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48A" w:rsidRPr="005427C6" w:rsidRDefault="00B7348A" w:rsidP="00AE668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427C6">
        <w:rPr>
          <w:rFonts w:ascii="Arial" w:hAnsi="Arial" w:cs="Arial"/>
          <w:b/>
          <w:sz w:val="28"/>
          <w:szCs w:val="28"/>
          <w:u w:val="single"/>
        </w:rPr>
        <w:t>Změny ve výkazech ČSÚ předkládaných v roce 20</w:t>
      </w:r>
      <w:r w:rsidR="00171387">
        <w:rPr>
          <w:rFonts w:ascii="Arial" w:hAnsi="Arial" w:cs="Arial"/>
          <w:b/>
          <w:sz w:val="28"/>
          <w:szCs w:val="28"/>
          <w:u w:val="single"/>
        </w:rPr>
        <w:t>20</w:t>
      </w:r>
    </w:p>
    <w:p w:rsidR="00B7348A" w:rsidRPr="005427C6" w:rsidRDefault="00B7348A" w:rsidP="00AE6689">
      <w:pPr>
        <w:jc w:val="both"/>
        <w:rPr>
          <w:rFonts w:ascii="Arial" w:hAnsi="Arial" w:cs="Arial"/>
        </w:rPr>
      </w:pPr>
    </w:p>
    <w:p w:rsidR="00AE6689" w:rsidRDefault="00AE6689" w:rsidP="00AE668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7348A" w:rsidRDefault="00B7348A" w:rsidP="00AE6689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E6190">
        <w:rPr>
          <w:rFonts w:ascii="Arial" w:hAnsi="Arial" w:cs="Arial"/>
          <w:b/>
          <w:sz w:val="24"/>
          <w:szCs w:val="24"/>
          <w:u w:val="single"/>
        </w:rPr>
        <w:t>Nové výkazy</w:t>
      </w:r>
    </w:p>
    <w:p w:rsidR="00282A6B" w:rsidRDefault="00282A6B" w:rsidP="005E6452">
      <w:pPr>
        <w:ind w:left="2268" w:hanging="1559"/>
        <w:jc w:val="both"/>
        <w:rPr>
          <w:rFonts w:ascii="Arial" w:hAnsi="Arial" w:cs="Arial"/>
          <w:szCs w:val="24"/>
        </w:rPr>
      </w:pPr>
    </w:p>
    <w:p w:rsidR="00282A6B" w:rsidRPr="00ED1103" w:rsidRDefault="00362818" w:rsidP="00282A6B">
      <w:pPr>
        <w:jc w:val="both"/>
        <w:rPr>
          <w:rFonts w:ascii="Arial" w:hAnsi="Arial" w:cs="Arial"/>
          <w:szCs w:val="24"/>
        </w:rPr>
      </w:pPr>
      <w:r w:rsidRPr="00ED1103">
        <w:rPr>
          <w:rFonts w:ascii="Arial" w:hAnsi="Arial" w:cs="Arial"/>
          <w:b/>
          <w:szCs w:val="24"/>
        </w:rPr>
        <w:t>P 7-01</w:t>
      </w:r>
      <w:r w:rsidRPr="00ED1103">
        <w:rPr>
          <w:rFonts w:ascii="Arial" w:hAnsi="Arial" w:cs="Arial"/>
          <w:szCs w:val="24"/>
        </w:rPr>
        <w:t xml:space="preserve"> </w:t>
      </w:r>
      <w:r w:rsidRPr="00ED1103">
        <w:rPr>
          <w:rFonts w:ascii="Arial" w:hAnsi="Arial" w:cs="Arial"/>
          <w:szCs w:val="24"/>
        </w:rPr>
        <w:tab/>
        <w:t xml:space="preserve">Roční výkaz o vybraných ukazatelích ekonomických subjektů v produkčních </w:t>
      </w:r>
    </w:p>
    <w:p w:rsidR="00B11008" w:rsidRDefault="001E0481" w:rsidP="00282A6B">
      <w:pPr>
        <w:ind w:left="708" w:firstLine="708"/>
        <w:jc w:val="both"/>
        <w:rPr>
          <w:rFonts w:ascii="Arial" w:hAnsi="Arial" w:cs="Arial"/>
          <w:szCs w:val="24"/>
        </w:rPr>
      </w:pPr>
      <w:r w:rsidRPr="00ED1103">
        <w:rPr>
          <w:rFonts w:ascii="Arial" w:hAnsi="Arial" w:cs="Arial"/>
          <w:szCs w:val="24"/>
        </w:rPr>
        <w:t>odvětvích</w:t>
      </w:r>
    </w:p>
    <w:p w:rsidR="003D4D7E" w:rsidRDefault="003D4D7E" w:rsidP="00282A6B">
      <w:pPr>
        <w:jc w:val="both"/>
        <w:rPr>
          <w:rFonts w:ascii="Arial" w:hAnsi="Arial" w:cs="Arial"/>
        </w:rPr>
      </w:pPr>
      <w:r w:rsidRPr="00282A6B">
        <w:rPr>
          <w:rFonts w:ascii="Arial" w:hAnsi="Arial" w:cs="Arial"/>
          <w:b/>
          <w:szCs w:val="24"/>
        </w:rPr>
        <w:t>Zem IŠ 1-01</w:t>
      </w:r>
      <w:r>
        <w:rPr>
          <w:rFonts w:ascii="Arial" w:hAnsi="Arial" w:cs="Arial"/>
          <w:szCs w:val="24"/>
        </w:rPr>
        <w:tab/>
        <w:t>Integrované šetření v zemědělství</w:t>
      </w:r>
    </w:p>
    <w:p w:rsidR="00171387" w:rsidRDefault="00171387" w:rsidP="00AE6689">
      <w:pPr>
        <w:jc w:val="both"/>
        <w:rPr>
          <w:rFonts w:ascii="Arial" w:hAnsi="Arial" w:cs="Arial"/>
        </w:rPr>
      </w:pPr>
    </w:p>
    <w:p w:rsidR="00171387" w:rsidRPr="00DE6190" w:rsidRDefault="00171387" w:rsidP="00AE6689">
      <w:pPr>
        <w:jc w:val="both"/>
        <w:rPr>
          <w:rFonts w:ascii="Arial" w:hAnsi="Arial" w:cs="Arial"/>
        </w:rPr>
      </w:pPr>
    </w:p>
    <w:p w:rsidR="00B7348A" w:rsidRDefault="00B7348A" w:rsidP="00AE6689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E6190">
        <w:rPr>
          <w:rFonts w:ascii="Arial" w:hAnsi="Arial" w:cs="Arial"/>
          <w:b/>
          <w:sz w:val="24"/>
          <w:szCs w:val="24"/>
          <w:u w:val="single"/>
        </w:rPr>
        <w:t>Zrušené výkazy</w:t>
      </w:r>
    </w:p>
    <w:p w:rsidR="00AF7A35" w:rsidRDefault="00AF7A35" w:rsidP="00412CF8">
      <w:pPr>
        <w:ind w:left="708"/>
        <w:jc w:val="both"/>
        <w:rPr>
          <w:rFonts w:ascii="Arial" w:hAnsi="Arial" w:cs="Arial"/>
        </w:rPr>
      </w:pPr>
    </w:p>
    <w:p w:rsidR="00B83D62" w:rsidRPr="00282A6B" w:rsidRDefault="00B83D62" w:rsidP="00282A6B">
      <w:pPr>
        <w:jc w:val="both"/>
        <w:rPr>
          <w:rFonts w:ascii="Arial" w:hAnsi="Arial" w:cs="Arial"/>
          <w:szCs w:val="24"/>
        </w:rPr>
      </w:pPr>
      <w:r w:rsidRPr="00B83D62">
        <w:rPr>
          <w:rFonts w:ascii="Arial" w:hAnsi="Arial" w:cs="Arial"/>
          <w:b/>
        </w:rPr>
        <w:t>Ceny Les 2-04</w:t>
      </w:r>
      <w:r w:rsidR="00282A6B">
        <w:rPr>
          <w:rFonts w:ascii="Arial" w:hAnsi="Arial" w:cs="Arial"/>
          <w:b/>
        </w:rPr>
        <w:tab/>
      </w:r>
      <w:r w:rsidR="00282A6B" w:rsidRPr="00282A6B">
        <w:rPr>
          <w:rFonts w:ascii="Arial" w:hAnsi="Arial" w:cs="Arial"/>
          <w:szCs w:val="24"/>
        </w:rPr>
        <w:t>Čtvrtletní výkaz o nákupních cenách surového dříví</w:t>
      </w:r>
    </w:p>
    <w:p w:rsidR="00171387" w:rsidRDefault="00B83D62" w:rsidP="00B83D62">
      <w:pPr>
        <w:numPr>
          <w:ilvl w:val="0"/>
          <w:numId w:val="35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souhlasu poradní skupiny cen surového dříví je tento výkaz zrušen</w:t>
      </w:r>
    </w:p>
    <w:p w:rsidR="00E06EDC" w:rsidRPr="00B83D62" w:rsidRDefault="00E06EDC" w:rsidP="00E06EDC">
      <w:pPr>
        <w:ind w:left="349"/>
        <w:jc w:val="both"/>
        <w:rPr>
          <w:rFonts w:ascii="Arial" w:hAnsi="Arial" w:cs="Arial"/>
        </w:rPr>
      </w:pPr>
    </w:p>
    <w:p w:rsidR="00E06EDC" w:rsidRDefault="00E06EDC" w:rsidP="00282A6B">
      <w:pPr>
        <w:jc w:val="both"/>
        <w:rPr>
          <w:rFonts w:ascii="Arial" w:hAnsi="Arial" w:cs="Arial"/>
          <w:szCs w:val="24"/>
        </w:rPr>
      </w:pPr>
      <w:r w:rsidRPr="00282A6B">
        <w:rPr>
          <w:rFonts w:ascii="Arial" w:hAnsi="Arial" w:cs="Arial"/>
          <w:b/>
          <w:szCs w:val="24"/>
        </w:rPr>
        <w:t>Pen</w:t>
      </w:r>
      <w:r w:rsidR="005E6452" w:rsidRPr="00282A6B">
        <w:rPr>
          <w:rFonts w:ascii="Arial" w:hAnsi="Arial" w:cs="Arial"/>
          <w:b/>
          <w:szCs w:val="24"/>
        </w:rPr>
        <w:t xml:space="preserve"> Poj 3-04</w:t>
      </w:r>
      <w:r w:rsidR="005E6452">
        <w:rPr>
          <w:rFonts w:ascii="Arial" w:hAnsi="Arial" w:cs="Arial"/>
          <w:szCs w:val="24"/>
        </w:rPr>
        <w:tab/>
      </w:r>
      <w:r w:rsidR="00282A6B">
        <w:rPr>
          <w:rFonts w:ascii="Arial" w:hAnsi="Arial" w:cs="Arial"/>
          <w:szCs w:val="24"/>
        </w:rPr>
        <w:tab/>
      </w:r>
      <w:r w:rsidRPr="005E6452">
        <w:rPr>
          <w:rFonts w:ascii="Arial" w:hAnsi="Arial" w:cs="Arial"/>
          <w:szCs w:val="24"/>
        </w:rPr>
        <w:t>Čtvrtletní výkaz odvětví finančního zprostředkování</w:t>
      </w:r>
    </w:p>
    <w:p w:rsidR="00282A6B" w:rsidRDefault="005E6452" w:rsidP="00282A6B">
      <w:pPr>
        <w:jc w:val="both"/>
        <w:rPr>
          <w:rFonts w:ascii="Arial" w:hAnsi="Arial" w:cs="Arial"/>
          <w:szCs w:val="24"/>
        </w:rPr>
      </w:pPr>
      <w:r w:rsidRPr="00282A6B">
        <w:rPr>
          <w:rFonts w:ascii="Arial" w:hAnsi="Arial" w:cs="Arial"/>
          <w:b/>
          <w:szCs w:val="24"/>
        </w:rPr>
        <w:t>P 3-04</w:t>
      </w:r>
      <w:r>
        <w:rPr>
          <w:rFonts w:ascii="Arial" w:hAnsi="Arial" w:cs="Arial"/>
          <w:szCs w:val="24"/>
        </w:rPr>
        <w:tab/>
      </w:r>
      <w:r w:rsidR="00282A6B">
        <w:rPr>
          <w:rFonts w:ascii="Arial" w:hAnsi="Arial" w:cs="Arial"/>
          <w:szCs w:val="24"/>
        </w:rPr>
        <w:tab/>
      </w:r>
      <w:r w:rsidR="00282A6B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Č</w:t>
      </w:r>
      <w:r w:rsidRPr="00E06EDC">
        <w:rPr>
          <w:rFonts w:ascii="Arial" w:hAnsi="Arial" w:cs="Arial"/>
          <w:szCs w:val="24"/>
        </w:rPr>
        <w:t xml:space="preserve">tvrtletní výkaz pro ekonomické subjekty vybraných produkčních </w:t>
      </w:r>
    </w:p>
    <w:p w:rsidR="005E6452" w:rsidRDefault="005E6452" w:rsidP="00282A6B">
      <w:pPr>
        <w:ind w:left="1416" w:firstLine="708"/>
        <w:jc w:val="both"/>
        <w:rPr>
          <w:rFonts w:ascii="Arial" w:hAnsi="Arial" w:cs="Arial"/>
          <w:szCs w:val="24"/>
        </w:rPr>
      </w:pPr>
      <w:r w:rsidRPr="00E06EDC">
        <w:rPr>
          <w:rFonts w:ascii="Arial" w:hAnsi="Arial" w:cs="Arial"/>
          <w:szCs w:val="24"/>
        </w:rPr>
        <w:t>odvětví</w:t>
      </w:r>
    </w:p>
    <w:p w:rsidR="005E6452" w:rsidRDefault="00E67408" w:rsidP="00282A6B">
      <w:pPr>
        <w:jc w:val="both"/>
        <w:rPr>
          <w:rFonts w:ascii="Arial" w:hAnsi="Arial" w:cs="Arial"/>
        </w:rPr>
      </w:pPr>
      <w:r w:rsidRPr="00282A6B">
        <w:rPr>
          <w:rFonts w:ascii="Arial" w:hAnsi="Arial" w:cs="Arial"/>
          <w:b/>
        </w:rPr>
        <w:t>TI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282A6B">
        <w:rPr>
          <w:rFonts w:ascii="Arial" w:hAnsi="Arial" w:cs="Arial"/>
        </w:rPr>
        <w:tab/>
      </w:r>
      <w:r w:rsidR="00282A6B">
        <w:rPr>
          <w:rFonts w:ascii="Arial" w:hAnsi="Arial" w:cs="Arial"/>
        </w:rPr>
        <w:tab/>
      </w:r>
      <w:r>
        <w:rPr>
          <w:rFonts w:ascii="Arial" w:hAnsi="Arial" w:cs="Arial"/>
        </w:rPr>
        <w:t>Dotazník o inovacích</w:t>
      </w:r>
    </w:p>
    <w:p w:rsidR="0068011A" w:rsidRPr="00E05E13" w:rsidRDefault="0068011A" w:rsidP="0068011A">
      <w:pPr>
        <w:jc w:val="both"/>
        <w:rPr>
          <w:rFonts w:ascii="Arial" w:hAnsi="Arial" w:cs="Arial"/>
          <w:b/>
          <w:u w:val="single"/>
        </w:rPr>
      </w:pPr>
    </w:p>
    <w:p w:rsidR="00C416FA" w:rsidRPr="00AE5EAC" w:rsidRDefault="00C416FA" w:rsidP="00AE6689">
      <w:pPr>
        <w:pStyle w:val="Odstavecseseznamem"/>
        <w:ind w:left="0"/>
        <w:jc w:val="both"/>
        <w:rPr>
          <w:rFonts w:ascii="Arial" w:hAnsi="Arial" w:cs="Arial"/>
          <w:b/>
          <w:u w:val="single"/>
        </w:rPr>
      </w:pPr>
    </w:p>
    <w:p w:rsidR="00B7348A" w:rsidRPr="00AE5EAC" w:rsidRDefault="00B7348A" w:rsidP="00AE6689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E5EAC">
        <w:rPr>
          <w:rFonts w:ascii="Arial" w:hAnsi="Arial" w:cs="Arial"/>
          <w:b/>
          <w:sz w:val="24"/>
          <w:szCs w:val="24"/>
          <w:u w:val="single"/>
        </w:rPr>
        <w:t>Upravené výkazy</w:t>
      </w:r>
    </w:p>
    <w:p w:rsidR="00B7348A" w:rsidRDefault="00B7348A" w:rsidP="00AE6689">
      <w:pPr>
        <w:jc w:val="both"/>
        <w:rPr>
          <w:rFonts w:ascii="Arial" w:hAnsi="Arial" w:cs="Arial"/>
        </w:rPr>
      </w:pPr>
    </w:p>
    <w:p w:rsidR="00236A57" w:rsidRDefault="007A75C1" w:rsidP="00236A57">
      <w:pPr>
        <w:keepNext/>
        <w:keepLines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00848">
        <w:rPr>
          <w:rFonts w:ascii="Arial" w:hAnsi="Arial" w:cs="Arial"/>
          <w:b/>
          <w:sz w:val="24"/>
          <w:szCs w:val="24"/>
          <w:u w:val="single"/>
        </w:rPr>
        <w:t xml:space="preserve">Průmysl, stavebnictví, energetika </w:t>
      </w:r>
    </w:p>
    <w:p w:rsidR="00236A57" w:rsidRPr="00300848" w:rsidRDefault="00236A57" w:rsidP="00236A57">
      <w:pPr>
        <w:keepNext/>
        <w:keepLines/>
        <w:jc w:val="both"/>
        <w:rPr>
          <w:rFonts w:ascii="Arial" w:hAnsi="Arial" w:cs="Arial"/>
          <w:sz w:val="24"/>
          <w:szCs w:val="24"/>
          <w:lang w:eastAsia="cs-CZ"/>
        </w:rPr>
      </w:pPr>
    </w:p>
    <w:p w:rsidR="00670F9E" w:rsidRDefault="00670F9E" w:rsidP="00670F9E">
      <w:pPr>
        <w:keepNext/>
        <w:keepLine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Stav 7-99</w:t>
      </w:r>
      <w:r w:rsidRPr="00670F9E">
        <w:rPr>
          <w:rFonts w:ascii="Arial" w:hAnsi="Arial" w:cs="Arial"/>
          <w:b/>
        </w:rPr>
        <w:t xml:space="preserve"> </w:t>
      </w:r>
    </w:p>
    <w:p w:rsidR="00670F9E" w:rsidRPr="00670F9E" w:rsidRDefault="00670F9E" w:rsidP="00670F9E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670F9E">
        <w:rPr>
          <w:rFonts w:ascii="Arial" w:hAnsi="Arial" w:cs="Arial"/>
        </w:rPr>
        <w:t>změna výkazu a vysvětlivek v návaznosti na aktualizaci klasifikace CZ-CC</w:t>
      </w:r>
    </w:p>
    <w:p w:rsidR="00670F9E" w:rsidRPr="00464460" w:rsidRDefault="00670F9E" w:rsidP="00464460">
      <w:pPr>
        <w:numPr>
          <w:ilvl w:val="0"/>
          <w:numId w:val="32"/>
        </w:numPr>
        <w:jc w:val="both"/>
        <w:rPr>
          <w:rFonts w:ascii="Arial" w:hAnsi="Arial" w:cs="Arial"/>
          <w:i/>
        </w:rPr>
      </w:pPr>
      <w:r w:rsidRPr="00670F9E">
        <w:rPr>
          <w:rFonts w:ascii="Arial" w:hAnsi="Arial" w:cs="Arial"/>
        </w:rPr>
        <w:t xml:space="preserve">oddíl </w:t>
      </w:r>
      <w:r w:rsidRPr="00670F9E">
        <w:rPr>
          <w:rFonts w:ascii="Arial" w:hAnsi="Arial" w:cs="Arial"/>
          <w:i/>
        </w:rPr>
        <w:t>190 Základní údaje</w:t>
      </w:r>
      <w:r w:rsidRPr="00670F9E">
        <w:rPr>
          <w:rFonts w:ascii="Arial" w:hAnsi="Arial" w:cs="Arial"/>
        </w:rPr>
        <w:t xml:space="preserve"> již není rozdělen na bytové a nebytové budovy, ale je zde pouze jeden sloupec </w:t>
      </w:r>
      <w:r w:rsidR="007F4C11">
        <w:rPr>
          <w:rFonts w:ascii="Arial" w:hAnsi="Arial" w:cs="Arial"/>
        </w:rPr>
        <w:t>„</w:t>
      </w:r>
      <w:r w:rsidR="007F4C11">
        <w:rPr>
          <w:rFonts w:ascii="Arial" w:hAnsi="Arial" w:cs="Arial"/>
          <w:i/>
        </w:rPr>
        <w:t>Budova bytová nebo nebytová</w:t>
      </w:r>
      <w:r w:rsidR="00464460">
        <w:rPr>
          <w:rFonts w:ascii="Arial" w:hAnsi="Arial" w:cs="Arial"/>
          <w:i/>
        </w:rPr>
        <w:t xml:space="preserve">“, </w:t>
      </w:r>
      <w:r w:rsidRPr="00464460">
        <w:rPr>
          <w:rFonts w:ascii="Arial" w:hAnsi="Arial" w:cs="Arial"/>
        </w:rPr>
        <w:t xml:space="preserve">byl přidán řádek 11 </w:t>
      </w:r>
      <w:r w:rsidR="007F4C11" w:rsidRPr="00464460">
        <w:rPr>
          <w:rFonts w:ascii="Arial" w:hAnsi="Arial" w:cs="Arial"/>
        </w:rPr>
        <w:t>„</w:t>
      </w:r>
      <w:r w:rsidR="007F4C11" w:rsidRPr="00464460">
        <w:rPr>
          <w:rFonts w:ascii="Arial" w:hAnsi="Arial" w:cs="Arial"/>
          <w:i/>
        </w:rPr>
        <w:t>Počet ubytovacích jednotek“</w:t>
      </w:r>
      <w:r w:rsidRPr="00464460">
        <w:rPr>
          <w:rFonts w:ascii="Arial" w:hAnsi="Arial" w:cs="Arial"/>
        </w:rPr>
        <w:t xml:space="preserve"> a řádek </w:t>
      </w:r>
      <w:r w:rsidR="007F4C11" w:rsidRPr="00464460">
        <w:rPr>
          <w:rFonts w:ascii="Arial" w:hAnsi="Arial" w:cs="Arial"/>
          <w:i/>
        </w:rPr>
        <w:t>12 „Počet bytů s veřejnou podporou“</w:t>
      </w:r>
    </w:p>
    <w:p w:rsidR="001E0481" w:rsidRDefault="001E0481" w:rsidP="00DF648A">
      <w:pPr>
        <w:keepNext/>
        <w:keepLines/>
        <w:jc w:val="both"/>
        <w:rPr>
          <w:rFonts w:ascii="Arial" w:hAnsi="Arial" w:cs="Arial"/>
          <w:b/>
        </w:rPr>
      </w:pPr>
    </w:p>
    <w:p w:rsidR="00DF648A" w:rsidRDefault="00DF648A" w:rsidP="00DF648A">
      <w:pPr>
        <w:keepNext/>
        <w:keepLine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Stav 2-12</w:t>
      </w:r>
      <w:r w:rsidRPr="00670F9E">
        <w:rPr>
          <w:rFonts w:ascii="Arial" w:hAnsi="Arial" w:cs="Arial"/>
          <w:b/>
        </w:rPr>
        <w:t xml:space="preserve"> </w:t>
      </w:r>
    </w:p>
    <w:p w:rsidR="00DF648A" w:rsidRDefault="00DF648A" w:rsidP="00DF648A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670F9E">
        <w:rPr>
          <w:rFonts w:ascii="Arial" w:hAnsi="Arial" w:cs="Arial"/>
        </w:rPr>
        <w:t>změna výkazu a vysvětlivek v návaznosti na aktualizaci klasifikace CZ-CC</w:t>
      </w:r>
    </w:p>
    <w:p w:rsidR="00DF648A" w:rsidRPr="00464460" w:rsidRDefault="00DF648A" w:rsidP="00464460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DF648A">
        <w:rPr>
          <w:rFonts w:ascii="Arial" w:hAnsi="Arial" w:cs="Arial"/>
        </w:rPr>
        <w:t xml:space="preserve">v oddílu </w:t>
      </w:r>
      <w:r w:rsidRPr="00DF648A">
        <w:rPr>
          <w:rFonts w:ascii="Arial" w:hAnsi="Arial" w:cs="Arial"/>
          <w:i/>
        </w:rPr>
        <w:t>141 Stavební ohlášení a povolení</w:t>
      </w:r>
      <w:r w:rsidR="00464460">
        <w:rPr>
          <w:rFonts w:ascii="Arial" w:hAnsi="Arial" w:cs="Arial"/>
        </w:rPr>
        <w:t xml:space="preserve"> b</w:t>
      </w:r>
      <w:r w:rsidR="00464460" w:rsidRPr="00DF648A">
        <w:rPr>
          <w:rFonts w:ascii="Arial" w:hAnsi="Arial" w:cs="Arial"/>
        </w:rPr>
        <w:t xml:space="preserve">yly odstraněny řádky 07 a 14 </w:t>
      </w:r>
      <w:r w:rsidR="00464460">
        <w:rPr>
          <w:rFonts w:ascii="Arial" w:hAnsi="Arial" w:cs="Arial"/>
          <w:i/>
        </w:rPr>
        <w:t>„</w:t>
      </w:r>
      <w:r w:rsidR="00464460" w:rsidRPr="00DF648A">
        <w:rPr>
          <w:rFonts w:ascii="Arial" w:hAnsi="Arial" w:cs="Arial"/>
          <w:i/>
        </w:rPr>
        <w:t>počet bytů v domovech-pe</w:t>
      </w:r>
      <w:r w:rsidR="00464460">
        <w:rPr>
          <w:rFonts w:ascii="Arial" w:hAnsi="Arial" w:cs="Arial"/>
          <w:i/>
        </w:rPr>
        <w:t>nzionech a domovech pro seniory“</w:t>
      </w:r>
      <w:r w:rsidR="00464460">
        <w:rPr>
          <w:rFonts w:ascii="Arial" w:hAnsi="Arial" w:cs="Arial"/>
          <w:i/>
        </w:rPr>
        <w:t xml:space="preserve">, </w:t>
      </w:r>
      <w:r w:rsidR="00464460">
        <w:rPr>
          <w:rFonts w:ascii="Arial" w:hAnsi="Arial" w:cs="Arial"/>
        </w:rPr>
        <w:t xml:space="preserve">řádek </w:t>
      </w:r>
      <w:r w:rsidR="00464460" w:rsidRPr="00DF648A">
        <w:rPr>
          <w:rFonts w:ascii="Arial" w:hAnsi="Arial" w:cs="Arial"/>
        </w:rPr>
        <w:t xml:space="preserve">15 </w:t>
      </w:r>
      <w:r w:rsidR="00464460">
        <w:rPr>
          <w:rFonts w:ascii="Arial" w:hAnsi="Arial" w:cs="Arial"/>
          <w:i/>
        </w:rPr>
        <w:t>„byty v nebytových prostorech“</w:t>
      </w:r>
      <w:r w:rsidR="00464460">
        <w:rPr>
          <w:rFonts w:ascii="Arial" w:hAnsi="Arial" w:cs="Arial"/>
          <w:i/>
        </w:rPr>
        <w:t>, řádek</w:t>
      </w:r>
      <w:r w:rsidRPr="00DF648A">
        <w:rPr>
          <w:rFonts w:ascii="Arial" w:hAnsi="Arial" w:cs="Arial"/>
        </w:rPr>
        <w:t xml:space="preserve"> 19</w:t>
      </w:r>
      <w:r w:rsidR="00464460">
        <w:rPr>
          <w:rFonts w:ascii="Arial" w:hAnsi="Arial" w:cs="Arial"/>
        </w:rPr>
        <w:t xml:space="preserve"> </w:t>
      </w:r>
      <w:r w:rsidR="00464460">
        <w:rPr>
          <w:rFonts w:ascii="Arial" w:hAnsi="Arial" w:cs="Arial"/>
          <w:i/>
        </w:rPr>
        <w:t>„</w:t>
      </w:r>
      <w:r w:rsidR="00464460" w:rsidRPr="00DF648A">
        <w:rPr>
          <w:rFonts w:ascii="Arial" w:hAnsi="Arial" w:cs="Arial"/>
          <w:i/>
        </w:rPr>
        <w:t>počet modernizovaných bytů</w:t>
      </w:r>
      <w:r w:rsidR="00464460">
        <w:rPr>
          <w:rFonts w:ascii="Arial" w:hAnsi="Arial" w:cs="Arial"/>
          <w:i/>
        </w:rPr>
        <w:t xml:space="preserve">“ </w:t>
      </w:r>
      <w:r w:rsidRPr="00DF648A">
        <w:rPr>
          <w:rFonts w:ascii="Arial" w:hAnsi="Arial" w:cs="Arial"/>
        </w:rPr>
        <w:t>a</w:t>
      </w:r>
      <w:r w:rsidR="00464460">
        <w:rPr>
          <w:rFonts w:ascii="Arial" w:hAnsi="Arial" w:cs="Arial"/>
        </w:rPr>
        <w:t xml:space="preserve"> řádek 20</w:t>
      </w:r>
      <w:r w:rsidR="007F4C11">
        <w:rPr>
          <w:rFonts w:ascii="Arial" w:hAnsi="Arial" w:cs="Arial"/>
          <w:i/>
        </w:rPr>
        <w:t xml:space="preserve"> „podlahová plocha v m</w:t>
      </w:r>
      <w:r w:rsidR="007F4C11" w:rsidRPr="007F4C11">
        <w:rPr>
          <w:rFonts w:ascii="Arial" w:hAnsi="Arial" w:cs="Arial"/>
          <w:i/>
          <w:vertAlign w:val="superscript"/>
        </w:rPr>
        <w:t>2</w:t>
      </w:r>
      <w:r w:rsidR="007F4C11">
        <w:rPr>
          <w:rFonts w:ascii="Arial" w:hAnsi="Arial" w:cs="Arial"/>
          <w:i/>
        </w:rPr>
        <w:t>“</w:t>
      </w:r>
      <w:r w:rsidR="00464460">
        <w:rPr>
          <w:rFonts w:ascii="Arial" w:hAnsi="Arial" w:cs="Arial"/>
        </w:rPr>
        <w:t xml:space="preserve">, </w:t>
      </w:r>
      <w:r w:rsidR="00464460" w:rsidRPr="00464460">
        <w:rPr>
          <w:rFonts w:ascii="Arial" w:hAnsi="Arial" w:cs="Arial"/>
        </w:rPr>
        <w:t>s</w:t>
      </w:r>
      <w:r w:rsidRPr="00464460">
        <w:rPr>
          <w:rFonts w:ascii="Arial" w:hAnsi="Arial" w:cs="Arial"/>
        </w:rPr>
        <w:t xml:space="preserve">loupec 4 </w:t>
      </w:r>
      <w:r w:rsidR="007F4C11" w:rsidRPr="00464460">
        <w:rPr>
          <w:rFonts w:ascii="Arial" w:hAnsi="Arial" w:cs="Arial"/>
          <w:i/>
        </w:rPr>
        <w:t>„</w:t>
      </w:r>
      <w:r w:rsidRPr="00464460">
        <w:rPr>
          <w:rFonts w:ascii="Arial" w:hAnsi="Arial" w:cs="Arial"/>
          <w:i/>
        </w:rPr>
        <w:t>stavby</w:t>
      </w:r>
      <w:r w:rsidR="007F4C11" w:rsidRPr="00464460">
        <w:rPr>
          <w:rFonts w:ascii="Arial" w:hAnsi="Arial" w:cs="Arial"/>
          <w:i/>
        </w:rPr>
        <w:t xml:space="preserve"> na ochranu životního prostředí“</w:t>
      </w:r>
      <w:r w:rsidRPr="00464460">
        <w:rPr>
          <w:rFonts w:ascii="Arial" w:hAnsi="Arial" w:cs="Arial"/>
        </w:rPr>
        <w:t xml:space="preserve"> byl nahrazen sloupcem </w:t>
      </w:r>
      <w:r w:rsidR="007F4C11" w:rsidRPr="00464460">
        <w:rPr>
          <w:rFonts w:ascii="Arial" w:hAnsi="Arial" w:cs="Arial"/>
          <w:i/>
        </w:rPr>
        <w:t>„dopravní stavby“</w:t>
      </w:r>
    </w:p>
    <w:p w:rsidR="00DF648A" w:rsidRPr="00DF648A" w:rsidRDefault="007F4C11" w:rsidP="00DF648A">
      <w:pPr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DF648A" w:rsidRPr="00DF648A">
        <w:rPr>
          <w:rFonts w:ascii="Arial" w:hAnsi="Arial" w:cs="Arial"/>
        </w:rPr>
        <w:t xml:space="preserve"> oddílu 502 </w:t>
      </w:r>
      <w:r w:rsidR="00DF648A" w:rsidRPr="00DF648A">
        <w:rPr>
          <w:rFonts w:ascii="Arial" w:hAnsi="Arial" w:cs="Arial"/>
          <w:i/>
        </w:rPr>
        <w:t>Stavební ohlášení a povolení s odhadovanou orientační hodnotou 50 mil. Kč a více</w:t>
      </w:r>
      <w:r w:rsidR="00DF648A" w:rsidRPr="00DF648A">
        <w:rPr>
          <w:rFonts w:ascii="Arial" w:hAnsi="Arial" w:cs="Arial"/>
        </w:rPr>
        <w:t xml:space="preserve"> byl sloupec 2 </w:t>
      </w:r>
      <w:r>
        <w:rPr>
          <w:rFonts w:ascii="Arial" w:hAnsi="Arial" w:cs="Arial"/>
        </w:rPr>
        <w:t>„</w:t>
      </w:r>
      <w:r>
        <w:rPr>
          <w:rFonts w:ascii="Arial" w:hAnsi="Arial" w:cs="Arial"/>
          <w:i/>
        </w:rPr>
        <w:t>IČO investora“</w:t>
      </w:r>
      <w:r>
        <w:rPr>
          <w:rFonts w:ascii="Arial" w:hAnsi="Arial" w:cs="Arial"/>
        </w:rPr>
        <w:t xml:space="preserve"> nahrazen sloupcem „</w:t>
      </w:r>
      <w:r>
        <w:rPr>
          <w:rFonts w:ascii="Arial" w:hAnsi="Arial" w:cs="Arial"/>
          <w:i/>
        </w:rPr>
        <w:t>Kód stavby podle CZ-CC</w:t>
      </w:r>
    </w:p>
    <w:p w:rsidR="00DF648A" w:rsidRPr="00DF648A" w:rsidRDefault="001F59E7" w:rsidP="00DF648A">
      <w:pPr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DF648A" w:rsidRPr="00DF648A">
        <w:rPr>
          <w:rFonts w:ascii="Arial" w:hAnsi="Arial" w:cs="Arial"/>
        </w:rPr>
        <w:t xml:space="preserve"> oddílu </w:t>
      </w:r>
      <w:r w:rsidR="00DF648A" w:rsidRPr="00DF648A">
        <w:rPr>
          <w:rFonts w:ascii="Arial" w:hAnsi="Arial" w:cs="Arial"/>
          <w:i/>
        </w:rPr>
        <w:t>433 Počet dokončených budov a bytů</w:t>
      </w:r>
      <w:r w:rsidR="00DF648A" w:rsidRPr="00DF648A">
        <w:rPr>
          <w:rFonts w:ascii="Arial" w:hAnsi="Arial" w:cs="Arial"/>
        </w:rPr>
        <w:t xml:space="preserve"> byl</w:t>
      </w:r>
      <w:r w:rsidR="00464460">
        <w:rPr>
          <w:rFonts w:ascii="Arial" w:hAnsi="Arial" w:cs="Arial"/>
        </w:rPr>
        <w:t xml:space="preserve">y odstraněny </w:t>
      </w:r>
      <w:r w:rsidR="00464460" w:rsidRPr="00DF648A">
        <w:rPr>
          <w:rFonts w:ascii="Arial" w:hAnsi="Arial" w:cs="Arial"/>
        </w:rPr>
        <w:t xml:space="preserve">řádky 05 a 10 </w:t>
      </w:r>
      <w:r w:rsidR="00464460">
        <w:rPr>
          <w:rFonts w:ascii="Arial" w:hAnsi="Arial" w:cs="Arial"/>
          <w:i/>
        </w:rPr>
        <w:t>„</w:t>
      </w:r>
      <w:r w:rsidR="00464460" w:rsidRPr="00DF648A">
        <w:rPr>
          <w:rFonts w:ascii="Arial" w:hAnsi="Arial" w:cs="Arial"/>
          <w:i/>
        </w:rPr>
        <w:t>počet bytů v domovech-pe</w:t>
      </w:r>
      <w:r w:rsidR="00464460">
        <w:rPr>
          <w:rFonts w:ascii="Arial" w:hAnsi="Arial" w:cs="Arial"/>
          <w:i/>
        </w:rPr>
        <w:t>nzionech a domovech pro seniory“</w:t>
      </w:r>
      <w:r w:rsidR="00464460">
        <w:rPr>
          <w:rFonts w:ascii="Arial" w:hAnsi="Arial" w:cs="Arial"/>
        </w:rPr>
        <w:t xml:space="preserve">, dále byl </w:t>
      </w:r>
      <w:r w:rsidR="00DF648A" w:rsidRPr="00DF648A">
        <w:rPr>
          <w:rFonts w:ascii="Arial" w:hAnsi="Arial" w:cs="Arial"/>
        </w:rPr>
        <w:t>odstraněn</w:t>
      </w:r>
      <w:r w:rsidR="00464460">
        <w:rPr>
          <w:rFonts w:ascii="Arial" w:hAnsi="Arial" w:cs="Arial"/>
        </w:rPr>
        <w:t xml:space="preserve"> </w:t>
      </w:r>
      <w:r w:rsidR="00464460" w:rsidRPr="00DF648A">
        <w:rPr>
          <w:rFonts w:ascii="Arial" w:hAnsi="Arial" w:cs="Arial"/>
        </w:rPr>
        <w:t xml:space="preserve">11 </w:t>
      </w:r>
      <w:r w:rsidR="00464460">
        <w:rPr>
          <w:rFonts w:ascii="Arial" w:hAnsi="Arial" w:cs="Arial"/>
          <w:i/>
        </w:rPr>
        <w:t>„byty v</w:t>
      </w:r>
      <w:r w:rsidR="00B9275F">
        <w:rPr>
          <w:rFonts w:ascii="Arial" w:hAnsi="Arial" w:cs="Arial"/>
          <w:i/>
        </w:rPr>
        <w:t> </w:t>
      </w:r>
      <w:r w:rsidR="00464460">
        <w:rPr>
          <w:rFonts w:ascii="Arial" w:hAnsi="Arial" w:cs="Arial"/>
          <w:i/>
        </w:rPr>
        <w:t>nebytových prostorech“</w:t>
      </w:r>
      <w:r w:rsidR="00464460">
        <w:rPr>
          <w:rFonts w:ascii="Arial" w:hAnsi="Arial" w:cs="Arial"/>
        </w:rPr>
        <w:t xml:space="preserve"> a</w:t>
      </w:r>
      <w:r w:rsidR="00DF648A" w:rsidRPr="00DF648A">
        <w:rPr>
          <w:rFonts w:ascii="Arial" w:hAnsi="Arial" w:cs="Arial"/>
        </w:rPr>
        <w:t xml:space="preserve"> řádek 12 </w:t>
      </w:r>
      <w:r w:rsidR="00464460">
        <w:rPr>
          <w:rFonts w:ascii="Arial" w:hAnsi="Arial" w:cs="Arial"/>
        </w:rPr>
        <w:t>„</w:t>
      </w:r>
      <w:r w:rsidR="00464460">
        <w:rPr>
          <w:rFonts w:ascii="Arial" w:hAnsi="Arial" w:cs="Arial"/>
          <w:i/>
        </w:rPr>
        <w:t>počet modernizovaných bytů“</w:t>
      </w:r>
    </w:p>
    <w:p w:rsidR="005A7DBF" w:rsidRDefault="005A7DBF" w:rsidP="00670F9E">
      <w:pPr>
        <w:keepNext/>
        <w:keepLine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EP 5-01</w:t>
      </w:r>
    </w:p>
    <w:p w:rsidR="005A7DBF" w:rsidRDefault="005A7DBF" w:rsidP="005A7DBF">
      <w:pPr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5A7DBF">
        <w:rPr>
          <w:rFonts w:ascii="Arial" w:hAnsi="Arial" w:cs="Arial"/>
        </w:rPr>
        <w:t xml:space="preserve">ložen nový oddíl </w:t>
      </w:r>
      <w:r w:rsidRPr="005A7DBF">
        <w:rPr>
          <w:rFonts w:ascii="Arial" w:hAnsi="Arial" w:cs="Arial"/>
          <w:i/>
        </w:rPr>
        <w:t>319 Spotřeba paliv a energie v dopravě</w:t>
      </w:r>
      <w:r w:rsidRPr="005A7DBF">
        <w:rPr>
          <w:rFonts w:ascii="Arial" w:hAnsi="Arial" w:cs="Arial"/>
        </w:rPr>
        <w:t xml:space="preserve"> jako obdoba oddílu A151 </w:t>
      </w:r>
      <w:r w:rsidRPr="005A7DBF">
        <w:rPr>
          <w:rFonts w:ascii="Arial" w:hAnsi="Arial" w:cs="Arial"/>
          <w:i/>
        </w:rPr>
        <w:t>Dopravní výkon parku silničních osobních a nákladních motorových vozidel</w:t>
      </w:r>
      <w:r w:rsidRPr="005A7DBF">
        <w:rPr>
          <w:rFonts w:ascii="Arial" w:hAnsi="Arial" w:cs="Arial"/>
        </w:rPr>
        <w:t xml:space="preserve"> přesun</w:t>
      </w:r>
      <w:r>
        <w:rPr>
          <w:rFonts w:ascii="Arial" w:hAnsi="Arial" w:cs="Arial"/>
        </w:rPr>
        <w:t>utého ze zrušeného výkazu P3-04.</w:t>
      </w:r>
    </w:p>
    <w:p w:rsidR="005A7DBF" w:rsidRPr="008852E6" w:rsidRDefault="005A7DBF" w:rsidP="005A7DBF">
      <w:pPr>
        <w:numPr>
          <w:ilvl w:val="0"/>
          <w:numId w:val="3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v</w:t>
      </w:r>
      <w:r w:rsidRPr="005A7DBF">
        <w:rPr>
          <w:rFonts w:ascii="Arial" w:hAnsi="Arial" w:cs="Arial"/>
        </w:rPr>
        <w:t xml:space="preserve"> oddílu </w:t>
      </w:r>
      <w:r w:rsidRPr="005A7DBF">
        <w:rPr>
          <w:rFonts w:ascii="Arial" w:hAnsi="Arial" w:cs="Arial"/>
          <w:i/>
        </w:rPr>
        <w:t>031 Výroba a nákup tepelné energie (energie v páře nebo horké vodě)</w:t>
      </w:r>
      <w:r>
        <w:rPr>
          <w:rFonts w:ascii="Arial" w:hAnsi="Arial" w:cs="Arial"/>
        </w:rPr>
        <w:t xml:space="preserve"> byl název doplněn o text v</w:t>
      </w:r>
      <w:r w:rsidR="008852E6">
        <w:rPr>
          <w:rFonts w:ascii="Arial" w:hAnsi="Arial" w:cs="Arial"/>
        </w:rPr>
        <w:t> </w:t>
      </w:r>
      <w:r>
        <w:rPr>
          <w:rFonts w:ascii="Arial" w:hAnsi="Arial" w:cs="Arial"/>
        </w:rPr>
        <w:t>závorce</w:t>
      </w:r>
    </w:p>
    <w:p w:rsidR="008852E6" w:rsidRPr="00BF01EA" w:rsidRDefault="008852E6" w:rsidP="008852E6">
      <w:pPr>
        <w:jc w:val="both"/>
        <w:rPr>
          <w:rFonts w:ascii="Arial" w:hAnsi="Arial" w:cs="Arial"/>
          <w:i/>
        </w:rPr>
      </w:pPr>
    </w:p>
    <w:p w:rsidR="00BF01EA" w:rsidRDefault="00CF1663" w:rsidP="00BF01EA">
      <w:pPr>
        <w:keepNext/>
        <w:keepLine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EP 7</w:t>
      </w:r>
      <w:r w:rsidR="00BF01EA">
        <w:rPr>
          <w:rFonts w:ascii="Arial" w:hAnsi="Arial" w:cs="Arial"/>
          <w:b/>
        </w:rPr>
        <w:t>-01</w:t>
      </w:r>
    </w:p>
    <w:p w:rsidR="00BF01EA" w:rsidRPr="000E54C7" w:rsidRDefault="00BF01EA" w:rsidP="000E54C7">
      <w:pPr>
        <w:numPr>
          <w:ilvl w:val="0"/>
          <w:numId w:val="3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v</w:t>
      </w:r>
      <w:r w:rsidRPr="005A7DBF">
        <w:rPr>
          <w:rFonts w:ascii="Arial" w:hAnsi="Arial" w:cs="Arial"/>
        </w:rPr>
        <w:t xml:space="preserve"> oddílu </w:t>
      </w:r>
      <w:r w:rsidRPr="00BF01EA">
        <w:rPr>
          <w:rFonts w:ascii="Arial" w:hAnsi="Arial" w:cs="Arial"/>
          <w:i/>
        </w:rPr>
        <w:t>035 Prodej uhlí a uhelných paliv do domácností podle krajů</w:t>
      </w:r>
      <w:r w:rsidR="000E54C7">
        <w:rPr>
          <w:rFonts w:ascii="Arial" w:hAnsi="Arial" w:cs="Arial"/>
          <w:i/>
        </w:rPr>
        <w:t xml:space="preserve"> </w:t>
      </w:r>
      <w:r w:rsidRPr="000E54C7">
        <w:rPr>
          <w:rFonts w:ascii="Arial" w:hAnsi="Arial" w:cs="Arial"/>
          <w:i/>
        </w:rPr>
        <w:t>(Zpravodajská jednotka vykáže údaje podle sídla provozovny, z</w:t>
      </w:r>
      <w:r w:rsidR="000E54C7">
        <w:rPr>
          <w:rFonts w:ascii="Arial" w:hAnsi="Arial" w:cs="Arial"/>
          <w:i/>
        </w:rPr>
        <w:t> </w:t>
      </w:r>
      <w:r w:rsidRPr="000E54C7">
        <w:rPr>
          <w:rFonts w:ascii="Arial" w:hAnsi="Arial" w:cs="Arial"/>
          <w:i/>
        </w:rPr>
        <w:t>níž</w:t>
      </w:r>
      <w:r w:rsidR="000E54C7">
        <w:rPr>
          <w:rFonts w:ascii="Arial" w:hAnsi="Arial" w:cs="Arial"/>
          <w:i/>
        </w:rPr>
        <w:t xml:space="preserve"> </w:t>
      </w:r>
      <w:r w:rsidRPr="000E54C7">
        <w:rPr>
          <w:rFonts w:ascii="Arial" w:hAnsi="Arial" w:cs="Arial"/>
          <w:i/>
        </w:rPr>
        <w:t>bylo palivo prodáno.)</w:t>
      </w:r>
      <w:r w:rsidR="00CF1663" w:rsidRPr="000E54C7">
        <w:rPr>
          <w:rFonts w:ascii="Arial" w:hAnsi="Arial" w:cs="Arial"/>
          <w:i/>
        </w:rPr>
        <w:t xml:space="preserve"> </w:t>
      </w:r>
      <w:r w:rsidR="00CF1663" w:rsidRPr="000E54C7">
        <w:rPr>
          <w:rFonts w:ascii="Arial" w:hAnsi="Arial" w:cs="Arial"/>
        </w:rPr>
        <w:t>upraven text v závorce v názvu oddílu</w:t>
      </w:r>
    </w:p>
    <w:p w:rsidR="009F51AA" w:rsidRDefault="009F51AA" w:rsidP="00BF01EA">
      <w:pPr>
        <w:ind w:left="720"/>
        <w:jc w:val="both"/>
        <w:rPr>
          <w:rFonts w:ascii="Arial" w:hAnsi="Arial" w:cs="Arial"/>
        </w:rPr>
      </w:pPr>
    </w:p>
    <w:p w:rsidR="00781616" w:rsidRDefault="00781616" w:rsidP="00781616">
      <w:pPr>
        <w:keepNext/>
        <w:keepLine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EP 10-01</w:t>
      </w:r>
    </w:p>
    <w:p w:rsidR="00781616" w:rsidRPr="00781616" w:rsidRDefault="00781616" w:rsidP="00781616">
      <w:pPr>
        <w:numPr>
          <w:ilvl w:val="0"/>
          <w:numId w:val="32"/>
        </w:numPr>
        <w:jc w:val="both"/>
        <w:rPr>
          <w:rFonts w:ascii="Arial" w:hAnsi="Arial" w:cs="Arial"/>
          <w:i/>
        </w:rPr>
      </w:pPr>
      <w:r w:rsidRPr="00781616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781616">
        <w:rPr>
          <w:rFonts w:ascii="Arial" w:hAnsi="Arial" w:cs="Arial"/>
        </w:rPr>
        <w:t>oddílu</w:t>
      </w:r>
      <w:r>
        <w:rPr>
          <w:rFonts w:ascii="Arial" w:hAnsi="Arial" w:cs="Arial"/>
        </w:rPr>
        <w:t xml:space="preserve"> </w:t>
      </w:r>
      <w:r w:rsidRPr="00781616">
        <w:rPr>
          <w:rFonts w:ascii="Arial" w:hAnsi="Arial" w:cs="Arial"/>
          <w:i/>
        </w:rPr>
        <w:t xml:space="preserve">050 Bilance elektrické a tepelné energie </w:t>
      </w:r>
      <w:r w:rsidR="008852E6">
        <w:rPr>
          <w:rFonts w:ascii="Arial" w:hAnsi="Arial" w:cs="Arial"/>
        </w:rPr>
        <w:t>byl zrušen</w:t>
      </w:r>
      <w:r>
        <w:rPr>
          <w:rFonts w:ascii="Arial" w:hAnsi="Arial" w:cs="Arial"/>
          <w:i/>
        </w:rPr>
        <w:t xml:space="preserve"> </w:t>
      </w:r>
      <w:r w:rsidRPr="00781616">
        <w:rPr>
          <w:rFonts w:ascii="Arial" w:hAnsi="Arial" w:cs="Arial"/>
        </w:rPr>
        <w:t>řádek</w:t>
      </w:r>
      <w:r>
        <w:rPr>
          <w:rFonts w:ascii="Arial" w:hAnsi="Arial" w:cs="Arial"/>
          <w:i/>
        </w:rPr>
        <w:t xml:space="preserve"> </w:t>
      </w:r>
      <w:r w:rsidRPr="00781616">
        <w:rPr>
          <w:rFonts w:ascii="Arial" w:hAnsi="Arial" w:cs="Arial"/>
        </w:rPr>
        <w:t>02</w:t>
      </w:r>
      <w:r w:rsidRPr="00781616">
        <w:rPr>
          <w:rFonts w:ascii="Arial" w:hAnsi="Arial" w:cs="Arial"/>
          <w:i/>
        </w:rPr>
        <w:t xml:space="preserve"> </w:t>
      </w:r>
      <w:r w:rsidR="00282A0C">
        <w:rPr>
          <w:rFonts w:ascii="Arial" w:hAnsi="Arial" w:cs="Arial"/>
          <w:i/>
        </w:rPr>
        <w:t>„Spotřeba na přečerpání“</w:t>
      </w:r>
    </w:p>
    <w:p w:rsidR="00781616" w:rsidRPr="008852E6" w:rsidRDefault="008852E6" w:rsidP="008852E6">
      <w:pPr>
        <w:numPr>
          <w:ilvl w:val="0"/>
          <w:numId w:val="3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zrušen</w:t>
      </w:r>
      <w:r w:rsidR="00781616" w:rsidRPr="00781616">
        <w:rPr>
          <w:rFonts w:ascii="Arial" w:hAnsi="Arial" w:cs="Arial"/>
          <w:i/>
        </w:rPr>
        <w:t xml:space="preserve"> oddíl 339 Rozdělení výroby elektřiny a tepelné energie</w:t>
      </w:r>
      <w:r>
        <w:rPr>
          <w:rFonts w:ascii="Arial" w:hAnsi="Arial" w:cs="Arial"/>
          <w:i/>
        </w:rPr>
        <w:t xml:space="preserve"> </w:t>
      </w:r>
      <w:r w:rsidR="00781616" w:rsidRPr="008852E6">
        <w:rPr>
          <w:rFonts w:ascii="Arial" w:hAnsi="Arial" w:cs="Arial"/>
          <w:i/>
        </w:rPr>
        <w:t>a spotřeby paliv na tyto výroby podle krajů</w:t>
      </w:r>
    </w:p>
    <w:p w:rsidR="00781616" w:rsidRDefault="00781616" w:rsidP="00781616">
      <w:pPr>
        <w:jc w:val="both"/>
        <w:rPr>
          <w:rFonts w:ascii="Arial" w:hAnsi="Arial" w:cs="Arial"/>
          <w:i/>
        </w:rPr>
      </w:pPr>
    </w:p>
    <w:p w:rsidR="00282A0C" w:rsidRDefault="00282A0C" w:rsidP="00781616">
      <w:pPr>
        <w:jc w:val="both"/>
        <w:rPr>
          <w:rFonts w:ascii="Arial" w:hAnsi="Arial" w:cs="Arial"/>
          <w:i/>
        </w:rPr>
      </w:pPr>
    </w:p>
    <w:p w:rsidR="009F51AA" w:rsidRDefault="009F51AA" w:rsidP="0078161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3622E">
        <w:rPr>
          <w:rFonts w:ascii="Arial" w:hAnsi="Arial" w:cs="Arial"/>
          <w:b/>
          <w:sz w:val="24"/>
          <w:szCs w:val="24"/>
          <w:u w:val="single"/>
        </w:rPr>
        <w:t xml:space="preserve">Výzkum a vývoj, informační společnost </w:t>
      </w:r>
    </w:p>
    <w:p w:rsidR="000E54C7" w:rsidRDefault="000E54C7" w:rsidP="000E54C7">
      <w:pPr>
        <w:pStyle w:val="Nadpis4"/>
        <w:keepNext w:val="0"/>
        <w:jc w:val="both"/>
        <w:rPr>
          <w:sz w:val="22"/>
          <w:szCs w:val="22"/>
        </w:rPr>
      </w:pPr>
    </w:p>
    <w:p w:rsidR="000E54C7" w:rsidRPr="000668C4" w:rsidRDefault="000E54C7" w:rsidP="000E54C7">
      <w:pPr>
        <w:pStyle w:val="Nadpis4"/>
        <w:keepNext w:val="0"/>
        <w:jc w:val="both"/>
        <w:rPr>
          <w:sz w:val="22"/>
          <w:szCs w:val="22"/>
        </w:rPr>
      </w:pPr>
      <w:r w:rsidRPr="000668C4">
        <w:rPr>
          <w:sz w:val="22"/>
          <w:szCs w:val="22"/>
        </w:rPr>
        <w:t xml:space="preserve">ICT 5-01 </w:t>
      </w:r>
    </w:p>
    <w:p w:rsidR="000E54C7" w:rsidRDefault="000E54C7" w:rsidP="000E54C7">
      <w:pPr>
        <w:numPr>
          <w:ilvl w:val="0"/>
          <w:numId w:val="7"/>
        </w:numPr>
        <w:jc w:val="both"/>
        <w:rPr>
          <w:rFonts w:ascii="Arial" w:hAnsi="Arial" w:cs="Arial"/>
          <w:lang w:eastAsia="cs-CZ"/>
        </w:rPr>
      </w:pPr>
      <w:r w:rsidRPr="000668C4">
        <w:rPr>
          <w:rFonts w:ascii="Arial" w:hAnsi="Arial" w:cs="Arial"/>
          <w:lang w:eastAsia="cs-CZ"/>
        </w:rPr>
        <w:t>změny rozsáhlejšího charakteru: změny formulace otázek, zařazení nových otázek v rámci jednotlivých oddílů, jiné logické řazení oddílů</w:t>
      </w:r>
    </w:p>
    <w:p w:rsidR="005F3FAB" w:rsidRPr="005F3FAB" w:rsidRDefault="005F3FAB" w:rsidP="005F3FAB">
      <w:pPr>
        <w:numPr>
          <w:ilvl w:val="0"/>
          <w:numId w:val="7"/>
        </w:num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n</w:t>
      </w:r>
      <w:r w:rsidRPr="005F3FAB">
        <w:rPr>
          <w:rFonts w:ascii="Arial" w:hAnsi="Arial" w:cs="Arial"/>
          <w:lang w:eastAsia="cs-CZ"/>
        </w:rPr>
        <w:t>ově zařazeny oddíly:</w:t>
      </w:r>
    </w:p>
    <w:p w:rsidR="005F3FAB" w:rsidRPr="004258E8" w:rsidRDefault="005F3FAB" w:rsidP="00282A0C">
      <w:pPr>
        <w:numPr>
          <w:ilvl w:val="1"/>
          <w:numId w:val="7"/>
        </w:numPr>
        <w:jc w:val="both"/>
        <w:rPr>
          <w:rFonts w:ascii="Arial" w:hAnsi="Arial" w:cs="Arial"/>
          <w:i/>
          <w:lang w:eastAsia="cs-CZ"/>
        </w:rPr>
      </w:pPr>
      <w:r w:rsidRPr="004258E8">
        <w:rPr>
          <w:rFonts w:ascii="Arial" w:hAnsi="Arial" w:cs="Arial"/>
          <w:i/>
          <w:lang w:eastAsia="cs-CZ"/>
        </w:rPr>
        <w:t>D071 WEBOVÝ ONLINE CHAT</w:t>
      </w:r>
    </w:p>
    <w:p w:rsidR="005F3FAB" w:rsidRPr="004258E8" w:rsidRDefault="005F3FAB" w:rsidP="00282A0C">
      <w:pPr>
        <w:numPr>
          <w:ilvl w:val="1"/>
          <w:numId w:val="7"/>
        </w:numPr>
        <w:jc w:val="both"/>
        <w:rPr>
          <w:rFonts w:ascii="Arial" w:hAnsi="Arial" w:cs="Arial"/>
          <w:i/>
          <w:lang w:eastAsia="cs-CZ"/>
        </w:rPr>
      </w:pPr>
      <w:r w:rsidRPr="004258E8">
        <w:rPr>
          <w:rFonts w:ascii="Arial" w:hAnsi="Arial" w:cs="Arial"/>
          <w:i/>
          <w:lang w:eastAsia="cs-CZ"/>
        </w:rPr>
        <w:t>D082 CLOUD COMPUTING</w:t>
      </w:r>
    </w:p>
    <w:p w:rsidR="005F3FAB" w:rsidRPr="004258E8" w:rsidRDefault="005F3FAB" w:rsidP="00282A0C">
      <w:pPr>
        <w:numPr>
          <w:ilvl w:val="1"/>
          <w:numId w:val="7"/>
        </w:numPr>
        <w:jc w:val="both"/>
        <w:rPr>
          <w:rFonts w:ascii="Arial" w:hAnsi="Arial" w:cs="Arial"/>
          <w:i/>
          <w:lang w:eastAsia="cs-CZ"/>
        </w:rPr>
      </w:pPr>
      <w:r w:rsidRPr="004258E8">
        <w:rPr>
          <w:rFonts w:ascii="Arial" w:hAnsi="Arial" w:cs="Arial"/>
          <w:i/>
          <w:lang w:eastAsia="cs-CZ"/>
        </w:rPr>
        <w:t>D095 ELEKTRONICKÁ FAKTURACE</w:t>
      </w:r>
    </w:p>
    <w:p w:rsidR="005F3FAB" w:rsidRPr="004258E8" w:rsidRDefault="005F3FAB" w:rsidP="00282A0C">
      <w:pPr>
        <w:numPr>
          <w:ilvl w:val="1"/>
          <w:numId w:val="7"/>
        </w:numPr>
        <w:jc w:val="both"/>
        <w:rPr>
          <w:rFonts w:ascii="Arial" w:hAnsi="Arial" w:cs="Arial"/>
          <w:i/>
          <w:lang w:eastAsia="cs-CZ"/>
        </w:rPr>
      </w:pPr>
      <w:r w:rsidRPr="004258E8">
        <w:rPr>
          <w:rFonts w:ascii="Arial" w:hAnsi="Arial" w:cs="Arial"/>
          <w:i/>
          <w:lang w:eastAsia="cs-CZ"/>
        </w:rPr>
        <w:t>D097 3D TISK</w:t>
      </w:r>
    </w:p>
    <w:p w:rsidR="005F3FAB" w:rsidRPr="004258E8" w:rsidRDefault="005F3FAB" w:rsidP="00282A0C">
      <w:pPr>
        <w:numPr>
          <w:ilvl w:val="1"/>
          <w:numId w:val="7"/>
        </w:numPr>
        <w:jc w:val="both"/>
        <w:rPr>
          <w:rFonts w:ascii="Arial" w:hAnsi="Arial" w:cs="Arial"/>
          <w:i/>
          <w:lang w:eastAsia="cs-CZ"/>
        </w:rPr>
      </w:pPr>
      <w:r w:rsidRPr="004258E8">
        <w:rPr>
          <w:rFonts w:ascii="Arial" w:hAnsi="Arial" w:cs="Arial"/>
          <w:i/>
          <w:lang w:eastAsia="cs-CZ"/>
        </w:rPr>
        <w:t>D098 VYUŽITÍ ROBOTIKY</w:t>
      </w:r>
    </w:p>
    <w:p w:rsidR="005F3FAB" w:rsidRPr="004258E8" w:rsidRDefault="005F3FAB" w:rsidP="00282A0C">
      <w:pPr>
        <w:numPr>
          <w:ilvl w:val="1"/>
          <w:numId w:val="7"/>
        </w:numPr>
        <w:jc w:val="both"/>
        <w:rPr>
          <w:rFonts w:ascii="Arial" w:hAnsi="Arial" w:cs="Arial"/>
          <w:i/>
          <w:lang w:eastAsia="cs-CZ"/>
        </w:rPr>
      </w:pPr>
      <w:r w:rsidRPr="004258E8">
        <w:rPr>
          <w:rFonts w:ascii="Arial" w:hAnsi="Arial" w:cs="Arial"/>
          <w:i/>
          <w:lang w:eastAsia="cs-CZ"/>
        </w:rPr>
        <w:t>D141 BIG DATA</w:t>
      </w:r>
    </w:p>
    <w:p w:rsidR="005F3FAB" w:rsidRPr="004258E8" w:rsidRDefault="005F3FAB" w:rsidP="00282A0C">
      <w:pPr>
        <w:numPr>
          <w:ilvl w:val="1"/>
          <w:numId w:val="7"/>
        </w:numPr>
        <w:jc w:val="both"/>
        <w:rPr>
          <w:rFonts w:ascii="Arial" w:hAnsi="Arial" w:cs="Arial"/>
          <w:i/>
          <w:lang w:eastAsia="cs-CZ"/>
        </w:rPr>
      </w:pPr>
      <w:r w:rsidRPr="004258E8">
        <w:rPr>
          <w:rFonts w:ascii="Arial" w:hAnsi="Arial" w:cs="Arial"/>
          <w:i/>
          <w:lang w:eastAsia="cs-CZ"/>
        </w:rPr>
        <w:t>D142 INTERNET VĚCÍ</w:t>
      </w:r>
    </w:p>
    <w:p w:rsidR="005F3FAB" w:rsidRPr="005F3FAB" w:rsidRDefault="00282A0C" w:rsidP="005F3FAB">
      <w:pPr>
        <w:numPr>
          <w:ilvl w:val="0"/>
          <w:numId w:val="7"/>
        </w:num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zrušeny</w:t>
      </w:r>
      <w:r w:rsidR="005F3FAB" w:rsidRPr="005F3FAB">
        <w:rPr>
          <w:rFonts w:ascii="Arial" w:hAnsi="Arial" w:cs="Arial"/>
          <w:lang w:eastAsia="cs-CZ"/>
        </w:rPr>
        <w:t xml:space="preserve"> oddíly:</w:t>
      </w:r>
    </w:p>
    <w:p w:rsidR="005F3FAB" w:rsidRPr="004258E8" w:rsidRDefault="005F3FAB" w:rsidP="00282A0C">
      <w:pPr>
        <w:numPr>
          <w:ilvl w:val="1"/>
          <w:numId w:val="7"/>
        </w:numPr>
        <w:jc w:val="both"/>
        <w:rPr>
          <w:rFonts w:ascii="Arial" w:hAnsi="Arial" w:cs="Arial"/>
          <w:i/>
          <w:lang w:eastAsia="cs-CZ"/>
        </w:rPr>
      </w:pPr>
      <w:r w:rsidRPr="004258E8">
        <w:rPr>
          <w:rFonts w:ascii="Arial" w:hAnsi="Arial" w:cs="Arial"/>
          <w:i/>
          <w:lang w:eastAsia="cs-CZ"/>
        </w:rPr>
        <w:t>D075 POUŽÍVÁNÍ VYBRANÝCH INFORMAČNÍCH SYSTÉMŮ</w:t>
      </w:r>
    </w:p>
    <w:p w:rsidR="005F3FAB" w:rsidRPr="004258E8" w:rsidRDefault="005F3FAB" w:rsidP="00282A0C">
      <w:pPr>
        <w:numPr>
          <w:ilvl w:val="1"/>
          <w:numId w:val="7"/>
        </w:numPr>
        <w:jc w:val="both"/>
        <w:rPr>
          <w:rFonts w:ascii="Arial" w:hAnsi="Arial" w:cs="Arial"/>
          <w:i/>
          <w:lang w:eastAsia="cs-CZ"/>
        </w:rPr>
      </w:pPr>
      <w:r w:rsidRPr="004258E8">
        <w:rPr>
          <w:rFonts w:ascii="Arial" w:hAnsi="Arial" w:cs="Arial"/>
          <w:i/>
          <w:lang w:eastAsia="cs-CZ"/>
        </w:rPr>
        <w:t>D081 POUŽÍVÁNÍ SOCIÁLNÍCH SÍTÍ A DALŠÍCH SOCIÁLNÍCH MÉDIÍ</w:t>
      </w:r>
    </w:p>
    <w:p w:rsidR="005F3FAB" w:rsidRPr="004258E8" w:rsidRDefault="005F3FAB" w:rsidP="00282A0C">
      <w:pPr>
        <w:numPr>
          <w:ilvl w:val="1"/>
          <w:numId w:val="7"/>
        </w:numPr>
        <w:jc w:val="both"/>
        <w:rPr>
          <w:rFonts w:ascii="Arial" w:hAnsi="Arial" w:cs="Arial"/>
          <w:i/>
          <w:lang w:eastAsia="cs-CZ"/>
        </w:rPr>
      </w:pPr>
      <w:r w:rsidRPr="004258E8">
        <w:rPr>
          <w:rFonts w:ascii="Arial" w:hAnsi="Arial" w:cs="Arial"/>
          <w:i/>
          <w:lang w:eastAsia="cs-CZ"/>
        </w:rPr>
        <w:t>D100 BEZPEČNOST ICT</w:t>
      </w:r>
    </w:p>
    <w:p w:rsidR="005F3FAB" w:rsidRPr="004258E8" w:rsidRDefault="005F3FAB" w:rsidP="00282A0C">
      <w:pPr>
        <w:numPr>
          <w:ilvl w:val="1"/>
          <w:numId w:val="7"/>
        </w:numPr>
        <w:jc w:val="both"/>
        <w:rPr>
          <w:rFonts w:ascii="Arial" w:hAnsi="Arial" w:cs="Arial"/>
          <w:i/>
          <w:lang w:eastAsia="cs-CZ"/>
        </w:rPr>
      </w:pPr>
      <w:r w:rsidRPr="004258E8">
        <w:rPr>
          <w:rFonts w:ascii="Arial" w:hAnsi="Arial" w:cs="Arial"/>
          <w:i/>
          <w:lang w:eastAsia="cs-CZ"/>
        </w:rPr>
        <w:t>D101 BEZPEČNOST ICT A ZAMĚSTNANCI</w:t>
      </w:r>
    </w:p>
    <w:p w:rsidR="005F3FAB" w:rsidRPr="004258E8" w:rsidRDefault="005F3FAB" w:rsidP="00282A0C">
      <w:pPr>
        <w:numPr>
          <w:ilvl w:val="1"/>
          <w:numId w:val="7"/>
        </w:numPr>
        <w:jc w:val="both"/>
        <w:rPr>
          <w:rFonts w:ascii="Arial" w:hAnsi="Arial" w:cs="Arial"/>
          <w:i/>
          <w:lang w:eastAsia="cs-CZ"/>
        </w:rPr>
      </w:pPr>
      <w:r w:rsidRPr="004258E8">
        <w:rPr>
          <w:rFonts w:ascii="Arial" w:hAnsi="Arial" w:cs="Arial"/>
          <w:i/>
          <w:lang w:eastAsia="cs-CZ"/>
        </w:rPr>
        <w:t>D102 BEZPEČNOSTNÍ DOKUMENTACE VE FIRMĚ</w:t>
      </w:r>
    </w:p>
    <w:p w:rsidR="005F3FAB" w:rsidRPr="004258E8" w:rsidRDefault="005F3FAB" w:rsidP="00282A0C">
      <w:pPr>
        <w:numPr>
          <w:ilvl w:val="1"/>
          <w:numId w:val="7"/>
        </w:numPr>
        <w:jc w:val="both"/>
        <w:rPr>
          <w:rFonts w:ascii="Arial" w:hAnsi="Arial" w:cs="Arial"/>
          <w:i/>
          <w:lang w:eastAsia="cs-CZ"/>
        </w:rPr>
      </w:pPr>
      <w:r w:rsidRPr="004258E8">
        <w:rPr>
          <w:rFonts w:ascii="Arial" w:hAnsi="Arial" w:cs="Arial"/>
          <w:i/>
          <w:lang w:eastAsia="cs-CZ"/>
        </w:rPr>
        <w:t>D103 BEZPEČNOSTNÍ INCIDENTY</w:t>
      </w:r>
    </w:p>
    <w:p w:rsidR="00171387" w:rsidRDefault="00171387" w:rsidP="00922CF6">
      <w:pPr>
        <w:ind w:left="720"/>
        <w:jc w:val="both"/>
        <w:rPr>
          <w:rFonts w:ascii="Arial" w:hAnsi="Arial" w:cs="Arial"/>
          <w:lang w:eastAsia="cs-CZ"/>
        </w:rPr>
      </w:pPr>
    </w:p>
    <w:p w:rsidR="00171387" w:rsidRPr="00922CF6" w:rsidRDefault="00171387" w:rsidP="00922CF6">
      <w:pPr>
        <w:ind w:left="720"/>
        <w:jc w:val="both"/>
        <w:rPr>
          <w:rFonts w:ascii="Arial" w:hAnsi="Arial" w:cs="Arial"/>
          <w:lang w:eastAsia="cs-CZ"/>
        </w:rPr>
      </w:pPr>
    </w:p>
    <w:p w:rsidR="00922CF6" w:rsidRPr="004738B7" w:rsidRDefault="00922CF6" w:rsidP="00922CF6">
      <w:pPr>
        <w:jc w:val="both"/>
        <w:rPr>
          <w:rFonts w:ascii="Arial" w:hAnsi="Arial" w:cs="Arial"/>
          <w:b/>
          <w:sz w:val="24"/>
          <w:u w:val="single"/>
        </w:rPr>
      </w:pPr>
      <w:r w:rsidRPr="004738B7">
        <w:rPr>
          <w:rFonts w:ascii="Arial" w:hAnsi="Arial" w:cs="Arial"/>
          <w:b/>
          <w:sz w:val="24"/>
          <w:u w:val="single"/>
        </w:rPr>
        <w:t>Cenová statistika</w:t>
      </w:r>
    </w:p>
    <w:p w:rsidR="00922CF6" w:rsidRPr="00FD4E65" w:rsidRDefault="00922CF6" w:rsidP="00922CF6">
      <w:pPr>
        <w:jc w:val="both"/>
        <w:rPr>
          <w:rFonts w:ascii="Arial" w:hAnsi="Arial" w:cs="Arial"/>
          <w:b/>
        </w:rPr>
      </w:pPr>
    </w:p>
    <w:p w:rsidR="004738B7" w:rsidRDefault="004738B7" w:rsidP="004738B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Ceny E 3-12</w:t>
      </w:r>
    </w:p>
    <w:p w:rsidR="004738B7" w:rsidRPr="00F95781" w:rsidRDefault="004738B7" w:rsidP="004738B7">
      <w:pPr>
        <w:numPr>
          <w:ilvl w:val="0"/>
          <w:numId w:val="3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v oddílu </w:t>
      </w:r>
      <w:r w:rsidRPr="00F35D82">
        <w:rPr>
          <w:rFonts w:ascii="Arial" w:hAnsi="Arial" w:cs="Arial"/>
          <w:i/>
        </w:rPr>
        <w:t>C083 Ukazatele topných olejů</w:t>
      </w:r>
      <w:r w:rsidR="00282A0C">
        <w:rPr>
          <w:rFonts w:ascii="Arial" w:hAnsi="Arial" w:cs="Arial"/>
        </w:rPr>
        <w:t xml:space="preserve"> odstraněn</w:t>
      </w:r>
      <w:r>
        <w:rPr>
          <w:rFonts w:ascii="Arial" w:hAnsi="Arial" w:cs="Arial"/>
        </w:rPr>
        <w:t xml:space="preserve"> původní sloupec 2 „</w:t>
      </w:r>
      <w:r w:rsidRPr="00F95781">
        <w:rPr>
          <w:rFonts w:ascii="Arial" w:hAnsi="Arial" w:cs="Arial"/>
        </w:rPr>
        <w:t>Cena včetně všech dan</w:t>
      </w:r>
      <w:r w:rsidR="00282A0C">
        <w:rPr>
          <w:rFonts w:ascii="Arial" w:hAnsi="Arial" w:cs="Arial"/>
        </w:rPr>
        <w:t>í a poplatků v Kč/t nebo v Kč/l“</w:t>
      </w:r>
      <w:r w:rsidRPr="00F95781">
        <w:rPr>
          <w:rFonts w:ascii="Arial" w:hAnsi="Arial" w:cs="Arial"/>
        </w:rPr>
        <w:t>,</w:t>
      </w:r>
      <w:r>
        <w:rPr>
          <w:rFonts w:ascii="Arial" w:hAnsi="Arial" w:cs="Arial"/>
          <w:i/>
        </w:rPr>
        <w:t xml:space="preserve"> </w:t>
      </w:r>
      <w:r w:rsidRPr="00F35D82">
        <w:rPr>
          <w:rFonts w:ascii="Arial" w:hAnsi="Arial" w:cs="Arial"/>
        </w:rPr>
        <w:t>osta</w:t>
      </w:r>
      <w:r>
        <w:rPr>
          <w:rFonts w:ascii="Arial" w:hAnsi="Arial" w:cs="Arial"/>
        </w:rPr>
        <w:t>tní sloupce byly přečíslovány</w:t>
      </w:r>
    </w:p>
    <w:p w:rsidR="004738B7" w:rsidRPr="00F35D82" w:rsidRDefault="004738B7" w:rsidP="004738B7">
      <w:pPr>
        <w:numPr>
          <w:ilvl w:val="0"/>
          <w:numId w:val="3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v souvislosti s těmito změnami byly upraveny metodické vysvětlivky</w:t>
      </w:r>
    </w:p>
    <w:p w:rsidR="004738B7" w:rsidRDefault="004738B7" w:rsidP="004738B7">
      <w:pPr>
        <w:jc w:val="both"/>
        <w:rPr>
          <w:rFonts w:ascii="Arial" w:hAnsi="Arial" w:cs="Arial"/>
          <w:b/>
        </w:rPr>
      </w:pPr>
    </w:p>
    <w:p w:rsidR="00282A0C" w:rsidRDefault="00282A0C" w:rsidP="004738B7">
      <w:pPr>
        <w:jc w:val="both"/>
        <w:rPr>
          <w:rFonts w:ascii="Arial" w:hAnsi="Arial" w:cs="Arial"/>
          <w:b/>
        </w:rPr>
      </w:pPr>
    </w:p>
    <w:p w:rsidR="004738B7" w:rsidRDefault="004738B7" w:rsidP="004738B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Ceny Elek 1-12</w:t>
      </w:r>
    </w:p>
    <w:p w:rsidR="004738B7" w:rsidRPr="000822E3" w:rsidRDefault="004738B7" w:rsidP="004738B7">
      <w:pPr>
        <w:numPr>
          <w:ilvl w:val="0"/>
          <w:numId w:val="32"/>
        </w:num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do výkazu byly přidány oddíly </w:t>
      </w:r>
      <w:r w:rsidRPr="000822E3">
        <w:rPr>
          <w:rFonts w:ascii="Arial" w:hAnsi="Arial" w:cs="Arial"/>
          <w:i/>
        </w:rPr>
        <w:t>C097 Odběratelé ze sítě nízkého napětí (NN) – maloodběr – podnikatelé za rok 2019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a </w:t>
      </w:r>
      <w:r w:rsidRPr="005707BF">
        <w:rPr>
          <w:rFonts w:ascii="Arial" w:hAnsi="Arial" w:cs="Arial"/>
          <w:i/>
        </w:rPr>
        <w:t xml:space="preserve">C098 </w:t>
      </w:r>
      <w:r>
        <w:rPr>
          <w:rFonts w:ascii="Arial" w:hAnsi="Arial" w:cs="Arial"/>
          <w:i/>
        </w:rPr>
        <w:t>Odběratelé ze sítě nízkého napětí (NN) – domácnosti za rok 2019</w:t>
      </w:r>
    </w:p>
    <w:p w:rsidR="004738B7" w:rsidRPr="000822E3" w:rsidRDefault="004738B7" w:rsidP="004738B7">
      <w:pPr>
        <w:numPr>
          <w:ilvl w:val="0"/>
          <w:numId w:val="32"/>
        </w:num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v souvislosti s těmito změnami byly doplněny metodické vysvětlivky</w:t>
      </w:r>
    </w:p>
    <w:p w:rsidR="004738B7" w:rsidRDefault="004738B7" w:rsidP="004738B7">
      <w:pPr>
        <w:jc w:val="both"/>
        <w:rPr>
          <w:rFonts w:ascii="Arial" w:hAnsi="Arial" w:cs="Arial"/>
          <w:b/>
        </w:rPr>
      </w:pPr>
    </w:p>
    <w:p w:rsidR="004738B7" w:rsidRDefault="004738B7" w:rsidP="004738B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Ceny Nájem 1-12</w:t>
      </w:r>
    </w:p>
    <w:p w:rsidR="004738B7" w:rsidRPr="005709FD" w:rsidRDefault="004738B7" w:rsidP="004738B7">
      <w:pPr>
        <w:numPr>
          <w:ilvl w:val="0"/>
          <w:numId w:val="32"/>
        </w:numPr>
        <w:jc w:val="both"/>
        <w:rPr>
          <w:rFonts w:ascii="Arial" w:hAnsi="Arial" w:cs="Arial"/>
          <w:b/>
        </w:rPr>
      </w:pPr>
      <w:r w:rsidRPr="005709FD">
        <w:rPr>
          <w:rFonts w:ascii="Arial" w:hAnsi="Arial" w:cs="Arial"/>
        </w:rPr>
        <w:t xml:space="preserve">do oddílu </w:t>
      </w:r>
      <w:r w:rsidRPr="005709FD">
        <w:rPr>
          <w:rFonts w:ascii="Arial" w:hAnsi="Arial" w:cs="Arial"/>
          <w:i/>
        </w:rPr>
        <w:t>C111 Nájemné z pronajímaných bytů</w:t>
      </w:r>
      <w:r w:rsidRPr="005709FD">
        <w:rPr>
          <w:rFonts w:ascii="Arial" w:hAnsi="Arial" w:cs="Arial"/>
        </w:rPr>
        <w:t xml:space="preserve"> byly přidány řádky 08 až 19, v nichž se</w:t>
      </w:r>
      <w:r>
        <w:rPr>
          <w:rFonts w:ascii="Arial" w:hAnsi="Arial" w:cs="Arial"/>
        </w:rPr>
        <w:t xml:space="preserve"> nově</w:t>
      </w:r>
      <w:r w:rsidRPr="005709FD">
        <w:rPr>
          <w:rFonts w:ascii="Arial" w:hAnsi="Arial" w:cs="Arial"/>
        </w:rPr>
        <w:t xml:space="preserve"> zjišťuje nájemné ve čtyřech dalších vybraných </w:t>
      </w:r>
      <w:r>
        <w:rPr>
          <w:rFonts w:ascii="Arial" w:hAnsi="Arial" w:cs="Arial"/>
        </w:rPr>
        <w:t>mimopražských lokalitách</w:t>
      </w:r>
    </w:p>
    <w:p w:rsidR="004738B7" w:rsidRPr="000822E3" w:rsidRDefault="004738B7" w:rsidP="004738B7">
      <w:pPr>
        <w:numPr>
          <w:ilvl w:val="0"/>
          <w:numId w:val="32"/>
        </w:numPr>
        <w:jc w:val="both"/>
        <w:rPr>
          <w:rFonts w:ascii="Arial" w:hAnsi="Arial" w:cs="Arial"/>
          <w:b/>
          <w:i/>
        </w:rPr>
      </w:pPr>
      <w:r w:rsidRPr="005709FD">
        <w:rPr>
          <w:rFonts w:ascii="Arial" w:hAnsi="Arial" w:cs="Arial"/>
        </w:rPr>
        <w:t>v souvislosti s těmito změnami byly doplněny metodické vysvětlivky</w:t>
      </w:r>
    </w:p>
    <w:p w:rsidR="004738B7" w:rsidRDefault="004738B7" w:rsidP="004738B7">
      <w:pPr>
        <w:jc w:val="both"/>
        <w:rPr>
          <w:rFonts w:ascii="Arial" w:hAnsi="Arial" w:cs="Arial"/>
          <w:b/>
        </w:rPr>
      </w:pPr>
    </w:p>
    <w:p w:rsidR="004738B7" w:rsidRDefault="004738B7" w:rsidP="004738B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Ceny NB 1-04</w:t>
      </w:r>
    </w:p>
    <w:p w:rsidR="004738B7" w:rsidRPr="003A613A" w:rsidRDefault="004738B7" w:rsidP="004738B7">
      <w:pPr>
        <w:numPr>
          <w:ilvl w:val="0"/>
          <w:numId w:val="32"/>
        </w:numPr>
        <w:jc w:val="both"/>
        <w:rPr>
          <w:rFonts w:ascii="Arial" w:hAnsi="Arial" w:cs="Arial"/>
          <w:b/>
        </w:rPr>
      </w:pPr>
      <w:r w:rsidRPr="003A613A">
        <w:rPr>
          <w:rFonts w:ascii="Arial" w:hAnsi="Arial" w:cs="Arial"/>
        </w:rPr>
        <w:t xml:space="preserve">v oddílu </w:t>
      </w:r>
      <w:r w:rsidRPr="0010311D">
        <w:rPr>
          <w:rFonts w:ascii="Arial" w:hAnsi="Arial" w:cs="Arial"/>
          <w:i/>
        </w:rPr>
        <w:t>C139</w:t>
      </w:r>
      <w:r w:rsidRPr="003A613A">
        <w:rPr>
          <w:rFonts w:ascii="Arial" w:hAnsi="Arial" w:cs="Arial"/>
        </w:rPr>
        <w:t xml:space="preserve"> </w:t>
      </w:r>
      <w:r w:rsidRPr="003A613A">
        <w:rPr>
          <w:rFonts w:ascii="Arial" w:hAnsi="Arial" w:cs="Arial"/>
          <w:i/>
        </w:rPr>
        <w:t>Nové rodinné domy</w:t>
      </w:r>
      <w:r w:rsidRPr="003A613A">
        <w:rPr>
          <w:rFonts w:ascii="Arial" w:hAnsi="Arial" w:cs="Arial"/>
        </w:rPr>
        <w:t xml:space="preserve"> byla zrušena původní otázka 17 „Cena za vybavení kuchyně – kuchyňská linka, eventuálně spotřebiče (Kč)“ </w:t>
      </w:r>
    </w:p>
    <w:p w:rsidR="004738B7" w:rsidRPr="00340544" w:rsidRDefault="004738B7" w:rsidP="004738B7">
      <w:pPr>
        <w:numPr>
          <w:ilvl w:val="0"/>
          <w:numId w:val="3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 oddílu </w:t>
      </w:r>
      <w:r w:rsidRPr="003A613A">
        <w:rPr>
          <w:rFonts w:ascii="Arial" w:hAnsi="Arial" w:cs="Arial"/>
          <w:i/>
        </w:rPr>
        <w:t>C117 Počet prodaných bytů</w:t>
      </w:r>
      <w:r>
        <w:rPr>
          <w:rFonts w:ascii="Arial" w:hAnsi="Arial" w:cs="Arial"/>
        </w:rPr>
        <w:t xml:space="preserve"> byly zrušeny původní řádky 03, 05, 07 a 09 pro reprezentanty s nadměrnou rozlohou, ostatní řádky byly přečíslovány</w:t>
      </w:r>
    </w:p>
    <w:p w:rsidR="004738B7" w:rsidRPr="009B78CF" w:rsidRDefault="004738B7" w:rsidP="004738B7">
      <w:pPr>
        <w:numPr>
          <w:ilvl w:val="0"/>
          <w:numId w:val="3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 oddílu </w:t>
      </w:r>
      <w:r w:rsidRPr="009B78CF">
        <w:rPr>
          <w:rFonts w:ascii="Arial" w:hAnsi="Arial" w:cs="Arial"/>
          <w:i/>
        </w:rPr>
        <w:t>C118 Prodejní cena bytů</w:t>
      </w:r>
      <w:r>
        <w:rPr>
          <w:rFonts w:ascii="Arial" w:hAnsi="Arial" w:cs="Arial"/>
        </w:rPr>
        <w:t xml:space="preserve"> byly zrušeny ukazatele na původních řádcích 02, 04, 05 a 06 zjišťující procentuální rozložení ceny bytu; ostatní řádky byly přečíslovány</w:t>
      </w:r>
    </w:p>
    <w:p w:rsidR="003469E2" w:rsidRPr="00B83D62" w:rsidRDefault="004738B7" w:rsidP="003469E2">
      <w:pPr>
        <w:numPr>
          <w:ilvl w:val="0"/>
          <w:numId w:val="3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 souvislosti se zmíněnými změnami byly upraveny metodické vysvětlivky</w:t>
      </w:r>
    </w:p>
    <w:p w:rsidR="00B83D62" w:rsidRDefault="00B83D62" w:rsidP="00B83D62">
      <w:pPr>
        <w:jc w:val="both"/>
        <w:rPr>
          <w:rFonts w:ascii="Arial" w:hAnsi="Arial" w:cs="Arial"/>
          <w:b/>
        </w:rPr>
      </w:pPr>
    </w:p>
    <w:p w:rsidR="00B83D62" w:rsidRPr="004738B7" w:rsidRDefault="00B83D62" w:rsidP="00B83D6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Ceny TS 1-12</w:t>
      </w:r>
    </w:p>
    <w:p w:rsidR="003469E2" w:rsidRPr="00B83D62" w:rsidRDefault="00B83D62" w:rsidP="00B83D62">
      <w:pPr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přidání nového reprezentanta do oddílu </w:t>
      </w:r>
      <w:r w:rsidRPr="00A764AF">
        <w:rPr>
          <w:rFonts w:ascii="Arial" w:hAnsi="Arial" w:cs="Arial"/>
          <w:i/>
        </w:rPr>
        <w:t xml:space="preserve">C023 </w:t>
      </w:r>
      <w:r w:rsidRPr="00B83D62">
        <w:rPr>
          <w:rFonts w:ascii="Arial" w:hAnsi="Arial" w:cs="Arial"/>
          <w:i/>
        </w:rPr>
        <w:t>Reklamní služby</w:t>
      </w:r>
    </w:p>
    <w:p w:rsidR="00B83D62" w:rsidRPr="00A764AF" w:rsidRDefault="00B83D62" w:rsidP="00B83D62">
      <w:pPr>
        <w:numPr>
          <w:ilvl w:val="0"/>
          <w:numId w:val="36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vyřazení reprezentanta v oddíle </w:t>
      </w:r>
      <w:r w:rsidRPr="00A764AF">
        <w:rPr>
          <w:rFonts w:ascii="Arial" w:hAnsi="Arial" w:cs="Arial"/>
          <w:i/>
        </w:rPr>
        <w:t xml:space="preserve">C028 </w:t>
      </w:r>
      <w:r w:rsidR="00A764AF" w:rsidRPr="00A764AF">
        <w:rPr>
          <w:rFonts w:ascii="Arial" w:hAnsi="Arial" w:cs="Arial"/>
          <w:i/>
        </w:rPr>
        <w:t>Soukromé bezpečnostní služby a služby související s provozem bezpečnostních systémů</w:t>
      </w:r>
    </w:p>
    <w:p w:rsidR="00A764AF" w:rsidRPr="00A764AF" w:rsidRDefault="00A764AF" w:rsidP="00B83D62">
      <w:pPr>
        <w:numPr>
          <w:ilvl w:val="0"/>
          <w:numId w:val="36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nahrazení reprezentanta 1892 novým 1893 v oddíle </w:t>
      </w:r>
      <w:r w:rsidRPr="00A764AF">
        <w:rPr>
          <w:rFonts w:ascii="Arial" w:hAnsi="Arial" w:cs="Arial"/>
          <w:i/>
        </w:rPr>
        <w:t xml:space="preserve">C023 Reklamní služby </w:t>
      </w:r>
    </w:p>
    <w:p w:rsidR="00A764AF" w:rsidRPr="00A764AF" w:rsidRDefault="00A764AF" w:rsidP="00B83D62">
      <w:pPr>
        <w:numPr>
          <w:ilvl w:val="0"/>
          <w:numId w:val="36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aktualizace názvů reprezentantů v oddíle </w:t>
      </w:r>
      <w:r w:rsidRPr="00A764AF">
        <w:rPr>
          <w:rFonts w:ascii="Arial" w:hAnsi="Arial" w:cs="Arial"/>
          <w:i/>
        </w:rPr>
        <w:t>C002 Služby související se zprostředkovatelskou činností a se správou nemovitosti</w:t>
      </w:r>
      <w:r w:rsidR="00253540">
        <w:rPr>
          <w:rFonts w:ascii="Arial" w:hAnsi="Arial" w:cs="Arial"/>
        </w:rPr>
        <w:t xml:space="preserve"> a v oddíle </w:t>
      </w:r>
      <w:r w:rsidR="00253540" w:rsidRPr="00253540">
        <w:rPr>
          <w:rFonts w:ascii="Arial" w:hAnsi="Arial" w:cs="Arial"/>
          <w:i/>
        </w:rPr>
        <w:t>C047 Poštovní služby poskytované na základě poštovní licence Kurýrní a ostatní poštovní služby</w:t>
      </w:r>
      <w:r w:rsidR="00253540">
        <w:rPr>
          <w:rFonts w:ascii="Arial" w:hAnsi="Arial" w:cs="Arial"/>
        </w:rPr>
        <w:t xml:space="preserve"> </w:t>
      </w:r>
      <w:r w:rsidR="00253540">
        <w:rPr>
          <w:rFonts w:ascii="Arial" w:hAnsi="Arial" w:cs="Arial"/>
          <w:i/>
        </w:rPr>
        <w:t xml:space="preserve"> </w:t>
      </w:r>
    </w:p>
    <w:p w:rsidR="00A764AF" w:rsidRPr="00A764AF" w:rsidRDefault="00A764AF" w:rsidP="00B83D62">
      <w:pPr>
        <w:numPr>
          <w:ilvl w:val="0"/>
          <w:numId w:val="36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přidání sloupce do oddílu </w:t>
      </w:r>
      <w:r w:rsidRPr="00A764AF">
        <w:rPr>
          <w:rFonts w:ascii="Arial" w:hAnsi="Arial" w:cs="Arial"/>
          <w:i/>
        </w:rPr>
        <w:t xml:space="preserve">C122 Poradenství v oblasti řízení  </w:t>
      </w:r>
    </w:p>
    <w:p w:rsidR="00A764AF" w:rsidRPr="00A764AF" w:rsidRDefault="00A764AF" w:rsidP="00B83D62">
      <w:pPr>
        <w:numPr>
          <w:ilvl w:val="0"/>
          <w:numId w:val="36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změna názvů reprezentantů v oddíle </w:t>
      </w:r>
      <w:r w:rsidRPr="00A764AF">
        <w:rPr>
          <w:rFonts w:ascii="Arial" w:hAnsi="Arial" w:cs="Arial"/>
          <w:i/>
        </w:rPr>
        <w:t>C096 Pojištění motorových vozidel-havarijní pojištění</w:t>
      </w:r>
    </w:p>
    <w:p w:rsidR="00A764AF" w:rsidRPr="00A764AF" w:rsidRDefault="00A764AF" w:rsidP="00253540">
      <w:pPr>
        <w:jc w:val="both"/>
        <w:rPr>
          <w:rFonts w:ascii="Arial" w:hAnsi="Arial" w:cs="Arial"/>
          <w:i/>
        </w:rPr>
      </w:pPr>
    </w:p>
    <w:p w:rsidR="00AB1C59" w:rsidRPr="00A764AF" w:rsidRDefault="00AB1C59" w:rsidP="003113D9">
      <w:pPr>
        <w:jc w:val="both"/>
        <w:rPr>
          <w:rFonts w:ascii="Arial" w:hAnsi="Arial" w:cs="Arial"/>
          <w:i/>
        </w:rPr>
      </w:pPr>
    </w:p>
    <w:p w:rsidR="003113D9" w:rsidRPr="00300848" w:rsidRDefault="003113D9" w:rsidP="003113D9">
      <w:pPr>
        <w:keepNext/>
        <w:keepLines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00848">
        <w:rPr>
          <w:rFonts w:ascii="Arial" w:hAnsi="Arial" w:cs="Arial"/>
          <w:b/>
          <w:sz w:val="24"/>
          <w:szCs w:val="24"/>
          <w:u w:val="single"/>
        </w:rPr>
        <w:t>Služby</w:t>
      </w:r>
    </w:p>
    <w:p w:rsidR="003113D9" w:rsidRDefault="003113D9" w:rsidP="003113D9">
      <w:pPr>
        <w:keepNext/>
        <w:keepLines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76D84" w:rsidRPr="00AB6849" w:rsidRDefault="000174B0" w:rsidP="00B76D84">
      <w:pPr>
        <w:keepNext/>
        <w:keepLine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 1-12</w:t>
      </w:r>
    </w:p>
    <w:p w:rsidR="00B76D84" w:rsidRPr="00AB6849" w:rsidRDefault="00B76D84" w:rsidP="00B76D84">
      <w:pPr>
        <w:keepNext/>
        <w:keepLines/>
        <w:jc w:val="both"/>
        <w:rPr>
          <w:rFonts w:ascii="Arial" w:hAnsi="Arial" w:cs="Arial"/>
          <w:b/>
        </w:rPr>
      </w:pPr>
    </w:p>
    <w:p w:rsidR="004F46E0" w:rsidRPr="00AB6849" w:rsidRDefault="004F46E0" w:rsidP="004F46E0">
      <w:pPr>
        <w:keepNext/>
        <w:keepLines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STRU</w:t>
      </w:r>
    </w:p>
    <w:p w:rsidR="004F46E0" w:rsidRPr="00AB6849" w:rsidRDefault="004F46E0" w:rsidP="004F46E0">
      <w:pPr>
        <w:numPr>
          <w:ilvl w:val="0"/>
          <w:numId w:val="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změněna adresa pro doručení výkazu na „Krajská správa ČSÚ v Brně, Jezuitská 2, 601 59 Brno“</w:t>
      </w:r>
    </w:p>
    <w:p w:rsidR="004F46E0" w:rsidRDefault="004F46E0" w:rsidP="00B76D84">
      <w:pPr>
        <w:keepNext/>
        <w:keepLines/>
        <w:ind w:left="360"/>
        <w:jc w:val="both"/>
        <w:rPr>
          <w:rFonts w:ascii="Arial" w:hAnsi="Arial" w:cs="Arial"/>
          <w:b/>
        </w:rPr>
      </w:pPr>
    </w:p>
    <w:p w:rsidR="004F46E0" w:rsidRDefault="004F46E0" w:rsidP="00B76D84">
      <w:pPr>
        <w:keepNext/>
        <w:keepLines/>
        <w:ind w:left="360"/>
        <w:jc w:val="both"/>
        <w:rPr>
          <w:rFonts w:ascii="Arial" w:hAnsi="Arial" w:cs="Arial"/>
          <w:b/>
        </w:rPr>
      </w:pPr>
    </w:p>
    <w:p w:rsidR="00B76D84" w:rsidRPr="00AB6849" w:rsidRDefault="00B76D84" w:rsidP="00B76D84">
      <w:pPr>
        <w:keepNext/>
        <w:keepLines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MALOOBCHOD</w:t>
      </w:r>
    </w:p>
    <w:p w:rsidR="00B76D84" w:rsidRPr="00AB6849" w:rsidRDefault="00B76D84" w:rsidP="00B76D84">
      <w:pPr>
        <w:numPr>
          <w:ilvl w:val="0"/>
          <w:numId w:val="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zrušena</w:t>
      </w:r>
    </w:p>
    <w:p w:rsidR="008C0D88" w:rsidRDefault="008C0D88" w:rsidP="008C0D88">
      <w:pPr>
        <w:jc w:val="both"/>
        <w:rPr>
          <w:rFonts w:ascii="Arial" w:hAnsi="Arial" w:cs="Arial"/>
          <w:i/>
        </w:rPr>
      </w:pPr>
    </w:p>
    <w:p w:rsidR="00171387" w:rsidRDefault="00171387" w:rsidP="008C0D88">
      <w:pPr>
        <w:jc w:val="both"/>
        <w:rPr>
          <w:rFonts w:ascii="Arial" w:hAnsi="Arial" w:cs="Arial"/>
          <w:i/>
        </w:rPr>
      </w:pPr>
    </w:p>
    <w:p w:rsidR="00282A0C" w:rsidRDefault="00282A0C" w:rsidP="008C0D88">
      <w:pPr>
        <w:jc w:val="both"/>
        <w:rPr>
          <w:rFonts w:ascii="Arial" w:hAnsi="Arial" w:cs="Arial"/>
          <w:i/>
        </w:rPr>
      </w:pPr>
    </w:p>
    <w:p w:rsidR="008C0D88" w:rsidRDefault="008C0D88" w:rsidP="00A458B4">
      <w:pPr>
        <w:jc w:val="both"/>
        <w:rPr>
          <w:rFonts w:ascii="Arial" w:hAnsi="Arial" w:cs="Arial"/>
        </w:rPr>
      </w:pPr>
      <w:r w:rsidRPr="00300848">
        <w:rPr>
          <w:rFonts w:ascii="Arial" w:hAnsi="Arial" w:cs="Arial"/>
          <w:b/>
          <w:sz w:val="24"/>
          <w:szCs w:val="24"/>
          <w:u w:val="single"/>
        </w:rPr>
        <w:lastRenderedPageBreak/>
        <w:t>Vládní instituce, neziskové instituce, zdravotní pojišťovny</w:t>
      </w:r>
    </w:p>
    <w:p w:rsidR="008C0D88" w:rsidRDefault="008C0D88" w:rsidP="00A458B4">
      <w:pPr>
        <w:jc w:val="both"/>
        <w:rPr>
          <w:rFonts w:ascii="Arial" w:hAnsi="Arial" w:cs="Arial"/>
          <w:b/>
        </w:rPr>
      </w:pPr>
    </w:p>
    <w:p w:rsidR="00B76D84" w:rsidRDefault="00B76D84" w:rsidP="00A458B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Zdp 3-04</w:t>
      </w:r>
    </w:p>
    <w:p w:rsidR="00B76D84" w:rsidRPr="005E6452" w:rsidRDefault="00B76D84" w:rsidP="00A458B4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odstraněn oddíl </w:t>
      </w:r>
      <w:r w:rsidRPr="00697FD5">
        <w:rPr>
          <w:rFonts w:ascii="Arial" w:hAnsi="Arial" w:cs="Arial"/>
          <w:i/>
        </w:rPr>
        <w:t>005 Zaměstnanci a mzdy</w:t>
      </w:r>
    </w:p>
    <w:p w:rsidR="00B76D84" w:rsidRDefault="00B76D84" w:rsidP="00A458B4">
      <w:pPr>
        <w:jc w:val="both"/>
        <w:rPr>
          <w:rFonts w:ascii="Arial" w:hAnsi="Arial" w:cs="Arial"/>
          <w:b/>
        </w:rPr>
      </w:pPr>
    </w:p>
    <w:p w:rsidR="00B76D84" w:rsidRDefault="00B76D84" w:rsidP="00A458B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VPI 3-04</w:t>
      </w:r>
    </w:p>
    <w:p w:rsidR="00B76D84" w:rsidRPr="005E6452" w:rsidRDefault="00B76D84" w:rsidP="00A458B4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odstraněn oddíl </w:t>
      </w:r>
      <w:r w:rsidRPr="00697FD5">
        <w:rPr>
          <w:rFonts w:ascii="Arial" w:hAnsi="Arial" w:cs="Arial"/>
          <w:i/>
        </w:rPr>
        <w:t>005 Zaměstnanci a mzdy</w:t>
      </w:r>
    </w:p>
    <w:p w:rsidR="00B76D84" w:rsidRPr="005E6452" w:rsidRDefault="00B76D84" w:rsidP="00A458B4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odstraněn oddíl </w:t>
      </w:r>
      <w:r>
        <w:rPr>
          <w:rFonts w:ascii="Arial" w:hAnsi="Arial" w:cs="Arial"/>
          <w:i/>
        </w:rPr>
        <w:t>A109 Osoby pracující na dohody o pracích konaných mimo pracovní poměr a jejich odměny</w:t>
      </w:r>
    </w:p>
    <w:p w:rsidR="00B76D84" w:rsidRDefault="00B76D84" w:rsidP="00AB6849">
      <w:pPr>
        <w:keepNext/>
        <w:keepLines/>
        <w:jc w:val="both"/>
        <w:rPr>
          <w:rFonts w:ascii="Arial" w:hAnsi="Arial" w:cs="Arial"/>
          <w:b/>
        </w:rPr>
      </w:pPr>
    </w:p>
    <w:p w:rsidR="00AB6849" w:rsidRPr="00AB6849" w:rsidRDefault="00AB6849" w:rsidP="00AB6849">
      <w:pPr>
        <w:keepNext/>
        <w:keepLines/>
        <w:jc w:val="both"/>
        <w:rPr>
          <w:rFonts w:ascii="Arial" w:hAnsi="Arial" w:cs="Arial"/>
          <w:b/>
        </w:rPr>
      </w:pPr>
      <w:r w:rsidRPr="00AB6849">
        <w:rPr>
          <w:rFonts w:ascii="Arial" w:hAnsi="Arial" w:cs="Arial"/>
          <w:b/>
        </w:rPr>
        <w:t>NI 1-01 (a)</w:t>
      </w:r>
    </w:p>
    <w:p w:rsidR="00AB6849" w:rsidRPr="00AB6849" w:rsidRDefault="00AB6849" w:rsidP="00AB6849">
      <w:pPr>
        <w:keepNext/>
        <w:keepLines/>
        <w:jc w:val="both"/>
        <w:rPr>
          <w:rFonts w:ascii="Arial" w:hAnsi="Arial" w:cs="Arial"/>
          <w:b/>
        </w:rPr>
      </w:pPr>
    </w:p>
    <w:p w:rsidR="00AB6849" w:rsidRPr="00AB6849" w:rsidRDefault="00AB6849" w:rsidP="00AB6849">
      <w:pPr>
        <w:keepNext/>
        <w:keepLines/>
        <w:ind w:left="360"/>
        <w:jc w:val="both"/>
        <w:rPr>
          <w:rFonts w:ascii="Arial" w:hAnsi="Arial" w:cs="Arial"/>
          <w:b/>
        </w:rPr>
      </w:pPr>
      <w:r w:rsidRPr="00AB6849">
        <w:rPr>
          <w:rFonts w:ascii="Arial" w:hAnsi="Arial" w:cs="Arial"/>
          <w:b/>
        </w:rPr>
        <w:t>Přílohy FAP6, FAP7</w:t>
      </w:r>
    </w:p>
    <w:p w:rsidR="00AB6849" w:rsidRPr="00AB6849" w:rsidRDefault="00AB6849" w:rsidP="00AB6849">
      <w:pPr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AB6849">
        <w:rPr>
          <w:rFonts w:ascii="Arial" w:hAnsi="Arial" w:cs="Arial"/>
        </w:rPr>
        <w:t xml:space="preserve">v mutaci oddílu </w:t>
      </w:r>
      <w:r w:rsidRPr="00AB6849">
        <w:rPr>
          <w:rFonts w:ascii="Arial" w:hAnsi="Arial" w:cs="Arial"/>
          <w:i/>
        </w:rPr>
        <w:t>A143n Finanční aktiva – netto (v tis. Kč)</w:t>
      </w:r>
      <w:r w:rsidR="00282A0C">
        <w:rPr>
          <w:rFonts w:ascii="Arial" w:hAnsi="Arial" w:cs="Arial"/>
        </w:rPr>
        <w:t xml:space="preserve"> upraven název ukazatele v řádku </w:t>
      </w:r>
      <w:r w:rsidRPr="00AB6849">
        <w:rPr>
          <w:rFonts w:ascii="Arial" w:hAnsi="Arial" w:cs="Arial"/>
        </w:rPr>
        <w:t xml:space="preserve">14 na </w:t>
      </w:r>
      <w:r w:rsidRPr="00282A0C">
        <w:rPr>
          <w:rFonts w:ascii="Arial" w:hAnsi="Arial" w:cs="Arial"/>
          <w:i/>
        </w:rPr>
        <w:t>„účast v investičních fondech a investičních společnostech vč. podílových listů podílových fondů“</w:t>
      </w:r>
      <w:r w:rsidRPr="00AB6849">
        <w:rPr>
          <w:rFonts w:ascii="Arial" w:hAnsi="Arial" w:cs="Arial"/>
        </w:rPr>
        <w:t>, upraveny metodické vysvětlivky</w:t>
      </w:r>
    </w:p>
    <w:p w:rsidR="00AB6849" w:rsidRPr="00AB6849" w:rsidRDefault="00AB6849" w:rsidP="00AB6849">
      <w:pPr>
        <w:keepNext/>
        <w:keepLines/>
        <w:jc w:val="both"/>
        <w:rPr>
          <w:rFonts w:ascii="Arial" w:hAnsi="Arial" w:cs="Arial"/>
          <w:b/>
        </w:rPr>
      </w:pPr>
    </w:p>
    <w:p w:rsidR="00AB6849" w:rsidRPr="00AB6849" w:rsidRDefault="00AB6849" w:rsidP="00AB6849">
      <w:pPr>
        <w:keepNext/>
        <w:keepLines/>
        <w:jc w:val="both"/>
        <w:rPr>
          <w:rFonts w:ascii="Arial" w:hAnsi="Arial" w:cs="Arial"/>
          <w:b/>
        </w:rPr>
      </w:pPr>
      <w:r w:rsidRPr="00AB6849">
        <w:rPr>
          <w:rFonts w:ascii="Arial" w:hAnsi="Arial" w:cs="Arial"/>
          <w:b/>
        </w:rPr>
        <w:t>NI 1-01 (b)</w:t>
      </w:r>
    </w:p>
    <w:p w:rsidR="00AB6849" w:rsidRPr="00AB6849" w:rsidRDefault="00AB6849" w:rsidP="00AB6849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AB6849">
        <w:rPr>
          <w:rFonts w:ascii="Arial" w:hAnsi="Arial" w:cs="Arial"/>
        </w:rPr>
        <w:t xml:space="preserve">mutace oddílu </w:t>
      </w:r>
      <w:r w:rsidRPr="00AB6849">
        <w:rPr>
          <w:rFonts w:ascii="Arial" w:hAnsi="Arial" w:cs="Arial"/>
          <w:i/>
        </w:rPr>
        <w:t>A015d Charakteristika ekonomického subjektu</w:t>
      </w:r>
      <w:r w:rsidRPr="00AB6849">
        <w:rPr>
          <w:rFonts w:ascii="Arial" w:hAnsi="Arial" w:cs="Arial"/>
        </w:rPr>
        <w:t xml:space="preserve"> byla nahrazena mutací </w:t>
      </w:r>
      <w:r w:rsidRPr="00AB6849">
        <w:rPr>
          <w:rFonts w:ascii="Arial" w:hAnsi="Arial" w:cs="Arial"/>
          <w:i/>
        </w:rPr>
        <w:t>A015b Charakteristika ekonomického subjektu</w:t>
      </w:r>
    </w:p>
    <w:p w:rsidR="00AB6849" w:rsidRPr="00AB6849" w:rsidRDefault="00AB6849" w:rsidP="00AB6849">
      <w:pPr>
        <w:keepNext/>
        <w:keepLines/>
        <w:jc w:val="both"/>
        <w:rPr>
          <w:rFonts w:ascii="Arial" w:hAnsi="Arial" w:cs="Arial"/>
        </w:rPr>
      </w:pPr>
    </w:p>
    <w:p w:rsidR="00AB6849" w:rsidRPr="00AB6849" w:rsidRDefault="00AB6849" w:rsidP="00AB6849">
      <w:pPr>
        <w:keepNext/>
        <w:keepLines/>
        <w:ind w:left="360"/>
        <w:jc w:val="both"/>
        <w:rPr>
          <w:rFonts w:ascii="Arial" w:hAnsi="Arial" w:cs="Arial"/>
          <w:b/>
        </w:rPr>
      </w:pPr>
      <w:r w:rsidRPr="00AB6849">
        <w:rPr>
          <w:rFonts w:ascii="Arial" w:hAnsi="Arial" w:cs="Arial"/>
          <w:b/>
        </w:rPr>
        <w:t>Příloha FAP1</w:t>
      </w:r>
      <w:r w:rsidRPr="00AB6849">
        <w:rPr>
          <w:rFonts w:ascii="Arial" w:hAnsi="Arial" w:cs="Arial"/>
          <w:b/>
        </w:rPr>
        <w:tab/>
      </w:r>
    </w:p>
    <w:p w:rsidR="00AB6849" w:rsidRPr="00AB6849" w:rsidRDefault="00AB6849" w:rsidP="00AB6849">
      <w:pPr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AB6849">
        <w:rPr>
          <w:rFonts w:ascii="Arial" w:hAnsi="Arial" w:cs="Arial"/>
        </w:rPr>
        <w:t xml:space="preserve">v mutaci oddílu </w:t>
      </w:r>
      <w:r w:rsidRPr="00AB6849">
        <w:rPr>
          <w:rFonts w:ascii="Arial" w:hAnsi="Arial" w:cs="Arial"/>
          <w:i/>
        </w:rPr>
        <w:t>A143o Finanční aktiva – netto (v tis. Kč)</w:t>
      </w:r>
      <w:r w:rsidRPr="00AB6849">
        <w:rPr>
          <w:rFonts w:ascii="Arial" w:hAnsi="Arial" w:cs="Arial"/>
        </w:rPr>
        <w:t xml:space="preserve"> upraven název ukazatele v</w:t>
      </w:r>
      <w:r w:rsidR="00282A0C">
        <w:rPr>
          <w:rFonts w:ascii="Arial" w:hAnsi="Arial" w:cs="Arial"/>
        </w:rPr>
        <w:t> </w:t>
      </w:r>
      <w:r w:rsidRPr="00AB6849">
        <w:rPr>
          <w:rFonts w:ascii="Arial" w:hAnsi="Arial" w:cs="Arial"/>
        </w:rPr>
        <w:t>ř</w:t>
      </w:r>
      <w:r w:rsidR="00282A0C">
        <w:rPr>
          <w:rFonts w:ascii="Arial" w:hAnsi="Arial" w:cs="Arial"/>
        </w:rPr>
        <w:t xml:space="preserve">ádku </w:t>
      </w:r>
      <w:r w:rsidRPr="00AB6849">
        <w:rPr>
          <w:rFonts w:ascii="Arial" w:hAnsi="Arial" w:cs="Arial"/>
        </w:rPr>
        <w:t xml:space="preserve">14 na </w:t>
      </w:r>
      <w:r w:rsidRPr="00282A0C">
        <w:rPr>
          <w:rFonts w:ascii="Arial" w:hAnsi="Arial" w:cs="Arial"/>
          <w:i/>
        </w:rPr>
        <w:t>„účast v investičních fondech a investičních společnostech vč. podílových listů podílových fondů“</w:t>
      </w:r>
      <w:r w:rsidRPr="00AB6849">
        <w:rPr>
          <w:rFonts w:ascii="Arial" w:hAnsi="Arial" w:cs="Arial"/>
        </w:rPr>
        <w:t>, upraveny metodické vysvětlivky</w:t>
      </w:r>
    </w:p>
    <w:p w:rsidR="00171387" w:rsidRDefault="00171387" w:rsidP="008C0D88">
      <w:pPr>
        <w:keepNext/>
        <w:keepLines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71387" w:rsidRDefault="00171387" w:rsidP="008C0D88">
      <w:pPr>
        <w:keepNext/>
        <w:keepLines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C0D88" w:rsidRDefault="008C0D88" w:rsidP="008C0D88">
      <w:pPr>
        <w:keepNext/>
        <w:keepLines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00848">
        <w:rPr>
          <w:rFonts w:ascii="Arial" w:hAnsi="Arial" w:cs="Arial"/>
          <w:b/>
          <w:sz w:val="24"/>
          <w:szCs w:val="24"/>
          <w:u w:val="single"/>
        </w:rPr>
        <w:t>Podniková strukturální statistika</w:t>
      </w:r>
    </w:p>
    <w:p w:rsidR="008C0D88" w:rsidRDefault="008C0D88" w:rsidP="008C0D88">
      <w:pPr>
        <w:keepNext/>
        <w:keepLines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62818" w:rsidRPr="00362818" w:rsidRDefault="00362818" w:rsidP="00362818">
      <w:pPr>
        <w:keepNext/>
        <w:keepLines/>
        <w:jc w:val="both"/>
        <w:rPr>
          <w:rFonts w:ascii="Arial" w:hAnsi="Arial" w:cs="Arial"/>
          <w:b/>
        </w:rPr>
      </w:pPr>
      <w:r w:rsidRPr="00362818">
        <w:rPr>
          <w:rFonts w:ascii="Arial" w:hAnsi="Arial" w:cs="Arial"/>
          <w:b/>
        </w:rPr>
        <w:t>P 5-01</w:t>
      </w:r>
    </w:p>
    <w:p w:rsidR="00362818" w:rsidRPr="00362818" w:rsidRDefault="00362818" w:rsidP="00362818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362818">
        <w:rPr>
          <w:rFonts w:ascii="Arial" w:hAnsi="Arial" w:cs="Arial"/>
        </w:rPr>
        <w:t xml:space="preserve">mutace oddílu </w:t>
      </w:r>
      <w:r w:rsidRPr="00362818">
        <w:rPr>
          <w:rFonts w:ascii="Arial" w:hAnsi="Arial" w:cs="Arial"/>
          <w:i/>
        </w:rPr>
        <w:t xml:space="preserve">A015a Charakteristika ekonomického subjektu </w:t>
      </w:r>
      <w:r w:rsidRPr="00362818">
        <w:rPr>
          <w:rFonts w:ascii="Arial" w:hAnsi="Arial" w:cs="Arial"/>
        </w:rPr>
        <w:t xml:space="preserve">byla nahrazena oddílem </w:t>
      </w:r>
      <w:r w:rsidRPr="00362818">
        <w:rPr>
          <w:rFonts w:ascii="Arial" w:hAnsi="Arial" w:cs="Arial"/>
          <w:i/>
        </w:rPr>
        <w:t>A015 Charakteristika ekonomického subjektu</w:t>
      </w:r>
    </w:p>
    <w:p w:rsidR="00362818" w:rsidRPr="00362818" w:rsidRDefault="00362818" w:rsidP="00362818">
      <w:pPr>
        <w:jc w:val="both"/>
        <w:rPr>
          <w:rFonts w:ascii="Arial" w:hAnsi="Arial" w:cs="Arial"/>
          <w:b/>
        </w:rPr>
      </w:pPr>
    </w:p>
    <w:p w:rsidR="00362818" w:rsidRPr="00362818" w:rsidRDefault="00362818" w:rsidP="00362818">
      <w:pPr>
        <w:keepNext/>
        <w:keepLines/>
        <w:ind w:left="360"/>
        <w:jc w:val="both"/>
        <w:rPr>
          <w:rFonts w:ascii="Arial" w:hAnsi="Arial" w:cs="Arial"/>
          <w:b/>
        </w:rPr>
      </w:pPr>
      <w:r w:rsidRPr="00362818">
        <w:rPr>
          <w:rFonts w:ascii="Arial" w:hAnsi="Arial" w:cs="Arial"/>
          <w:b/>
        </w:rPr>
        <w:t>Příloha FAP1</w:t>
      </w:r>
      <w:r w:rsidRPr="00362818">
        <w:rPr>
          <w:rFonts w:ascii="Arial" w:hAnsi="Arial" w:cs="Arial"/>
          <w:b/>
        </w:rPr>
        <w:tab/>
      </w:r>
    </w:p>
    <w:p w:rsidR="00362818" w:rsidRPr="00362818" w:rsidRDefault="00362818" w:rsidP="00362818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362818">
        <w:rPr>
          <w:rFonts w:ascii="Arial" w:hAnsi="Arial" w:cs="Arial"/>
        </w:rPr>
        <w:t xml:space="preserve">do mutace oddílu </w:t>
      </w:r>
      <w:r w:rsidRPr="00362818">
        <w:rPr>
          <w:rFonts w:ascii="Arial" w:hAnsi="Arial" w:cs="Arial"/>
          <w:i/>
        </w:rPr>
        <w:t>A143m Finanční aktiva – netto (v tis. Kč)</w:t>
      </w:r>
      <w:r w:rsidR="00282A0C">
        <w:rPr>
          <w:rFonts w:ascii="Arial" w:hAnsi="Arial" w:cs="Arial"/>
        </w:rPr>
        <w:t xml:space="preserve"> zařazen nový ukazatel do řádku </w:t>
      </w:r>
      <w:r w:rsidRPr="00362818">
        <w:rPr>
          <w:rFonts w:ascii="Arial" w:hAnsi="Arial" w:cs="Arial"/>
        </w:rPr>
        <w:t xml:space="preserve">04 </w:t>
      </w:r>
      <w:r w:rsidRPr="00282A0C">
        <w:rPr>
          <w:rFonts w:ascii="Arial" w:hAnsi="Arial" w:cs="Arial"/>
          <w:i/>
        </w:rPr>
        <w:t>„Peněžní prostředky v pokladně cizí měna“</w:t>
      </w:r>
      <w:r w:rsidR="00282A0C">
        <w:rPr>
          <w:rFonts w:ascii="Arial" w:hAnsi="Arial" w:cs="Arial"/>
        </w:rPr>
        <w:t xml:space="preserve">, upraven název ukazatele v řádku </w:t>
      </w:r>
      <w:r w:rsidRPr="00362818">
        <w:rPr>
          <w:rFonts w:ascii="Arial" w:hAnsi="Arial" w:cs="Arial"/>
        </w:rPr>
        <w:t xml:space="preserve">14 na </w:t>
      </w:r>
      <w:r w:rsidRPr="00282A0C">
        <w:rPr>
          <w:rFonts w:ascii="Arial" w:hAnsi="Arial" w:cs="Arial"/>
          <w:i/>
        </w:rPr>
        <w:t>„účast v investičních fondech a investičních společnostech vč. podílových listů podílových fondů“</w:t>
      </w:r>
      <w:r w:rsidRPr="00362818">
        <w:rPr>
          <w:rFonts w:ascii="Arial" w:hAnsi="Arial" w:cs="Arial"/>
        </w:rPr>
        <w:t>, upraveny metodické vysvětlivky a poznámka pod oddílem</w:t>
      </w:r>
    </w:p>
    <w:p w:rsidR="00362818" w:rsidRPr="00362818" w:rsidRDefault="00362818" w:rsidP="00362818">
      <w:pPr>
        <w:ind w:left="720"/>
        <w:jc w:val="both"/>
        <w:rPr>
          <w:rFonts w:ascii="Arial" w:hAnsi="Arial" w:cs="Arial"/>
        </w:rPr>
      </w:pPr>
    </w:p>
    <w:p w:rsidR="00362818" w:rsidRPr="00362818" w:rsidRDefault="00362818" w:rsidP="00362818">
      <w:pPr>
        <w:ind w:left="360"/>
        <w:jc w:val="both"/>
        <w:rPr>
          <w:rFonts w:ascii="Arial" w:hAnsi="Arial" w:cs="Arial"/>
          <w:b/>
        </w:rPr>
      </w:pPr>
    </w:p>
    <w:p w:rsidR="00362818" w:rsidRPr="00362818" w:rsidRDefault="00362818" w:rsidP="00362818">
      <w:pPr>
        <w:ind w:left="360"/>
        <w:jc w:val="both"/>
        <w:rPr>
          <w:rFonts w:ascii="Arial" w:hAnsi="Arial" w:cs="Arial"/>
          <w:b/>
        </w:rPr>
      </w:pPr>
      <w:r w:rsidRPr="00362818">
        <w:rPr>
          <w:rFonts w:ascii="Arial" w:hAnsi="Arial" w:cs="Arial"/>
          <w:b/>
        </w:rPr>
        <w:t>Příloha FAP2</w:t>
      </w:r>
      <w:r w:rsidRPr="00362818">
        <w:rPr>
          <w:rFonts w:ascii="Arial" w:hAnsi="Arial" w:cs="Arial"/>
          <w:b/>
        </w:rPr>
        <w:tab/>
      </w:r>
    </w:p>
    <w:p w:rsidR="00362818" w:rsidRPr="00362818" w:rsidRDefault="00362818" w:rsidP="00362818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362818">
        <w:rPr>
          <w:rFonts w:ascii="Arial" w:hAnsi="Arial" w:cs="Arial"/>
        </w:rPr>
        <w:t xml:space="preserve">do mutace oddílu </w:t>
      </w:r>
      <w:r w:rsidRPr="00362818">
        <w:rPr>
          <w:rFonts w:ascii="Arial" w:hAnsi="Arial" w:cs="Arial"/>
          <w:i/>
        </w:rPr>
        <w:t>A143c Finanční aktiva – netto (v tis. Kč)</w:t>
      </w:r>
      <w:r w:rsidR="00282A0C">
        <w:rPr>
          <w:rFonts w:ascii="Arial" w:hAnsi="Arial" w:cs="Arial"/>
        </w:rPr>
        <w:t xml:space="preserve"> zařazen nový ukazatel do řádku </w:t>
      </w:r>
      <w:r w:rsidRPr="00362818">
        <w:rPr>
          <w:rFonts w:ascii="Arial" w:hAnsi="Arial" w:cs="Arial"/>
        </w:rPr>
        <w:t xml:space="preserve">04 </w:t>
      </w:r>
      <w:r w:rsidRPr="00282A0C">
        <w:rPr>
          <w:rFonts w:ascii="Arial" w:hAnsi="Arial" w:cs="Arial"/>
          <w:i/>
        </w:rPr>
        <w:t>„Peněžní prostředky v pokladně cizí měna“</w:t>
      </w:r>
      <w:r w:rsidRPr="00362818">
        <w:rPr>
          <w:rFonts w:ascii="Arial" w:hAnsi="Arial" w:cs="Arial"/>
        </w:rPr>
        <w:t>, u</w:t>
      </w:r>
      <w:r w:rsidR="005E6452">
        <w:rPr>
          <w:rFonts w:ascii="Arial" w:hAnsi="Arial" w:cs="Arial"/>
        </w:rPr>
        <w:t>praveny metodické vysvětlivky a </w:t>
      </w:r>
      <w:r w:rsidRPr="00362818">
        <w:rPr>
          <w:rFonts w:ascii="Arial" w:hAnsi="Arial" w:cs="Arial"/>
        </w:rPr>
        <w:t>poznámka pod oddílem</w:t>
      </w:r>
    </w:p>
    <w:p w:rsidR="00362818" w:rsidRPr="00362818" w:rsidRDefault="00362818" w:rsidP="00362818">
      <w:pPr>
        <w:keepNext/>
        <w:keepLines/>
        <w:ind w:left="720"/>
        <w:jc w:val="both"/>
        <w:rPr>
          <w:rFonts w:ascii="Arial" w:hAnsi="Arial" w:cs="Arial"/>
        </w:rPr>
      </w:pPr>
    </w:p>
    <w:p w:rsidR="00362818" w:rsidRPr="00362818" w:rsidRDefault="00362818" w:rsidP="00362818">
      <w:pPr>
        <w:keepNext/>
        <w:keepLines/>
        <w:ind w:firstLine="284"/>
        <w:jc w:val="both"/>
        <w:rPr>
          <w:rFonts w:ascii="Arial" w:hAnsi="Arial" w:cs="Arial"/>
          <w:b/>
        </w:rPr>
      </w:pPr>
      <w:r w:rsidRPr="00362818">
        <w:rPr>
          <w:rFonts w:ascii="Arial" w:hAnsi="Arial" w:cs="Arial"/>
          <w:b/>
        </w:rPr>
        <w:t>Příloha BENEF</w:t>
      </w:r>
    </w:p>
    <w:p w:rsidR="00362818" w:rsidRPr="00362818" w:rsidRDefault="00362818" w:rsidP="00362818">
      <w:pPr>
        <w:numPr>
          <w:ilvl w:val="0"/>
          <w:numId w:val="23"/>
        </w:numPr>
        <w:jc w:val="both"/>
        <w:rPr>
          <w:rFonts w:ascii="Arial" w:hAnsi="Arial" w:cs="Arial"/>
        </w:rPr>
      </w:pPr>
      <w:r w:rsidRPr="00362818">
        <w:rPr>
          <w:rFonts w:ascii="Arial" w:hAnsi="Arial" w:cs="Arial"/>
        </w:rPr>
        <w:t>zrušena</w:t>
      </w:r>
    </w:p>
    <w:p w:rsidR="00362818" w:rsidRPr="00362818" w:rsidRDefault="00362818" w:rsidP="00362818">
      <w:pPr>
        <w:jc w:val="both"/>
        <w:rPr>
          <w:rFonts w:ascii="Arial" w:hAnsi="Arial" w:cs="Arial"/>
        </w:rPr>
      </w:pPr>
    </w:p>
    <w:p w:rsidR="00362818" w:rsidRPr="00362818" w:rsidRDefault="00362818" w:rsidP="00362818">
      <w:pPr>
        <w:keepNext/>
        <w:keepLines/>
        <w:ind w:firstLine="284"/>
        <w:jc w:val="both"/>
        <w:rPr>
          <w:rFonts w:ascii="Arial" w:hAnsi="Arial" w:cs="Arial"/>
          <w:b/>
        </w:rPr>
      </w:pPr>
      <w:r w:rsidRPr="00362818">
        <w:rPr>
          <w:rFonts w:ascii="Arial" w:hAnsi="Arial" w:cs="Arial"/>
          <w:b/>
        </w:rPr>
        <w:t>Vložky V</w:t>
      </w:r>
    </w:p>
    <w:p w:rsidR="00362818" w:rsidRPr="00362818" w:rsidRDefault="00362818" w:rsidP="00362818">
      <w:pPr>
        <w:numPr>
          <w:ilvl w:val="0"/>
          <w:numId w:val="23"/>
        </w:numPr>
        <w:jc w:val="both"/>
        <w:rPr>
          <w:rFonts w:ascii="Arial" w:hAnsi="Arial" w:cs="Arial"/>
        </w:rPr>
      </w:pPr>
      <w:r w:rsidRPr="00362818">
        <w:rPr>
          <w:rFonts w:ascii="Arial" w:hAnsi="Arial" w:cs="Arial"/>
        </w:rPr>
        <w:t>upraveny kódy vložek</w:t>
      </w:r>
    </w:p>
    <w:p w:rsidR="00362818" w:rsidRPr="00362818" w:rsidRDefault="00362818" w:rsidP="00362818">
      <w:pPr>
        <w:jc w:val="both"/>
        <w:rPr>
          <w:rFonts w:ascii="Arial" w:hAnsi="Arial" w:cs="Arial"/>
        </w:rPr>
      </w:pPr>
    </w:p>
    <w:p w:rsidR="00362818" w:rsidRPr="00362818" w:rsidRDefault="00362818" w:rsidP="00362818">
      <w:pPr>
        <w:keepNext/>
        <w:keepLines/>
        <w:ind w:firstLine="284"/>
        <w:jc w:val="both"/>
        <w:rPr>
          <w:rFonts w:ascii="Arial" w:hAnsi="Arial" w:cs="Arial"/>
          <w:b/>
        </w:rPr>
      </w:pPr>
      <w:r w:rsidRPr="00362818">
        <w:rPr>
          <w:rFonts w:ascii="Arial" w:hAnsi="Arial" w:cs="Arial"/>
          <w:b/>
        </w:rPr>
        <w:t>Vložky Z</w:t>
      </w:r>
    </w:p>
    <w:p w:rsidR="00362818" w:rsidRDefault="00362818" w:rsidP="00362818">
      <w:pPr>
        <w:numPr>
          <w:ilvl w:val="0"/>
          <w:numId w:val="23"/>
        </w:numPr>
        <w:jc w:val="both"/>
        <w:rPr>
          <w:rFonts w:ascii="Arial" w:hAnsi="Arial" w:cs="Arial"/>
        </w:rPr>
      </w:pPr>
      <w:r w:rsidRPr="00362818">
        <w:rPr>
          <w:rFonts w:ascii="Arial" w:hAnsi="Arial" w:cs="Arial"/>
        </w:rPr>
        <w:t>upraveny kódy vložek</w:t>
      </w:r>
    </w:p>
    <w:p w:rsidR="005E6452" w:rsidRDefault="005E6452" w:rsidP="005E6452">
      <w:pPr>
        <w:jc w:val="both"/>
        <w:rPr>
          <w:rFonts w:ascii="Arial" w:hAnsi="Arial" w:cs="Arial"/>
        </w:rPr>
      </w:pPr>
    </w:p>
    <w:p w:rsidR="005E6452" w:rsidRDefault="005E6452" w:rsidP="005E6452">
      <w:pPr>
        <w:keepNext/>
        <w:keepLine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6-04 (a)</w:t>
      </w:r>
    </w:p>
    <w:p w:rsidR="005E6452" w:rsidRPr="005E6452" w:rsidRDefault="005E6452" w:rsidP="003D4D7E">
      <w:pPr>
        <w:keepNext/>
        <w:keepLines/>
        <w:numPr>
          <w:ilvl w:val="0"/>
          <w:numId w:val="8"/>
        </w:numPr>
        <w:jc w:val="both"/>
        <w:rPr>
          <w:rFonts w:ascii="Arial" w:hAnsi="Arial" w:cs="Arial"/>
        </w:rPr>
      </w:pPr>
      <w:r w:rsidRPr="005E6452">
        <w:rPr>
          <w:rFonts w:ascii="Arial" w:hAnsi="Arial" w:cs="Arial"/>
        </w:rPr>
        <w:t xml:space="preserve">v mutaci oddílu </w:t>
      </w:r>
      <w:r w:rsidRPr="005E6452">
        <w:rPr>
          <w:rFonts w:ascii="Arial" w:hAnsi="Arial" w:cs="Arial"/>
          <w:i/>
        </w:rPr>
        <w:t xml:space="preserve">A072 Finanční ukazatele </w:t>
      </w:r>
      <w:r w:rsidR="00697FD5">
        <w:rPr>
          <w:rFonts w:ascii="Arial" w:hAnsi="Arial" w:cs="Arial"/>
          <w:i/>
        </w:rPr>
        <w:t>-</w:t>
      </w:r>
      <w:r w:rsidRPr="005E6452">
        <w:rPr>
          <w:rFonts w:ascii="Arial" w:hAnsi="Arial" w:cs="Arial"/>
          <w:i/>
        </w:rPr>
        <w:t xml:space="preserve"> tokové (v tis. Kč) </w:t>
      </w:r>
      <w:r w:rsidR="00697FD5">
        <w:rPr>
          <w:rFonts w:ascii="Arial" w:hAnsi="Arial" w:cs="Arial"/>
        </w:rPr>
        <w:t xml:space="preserve">odstraněn ukazatel </w:t>
      </w:r>
      <w:r w:rsidR="00697FD5" w:rsidRPr="00282A0C">
        <w:rPr>
          <w:rFonts w:ascii="Arial" w:hAnsi="Arial" w:cs="Arial"/>
          <w:i/>
        </w:rPr>
        <w:t>„Finanční výsledek hospodaření“</w:t>
      </w:r>
      <w:r w:rsidR="00697FD5">
        <w:rPr>
          <w:rFonts w:ascii="Arial" w:hAnsi="Arial" w:cs="Arial"/>
        </w:rPr>
        <w:t xml:space="preserve"> a dopln</w:t>
      </w:r>
      <w:r w:rsidR="000174B0">
        <w:rPr>
          <w:rFonts w:ascii="Arial" w:hAnsi="Arial" w:cs="Arial"/>
        </w:rPr>
        <w:t xml:space="preserve">ěn ukazatel </w:t>
      </w:r>
      <w:r w:rsidR="000174B0" w:rsidRPr="00282A0C">
        <w:rPr>
          <w:rFonts w:ascii="Arial" w:hAnsi="Arial" w:cs="Arial"/>
          <w:i/>
        </w:rPr>
        <w:t>„Přidaná hodnota“</w:t>
      </w:r>
      <w:r w:rsidR="000174B0">
        <w:rPr>
          <w:rFonts w:ascii="Arial" w:hAnsi="Arial" w:cs="Arial"/>
        </w:rPr>
        <w:t xml:space="preserve">, </w:t>
      </w:r>
      <w:r w:rsidR="00697FD5" w:rsidRPr="00362818">
        <w:rPr>
          <w:rFonts w:ascii="Arial" w:hAnsi="Arial" w:cs="Arial"/>
        </w:rPr>
        <w:t>upraveny metodické vysvětlivky a poznámka pod oddílem</w:t>
      </w:r>
      <w:r w:rsidRPr="005E6452">
        <w:rPr>
          <w:rFonts w:ascii="Arial" w:hAnsi="Arial" w:cs="Arial"/>
          <w:i/>
        </w:rPr>
        <w:t xml:space="preserve"> </w:t>
      </w:r>
    </w:p>
    <w:p w:rsidR="005E6452" w:rsidRPr="005E6452" w:rsidRDefault="005E6452" w:rsidP="00697FD5">
      <w:pPr>
        <w:keepNext/>
        <w:keepLines/>
        <w:ind w:left="720"/>
        <w:jc w:val="both"/>
        <w:rPr>
          <w:rFonts w:ascii="Arial" w:hAnsi="Arial" w:cs="Arial"/>
        </w:rPr>
      </w:pPr>
    </w:p>
    <w:p w:rsidR="00697FD5" w:rsidRDefault="00697FD5" w:rsidP="00697FD5">
      <w:pPr>
        <w:keepNext/>
        <w:keepLine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6-04 (b)</w:t>
      </w:r>
    </w:p>
    <w:p w:rsidR="005E6452" w:rsidRPr="005E6452" w:rsidRDefault="00697FD5" w:rsidP="003D4D7E">
      <w:pPr>
        <w:keepNext/>
        <w:keepLines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odstraněn oddíl </w:t>
      </w:r>
      <w:r w:rsidRPr="00697FD5">
        <w:rPr>
          <w:rFonts w:ascii="Arial" w:hAnsi="Arial" w:cs="Arial"/>
          <w:i/>
        </w:rPr>
        <w:t>005 Zaměstnanci a mzdy</w:t>
      </w:r>
    </w:p>
    <w:p w:rsidR="005E6452" w:rsidRPr="00697FD5" w:rsidRDefault="005E6452" w:rsidP="003D4D7E">
      <w:pPr>
        <w:keepNext/>
        <w:keepLines/>
        <w:numPr>
          <w:ilvl w:val="0"/>
          <w:numId w:val="8"/>
        </w:numPr>
        <w:jc w:val="both"/>
        <w:rPr>
          <w:rFonts w:ascii="Arial" w:hAnsi="Arial" w:cs="Arial"/>
        </w:rPr>
      </w:pPr>
      <w:r w:rsidRPr="005E6452">
        <w:rPr>
          <w:rFonts w:ascii="Arial" w:hAnsi="Arial" w:cs="Arial"/>
        </w:rPr>
        <w:t xml:space="preserve">odstraněna mutace oddílu </w:t>
      </w:r>
      <w:r w:rsidRPr="005E6452">
        <w:rPr>
          <w:rFonts w:ascii="Arial" w:hAnsi="Arial" w:cs="Arial"/>
          <w:i/>
        </w:rPr>
        <w:t>A071</w:t>
      </w:r>
      <w:r w:rsidR="00697FD5">
        <w:rPr>
          <w:rFonts w:ascii="Arial" w:hAnsi="Arial" w:cs="Arial"/>
          <w:i/>
        </w:rPr>
        <w:t>d</w:t>
      </w:r>
      <w:r w:rsidRPr="005E6452">
        <w:rPr>
          <w:rFonts w:ascii="Arial" w:hAnsi="Arial" w:cs="Arial"/>
          <w:i/>
        </w:rPr>
        <w:t xml:space="preserve"> Vybrané ukazatele</w:t>
      </w:r>
    </w:p>
    <w:p w:rsidR="00697FD5" w:rsidRPr="00362818" w:rsidRDefault="00697FD5" w:rsidP="00697FD5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oddíl</w:t>
      </w:r>
      <w:r w:rsidRPr="00362818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A072</w:t>
      </w:r>
      <w:r w:rsidRPr="00362818">
        <w:rPr>
          <w:rFonts w:ascii="Arial" w:hAnsi="Arial" w:cs="Arial"/>
          <w:i/>
        </w:rPr>
        <w:t xml:space="preserve"> </w:t>
      </w:r>
      <w:r w:rsidRPr="005E6452">
        <w:rPr>
          <w:rFonts w:ascii="Arial" w:hAnsi="Arial" w:cs="Arial"/>
          <w:i/>
        </w:rPr>
        <w:t xml:space="preserve">Finanční ukazatele </w:t>
      </w:r>
      <w:r>
        <w:rPr>
          <w:rFonts w:ascii="Arial" w:hAnsi="Arial" w:cs="Arial"/>
          <w:i/>
        </w:rPr>
        <w:t>-</w:t>
      </w:r>
      <w:r w:rsidRPr="005E6452">
        <w:rPr>
          <w:rFonts w:ascii="Arial" w:hAnsi="Arial" w:cs="Arial"/>
          <w:i/>
        </w:rPr>
        <w:t xml:space="preserve"> tokové (v tis. Kč)</w:t>
      </w:r>
      <w:r w:rsidRPr="00362818">
        <w:rPr>
          <w:rFonts w:ascii="Arial" w:hAnsi="Arial" w:cs="Arial"/>
        </w:rPr>
        <w:t xml:space="preserve"> nahrazen</w:t>
      </w:r>
      <w:r>
        <w:rPr>
          <w:rFonts w:ascii="Arial" w:hAnsi="Arial" w:cs="Arial"/>
        </w:rPr>
        <w:t xml:space="preserve"> mutací oddílu</w:t>
      </w:r>
      <w:r w:rsidRPr="00362818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A072a</w:t>
      </w:r>
      <w:r w:rsidRPr="00362818">
        <w:rPr>
          <w:rFonts w:ascii="Arial" w:hAnsi="Arial" w:cs="Arial"/>
          <w:i/>
        </w:rPr>
        <w:t xml:space="preserve"> </w:t>
      </w:r>
      <w:r w:rsidRPr="005E6452">
        <w:rPr>
          <w:rFonts w:ascii="Arial" w:hAnsi="Arial" w:cs="Arial"/>
          <w:i/>
        </w:rPr>
        <w:t xml:space="preserve">Finanční ukazatele </w:t>
      </w:r>
      <w:r>
        <w:rPr>
          <w:rFonts w:ascii="Arial" w:hAnsi="Arial" w:cs="Arial"/>
          <w:i/>
        </w:rPr>
        <w:t>-</w:t>
      </w:r>
      <w:r w:rsidRPr="005E6452">
        <w:rPr>
          <w:rFonts w:ascii="Arial" w:hAnsi="Arial" w:cs="Arial"/>
          <w:i/>
        </w:rPr>
        <w:t xml:space="preserve"> tokové (v tis. Kč)</w:t>
      </w:r>
    </w:p>
    <w:p w:rsidR="00697FD5" w:rsidRPr="005E6452" w:rsidRDefault="00697FD5" w:rsidP="00697FD5">
      <w:pPr>
        <w:keepNext/>
        <w:keepLines/>
        <w:ind w:left="720"/>
        <w:jc w:val="both"/>
        <w:rPr>
          <w:rFonts w:ascii="Arial" w:hAnsi="Arial" w:cs="Arial"/>
        </w:rPr>
      </w:pPr>
    </w:p>
    <w:p w:rsidR="00697FD5" w:rsidRPr="00362818" w:rsidRDefault="00697FD5" w:rsidP="00697FD5">
      <w:pPr>
        <w:keepNext/>
        <w:keepLines/>
        <w:ind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DOPRA</w:t>
      </w:r>
    </w:p>
    <w:p w:rsidR="00697FD5" w:rsidRPr="00362818" w:rsidRDefault="00697FD5" w:rsidP="00697FD5">
      <w:pPr>
        <w:numPr>
          <w:ilvl w:val="0"/>
          <w:numId w:val="23"/>
        </w:numPr>
        <w:jc w:val="both"/>
        <w:rPr>
          <w:rFonts w:ascii="Arial" w:hAnsi="Arial" w:cs="Arial"/>
        </w:rPr>
      </w:pPr>
      <w:r w:rsidRPr="00362818">
        <w:rPr>
          <w:rFonts w:ascii="Arial" w:hAnsi="Arial" w:cs="Arial"/>
        </w:rPr>
        <w:t>zrušena</w:t>
      </w:r>
    </w:p>
    <w:p w:rsidR="005E6452" w:rsidRPr="00362818" w:rsidRDefault="005E6452" w:rsidP="005E6452">
      <w:pPr>
        <w:jc w:val="both"/>
        <w:rPr>
          <w:rFonts w:ascii="Arial" w:hAnsi="Arial" w:cs="Arial"/>
        </w:rPr>
      </w:pPr>
    </w:p>
    <w:p w:rsidR="00EC30AD" w:rsidRPr="008C0D88" w:rsidRDefault="00EC30AD" w:rsidP="00EC30AD">
      <w:pPr>
        <w:jc w:val="both"/>
        <w:rPr>
          <w:rFonts w:ascii="Arial" w:hAnsi="Arial" w:cs="Arial"/>
        </w:rPr>
      </w:pPr>
    </w:p>
    <w:p w:rsidR="009E5617" w:rsidRDefault="009E5617" w:rsidP="002F36FC">
      <w:pPr>
        <w:keepNext/>
        <w:keepLines/>
        <w:jc w:val="both"/>
        <w:rPr>
          <w:rFonts w:ascii="Arial" w:hAnsi="Arial" w:cs="Arial"/>
        </w:rPr>
      </w:pPr>
    </w:p>
    <w:p w:rsidR="00B43C0C" w:rsidRPr="00300848" w:rsidRDefault="00B43C0C" w:rsidP="00B43C0C">
      <w:pPr>
        <w:keepNext/>
        <w:keepLines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00848">
        <w:rPr>
          <w:rFonts w:ascii="Arial" w:hAnsi="Arial" w:cs="Arial"/>
          <w:b/>
          <w:sz w:val="24"/>
          <w:szCs w:val="24"/>
          <w:u w:val="single"/>
        </w:rPr>
        <w:t xml:space="preserve">Peněžnictví, pojišťovnictví </w:t>
      </w:r>
    </w:p>
    <w:p w:rsidR="00B43C0C" w:rsidRDefault="00B43C0C" w:rsidP="00B43C0C">
      <w:pPr>
        <w:keepNext/>
        <w:keepLines/>
        <w:jc w:val="both"/>
        <w:rPr>
          <w:rFonts w:ascii="Arial" w:hAnsi="Arial" w:cs="Arial"/>
          <w:b/>
        </w:rPr>
      </w:pPr>
    </w:p>
    <w:p w:rsidR="00362818" w:rsidRPr="00362818" w:rsidRDefault="00362818" w:rsidP="00362818">
      <w:pPr>
        <w:keepNext/>
        <w:keepLines/>
        <w:jc w:val="both"/>
        <w:rPr>
          <w:rFonts w:ascii="Arial" w:hAnsi="Arial" w:cs="Arial"/>
          <w:b/>
        </w:rPr>
      </w:pPr>
      <w:r w:rsidRPr="00362818">
        <w:rPr>
          <w:rFonts w:ascii="Arial" w:hAnsi="Arial" w:cs="Arial"/>
          <w:b/>
        </w:rPr>
        <w:t>Pen 5-01</w:t>
      </w:r>
    </w:p>
    <w:p w:rsidR="00362818" w:rsidRPr="00362818" w:rsidRDefault="00362818" w:rsidP="00362818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362818">
        <w:rPr>
          <w:rFonts w:ascii="Arial" w:hAnsi="Arial" w:cs="Arial"/>
        </w:rPr>
        <w:t xml:space="preserve">mutace oddílu </w:t>
      </w:r>
      <w:r w:rsidRPr="00362818">
        <w:rPr>
          <w:rFonts w:ascii="Arial" w:hAnsi="Arial" w:cs="Arial"/>
          <w:i/>
        </w:rPr>
        <w:t xml:space="preserve">A015a Charakteristika ekonomického subjektu </w:t>
      </w:r>
      <w:r w:rsidRPr="00362818">
        <w:rPr>
          <w:rFonts w:ascii="Arial" w:hAnsi="Arial" w:cs="Arial"/>
        </w:rPr>
        <w:t xml:space="preserve">byla nahrazena oddílem </w:t>
      </w:r>
      <w:r w:rsidRPr="00362818">
        <w:rPr>
          <w:rFonts w:ascii="Arial" w:hAnsi="Arial" w:cs="Arial"/>
          <w:i/>
        </w:rPr>
        <w:t>A015 Charakteristika ekonomického subjektu</w:t>
      </w:r>
    </w:p>
    <w:p w:rsidR="00362818" w:rsidRPr="00362818" w:rsidRDefault="00362818" w:rsidP="00362818">
      <w:pPr>
        <w:keepNext/>
        <w:keepLines/>
        <w:jc w:val="both"/>
        <w:rPr>
          <w:rFonts w:ascii="Arial" w:hAnsi="Arial" w:cs="Arial"/>
        </w:rPr>
      </w:pPr>
    </w:p>
    <w:p w:rsidR="00362818" w:rsidRPr="00362818" w:rsidRDefault="00362818" w:rsidP="00362818">
      <w:pPr>
        <w:keepNext/>
        <w:keepLines/>
        <w:jc w:val="both"/>
        <w:rPr>
          <w:rFonts w:ascii="Arial" w:hAnsi="Arial" w:cs="Arial"/>
          <w:b/>
        </w:rPr>
      </w:pPr>
      <w:r w:rsidRPr="00362818">
        <w:rPr>
          <w:rFonts w:ascii="Arial" w:hAnsi="Arial" w:cs="Arial"/>
          <w:b/>
        </w:rPr>
        <w:t>Poj 5a-01</w:t>
      </w:r>
    </w:p>
    <w:p w:rsidR="00362818" w:rsidRPr="005E6452" w:rsidRDefault="00362818" w:rsidP="00362818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362818">
        <w:rPr>
          <w:rFonts w:ascii="Arial" w:hAnsi="Arial" w:cs="Arial"/>
        </w:rPr>
        <w:t xml:space="preserve">mutace oddílu </w:t>
      </w:r>
      <w:r w:rsidRPr="00362818">
        <w:rPr>
          <w:rFonts w:ascii="Arial" w:hAnsi="Arial" w:cs="Arial"/>
          <w:i/>
        </w:rPr>
        <w:t xml:space="preserve">A015a Charakteristika ekonomického subjektu </w:t>
      </w:r>
      <w:r w:rsidRPr="00362818">
        <w:rPr>
          <w:rFonts w:ascii="Arial" w:hAnsi="Arial" w:cs="Arial"/>
        </w:rPr>
        <w:t xml:space="preserve">byla nahrazena oddílem </w:t>
      </w:r>
      <w:r w:rsidRPr="00362818">
        <w:rPr>
          <w:rFonts w:ascii="Arial" w:hAnsi="Arial" w:cs="Arial"/>
          <w:i/>
        </w:rPr>
        <w:t>A015 Charakteristika ekonomického subjektu</w:t>
      </w:r>
    </w:p>
    <w:p w:rsidR="005E6452" w:rsidRDefault="005E6452" w:rsidP="005E6452">
      <w:pPr>
        <w:jc w:val="both"/>
        <w:rPr>
          <w:rFonts w:ascii="Arial" w:hAnsi="Arial" w:cs="Arial"/>
          <w:i/>
        </w:rPr>
      </w:pPr>
    </w:p>
    <w:p w:rsidR="005E6452" w:rsidRPr="00362818" w:rsidRDefault="005E6452" w:rsidP="005E6452">
      <w:pPr>
        <w:keepNext/>
        <w:keepLine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 3c-04</w:t>
      </w:r>
    </w:p>
    <w:p w:rsidR="00B76D84" w:rsidRPr="00B76D84" w:rsidRDefault="005E6452" w:rsidP="00B76D84">
      <w:pPr>
        <w:keepNext/>
        <w:keepLines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odstraněna mutace oddílu </w:t>
      </w:r>
      <w:r>
        <w:rPr>
          <w:rFonts w:ascii="Arial" w:hAnsi="Arial" w:cs="Arial"/>
          <w:i/>
        </w:rPr>
        <w:t>A071g</w:t>
      </w:r>
      <w:r w:rsidRPr="00085D3A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Vybrané ukazatele</w:t>
      </w:r>
    </w:p>
    <w:p w:rsidR="005E6452" w:rsidRPr="00362818" w:rsidRDefault="005E6452" w:rsidP="005E6452">
      <w:pPr>
        <w:jc w:val="both"/>
        <w:rPr>
          <w:rFonts w:ascii="Arial" w:hAnsi="Arial" w:cs="Arial"/>
        </w:rPr>
      </w:pPr>
    </w:p>
    <w:p w:rsidR="00B43C0C" w:rsidRDefault="00B43C0C" w:rsidP="002F36FC">
      <w:pPr>
        <w:keepNext/>
        <w:keepLines/>
        <w:jc w:val="both"/>
        <w:rPr>
          <w:rFonts w:ascii="Arial" w:hAnsi="Arial" w:cs="Arial"/>
        </w:rPr>
      </w:pPr>
    </w:p>
    <w:p w:rsidR="00B43C0C" w:rsidRDefault="00B43C0C" w:rsidP="00B43C0C">
      <w:pPr>
        <w:keepNext/>
        <w:keepLines/>
        <w:jc w:val="both"/>
        <w:rPr>
          <w:rFonts w:ascii="Arial" w:hAnsi="Arial" w:cs="Arial"/>
          <w:b/>
          <w:sz w:val="24"/>
          <w:u w:val="single"/>
        </w:rPr>
      </w:pPr>
      <w:r w:rsidRPr="00E068AF">
        <w:rPr>
          <w:rFonts w:ascii="Arial" w:hAnsi="Arial" w:cs="Arial"/>
          <w:b/>
          <w:sz w:val="24"/>
          <w:u w:val="single"/>
        </w:rPr>
        <w:t>Trh práce</w:t>
      </w:r>
    </w:p>
    <w:p w:rsidR="00B43C0C" w:rsidRDefault="00B43C0C" w:rsidP="00B43C0C">
      <w:pPr>
        <w:keepNext/>
        <w:keepLines/>
        <w:jc w:val="both"/>
        <w:rPr>
          <w:rFonts w:ascii="Arial" w:hAnsi="Arial" w:cs="Arial"/>
          <w:b/>
        </w:rPr>
      </w:pPr>
    </w:p>
    <w:p w:rsidR="00362818" w:rsidRPr="00362818" w:rsidRDefault="00362818" w:rsidP="00362818">
      <w:pPr>
        <w:keepNext/>
        <w:keepLines/>
        <w:jc w:val="both"/>
        <w:rPr>
          <w:rFonts w:ascii="Arial" w:hAnsi="Arial" w:cs="Arial"/>
          <w:b/>
        </w:rPr>
      </w:pPr>
      <w:r w:rsidRPr="00362818">
        <w:rPr>
          <w:rFonts w:ascii="Arial" w:hAnsi="Arial" w:cs="Arial"/>
          <w:b/>
        </w:rPr>
        <w:t>ÚNP 4-01</w:t>
      </w:r>
    </w:p>
    <w:p w:rsidR="00362818" w:rsidRPr="00362818" w:rsidRDefault="00362818" w:rsidP="00362818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362818">
        <w:rPr>
          <w:rFonts w:ascii="Arial" w:hAnsi="Arial" w:cs="Arial"/>
        </w:rPr>
        <w:t xml:space="preserve">mutace oddílu </w:t>
      </w:r>
      <w:r w:rsidRPr="00362818">
        <w:rPr>
          <w:rFonts w:ascii="Arial" w:hAnsi="Arial" w:cs="Arial"/>
          <w:i/>
        </w:rPr>
        <w:t xml:space="preserve">A015a Charakteristika ekonomického subjektu </w:t>
      </w:r>
      <w:r w:rsidRPr="00362818">
        <w:rPr>
          <w:rFonts w:ascii="Arial" w:hAnsi="Arial" w:cs="Arial"/>
        </w:rPr>
        <w:t xml:space="preserve">byla nahrazena oddílem </w:t>
      </w:r>
      <w:r w:rsidRPr="00362818">
        <w:rPr>
          <w:rFonts w:ascii="Arial" w:hAnsi="Arial" w:cs="Arial"/>
          <w:i/>
        </w:rPr>
        <w:t>A015 Charakteristika ekonomického subjektu</w:t>
      </w:r>
    </w:p>
    <w:p w:rsidR="001B4FE3" w:rsidRDefault="001B4FE3" w:rsidP="001B4FE3">
      <w:pPr>
        <w:jc w:val="both"/>
        <w:rPr>
          <w:rFonts w:ascii="Arial" w:hAnsi="Arial" w:cs="Arial"/>
        </w:rPr>
      </w:pPr>
    </w:p>
    <w:p w:rsidR="00697FD5" w:rsidRPr="00362818" w:rsidRDefault="00697FD5" w:rsidP="00697FD5">
      <w:pPr>
        <w:keepNext/>
        <w:keepLine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Práce 2-04</w:t>
      </w:r>
    </w:p>
    <w:p w:rsidR="00697FD5" w:rsidRPr="00BA74BE" w:rsidRDefault="00B76D84" w:rsidP="00697FD5">
      <w:pPr>
        <w:numPr>
          <w:ilvl w:val="0"/>
          <w:numId w:val="8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zařazena </w:t>
      </w:r>
      <w:r w:rsidR="00697FD5" w:rsidRPr="00362818">
        <w:rPr>
          <w:rFonts w:ascii="Arial" w:hAnsi="Arial" w:cs="Arial"/>
        </w:rPr>
        <w:t xml:space="preserve">mutace oddílu </w:t>
      </w:r>
      <w:r>
        <w:rPr>
          <w:rFonts w:ascii="Arial" w:hAnsi="Arial" w:cs="Arial"/>
          <w:i/>
        </w:rPr>
        <w:t>A071d</w:t>
      </w:r>
      <w:r w:rsidR="00697FD5" w:rsidRPr="00362818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Osoby přidělené agenturami práce k výkonu práce pro respondenta</w:t>
      </w:r>
      <w:r w:rsidR="00E476F8">
        <w:rPr>
          <w:rFonts w:ascii="Arial" w:hAnsi="Arial" w:cs="Arial"/>
          <w:i/>
        </w:rPr>
        <w:t xml:space="preserve"> </w:t>
      </w:r>
      <w:r w:rsidR="00E476F8" w:rsidRPr="00E476F8">
        <w:rPr>
          <w:rFonts w:ascii="Arial" w:hAnsi="Arial" w:cs="Arial"/>
        </w:rPr>
        <w:t>s ukazatelem</w:t>
      </w:r>
      <w:r w:rsidR="00E476F8">
        <w:rPr>
          <w:rFonts w:ascii="Arial" w:hAnsi="Arial" w:cs="Arial"/>
          <w:i/>
        </w:rPr>
        <w:t xml:space="preserve"> </w:t>
      </w:r>
      <w:r w:rsidR="00E476F8">
        <w:rPr>
          <w:rFonts w:ascii="Arial" w:hAnsi="Arial" w:cs="Arial"/>
        </w:rPr>
        <w:t>„</w:t>
      </w:r>
      <w:r w:rsidR="00E476F8" w:rsidRPr="00BA74BE">
        <w:rPr>
          <w:rFonts w:ascii="Arial" w:hAnsi="Arial" w:cs="Arial"/>
          <w:i/>
        </w:rPr>
        <w:t>Průměrný počet osob přidělených agenturami práce k výkonu práce pro respondenta“</w:t>
      </w:r>
    </w:p>
    <w:p w:rsidR="00B76D84" w:rsidRPr="00BA74BE" w:rsidRDefault="00B76D84" w:rsidP="00697FD5">
      <w:pPr>
        <w:numPr>
          <w:ilvl w:val="0"/>
          <w:numId w:val="8"/>
        </w:numPr>
        <w:jc w:val="both"/>
        <w:rPr>
          <w:rFonts w:ascii="Arial" w:hAnsi="Arial" w:cs="Arial"/>
          <w:i/>
        </w:rPr>
      </w:pPr>
      <w:r w:rsidRPr="00B76D84">
        <w:rPr>
          <w:rFonts w:ascii="Arial" w:hAnsi="Arial" w:cs="Arial"/>
        </w:rPr>
        <w:t>za</w:t>
      </w:r>
      <w:r>
        <w:rPr>
          <w:rFonts w:ascii="Arial" w:hAnsi="Arial" w:cs="Arial"/>
        </w:rPr>
        <w:t xml:space="preserve">řazen oddíl </w:t>
      </w:r>
      <w:r w:rsidRPr="00B76D84">
        <w:rPr>
          <w:rFonts w:ascii="Arial" w:hAnsi="Arial" w:cs="Arial"/>
          <w:i/>
        </w:rPr>
        <w:t>A110 Volná pracovní místa</w:t>
      </w:r>
      <w:r w:rsidR="00E476F8">
        <w:rPr>
          <w:rFonts w:ascii="Arial" w:hAnsi="Arial" w:cs="Arial"/>
          <w:i/>
        </w:rPr>
        <w:t xml:space="preserve"> </w:t>
      </w:r>
      <w:r w:rsidR="00E476F8" w:rsidRPr="00E476F8">
        <w:rPr>
          <w:rFonts w:ascii="Arial" w:hAnsi="Arial" w:cs="Arial"/>
        </w:rPr>
        <w:t xml:space="preserve">s ukazatelem </w:t>
      </w:r>
      <w:r w:rsidR="00E476F8" w:rsidRPr="00BA74BE">
        <w:rPr>
          <w:rFonts w:ascii="Arial" w:hAnsi="Arial" w:cs="Arial"/>
          <w:i/>
        </w:rPr>
        <w:t>„Průměrný počet volných pracovních míst“</w:t>
      </w:r>
    </w:p>
    <w:p w:rsidR="00697FD5" w:rsidRDefault="00697FD5" w:rsidP="00697FD5">
      <w:pPr>
        <w:jc w:val="both"/>
        <w:rPr>
          <w:rFonts w:ascii="Arial" w:hAnsi="Arial" w:cs="Arial"/>
        </w:rPr>
      </w:pPr>
    </w:p>
    <w:p w:rsidR="00BA74BE" w:rsidRDefault="00BA74BE" w:rsidP="00697FD5">
      <w:pPr>
        <w:jc w:val="both"/>
        <w:rPr>
          <w:rFonts w:ascii="Arial" w:hAnsi="Arial" w:cs="Arial"/>
        </w:rPr>
      </w:pPr>
    </w:p>
    <w:p w:rsidR="00B43C0C" w:rsidRDefault="00F92F1E" w:rsidP="002F36FC">
      <w:pPr>
        <w:keepNext/>
        <w:keepLines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92F1E">
        <w:rPr>
          <w:rFonts w:ascii="Arial" w:hAnsi="Arial" w:cs="Arial"/>
          <w:b/>
          <w:sz w:val="24"/>
          <w:szCs w:val="24"/>
          <w:u w:val="single"/>
        </w:rPr>
        <w:t>Registry</w:t>
      </w:r>
    </w:p>
    <w:p w:rsidR="00F92F1E" w:rsidRDefault="00F92F1E" w:rsidP="002F36FC">
      <w:pPr>
        <w:keepNext/>
        <w:keepLines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92F1E" w:rsidRDefault="009E60B9" w:rsidP="002F36FC">
      <w:pPr>
        <w:keepNext/>
        <w:keepLines/>
        <w:jc w:val="both"/>
        <w:rPr>
          <w:rFonts w:ascii="Arial" w:hAnsi="Arial" w:cs="Arial"/>
          <w:b/>
        </w:rPr>
      </w:pPr>
      <w:r w:rsidRPr="009E60B9">
        <w:rPr>
          <w:rFonts w:ascii="Arial" w:hAnsi="Arial" w:cs="Arial"/>
          <w:b/>
        </w:rPr>
        <w:t>RES 1-01</w:t>
      </w:r>
    </w:p>
    <w:p w:rsidR="009E60B9" w:rsidRPr="009E60B9" w:rsidRDefault="00BA74BE" w:rsidP="009E60B9">
      <w:pPr>
        <w:keepNext/>
        <w:keepLines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oddílu</w:t>
      </w:r>
      <w:r w:rsidR="009E60B9">
        <w:rPr>
          <w:rFonts w:ascii="Arial" w:hAnsi="Arial" w:cs="Arial"/>
        </w:rPr>
        <w:t xml:space="preserve"> </w:t>
      </w:r>
      <w:r w:rsidR="009E60B9" w:rsidRPr="006F2CB4">
        <w:rPr>
          <w:rFonts w:ascii="Arial" w:hAnsi="Arial" w:cs="Arial"/>
          <w:i/>
        </w:rPr>
        <w:t>II Základní charakteristiky ekonomického subjektu</w:t>
      </w:r>
      <w:r w:rsidR="009E60B9">
        <w:rPr>
          <w:rFonts w:ascii="Arial" w:hAnsi="Arial" w:cs="Arial"/>
        </w:rPr>
        <w:t xml:space="preserve"> došlo k úpravě otázky 1</w:t>
      </w:r>
      <w:r w:rsidR="00B9275F">
        <w:rPr>
          <w:rFonts w:ascii="Arial" w:hAnsi="Arial" w:cs="Arial"/>
        </w:rPr>
        <w:t> </w:t>
      </w:r>
      <w:r w:rsidR="00995D48">
        <w:rPr>
          <w:rFonts w:ascii="Arial" w:hAnsi="Arial" w:cs="Arial"/>
        </w:rPr>
        <w:t>a</w:t>
      </w:r>
      <w:r w:rsidR="00B9275F">
        <w:rPr>
          <w:rFonts w:ascii="Arial" w:hAnsi="Arial" w:cs="Arial"/>
        </w:rPr>
        <w:t> </w:t>
      </w:r>
      <w:r w:rsidR="00995D48">
        <w:rPr>
          <w:rFonts w:ascii="Arial" w:hAnsi="Arial" w:cs="Arial"/>
        </w:rPr>
        <w:t>3,</w:t>
      </w:r>
      <w:r w:rsidR="009E60B9">
        <w:rPr>
          <w:rFonts w:ascii="Arial" w:hAnsi="Arial" w:cs="Arial"/>
        </w:rPr>
        <w:t xml:space="preserve"> otázka 2 </w:t>
      </w:r>
      <w:r w:rsidR="00995D48" w:rsidRPr="00BA74BE">
        <w:rPr>
          <w:rFonts w:ascii="Arial" w:hAnsi="Arial" w:cs="Arial"/>
          <w:i/>
        </w:rPr>
        <w:t>„Je-li Váš podnik bytovým družstvem“</w:t>
      </w:r>
      <w:r w:rsidR="00995D48">
        <w:rPr>
          <w:rFonts w:ascii="Arial" w:hAnsi="Arial" w:cs="Arial"/>
        </w:rPr>
        <w:t xml:space="preserve"> byla odstraněna</w:t>
      </w:r>
    </w:p>
    <w:p w:rsidR="00697FD5" w:rsidRDefault="00697FD5" w:rsidP="002F36FC">
      <w:pPr>
        <w:keepNext/>
        <w:keepLines/>
        <w:jc w:val="both"/>
        <w:rPr>
          <w:rFonts w:ascii="Arial" w:hAnsi="Arial" w:cs="Arial"/>
        </w:rPr>
      </w:pPr>
    </w:p>
    <w:p w:rsidR="00697FD5" w:rsidRPr="00995D48" w:rsidRDefault="00995D48" w:rsidP="002F36FC">
      <w:pPr>
        <w:keepNext/>
        <w:keepLines/>
        <w:jc w:val="both"/>
        <w:rPr>
          <w:rFonts w:ascii="Arial" w:hAnsi="Arial" w:cs="Arial"/>
          <w:b/>
        </w:rPr>
      </w:pPr>
      <w:r w:rsidRPr="00995D48">
        <w:rPr>
          <w:rFonts w:ascii="Arial" w:hAnsi="Arial" w:cs="Arial"/>
          <w:b/>
        </w:rPr>
        <w:t>RES 2-01</w:t>
      </w:r>
    </w:p>
    <w:p w:rsidR="00995D48" w:rsidRDefault="006F2CB4" w:rsidP="00995D48">
      <w:pPr>
        <w:keepNext/>
        <w:keepLines/>
        <w:numPr>
          <w:ilvl w:val="0"/>
          <w:numId w:val="8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do oddílu D041 </w:t>
      </w:r>
      <w:r w:rsidRPr="00BA74BE">
        <w:rPr>
          <w:rFonts w:ascii="Arial" w:hAnsi="Arial" w:cs="Arial"/>
          <w:i/>
        </w:rPr>
        <w:t>Seznam místních jednotek vedených v registru ekonomických subjektů</w:t>
      </w:r>
      <w:r w:rsidR="00BA74BE">
        <w:rPr>
          <w:rFonts w:ascii="Arial" w:hAnsi="Arial" w:cs="Arial"/>
        </w:rPr>
        <w:t xml:space="preserve"> přidán sloupec</w:t>
      </w:r>
      <w:r>
        <w:rPr>
          <w:rFonts w:ascii="Arial" w:hAnsi="Arial" w:cs="Arial"/>
        </w:rPr>
        <w:t xml:space="preserve"> </w:t>
      </w:r>
      <w:r w:rsidR="008F65C7">
        <w:rPr>
          <w:rFonts w:ascii="Arial" w:hAnsi="Arial" w:cs="Arial"/>
        </w:rPr>
        <w:t xml:space="preserve">5 </w:t>
      </w:r>
      <w:r w:rsidR="00BA74BE">
        <w:rPr>
          <w:rFonts w:ascii="Arial" w:hAnsi="Arial" w:cs="Arial"/>
        </w:rPr>
        <w:t>„</w:t>
      </w:r>
      <w:r w:rsidR="008F65C7" w:rsidRPr="008F65C7">
        <w:rPr>
          <w:rFonts w:ascii="Arial" w:hAnsi="Arial" w:cs="Arial"/>
          <w:i/>
        </w:rPr>
        <w:t>Počet osob pracujících na dohodu o provedení práce nebo dohodu o pracovní činnosti</w:t>
      </w:r>
      <w:r w:rsidR="00BA74BE">
        <w:rPr>
          <w:rFonts w:ascii="Arial" w:hAnsi="Arial" w:cs="Arial"/>
          <w:i/>
        </w:rPr>
        <w:t>“</w:t>
      </w:r>
      <w:r w:rsidR="008F65C7">
        <w:rPr>
          <w:rFonts w:ascii="Arial" w:hAnsi="Arial" w:cs="Arial"/>
          <w:i/>
        </w:rPr>
        <w:t xml:space="preserve"> a </w:t>
      </w:r>
      <w:r w:rsidR="00BA74BE">
        <w:rPr>
          <w:rFonts w:ascii="Arial" w:hAnsi="Arial" w:cs="Arial"/>
        </w:rPr>
        <w:t>sloupec</w:t>
      </w:r>
      <w:r w:rsidR="008F65C7" w:rsidRPr="008F65C7">
        <w:rPr>
          <w:rFonts w:ascii="Arial" w:hAnsi="Arial" w:cs="Arial"/>
        </w:rPr>
        <w:t xml:space="preserve"> 6</w:t>
      </w:r>
      <w:r w:rsidR="008F65C7">
        <w:rPr>
          <w:rFonts w:ascii="Arial" w:hAnsi="Arial" w:cs="Arial"/>
          <w:i/>
        </w:rPr>
        <w:t xml:space="preserve"> </w:t>
      </w:r>
      <w:r w:rsidR="00BA74BE">
        <w:rPr>
          <w:rFonts w:ascii="Arial" w:hAnsi="Arial" w:cs="Arial"/>
          <w:i/>
        </w:rPr>
        <w:t>„</w:t>
      </w:r>
      <w:r w:rsidR="008F65C7" w:rsidRPr="008F65C7">
        <w:rPr>
          <w:rFonts w:ascii="Arial" w:hAnsi="Arial" w:cs="Arial"/>
          <w:i/>
        </w:rPr>
        <w:t>Počet pracujících majitelů v hlavní činnosti a</w:t>
      </w:r>
      <w:r w:rsidR="00B9275F">
        <w:rPr>
          <w:rFonts w:ascii="Arial" w:hAnsi="Arial" w:cs="Arial"/>
          <w:i/>
        </w:rPr>
        <w:t> </w:t>
      </w:r>
      <w:bookmarkStart w:id="0" w:name="_GoBack"/>
      <w:bookmarkEnd w:id="0"/>
      <w:r w:rsidR="008F65C7" w:rsidRPr="008F65C7">
        <w:rPr>
          <w:rFonts w:ascii="Arial" w:hAnsi="Arial" w:cs="Arial"/>
          <w:i/>
        </w:rPr>
        <w:t>spolupracujících členů domácnosti v hlavní činnosti</w:t>
      </w:r>
      <w:r w:rsidR="00BA74BE">
        <w:rPr>
          <w:rFonts w:ascii="Arial" w:hAnsi="Arial" w:cs="Arial"/>
          <w:i/>
        </w:rPr>
        <w:t>“</w:t>
      </w:r>
    </w:p>
    <w:p w:rsidR="008F65C7" w:rsidRPr="008F65C7" w:rsidRDefault="008F65C7" w:rsidP="00995D48">
      <w:pPr>
        <w:keepNext/>
        <w:keepLines/>
        <w:numPr>
          <w:ilvl w:val="0"/>
          <w:numId w:val="8"/>
        </w:numPr>
        <w:jc w:val="both"/>
        <w:rPr>
          <w:rFonts w:ascii="Arial" w:hAnsi="Arial" w:cs="Arial"/>
          <w:i/>
        </w:rPr>
      </w:pPr>
      <w:r w:rsidRPr="00504DD4">
        <w:rPr>
          <w:rFonts w:ascii="Arial" w:hAnsi="Arial" w:cs="Arial"/>
        </w:rPr>
        <w:t>do oddílu</w:t>
      </w:r>
      <w:r>
        <w:rPr>
          <w:rFonts w:ascii="Arial" w:hAnsi="Arial" w:cs="Arial"/>
          <w:i/>
        </w:rPr>
        <w:t xml:space="preserve"> D042 Seznam nových místních jednotek </w:t>
      </w:r>
      <w:r w:rsidR="00BA74BE">
        <w:rPr>
          <w:rFonts w:ascii="Arial" w:hAnsi="Arial" w:cs="Arial"/>
        </w:rPr>
        <w:t>přidán sloupec</w:t>
      </w:r>
      <w:r>
        <w:rPr>
          <w:rFonts w:ascii="Arial" w:hAnsi="Arial" w:cs="Arial"/>
          <w:i/>
        </w:rPr>
        <w:t xml:space="preserve"> 2 </w:t>
      </w:r>
      <w:r w:rsidR="00BA74BE">
        <w:rPr>
          <w:rFonts w:ascii="Arial" w:hAnsi="Arial" w:cs="Arial"/>
          <w:i/>
        </w:rPr>
        <w:t>„</w:t>
      </w:r>
      <w:r>
        <w:rPr>
          <w:rFonts w:ascii="Arial" w:hAnsi="Arial" w:cs="Arial"/>
          <w:i/>
        </w:rPr>
        <w:t>Název</w:t>
      </w:r>
      <w:r w:rsidR="00BA74BE">
        <w:rPr>
          <w:rFonts w:ascii="Arial" w:hAnsi="Arial" w:cs="Arial"/>
          <w:i/>
        </w:rPr>
        <w:t>“</w:t>
      </w:r>
    </w:p>
    <w:p w:rsidR="009D7EC7" w:rsidRDefault="009D7EC7" w:rsidP="002F36FC">
      <w:pPr>
        <w:keepNext/>
        <w:keepLines/>
        <w:jc w:val="both"/>
        <w:rPr>
          <w:rFonts w:ascii="Arial" w:hAnsi="Arial" w:cs="Arial"/>
        </w:rPr>
      </w:pPr>
    </w:p>
    <w:p w:rsidR="00BA74BE" w:rsidRDefault="00BA74BE" w:rsidP="002F36FC">
      <w:pPr>
        <w:keepNext/>
        <w:keepLines/>
        <w:jc w:val="both"/>
        <w:rPr>
          <w:rFonts w:ascii="Arial" w:hAnsi="Arial" w:cs="Arial"/>
        </w:rPr>
      </w:pPr>
    </w:p>
    <w:p w:rsidR="0069084B" w:rsidRDefault="0069084B" w:rsidP="002F36FC">
      <w:pPr>
        <w:keepNext/>
        <w:keepLines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Kultura</w:t>
      </w:r>
    </w:p>
    <w:p w:rsidR="0069084B" w:rsidRDefault="0069084B" w:rsidP="002F36FC">
      <w:pPr>
        <w:keepNext/>
        <w:keepLines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9084B" w:rsidRPr="00BA74BE" w:rsidRDefault="0069084B" w:rsidP="002F36FC">
      <w:pPr>
        <w:keepNext/>
        <w:keepLines/>
        <w:jc w:val="both"/>
        <w:rPr>
          <w:rFonts w:ascii="Arial" w:hAnsi="Arial" w:cs="Arial"/>
          <w:b/>
        </w:rPr>
      </w:pPr>
      <w:r w:rsidRPr="00BA74BE">
        <w:rPr>
          <w:rFonts w:ascii="Arial" w:hAnsi="Arial" w:cs="Arial"/>
          <w:b/>
        </w:rPr>
        <w:t>Kult 6-01</w:t>
      </w:r>
      <w:r w:rsidR="00BA74BE">
        <w:rPr>
          <w:rFonts w:ascii="Arial" w:hAnsi="Arial" w:cs="Arial"/>
          <w:b/>
        </w:rPr>
        <w:t xml:space="preserve"> </w:t>
      </w:r>
      <w:r w:rsidRPr="00BA74BE">
        <w:rPr>
          <w:rFonts w:ascii="Arial" w:hAnsi="Arial" w:cs="Arial"/>
          <w:b/>
        </w:rPr>
        <w:t>(a)</w:t>
      </w:r>
    </w:p>
    <w:p w:rsidR="0069084B" w:rsidRPr="00BA74BE" w:rsidRDefault="00DA42CA" w:rsidP="0069084B">
      <w:pPr>
        <w:keepNext/>
        <w:keepLines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BA74BE">
        <w:rPr>
          <w:rFonts w:ascii="Arial" w:hAnsi="Arial" w:cs="Arial"/>
        </w:rPr>
        <w:t> oddílu</w:t>
      </w:r>
      <w:r w:rsidR="008B2093" w:rsidRPr="00BA74BE">
        <w:rPr>
          <w:rFonts w:ascii="Arial" w:hAnsi="Arial" w:cs="Arial"/>
        </w:rPr>
        <w:t xml:space="preserve"> 205 </w:t>
      </w:r>
      <w:r w:rsidR="008B2093" w:rsidRPr="00BA74BE">
        <w:rPr>
          <w:rFonts w:ascii="Arial" w:hAnsi="Arial" w:cs="Arial"/>
          <w:i/>
        </w:rPr>
        <w:t>Typ rozhlasového vysílání (bez zahraničního vysílání)</w:t>
      </w:r>
      <w:r w:rsidR="008B2093" w:rsidRPr="00BA74BE">
        <w:rPr>
          <w:rFonts w:ascii="Arial" w:hAnsi="Arial" w:cs="Arial"/>
        </w:rPr>
        <w:t xml:space="preserve"> došlo ke z</w:t>
      </w:r>
      <w:r>
        <w:rPr>
          <w:rFonts w:ascii="Arial" w:hAnsi="Arial" w:cs="Arial"/>
        </w:rPr>
        <w:t>měnám rozsáhlejšího charakteru, p</w:t>
      </w:r>
      <w:r w:rsidR="008B2093" w:rsidRPr="00BA74BE">
        <w:rPr>
          <w:rFonts w:ascii="Arial" w:hAnsi="Arial" w:cs="Arial"/>
        </w:rPr>
        <w:t>ojem „</w:t>
      </w:r>
      <w:r w:rsidR="008B2093" w:rsidRPr="00BA74BE">
        <w:rPr>
          <w:rFonts w:ascii="Arial" w:hAnsi="Arial" w:cs="Arial"/>
          <w:i/>
        </w:rPr>
        <w:t>pořad“</w:t>
      </w:r>
      <w:r w:rsidR="008B2093" w:rsidRPr="00BA74BE">
        <w:rPr>
          <w:rFonts w:ascii="Arial" w:hAnsi="Arial" w:cs="Arial"/>
        </w:rPr>
        <w:t xml:space="preserve"> je nahrazen pojmem „</w:t>
      </w:r>
      <w:r w:rsidR="008B2093" w:rsidRPr="00BA74BE">
        <w:rPr>
          <w:rFonts w:ascii="Arial" w:hAnsi="Arial" w:cs="Arial"/>
          <w:i/>
        </w:rPr>
        <w:t>vysílání</w:t>
      </w:r>
      <w:r>
        <w:rPr>
          <w:rFonts w:ascii="Arial" w:hAnsi="Arial" w:cs="Arial"/>
          <w:i/>
        </w:rPr>
        <w:t>“, s</w:t>
      </w:r>
      <w:r w:rsidR="002F5BA9" w:rsidRPr="00BA74BE">
        <w:rPr>
          <w:rFonts w:ascii="Arial" w:hAnsi="Arial" w:cs="Arial"/>
        </w:rPr>
        <w:t>kladby českých interpretů</w:t>
      </w:r>
      <w:r w:rsidR="002F5BA9" w:rsidRPr="00BA74BE">
        <w:rPr>
          <w:rFonts w:ascii="Arial" w:hAnsi="Arial" w:cs="Arial"/>
          <w:i/>
        </w:rPr>
        <w:t xml:space="preserve"> </w:t>
      </w:r>
      <w:r w:rsidR="00BA74BE" w:rsidRPr="00BA74BE">
        <w:rPr>
          <w:rFonts w:ascii="Arial" w:hAnsi="Arial" w:cs="Arial"/>
        </w:rPr>
        <w:t>ze sloupců</w:t>
      </w:r>
      <w:r w:rsidR="002F5BA9" w:rsidRPr="00BA74BE">
        <w:rPr>
          <w:rFonts w:ascii="Arial" w:hAnsi="Arial" w:cs="Arial"/>
          <w:i/>
        </w:rPr>
        <w:t xml:space="preserve"> 2 a 3 </w:t>
      </w:r>
      <w:r w:rsidR="002F5BA9" w:rsidRPr="00BA74BE">
        <w:rPr>
          <w:rFonts w:ascii="Arial" w:hAnsi="Arial" w:cs="Arial"/>
        </w:rPr>
        <w:t>byly doplněny o</w:t>
      </w:r>
      <w:r>
        <w:rPr>
          <w:rFonts w:ascii="Arial" w:hAnsi="Arial" w:cs="Arial"/>
        </w:rPr>
        <w:t xml:space="preserve"> slovenské interprety, byly upraveny metodické vysvětlivky</w:t>
      </w:r>
    </w:p>
    <w:p w:rsidR="002F5BA9" w:rsidRDefault="002F5BA9" w:rsidP="002F5BA9">
      <w:pPr>
        <w:keepNext/>
        <w:keepLines/>
        <w:ind w:left="720"/>
        <w:jc w:val="both"/>
        <w:rPr>
          <w:rFonts w:ascii="Arial" w:hAnsi="Arial" w:cs="Arial"/>
          <w:sz w:val="24"/>
          <w:szCs w:val="24"/>
        </w:rPr>
      </w:pPr>
    </w:p>
    <w:p w:rsidR="00BA74BE" w:rsidRPr="0069084B" w:rsidRDefault="00BA74BE" w:rsidP="002F5BA9">
      <w:pPr>
        <w:keepNext/>
        <w:keepLines/>
        <w:ind w:left="720"/>
        <w:jc w:val="both"/>
        <w:rPr>
          <w:rFonts w:ascii="Arial" w:hAnsi="Arial" w:cs="Arial"/>
          <w:sz w:val="24"/>
          <w:szCs w:val="24"/>
        </w:rPr>
      </w:pPr>
    </w:p>
    <w:p w:rsidR="00995D48" w:rsidRDefault="00995D48" w:rsidP="002F36FC">
      <w:pPr>
        <w:keepNext/>
        <w:keepLines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95D48">
        <w:rPr>
          <w:rFonts w:ascii="Arial" w:hAnsi="Arial" w:cs="Arial"/>
          <w:b/>
          <w:sz w:val="24"/>
          <w:szCs w:val="24"/>
          <w:u w:val="single"/>
        </w:rPr>
        <w:t>Zahraniční obchod</w:t>
      </w:r>
    </w:p>
    <w:p w:rsidR="00995D48" w:rsidRDefault="00995D48" w:rsidP="002F36FC">
      <w:pPr>
        <w:keepNext/>
        <w:keepLines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95D48" w:rsidRPr="00BA74BE" w:rsidRDefault="00995D48" w:rsidP="002F36FC">
      <w:pPr>
        <w:keepNext/>
        <w:keepLines/>
        <w:jc w:val="both"/>
        <w:rPr>
          <w:rFonts w:ascii="Arial" w:hAnsi="Arial" w:cs="Arial"/>
          <w:b/>
        </w:rPr>
      </w:pPr>
      <w:r w:rsidRPr="00BA74BE">
        <w:rPr>
          <w:rFonts w:ascii="Arial" w:hAnsi="Arial" w:cs="Arial"/>
          <w:b/>
        </w:rPr>
        <w:t>ZO 1-04</w:t>
      </w:r>
    </w:p>
    <w:p w:rsidR="00995D48" w:rsidRPr="00BA74BE" w:rsidRDefault="00BA74BE" w:rsidP="00031DA8">
      <w:pPr>
        <w:keepNext/>
        <w:keepLines/>
        <w:numPr>
          <w:ilvl w:val="0"/>
          <w:numId w:val="8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u</w:t>
      </w:r>
      <w:r w:rsidR="00031DA8" w:rsidRPr="00BA74BE">
        <w:rPr>
          <w:rFonts w:ascii="Arial" w:hAnsi="Arial" w:cs="Arial"/>
        </w:rPr>
        <w:t>praveny názvy oddíl</w:t>
      </w:r>
      <w:r w:rsidR="00073EE6" w:rsidRPr="00BA74BE">
        <w:rPr>
          <w:rFonts w:ascii="Arial" w:hAnsi="Arial" w:cs="Arial"/>
        </w:rPr>
        <w:t>u</w:t>
      </w:r>
      <w:r w:rsidR="00031DA8" w:rsidRPr="00BA74BE">
        <w:rPr>
          <w:rFonts w:ascii="Arial" w:hAnsi="Arial" w:cs="Arial"/>
        </w:rPr>
        <w:t xml:space="preserve"> </w:t>
      </w:r>
      <w:r w:rsidR="00031DA8" w:rsidRPr="00BA74BE">
        <w:rPr>
          <w:rFonts w:ascii="Arial" w:hAnsi="Arial" w:cs="Arial"/>
          <w:i/>
        </w:rPr>
        <w:t>431</w:t>
      </w:r>
      <w:r w:rsidR="00031DA8" w:rsidRPr="00BA74BE">
        <w:rPr>
          <w:rFonts w:ascii="Arial" w:hAnsi="Arial" w:cs="Arial"/>
        </w:rPr>
        <w:t xml:space="preserve"> z </w:t>
      </w:r>
      <w:r w:rsidR="00031DA8" w:rsidRPr="00BA74BE">
        <w:rPr>
          <w:rFonts w:ascii="Arial" w:hAnsi="Arial" w:cs="Arial"/>
          <w:i/>
        </w:rPr>
        <w:t>Dovoz služeb ze zahraničí – členských i nečlenských států EU</w:t>
      </w:r>
      <w:r w:rsidR="00CE3BA2" w:rsidRPr="00BA74BE">
        <w:rPr>
          <w:rFonts w:ascii="Arial" w:hAnsi="Arial" w:cs="Arial"/>
          <w:i/>
        </w:rPr>
        <w:t xml:space="preserve"> (přijetí služby od nerezidenta</w:t>
      </w:r>
      <w:r>
        <w:rPr>
          <w:rFonts w:ascii="Arial" w:hAnsi="Arial" w:cs="Arial"/>
          <w:i/>
        </w:rPr>
        <w:t>)</w:t>
      </w:r>
      <w:r w:rsidR="00CE3BA2" w:rsidRPr="00BA74BE">
        <w:rPr>
          <w:rFonts w:ascii="Arial" w:hAnsi="Arial" w:cs="Arial"/>
          <w:i/>
        </w:rPr>
        <w:t xml:space="preserve"> </w:t>
      </w:r>
      <w:r w:rsidR="00CE3BA2" w:rsidRPr="00BA74BE">
        <w:rPr>
          <w:rFonts w:ascii="Arial" w:hAnsi="Arial" w:cs="Arial"/>
        </w:rPr>
        <w:t>na</w:t>
      </w:r>
      <w:r w:rsidR="00CE3BA2" w:rsidRPr="00BA74BE">
        <w:rPr>
          <w:rFonts w:ascii="Arial" w:hAnsi="Arial" w:cs="Arial"/>
          <w:i/>
        </w:rPr>
        <w:t xml:space="preserve"> Dovoz služeb ze zahraničí – EU i mimo EU (přijetí služby od nerezidenta) </w:t>
      </w:r>
      <w:r w:rsidR="00031DA8" w:rsidRPr="00BA74BE">
        <w:rPr>
          <w:rFonts w:ascii="Arial" w:hAnsi="Arial" w:cs="Arial"/>
        </w:rPr>
        <w:t xml:space="preserve">a </w:t>
      </w:r>
      <w:r w:rsidR="00073EE6" w:rsidRPr="00BA74BE">
        <w:rPr>
          <w:rFonts w:ascii="Arial" w:hAnsi="Arial" w:cs="Arial"/>
        </w:rPr>
        <w:t xml:space="preserve">oddílu </w:t>
      </w:r>
      <w:r w:rsidR="00031DA8" w:rsidRPr="00BA74BE">
        <w:rPr>
          <w:rFonts w:ascii="Arial" w:hAnsi="Arial" w:cs="Arial"/>
          <w:i/>
        </w:rPr>
        <w:t>432</w:t>
      </w:r>
      <w:r w:rsidR="00073EE6" w:rsidRPr="00BA74BE">
        <w:rPr>
          <w:rFonts w:ascii="Arial" w:hAnsi="Arial" w:cs="Arial"/>
          <w:i/>
        </w:rPr>
        <w:t xml:space="preserve"> Vývoz služeb do zahraničí – členských i nečlenských států EU (poskytnutí služby prezidentovi) </w:t>
      </w:r>
      <w:r w:rsidR="00073EE6" w:rsidRPr="00BA74BE">
        <w:rPr>
          <w:rFonts w:ascii="Arial" w:hAnsi="Arial" w:cs="Arial"/>
        </w:rPr>
        <w:t>na</w:t>
      </w:r>
      <w:r w:rsidR="00073EE6" w:rsidRPr="00BA74BE">
        <w:rPr>
          <w:rFonts w:ascii="Arial" w:hAnsi="Arial" w:cs="Arial"/>
          <w:i/>
        </w:rPr>
        <w:t xml:space="preserve"> Vývoz služeb do zahraničí – EU i mino EU (poskytnutí služby prezidentovi)</w:t>
      </w:r>
    </w:p>
    <w:p w:rsidR="00031DA8" w:rsidRPr="00BA74BE" w:rsidRDefault="00BA74BE" w:rsidP="00031DA8">
      <w:pPr>
        <w:keepNext/>
        <w:keepLines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31DA8" w:rsidRPr="00BA74BE">
        <w:rPr>
          <w:rFonts w:ascii="Arial" w:hAnsi="Arial" w:cs="Arial"/>
        </w:rPr>
        <w:t xml:space="preserve">ýrazně upraveny </w:t>
      </w:r>
      <w:r w:rsidR="00DA42CA">
        <w:rPr>
          <w:rFonts w:ascii="Arial" w:hAnsi="Arial" w:cs="Arial"/>
        </w:rPr>
        <w:t xml:space="preserve">metodické </w:t>
      </w:r>
      <w:r w:rsidR="00031DA8" w:rsidRPr="00BA74BE">
        <w:rPr>
          <w:rFonts w:ascii="Arial" w:hAnsi="Arial" w:cs="Arial"/>
        </w:rPr>
        <w:t>vysvětlivky oddílů 431 a 432</w:t>
      </w:r>
    </w:p>
    <w:p w:rsidR="00031DA8" w:rsidRPr="00031DA8" w:rsidRDefault="00031DA8" w:rsidP="00073EE6">
      <w:pPr>
        <w:keepNext/>
        <w:keepLines/>
        <w:ind w:left="720"/>
        <w:jc w:val="both"/>
        <w:rPr>
          <w:rFonts w:ascii="Arial" w:hAnsi="Arial" w:cs="Arial"/>
          <w:sz w:val="24"/>
          <w:szCs w:val="24"/>
        </w:rPr>
      </w:pPr>
    </w:p>
    <w:p w:rsidR="009D7EC7" w:rsidRDefault="009D7EC7" w:rsidP="009D7EC7">
      <w:pPr>
        <w:jc w:val="both"/>
        <w:rPr>
          <w:rFonts w:ascii="Arial" w:hAnsi="Arial" w:cs="Arial"/>
        </w:rPr>
      </w:pPr>
    </w:p>
    <w:sectPr w:rsidR="009D7EC7" w:rsidSect="002C01A3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9E5" w:rsidRDefault="00B309E5">
      <w:pPr>
        <w:spacing w:line="240" w:lineRule="auto"/>
      </w:pPr>
      <w:r>
        <w:separator/>
      </w:r>
    </w:p>
  </w:endnote>
  <w:endnote w:type="continuationSeparator" w:id="0">
    <w:p w:rsidR="00B309E5" w:rsidRDefault="00B309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5C7" w:rsidRDefault="008F65C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F65C7" w:rsidRDefault="008F65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5C7" w:rsidRDefault="008F65C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9275F">
      <w:rPr>
        <w:rStyle w:val="slostrnky"/>
        <w:noProof/>
      </w:rPr>
      <w:t>2</w:t>
    </w:r>
    <w:r>
      <w:rPr>
        <w:rStyle w:val="slostrnky"/>
      </w:rPr>
      <w:fldChar w:fldCharType="end"/>
    </w:r>
  </w:p>
  <w:p w:rsidR="008F65C7" w:rsidRDefault="008F65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9E5" w:rsidRDefault="00B309E5">
      <w:pPr>
        <w:spacing w:line="240" w:lineRule="auto"/>
      </w:pPr>
      <w:r>
        <w:separator/>
      </w:r>
    </w:p>
  </w:footnote>
  <w:footnote w:type="continuationSeparator" w:id="0">
    <w:p w:rsidR="00B309E5" w:rsidRDefault="00B309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1FDC"/>
    <w:multiLevelType w:val="hybridMultilevel"/>
    <w:tmpl w:val="31CEF478"/>
    <w:lvl w:ilvl="0" w:tplc="4E3E1F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353F7"/>
    <w:multiLevelType w:val="hybridMultilevel"/>
    <w:tmpl w:val="D668E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519DF"/>
    <w:multiLevelType w:val="hybridMultilevel"/>
    <w:tmpl w:val="17D0E624"/>
    <w:lvl w:ilvl="0" w:tplc="39D28A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CFA"/>
    <w:multiLevelType w:val="hybridMultilevel"/>
    <w:tmpl w:val="F528B868"/>
    <w:lvl w:ilvl="0" w:tplc="3632A2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C384E"/>
    <w:multiLevelType w:val="hybridMultilevel"/>
    <w:tmpl w:val="A3B626CC"/>
    <w:lvl w:ilvl="0" w:tplc="96CA46B2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A7CCF"/>
    <w:multiLevelType w:val="hybridMultilevel"/>
    <w:tmpl w:val="C69E3594"/>
    <w:lvl w:ilvl="0" w:tplc="3E826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E26CD"/>
    <w:multiLevelType w:val="hybridMultilevel"/>
    <w:tmpl w:val="7EDEA016"/>
    <w:lvl w:ilvl="0" w:tplc="AB708D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A756F"/>
    <w:multiLevelType w:val="hybridMultilevel"/>
    <w:tmpl w:val="EF2CEBDC"/>
    <w:lvl w:ilvl="0" w:tplc="3E826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B0679"/>
    <w:multiLevelType w:val="hybridMultilevel"/>
    <w:tmpl w:val="0274793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E706DA3"/>
    <w:multiLevelType w:val="hybridMultilevel"/>
    <w:tmpl w:val="56B86096"/>
    <w:lvl w:ilvl="0" w:tplc="3E826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23358"/>
    <w:multiLevelType w:val="hybridMultilevel"/>
    <w:tmpl w:val="0A721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D3211"/>
    <w:multiLevelType w:val="hybridMultilevel"/>
    <w:tmpl w:val="073E4460"/>
    <w:lvl w:ilvl="0" w:tplc="3E826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378A5"/>
    <w:multiLevelType w:val="hybridMultilevel"/>
    <w:tmpl w:val="6EF4F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549B4"/>
    <w:multiLevelType w:val="hybridMultilevel"/>
    <w:tmpl w:val="85825162"/>
    <w:lvl w:ilvl="0" w:tplc="3632A2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61AD1"/>
    <w:multiLevelType w:val="hybridMultilevel"/>
    <w:tmpl w:val="8EFE183E"/>
    <w:lvl w:ilvl="0" w:tplc="96CA46B2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F376AF7"/>
    <w:multiLevelType w:val="hybridMultilevel"/>
    <w:tmpl w:val="42AE651A"/>
    <w:lvl w:ilvl="0" w:tplc="3E826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A328D"/>
    <w:multiLevelType w:val="hybridMultilevel"/>
    <w:tmpl w:val="483C9084"/>
    <w:lvl w:ilvl="0" w:tplc="3E826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87050"/>
    <w:multiLevelType w:val="hybridMultilevel"/>
    <w:tmpl w:val="FD9CCF16"/>
    <w:lvl w:ilvl="0" w:tplc="96CA46B2">
      <w:numFmt w:val="bullet"/>
      <w:lvlText w:val="-"/>
      <w:lvlJc w:val="left"/>
      <w:pPr>
        <w:ind w:left="27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8" w15:restartNumberingAfterBreak="0">
    <w:nsid w:val="48BB7670"/>
    <w:multiLevelType w:val="hybridMultilevel"/>
    <w:tmpl w:val="D81C2F1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1004030"/>
    <w:multiLevelType w:val="hybridMultilevel"/>
    <w:tmpl w:val="72F4953E"/>
    <w:lvl w:ilvl="0" w:tplc="39D28A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B56A6"/>
    <w:multiLevelType w:val="hybridMultilevel"/>
    <w:tmpl w:val="A6C0B5FE"/>
    <w:lvl w:ilvl="0" w:tplc="39D28A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64AA4"/>
    <w:multiLevelType w:val="hybridMultilevel"/>
    <w:tmpl w:val="A76C4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2670DD3A">
      <w:numFmt w:val="bullet"/>
      <w:lvlText w:val="–"/>
      <w:lvlJc w:val="left"/>
      <w:pPr>
        <w:ind w:left="2340" w:hanging="360"/>
      </w:pPr>
      <w:rPr>
        <w:rFonts w:ascii="Arial" w:eastAsia="Calibri" w:hAnsi="Arial" w:cs="Arial"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93F3B"/>
    <w:multiLevelType w:val="hybridMultilevel"/>
    <w:tmpl w:val="0CBC074C"/>
    <w:lvl w:ilvl="0" w:tplc="39D28A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558B3"/>
    <w:multiLevelType w:val="hybridMultilevel"/>
    <w:tmpl w:val="16423724"/>
    <w:lvl w:ilvl="0" w:tplc="39D28AC4">
      <w:numFmt w:val="bullet"/>
      <w:lvlText w:val="-"/>
      <w:lvlJc w:val="left"/>
      <w:pPr>
        <w:ind w:left="774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4" w15:restartNumberingAfterBreak="0">
    <w:nsid w:val="575D6574"/>
    <w:multiLevelType w:val="hybridMultilevel"/>
    <w:tmpl w:val="A48ABF92"/>
    <w:lvl w:ilvl="0" w:tplc="39D28A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D21C9"/>
    <w:multiLevelType w:val="hybridMultilevel"/>
    <w:tmpl w:val="B8AE5C8A"/>
    <w:lvl w:ilvl="0" w:tplc="39D28A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87F23"/>
    <w:multiLevelType w:val="hybridMultilevel"/>
    <w:tmpl w:val="5B0668DC"/>
    <w:lvl w:ilvl="0" w:tplc="39D28A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64762"/>
    <w:multiLevelType w:val="hybridMultilevel"/>
    <w:tmpl w:val="A49A4F56"/>
    <w:lvl w:ilvl="0" w:tplc="3E826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40F7C"/>
    <w:multiLevelType w:val="hybridMultilevel"/>
    <w:tmpl w:val="E75093F2"/>
    <w:lvl w:ilvl="0" w:tplc="3E826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62039"/>
    <w:multiLevelType w:val="hybridMultilevel"/>
    <w:tmpl w:val="79A4FC8E"/>
    <w:lvl w:ilvl="0" w:tplc="96CA46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43E57"/>
    <w:multiLevelType w:val="hybridMultilevel"/>
    <w:tmpl w:val="CE60B7B0"/>
    <w:lvl w:ilvl="0" w:tplc="3E826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85642"/>
    <w:multiLevelType w:val="hybridMultilevel"/>
    <w:tmpl w:val="BF2A40FA"/>
    <w:lvl w:ilvl="0" w:tplc="39D28A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126EF"/>
    <w:multiLevelType w:val="hybridMultilevel"/>
    <w:tmpl w:val="B5365490"/>
    <w:lvl w:ilvl="0" w:tplc="3E826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F46C4"/>
    <w:multiLevelType w:val="hybridMultilevel"/>
    <w:tmpl w:val="20CA4C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D86538C"/>
    <w:multiLevelType w:val="hybridMultilevel"/>
    <w:tmpl w:val="C098076C"/>
    <w:lvl w:ilvl="0" w:tplc="3E826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27"/>
  </w:num>
  <w:num w:numId="4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30"/>
  </w:num>
  <w:num w:numId="7">
    <w:abstractNumId w:val="26"/>
  </w:num>
  <w:num w:numId="8">
    <w:abstractNumId w:val="13"/>
  </w:num>
  <w:num w:numId="9">
    <w:abstractNumId w:val="11"/>
  </w:num>
  <w:num w:numId="10">
    <w:abstractNumId w:val="15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7"/>
  </w:num>
  <w:num w:numId="14">
    <w:abstractNumId w:val="5"/>
  </w:num>
  <w:num w:numId="15">
    <w:abstractNumId w:val="34"/>
  </w:num>
  <w:num w:numId="16">
    <w:abstractNumId w:val="0"/>
  </w:num>
  <w:num w:numId="17">
    <w:abstractNumId w:val="33"/>
  </w:num>
  <w:num w:numId="18">
    <w:abstractNumId w:val="18"/>
  </w:num>
  <w:num w:numId="19">
    <w:abstractNumId w:val="12"/>
  </w:num>
  <w:num w:numId="20">
    <w:abstractNumId w:val="3"/>
  </w:num>
  <w:num w:numId="21">
    <w:abstractNumId w:val="20"/>
  </w:num>
  <w:num w:numId="22">
    <w:abstractNumId w:val="19"/>
  </w:num>
  <w:num w:numId="23">
    <w:abstractNumId w:val="6"/>
  </w:num>
  <w:num w:numId="24">
    <w:abstractNumId w:val="10"/>
  </w:num>
  <w:num w:numId="25">
    <w:abstractNumId w:val="1"/>
  </w:num>
  <w:num w:numId="26">
    <w:abstractNumId w:val="24"/>
  </w:num>
  <w:num w:numId="27">
    <w:abstractNumId w:val="25"/>
  </w:num>
  <w:num w:numId="28">
    <w:abstractNumId w:val="22"/>
  </w:num>
  <w:num w:numId="29">
    <w:abstractNumId w:val="31"/>
  </w:num>
  <w:num w:numId="30">
    <w:abstractNumId w:val="2"/>
  </w:num>
  <w:num w:numId="31">
    <w:abstractNumId w:val="23"/>
  </w:num>
  <w:num w:numId="32">
    <w:abstractNumId w:val="29"/>
  </w:num>
  <w:num w:numId="33">
    <w:abstractNumId w:val="8"/>
  </w:num>
  <w:num w:numId="34">
    <w:abstractNumId w:val="14"/>
  </w:num>
  <w:num w:numId="35">
    <w:abstractNumId w:val="17"/>
  </w:num>
  <w:num w:numId="3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F0F"/>
    <w:rsid w:val="00001074"/>
    <w:rsid w:val="000023EC"/>
    <w:rsid w:val="00010ABF"/>
    <w:rsid w:val="00010C07"/>
    <w:rsid w:val="000115FE"/>
    <w:rsid w:val="000157BC"/>
    <w:rsid w:val="000174B0"/>
    <w:rsid w:val="00023227"/>
    <w:rsid w:val="000245FB"/>
    <w:rsid w:val="000269C1"/>
    <w:rsid w:val="00031DA8"/>
    <w:rsid w:val="000369DB"/>
    <w:rsid w:val="0003736A"/>
    <w:rsid w:val="00050B9C"/>
    <w:rsid w:val="00056EF2"/>
    <w:rsid w:val="000575A6"/>
    <w:rsid w:val="00057663"/>
    <w:rsid w:val="00057C20"/>
    <w:rsid w:val="0006228C"/>
    <w:rsid w:val="000630B8"/>
    <w:rsid w:val="000641AA"/>
    <w:rsid w:val="000643C1"/>
    <w:rsid w:val="00064632"/>
    <w:rsid w:val="000733C4"/>
    <w:rsid w:val="000734B1"/>
    <w:rsid w:val="00073EE6"/>
    <w:rsid w:val="00077778"/>
    <w:rsid w:val="0008065F"/>
    <w:rsid w:val="00080D3B"/>
    <w:rsid w:val="00081831"/>
    <w:rsid w:val="000822B5"/>
    <w:rsid w:val="000854A1"/>
    <w:rsid w:val="00085D3A"/>
    <w:rsid w:val="000910FC"/>
    <w:rsid w:val="00093ECC"/>
    <w:rsid w:val="000A0CC5"/>
    <w:rsid w:val="000A10C2"/>
    <w:rsid w:val="000A16E5"/>
    <w:rsid w:val="000A3017"/>
    <w:rsid w:val="000A419A"/>
    <w:rsid w:val="000A5F07"/>
    <w:rsid w:val="000A60D1"/>
    <w:rsid w:val="000A6A61"/>
    <w:rsid w:val="000A7002"/>
    <w:rsid w:val="000B101A"/>
    <w:rsid w:val="000B2A6E"/>
    <w:rsid w:val="000B3861"/>
    <w:rsid w:val="000B4D82"/>
    <w:rsid w:val="000B5394"/>
    <w:rsid w:val="000B5897"/>
    <w:rsid w:val="000B5CA6"/>
    <w:rsid w:val="000C1226"/>
    <w:rsid w:val="000C6E85"/>
    <w:rsid w:val="000D0850"/>
    <w:rsid w:val="000D1AD8"/>
    <w:rsid w:val="000D222A"/>
    <w:rsid w:val="000D290C"/>
    <w:rsid w:val="000D3021"/>
    <w:rsid w:val="000D32B3"/>
    <w:rsid w:val="000D4C1C"/>
    <w:rsid w:val="000E4435"/>
    <w:rsid w:val="000E47FB"/>
    <w:rsid w:val="000E54C7"/>
    <w:rsid w:val="000E78E3"/>
    <w:rsid w:val="000F0C94"/>
    <w:rsid w:val="000F0CF9"/>
    <w:rsid w:val="000F27AB"/>
    <w:rsid w:val="000F283F"/>
    <w:rsid w:val="000F496E"/>
    <w:rsid w:val="000F70C6"/>
    <w:rsid w:val="000F74C9"/>
    <w:rsid w:val="00100AA8"/>
    <w:rsid w:val="00100CB4"/>
    <w:rsid w:val="00101617"/>
    <w:rsid w:val="00107493"/>
    <w:rsid w:val="001107D4"/>
    <w:rsid w:val="0012271A"/>
    <w:rsid w:val="00124438"/>
    <w:rsid w:val="00126F0D"/>
    <w:rsid w:val="00127908"/>
    <w:rsid w:val="00127F0E"/>
    <w:rsid w:val="00137515"/>
    <w:rsid w:val="00142EB5"/>
    <w:rsid w:val="00142F15"/>
    <w:rsid w:val="001479D8"/>
    <w:rsid w:val="00150246"/>
    <w:rsid w:val="0015168F"/>
    <w:rsid w:val="00153019"/>
    <w:rsid w:val="0015592C"/>
    <w:rsid w:val="00156C92"/>
    <w:rsid w:val="00160296"/>
    <w:rsid w:val="00160EE4"/>
    <w:rsid w:val="001626D1"/>
    <w:rsid w:val="00167689"/>
    <w:rsid w:val="00170598"/>
    <w:rsid w:val="00170E52"/>
    <w:rsid w:val="00171387"/>
    <w:rsid w:val="00171D20"/>
    <w:rsid w:val="00172C62"/>
    <w:rsid w:val="00173F4F"/>
    <w:rsid w:val="0017476A"/>
    <w:rsid w:val="00177417"/>
    <w:rsid w:val="00181B53"/>
    <w:rsid w:val="00181F74"/>
    <w:rsid w:val="00184EC8"/>
    <w:rsid w:val="001867F3"/>
    <w:rsid w:val="00187CD7"/>
    <w:rsid w:val="0019443A"/>
    <w:rsid w:val="001A23D0"/>
    <w:rsid w:val="001A38D7"/>
    <w:rsid w:val="001A5BED"/>
    <w:rsid w:val="001B062E"/>
    <w:rsid w:val="001B269F"/>
    <w:rsid w:val="001B4FE3"/>
    <w:rsid w:val="001B7A9B"/>
    <w:rsid w:val="001B7D17"/>
    <w:rsid w:val="001C2E5E"/>
    <w:rsid w:val="001C39E8"/>
    <w:rsid w:val="001C3CC6"/>
    <w:rsid w:val="001C4EB7"/>
    <w:rsid w:val="001C57D5"/>
    <w:rsid w:val="001D1346"/>
    <w:rsid w:val="001D5728"/>
    <w:rsid w:val="001D5BE4"/>
    <w:rsid w:val="001E0481"/>
    <w:rsid w:val="001E0942"/>
    <w:rsid w:val="001E09F2"/>
    <w:rsid w:val="001E1933"/>
    <w:rsid w:val="001E296D"/>
    <w:rsid w:val="001E6A68"/>
    <w:rsid w:val="001F10EE"/>
    <w:rsid w:val="001F2E20"/>
    <w:rsid w:val="001F3162"/>
    <w:rsid w:val="001F59E7"/>
    <w:rsid w:val="001F6065"/>
    <w:rsid w:val="001F7A0A"/>
    <w:rsid w:val="002040C5"/>
    <w:rsid w:val="002112A0"/>
    <w:rsid w:val="002133CF"/>
    <w:rsid w:val="00216D82"/>
    <w:rsid w:val="002256FA"/>
    <w:rsid w:val="00233E22"/>
    <w:rsid w:val="00234C0C"/>
    <w:rsid w:val="00235ECE"/>
    <w:rsid w:val="00236A57"/>
    <w:rsid w:val="00236FEE"/>
    <w:rsid w:val="00241715"/>
    <w:rsid w:val="00241EE1"/>
    <w:rsid w:val="0024305B"/>
    <w:rsid w:val="0024338E"/>
    <w:rsid w:val="00244072"/>
    <w:rsid w:val="0024590A"/>
    <w:rsid w:val="00245F54"/>
    <w:rsid w:val="00246B3D"/>
    <w:rsid w:val="0024725E"/>
    <w:rsid w:val="00247DA3"/>
    <w:rsid w:val="00253540"/>
    <w:rsid w:val="00253B3B"/>
    <w:rsid w:val="00255B1B"/>
    <w:rsid w:val="00256DEE"/>
    <w:rsid w:val="002627C0"/>
    <w:rsid w:val="00264499"/>
    <w:rsid w:val="00265E21"/>
    <w:rsid w:val="0027283B"/>
    <w:rsid w:val="00275117"/>
    <w:rsid w:val="00275DDF"/>
    <w:rsid w:val="00275FBC"/>
    <w:rsid w:val="0027770B"/>
    <w:rsid w:val="00277A73"/>
    <w:rsid w:val="00282A0C"/>
    <w:rsid w:val="00282A6B"/>
    <w:rsid w:val="002834B4"/>
    <w:rsid w:val="002864A5"/>
    <w:rsid w:val="002864B6"/>
    <w:rsid w:val="002904E5"/>
    <w:rsid w:val="00290956"/>
    <w:rsid w:val="0029122A"/>
    <w:rsid w:val="00293BFA"/>
    <w:rsid w:val="00293E1D"/>
    <w:rsid w:val="00297FD3"/>
    <w:rsid w:val="002A063C"/>
    <w:rsid w:val="002A19F9"/>
    <w:rsid w:val="002A4090"/>
    <w:rsid w:val="002A7591"/>
    <w:rsid w:val="002B1978"/>
    <w:rsid w:val="002B1A5F"/>
    <w:rsid w:val="002B5B22"/>
    <w:rsid w:val="002C01A3"/>
    <w:rsid w:val="002C12DB"/>
    <w:rsid w:val="002C19F6"/>
    <w:rsid w:val="002C2742"/>
    <w:rsid w:val="002C4EF5"/>
    <w:rsid w:val="002C6F2C"/>
    <w:rsid w:val="002D00D8"/>
    <w:rsid w:val="002D0D52"/>
    <w:rsid w:val="002D3547"/>
    <w:rsid w:val="002D7176"/>
    <w:rsid w:val="002E34ED"/>
    <w:rsid w:val="002E4CCC"/>
    <w:rsid w:val="002E5B9D"/>
    <w:rsid w:val="002E6B30"/>
    <w:rsid w:val="002F0C0B"/>
    <w:rsid w:val="002F1FD1"/>
    <w:rsid w:val="002F267B"/>
    <w:rsid w:val="002F36FC"/>
    <w:rsid w:val="002F5BA9"/>
    <w:rsid w:val="002F7CA5"/>
    <w:rsid w:val="002F7D19"/>
    <w:rsid w:val="00301090"/>
    <w:rsid w:val="00302C73"/>
    <w:rsid w:val="00303E83"/>
    <w:rsid w:val="00304456"/>
    <w:rsid w:val="003057CD"/>
    <w:rsid w:val="00307FF6"/>
    <w:rsid w:val="003113D9"/>
    <w:rsid w:val="00311913"/>
    <w:rsid w:val="00312E4F"/>
    <w:rsid w:val="00320CD0"/>
    <w:rsid w:val="00322BD8"/>
    <w:rsid w:val="00323D11"/>
    <w:rsid w:val="003246EF"/>
    <w:rsid w:val="00325596"/>
    <w:rsid w:val="00325CF6"/>
    <w:rsid w:val="00334E96"/>
    <w:rsid w:val="00336F18"/>
    <w:rsid w:val="00337A2C"/>
    <w:rsid w:val="00337E34"/>
    <w:rsid w:val="0034183D"/>
    <w:rsid w:val="00341AAD"/>
    <w:rsid w:val="003426E0"/>
    <w:rsid w:val="003455A6"/>
    <w:rsid w:val="003469E2"/>
    <w:rsid w:val="0035125E"/>
    <w:rsid w:val="0035208F"/>
    <w:rsid w:val="00353944"/>
    <w:rsid w:val="003543B1"/>
    <w:rsid w:val="003562D9"/>
    <w:rsid w:val="00360137"/>
    <w:rsid w:val="00362818"/>
    <w:rsid w:val="00362E87"/>
    <w:rsid w:val="00363145"/>
    <w:rsid w:val="003642B6"/>
    <w:rsid w:val="003678B1"/>
    <w:rsid w:val="00370059"/>
    <w:rsid w:val="00372FF9"/>
    <w:rsid w:val="003745C2"/>
    <w:rsid w:val="00376CB5"/>
    <w:rsid w:val="0038050F"/>
    <w:rsid w:val="00383760"/>
    <w:rsid w:val="00383D90"/>
    <w:rsid w:val="003845BF"/>
    <w:rsid w:val="0038673E"/>
    <w:rsid w:val="00386F4B"/>
    <w:rsid w:val="0038735E"/>
    <w:rsid w:val="00392B8E"/>
    <w:rsid w:val="00392E5B"/>
    <w:rsid w:val="00393B73"/>
    <w:rsid w:val="0039475C"/>
    <w:rsid w:val="003A187E"/>
    <w:rsid w:val="003B0077"/>
    <w:rsid w:val="003B06B6"/>
    <w:rsid w:val="003B1EE7"/>
    <w:rsid w:val="003B21A9"/>
    <w:rsid w:val="003B3401"/>
    <w:rsid w:val="003B36B3"/>
    <w:rsid w:val="003B4A9E"/>
    <w:rsid w:val="003B4E60"/>
    <w:rsid w:val="003B64D9"/>
    <w:rsid w:val="003B71FF"/>
    <w:rsid w:val="003C007C"/>
    <w:rsid w:val="003C3C49"/>
    <w:rsid w:val="003C467A"/>
    <w:rsid w:val="003C6C04"/>
    <w:rsid w:val="003C703E"/>
    <w:rsid w:val="003D0022"/>
    <w:rsid w:val="003D1801"/>
    <w:rsid w:val="003D1A0C"/>
    <w:rsid w:val="003D436C"/>
    <w:rsid w:val="003D4D7E"/>
    <w:rsid w:val="003E0CDF"/>
    <w:rsid w:val="003E528A"/>
    <w:rsid w:val="003F196B"/>
    <w:rsid w:val="003F1E8B"/>
    <w:rsid w:val="003F24BE"/>
    <w:rsid w:val="003F2BC7"/>
    <w:rsid w:val="003F5086"/>
    <w:rsid w:val="00403FAB"/>
    <w:rsid w:val="00404F3A"/>
    <w:rsid w:val="004060C3"/>
    <w:rsid w:val="004073AC"/>
    <w:rsid w:val="00412CF8"/>
    <w:rsid w:val="00414481"/>
    <w:rsid w:val="00415C79"/>
    <w:rsid w:val="00416601"/>
    <w:rsid w:val="00416A87"/>
    <w:rsid w:val="00420AC6"/>
    <w:rsid w:val="0042316F"/>
    <w:rsid w:val="004254D8"/>
    <w:rsid w:val="004258E8"/>
    <w:rsid w:val="00425C60"/>
    <w:rsid w:val="00425E4D"/>
    <w:rsid w:val="0042648F"/>
    <w:rsid w:val="00427375"/>
    <w:rsid w:val="00427CC1"/>
    <w:rsid w:val="004307DF"/>
    <w:rsid w:val="0043149C"/>
    <w:rsid w:val="00432B82"/>
    <w:rsid w:val="00434D84"/>
    <w:rsid w:val="00437CB0"/>
    <w:rsid w:val="00440FFF"/>
    <w:rsid w:val="00444143"/>
    <w:rsid w:val="00445D13"/>
    <w:rsid w:val="00452345"/>
    <w:rsid w:val="0045612F"/>
    <w:rsid w:val="0045662F"/>
    <w:rsid w:val="00457888"/>
    <w:rsid w:val="00460616"/>
    <w:rsid w:val="00461456"/>
    <w:rsid w:val="00462DE2"/>
    <w:rsid w:val="00464460"/>
    <w:rsid w:val="004654DD"/>
    <w:rsid w:val="00465511"/>
    <w:rsid w:val="00465C4C"/>
    <w:rsid w:val="00465DDA"/>
    <w:rsid w:val="004678E1"/>
    <w:rsid w:val="004707B1"/>
    <w:rsid w:val="00471885"/>
    <w:rsid w:val="004738B7"/>
    <w:rsid w:val="004752C9"/>
    <w:rsid w:val="0047652B"/>
    <w:rsid w:val="00476ABC"/>
    <w:rsid w:val="00477EC3"/>
    <w:rsid w:val="004815E6"/>
    <w:rsid w:val="00484BCF"/>
    <w:rsid w:val="00485253"/>
    <w:rsid w:val="00487D05"/>
    <w:rsid w:val="00495B63"/>
    <w:rsid w:val="004972C9"/>
    <w:rsid w:val="004975FB"/>
    <w:rsid w:val="004A0187"/>
    <w:rsid w:val="004A05C0"/>
    <w:rsid w:val="004A0CC7"/>
    <w:rsid w:val="004A138A"/>
    <w:rsid w:val="004A7202"/>
    <w:rsid w:val="004B32B6"/>
    <w:rsid w:val="004B51DC"/>
    <w:rsid w:val="004B6EB5"/>
    <w:rsid w:val="004B76C9"/>
    <w:rsid w:val="004C08B5"/>
    <w:rsid w:val="004C1D0F"/>
    <w:rsid w:val="004C7E7A"/>
    <w:rsid w:val="004D0B6C"/>
    <w:rsid w:val="004D18CF"/>
    <w:rsid w:val="004D271B"/>
    <w:rsid w:val="004D2E34"/>
    <w:rsid w:val="004D4AF9"/>
    <w:rsid w:val="004E1374"/>
    <w:rsid w:val="004F3A4A"/>
    <w:rsid w:val="004F4589"/>
    <w:rsid w:val="004F46E0"/>
    <w:rsid w:val="004F4F8D"/>
    <w:rsid w:val="004F5387"/>
    <w:rsid w:val="00500C96"/>
    <w:rsid w:val="00504DD4"/>
    <w:rsid w:val="00511258"/>
    <w:rsid w:val="00512A7E"/>
    <w:rsid w:val="0051363E"/>
    <w:rsid w:val="005151F0"/>
    <w:rsid w:val="00517966"/>
    <w:rsid w:val="00523E7D"/>
    <w:rsid w:val="00530709"/>
    <w:rsid w:val="0053622E"/>
    <w:rsid w:val="00537617"/>
    <w:rsid w:val="00537F29"/>
    <w:rsid w:val="005427C6"/>
    <w:rsid w:val="00542E95"/>
    <w:rsid w:val="00542F0B"/>
    <w:rsid w:val="00545795"/>
    <w:rsid w:val="00547A1C"/>
    <w:rsid w:val="00551247"/>
    <w:rsid w:val="00552ACA"/>
    <w:rsid w:val="00552D88"/>
    <w:rsid w:val="00556A28"/>
    <w:rsid w:val="005609AD"/>
    <w:rsid w:val="00567C00"/>
    <w:rsid w:val="0057150C"/>
    <w:rsid w:val="00573769"/>
    <w:rsid w:val="00574E2C"/>
    <w:rsid w:val="005804FF"/>
    <w:rsid w:val="00580B4E"/>
    <w:rsid w:val="005823A1"/>
    <w:rsid w:val="005827AC"/>
    <w:rsid w:val="00582BB1"/>
    <w:rsid w:val="00585326"/>
    <w:rsid w:val="005872E5"/>
    <w:rsid w:val="0059120A"/>
    <w:rsid w:val="00593911"/>
    <w:rsid w:val="00593AF3"/>
    <w:rsid w:val="00594AF7"/>
    <w:rsid w:val="00594F3C"/>
    <w:rsid w:val="0059616F"/>
    <w:rsid w:val="00597611"/>
    <w:rsid w:val="005A04D1"/>
    <w:rsid w:val="005A1219"/>
    <w:rsid w:val="005A22FA"/>
    <w:rsid w:val="005A44EE"/>
    <w:rsid w:val="005A6BCA"/>
    <w:rsid w:val="005A6CC4"/>
    <w:rsid w:val="005A7DBF"/>
    <w:rsid w:val="005A7E06"/>
    <w:rsid w:val="005B144F"/>
    <w:rsid w:val="005B23FD"/>
    <w:rsid w:val="005B2DD4"/>
    <w:rsid w:val="005B6BC6"/>
    <w:rsid w:val="005C0BFD"/>
    <w:rsid w:val="005C4471"/>
    <w:rsid w:val="005C5E62"/>
    <w:rsid w:val="005C7430"/>
    <w:rsid w:val="005D1121"/>
    <w:rsid w:val="005D156E"/>
    <w:rsid w:val="005E1D62"/>
    <w:rsid w:val="005E3490"/>
    <w:rsid w:val="005E6452"/>
    <w:rsid w:val="005F3FAB"/>
    <w:rsid w:val="005F4A84"/>
    <w:rsid w:val="005F4DD2"/>
    <w:rsid w:val="005F5020"/>
    <w:rsid w:val="005F50D7"/>
    <w:rsid w:val="006050D4"/>
    <w:rsid w:val="00605E19"/>
    <w:rsid w:val="006063C4"/>
    <w:rsid w:val="0060645F"/>
    <w:rsid w:val="00607AAC"/>
    <w:rsid w:val="006145B4"/>
    <w:rsid w:val="0061543A"/>
    <w:rsid w:val="0061759F"/>
    <w:rsid w:val="006234F8"/>
    <w:rsid w:val="0062354C"/>
    <w:rsid w:val="00624BE3"/>
    <w:rsid w:val="00625D94"/>
    <w:rsid w:val="006260B3"/>
    <w:rsid w:val="006265D5"/>
    <w:rsid w:val="0063123A"/>
    <w:rsid w:val="00632E30"/>
    <w:rsid w:val="006333AE"/>
    <w:rsid w:val="0063367C"/>
    <w:rsid w:val="00633752"/>
    <w:rsid w:val="006347B4"/>
    <w:rsid w:val="00635BA0"/>
    <w:rsid w:val="00643552"/>
    <w:rsid w:val="00643AC4"/>
    <w:rsid w:val="006445E9"/>
    <w:rsid w:val="0064730B"/>
    <w:rsid w:val="00647C8A"/>
    <w:rsid w:val="00650AD8"/>
    <w:rsid w:val="00651836"/>
    <w:rsid w:val="00654DDF"/>
    <w:rsid w:val="00655400"/>
    <w:rsid w:val="006554F5"/>
    <w:rsid w:val="00661613"/>
    <w:rsid w:val="006629FB"/>
    <w:rsid w:val="00662FBD"/>
    <w:rsid w:val="00665EED"/>
    <w:rsid w:val="0066699F"/>
    <w:rsid w:val="00666D7E"/>
    <w:rsid w:val="006678C3"/>
    <w:rsid w:val="006700C3"/>
    <w:rsid w:val="00670F9E"/>
    <w:rsid w:val="00672056"/>
    <w:rsid w:val="00672187"/>
    <w:rsid w:val="00672A71"/>
    <w:rsid w:val="00673F51"/>
    <w:rsid w:val="006751DD"/>
    <w:rsid w:val="006766F6"/>
    <w:rsid w:val="0067747B"/>
    <w:rsid w:val="0068011A"/>
    <w:rsid w:val="006807B8"/>
    <w:rsid w:val="006808EA"/>
    <w:rsid w:val="00683CBD"/>
    <w:rsid w:val="00690827"/>
    <w:rsid w:val="0069084B"/>
    <w:rsid w:val="00691FDD"/>
    <w:rsid w:val="00692204"/>
    <w:rsid w:val="0069482C"/>
    <w:rsid w:val="0069518C"/>
    <w:rsid w:val="0069571C"/>
    <w:rsid w:val="00696D10"/>
    <w:rsid w:val="006970C1"/>
    <w:rsid w:val="00697FD5"/>
    <w:rsid w:val="006A553B"/>
    <w:rsid w:val="006A711D"/>
    <w:rsid w:val="006B77A7"/>
    <w:rsid w:val="006C0BBA"/>
    <w:rsid w:val="006C1E43"/>
    <w:rsid w:val="006C4A10"/>
    <w:rsid w:val="006C60DC"/>
    <w:rsid w:val="006C6857"/>
    <w:rsid w:val="006D3F38"/>
    <w:rsid w:val="006D4723"/>
    <w:rsid w:val="006E3F6D"/>
    <w:rsid w:val="006E4471"/>
    <w:rsid w:val="006E6E61"/>
    <w:rsid w:val="006E6FB0"/>
    <w:rsid w:val="006F0665"/>
    <w:rsid w:val="006F0A6F"/>
    <w:rsid w:val="006F1DB6"/>
    <w:rsid w:val="006F2CB4"/>
    <w:rsid w:val="006F41DE"/>
    <w:rsid w:val="006F7618"/>
    <w:rsid w:val="0070091E"/>
    <w:rsid w:val="0070661E"/>
    <w:rsid w:val="0070750A"/>
    <w:rsid w:val="00711B5B"/>
    <w:rsid w:val="0071374E"/>
    <w:rsid w:val="00714631"/>
    <w:rsid w:val="00715A2A"/>
    <w:rsid w:val="007174A1"/>
    <w:rsid w:val="00720EF5"/>
    <w:rsid w:val="007223C4"/>
    <w:rsid w:val="00722408"/>
    <w:rsid w:val="00722937"/>
    <w:rsid w:val="0072346B"/>
    <w:rsid w:val="00723CEA"/>
    <w:rsid w:val="00724F9B"/>
    <w:rsid w:val="0072583B"/>
    <w:rsid w:val="007269CF"/>
    <w:rsid w:val="00726E04"/>
    <w:rsid w:val="0072762A"/>
    <w:rsid w:val="00731700"/>
    <w:rsid w:val="0074374A"/>
    <w:rsid w:val="00746CEB"/>
    <w:rsid w:val="00751D22"/>
    <w:rsid w:val="007531BD"/>
    <w:rsid w:val="007539A1"/>
    <w:rsid w:val="00755A49"/>
    <w:rsid w:val="00756751"/>
    <w:rsid w:val="00756FC9"/>
    <w:rsid w:val="007603A3"/>
    <w:rsid w:val="0076408D"/>
    <w:rsid w:val="00764B9B"/>
    <w:rsid w:val="00765119"/>
    <w:rsid w:val="00766612"/>
    <w:rsid w:val="007710FE"/>
    <w:rsid w:val="00772D2B"/>
    <w:rsid w:val="00772FB5"/>
    <w:rsid w:val="00772FFB"/>
    <w:rsid w:val="0077650D"/>
    <w:rsid w:val="007766BB"/>
    <w:rsid w:val="00781616"/>
    <w:rsid w:val="007816C3"/>
    <w:rsid w:val="007819B6"/>
    <w:rsid w:val="00783158"/>
    <w:rsid w:val="0078365C"/>
    <w:rsid w:val="007836C4"/>
    <w:rsid w:val="0078408F"/>
    <w:rsid w:val="00792692"/>
    <w:rsid w:val="00793DC7"/>
    <w:rsid w:val="007944D7"/>
    <w:rsid w:val="00797C9F"/>
    <w:rsid w:val="007A09C5"/>
    <w:rsid w:val="007A233D"/>
    <w:rsid w:val="007A2C87"/>
    <w:rsid w:val="007A54E1"/>
    <w:rsid w:val="007A75C1"/>
    <w:rsid w:val="007A79C9"/>
    <w:rsid w:val="007B3633"/>
    <w:rsid w:val="007B4CFD"/>
    <w:rsid w:val="007B6AEB"/>
    <w:rsid w:val="007C0BF0"/>
    <w:rsid w:val="007C1785"/>
    <w:rsid w:val="007C7D2A"/>
    <w:rsid w:val="007D2CDC"/>
    <w:rsid w:val="007D6187"/>
    <w:rsid w:val="007D62CC"/>
    <w:rsid w:val="007E12FD"/>
    <w:rsid w:val="007E35FF"/>
    <w:rsid w:val="007F1140"/>
    <w:rsid w:val="007F4C11"/>
    <w:rsid w:val="008022DF"/>
    <w:rsid w:val="00803B37"/>
    <w:rsid w:val="008046EF"/>
    <w:rsid w:val="00810E49"/>
    <w:rsid w:val="00812B3E"/>
    <w:rsid w:val="0081518F"/>
    <w:rsid w:val="00815C29"/>
    <w:rsid w:val="00823D69"/>
    <w:rsid w:val="00825766"/>
    <w:rsid w:val="008257E6"/>
    <w:rsid w:val="00825ED7"/>
    <w:rsid w:val="0082693A"/>
    <w:rsid w:val="0082696A"/>
    <w:rsid w:val="00826EE4"/>
    <w:rsid w:val="00827DEC"/>
    <w:rsid w:val="00831A4E"/>
    <w:rsid w:val="00833D45"/>
    <w:rsid w:val="008365C8"/>
    <w:rsid w:val="00837640"/>
    <w:rsid w:val="00841401"/>
    <w:rsid w:val="00841C68"/>
    <w:rsid w:val="00842F03"/>
    <w:rsid w:val="00843A85"/>
    <w:rsid w:val="0085333D"/>
    <w:rsid w:val="0085580C"/>
    <w:rsid w:val="008558ED"/>
    <w:rsid w:val="0086001E"/>
    <w:rsid w:val="00860447"/>
    <w:rsid w:val="00862A55"/>
    <w:rsid w:val="00862BE7"/>
    <w:rsid w:val="008636D5"/>
    <w:rsid w:val="008639F7"/>
    <w:rsid w:val="008641F5"/>
    <w:rsid w:val="008644FE"/>
    <w:rsid w:val="00865D23"/>
    <w:rsid w:val="00866D50"/>
    <w:rsid w:val="008761E0"/>
    <w:rsid w:val="00876596"/>
    <w:rsid w:val="00882A5F"/>
    <w:rsid w:val="00884353"/>
    <w:rsid w:val="008852E6"/>
    <w:rsid w:val="00885B15"/>
    <w:rsid w:val="00886619"/>
    <w:rsid w:val="00891058"/>
    <w:rsid w:val="0089156F"/>
    <w:rsid w:val="0089243F"/>
    <w:rsid w:val="00892EC1"/>
    <w:rsid w:val="00893A91"/>
    <w:rsid w:val="00895C24"/>
    <w:rsid w:val="008A4645"/>
    <w:rsid w:val="008A52B7"/>
    <w:rsid w:val="008B2093"/>
    <w:rsid w:val="008B2FBE"/>
    <w:rsid w:val="008B4DC8"/>
    <w:rsid w:val="008B694C"/>
    <w:rsid w:val="008B7509"/>
    <w:rsid w:val="008B7831"/>
    <w:rsid w:val="008C0D88"/>
    <w:rsid w:val="008C1F17"/>
    <w:rsid w:val="008C576B"/>
    <w:rsid w:val="008C6149"/>
    <w:rsid w:val="008C6F15"/>
    <w:rsid w:val="008D115A"/>
    <w:rsid w:val="008D17F7"/>
    <w:rsid w:val="008D551D"/>
    <w:rsid w:val="008D5601"/>
    <w:rsid w:val="008D5BBD"/>
    <w:rsid w:val="008D6F2C"/>
    <w:rsid w:val="008E126F"/>
    <w:rsid w:val="008E152C"/>
    <w:rsid w:val="008E20A7"/>
    <w:rsid w:val="008E2981"/>
    <w:rsid w:val="008E5B9F"/>
    <w:rsid w:val="008F4042"/>
    <w:rsid w:val="008F65C7"/>
    <w:rsid w:val="0090121B"/>
    <w:rsid w:val="00902E25"/>
    <w:rsid w:val="00903D16"/>
    <w:rsid w:val="00905834"/>
    <w:rsid w:val="00905ED7"/>
    <w:rsid w:val="00906E78"/>
    <w:rsid w:val="00911762"/>
    <w:rsid w:val="00912E6B"/>
    <w:rsid w:val="0091334C"/>
    <w:rsid w:val="00914918"/>
    <w:rsid w:val="009150B2"/>
    <w:rsid w:val="0091511A"/>
    <w:rsid w:val="009151F4"/>
    <w:rsid w:val="00921D9B"/>
    <w:rsid w:val="00922CF6"/>
    <w:rsid w:val="009237B8"/>
    <w:rsid w:val="00930F0F"/>
    <w:rsid w:val="00936B3D"/>
    <w:rsid w:val="009407A3"/>
    <w:rsid w:val="00941F71"/>
    <w:rsid w:val="009448A1"/>
    <w:rsid w:val="00946947"/>
    <w:rsid w:val="00947F35"/>
    <w:rsid w:val="00950966"/>
    <w:rsid w:val="009522A3"/>
    <w:rsid w:val="00952B70"/>
    <w:rsid w:val="00952C93"/>
    <w:rsid w:val="009561F2"/>
    <w:rsid w:val="009602AF"/>
    <w:rsid w:val="00963B32"/>
    <w:rsid w:val="00964292"/>
    <w:rsid w:val="0097412D"/>
    <w:rsid w:val="0097419B"/>
    <w:rsid w:val="00977E7B"/>
    <w:rsid w:val="00981383"/>
    <w:rsid w:val="00991F01"/>
    <w:rsid w:val="00992900"/>
    <w:rsid w:val="00993977"/>
    <w:rsid w:val="00995541"/>
    <w:rsid w:val="00995D48"/>
    <w:rsid w:val="0099656F"/>
    <w:rsid w:val="00996CB5"/>
    <w:rsid w:val="0099700E"/>
    <w:rsid w:val="00997153"/>
    <w:rsid w:val="009979EF"/>
    <w:rsid w:val="009A3188"/>
    <w:rsid w:val="009A5631"/>
    <w:rsid w:val="009B10B1"/>
    <w:rsid w:val="009B33F9"/>
    <w:rsid w:val="009B3576"/>
    <w:rsid w:val="009B6C63"/>
    <w:rsid w:val="009B7AE3"/>
    <w:rsid w:val="009B7B87"/>
    <w:rsid w:val="009C3056"/>
    <w:rsid w:val="009C4156"/>
    <w:rsid w:val="009D034F"/>
    <w:rsid w:val="009D09C4"/>
    <w:rsid w:val="009D197C"/>
    <w:rsid w:val="009D1C2C"/>
    <w:rsid w:val="009D22C0"/>
    <w:rsid w:val="009D254C"/>
    <w:rsid w:val="009D49A4"/>
    <w:rsid w:val="009D7E21"/>
    <w:rsid w:val="009D7EC7"/>
    <w:rsid w:val="009E3C0E"/>
    <w:rsid w:val="009E5617"/>
    <w:rsid w:val="009E60B9"/>
    <w:rsid w:val="009E7398"/>
    <w:rsid w:val="009E7A47"/>
    <w:rsid w:val="009E7E4D"/>
    <w:rsid w:val="009F12B2"/>
    <w:rsid w:val="009F356B"/>
    <w:rsid w:val="009F435C"/>
    <w:rsid w:val="009F51AA"/>
    <w:rsid w:val="009F65D8"/>
    <w:rsid w:val="009F6711"/>
    <w:rsid w:val="00A02E8D"/>
    <w:rsid w:val="00A03DE6"/>
    <w:rsid w:val="00A05E65"/>
    <w:rsid w:val="00A10EEB"/>
    <w:rsid w:val="00A11709"/>
    <w:rsid w:val="00A13CF1"/>
    <w:rsid w:val="00A14547"/>
    <w:rsid w:val="00A2014B"/>
    <w:rsid w:val="00A233D2"/>
    <w:rsid w:val="00A23620"/>
    <w:rsid w:val="00A236E6"/>
    <w:rsid w:val="00A239B0"/>
    <w:rsid w:val="00A269B5"/>
    <w:rsid w:val="00A26A1F"/>
    <w:rsid w:val="00A327A8"/>
    <w:rsid w:val="00A37DF6"/>
    <w:rsid w:val="00A4013B"/>
    <w:rsid w:val="00A4085A"/>
    <w:rsid w:val="00A422C9"/>
    <w:rsid w:val="00A43091"/>
    <w:rsid w:val="00A458B4"/>
    <w:rsid w:val="00A475ED"/>
    <w:rsid w:val="00A50690"/>
    <w:rsid w:val="00A5142B"/>
    <w:rsid w:val="00A549A0"/>
    <w:rsid w:val="00A57B40"/>
    <w:rsid w:val="00A606E3"/>
    <w:rsid w:val="00A62407"/>
    <w:rsid w:val="00A64231"/>
    <w:rsid w:val="00A6511D"/>
    <w:rsid w:val="00A669E0"/>
    <w:rsid w:val="00A72B1E"/>
    <w:rsid w:val="00A73D91"/>
    <w:rsid w:val="00A764AF"/>
    <w:rsid w:val="00A771E5"/>
    <w:rsid w:val="00A772B9"/>
    <w:rsid w:val="00A81E7B"/>
    <w:rsid w:val="00A840AC"/>
    <w:rsid w:val="00A84656"/>
    <w:rsid w:val="00A8494B"/>
    <w:rsid w:val="00A863A3"/>
    <w:rsid w:val="00A87509"/>
    <w:rsid w:val="00A9203C"/>
    <w:rsid w:val="00A92313"/>
    <w:rsid w:val="00A928CB"/>
    <w:rsid w:val="00A938C6"/>
    <w:rsid w:val="00A97EA0"/>
    <w:rsid w:val="00AA39E9"/>
    <w:rsid w:val="00AA76A2"/>
    <w:rsid w:val="00AA784B"/>
    <w:rsid w:val="00AB0D27"/>
    <w:rsid w:val="00AB0F45"/>
    <w:rsid w:val="00AB1C59"/>
    <w:rsid w:val="00AB50D6"/>
    <w:rsid w:val="00AB57F1"/>
    <w:rsid w:val="00AB6849"/>
    <w:rsid w:val="00AC06D9"/>
    <w:rsid w:val="00AC0AB5"/>
    <w:rsid w:val="00AC378F"/>
    <w:rsid w:val="00AC469E"/>
    <w:rsid w:val="00AC6BEC"/>
    <w:rsid w:val="00AD0134"/>
    <w:rsid w:val="00AD2744"/>
    <w:rsid w:val="00AD6868"/>
    <w:rsid w:val="00AD7736"/>
    <w:rsid w:val="00AD7D78"/>
    <w:rsid w:val="00AE0E7F"/>
    <w:rsid w:val="00AE1685"/>
    <w:rsid w:val="00AE32E0"/>
    <w:rsid w:val="00AE5DF0"/>
    <w:rsid w:val="00AE5EAC"/>
    <w:rsid w:val="00AE6689"/>
    <w:rsid w:val="00AF12AC"/>
    <w:rsid w:val="00AF14B4"/>
    <w:rsid w:val="00AF3543"/>
    <w:rsid w:val="00AF3DCE"/>
    <w:rsid w:val="00AF4CE8"/>
    <w:rsid w:val="00AF5EB5"/>
    <w:rsid w:val="00AF7A35"/>
    <w:rsid w:val="00B016B5"/>
    <w:rsid w:val="00B07BD0"/>
    <w:rsid w:val="00B11008"/>
    <w:rsid w:val="00B113B6"/>
    <w:rsid w:val="00B11C72"/>
    <w:rsid w:val="00B14C55"/>
    <w:rsid w:val="00B14CDF"/>
    <w:rsid w:val="00B1760F"/>
    <w:rsid w:val="00B211F3"/>
    <w:rsid w:val="00B21FAC"/>
    <w:rsid w:val="00B25E90"/>
    <w:rsid w:val="00B300B5"/>
    <w:rsid w:val="00B309E5"/>
    <w:rsid w:val="00B43C0C"/>
    <w:rsid w:val="00B44D84"/>
    <w:rsid w:val="00B47FC6"/>
    <w:rsid w:val="00B50907"/>
    <w:rsid w:val="00B52224"/>
    <w:rsid w:val="00B529B3"/>
    <w:rsid w:val="00B53262"/>
    <w:rsid w:val="00B5432F"/>
    <w:rsid w:val="00B6100B"/>
    <w:rsid w:val="00B611D3"/>
    <w:rsid w:val="00B63D83"/>
    <w:rsid w:val="00B63F32"/>
    <w:rsid w:val="00B64953"/>
    <w:rsid w:val="00B65660"/>
    <w:rsid w:val="00B678FA"/>
    <w:rsid w:val="00B71F48"/>
    <w:rsid w:val="00B72270"/>
    <w:rsid w:val="00B729BB"/>
    <w:rsid w:val="00B72F55"/>
    <w:rsid w:val="00B7348A"/>
    <w:rsid w:val="00B73F58"/>
    <w:rsid w:val="00B746A9"/>
    <w:rsid w:val="00B74EAE"/>
    <w:rsid w:val="00B75550"/>
    <w:rsid w:val="00B76D84"/>
    <w:rsid w:val="00B80411"/>
    <w:rsid w:val="00B80439"/>
    <w:rsid w:val="00B83B23"/>
    <w:rsid w:val="00B83D62"/>
    <w:rsid w:val="00B90323"/>
    <w:rsid w:val="00B909DF"/>
    <w:rsid w:val="00B9275F"/>
    <w:rsid w:val="00B943AD"/>
    <w:rsid w:val="00B94E4A"/>
    <w:rsid w:val="00B9588B"/>
    <w:rsid w:val="00B95E6B"/>
    <w:rsid w:val="00B965A3"/>
    <w:rsid w:val="00B97A6B"/>
    <w:rsid w:val="00BA363F"/>
    <w:rsid w:val="00BA4245"/>
    <w:rsid w:val="00BA57A9"/>
    <w:rsid w:val="00BA6D24"/>
    <w:rsid w:val="00BA7242"/>
    <w:rsid w:val="00BA74BE"/>
    <w:rsid w:val="00BB033E"/>
    <w:rsid w:val="00BB4769"/>
    <w:rsid w:val="00BB5E83"/>
    <w:rsid w:val="00BB7ABC"/>
    <w:rsid w:val="00BB7ADF"/>
    <w:rsid w:val="00BC2220"/>
    <w:rsid w:val="00BC43D7"/>
    <w:rsid w:val="00BD2004"/>
    <w:rsid w:val="00BD5FCB"/>
    <w:rsid w:val="00BD6591"/>
    <w:rsid w:val="00BD71A9"/>
    <w:rsid w:val="00BD7361"/>
    <w:rsid w:val="00BD7CC5"/>
    <w:rsid w:val="00BE0D86"/>
    <w:rsid w:val="00BE3641"/>
    <w:rsid w:val="00BE3A68"/>
    <w:rsid w:val="00BE72E2"/>
    <w:rsid w:val="00BF003C"/>
    <w:rsid w:val="00BF01EA"/>
    <w:rsid w:val="00BF0D30"/>
    <w:rsid w:val="00BF5374"/>
    <w:rsid w:val="00BF53AE"/>
    <w:rsid w:val="00BF7497"/>
    <w:rsid w:val="00C021D5"/>
    <w:rsid w:val="00C048BA"/>
    <w:rsid w:val="00C103F0"/>
    <w:rsid w:val="00C12EDD"/>
    <w:rsid w:val="00C202E7"/>
    <w:rsid w:val="00C23C20"/>
    <w:rsid w:val="00C24203"/>
    <w:rsid w:val="00C2596E"/>
    <w:rsid w:val="00C27B9B"/>
    <w:rsid w:val="00C30C37"/>
    <w:rsid w:val="00C30DD7"/>
    <w:rsid w:val="00C33CA0"/>
    <w:rsid w:val="00C416FA"/>
    <w:rsid w:val="00C42795"/>
    <w:rsid w:val="00C45C1F"/>
    <w:rsid w:val="00C45FB0"/>
    <w:rsid w:val="00C461D9"/>
    <w:rsid w:val="00C46FDA"/>
    <w:rsid w:val="00C53817"/>
    <w:rsid w:val="00C53B5E"/>
    <w:rsid w:val="00C5443B"/>
    <w:rsid w:val="00C609E0"/>
    <w:rsid w:val="00C63836"/>
    <w:rsid w:val="00C6418E"/>
    <w:rsid w:val="00C643FB"/>
    <w:rsid w:val="00C64ABB"/>
    <w:rsid w:val="00C716CF"/>
    <w:rsid w:val="00C72289"/>
    <w:rsid w:val="00C73E20"/>
    <w:rsid w:val="00C74B2F"/>
    <w:rsid w:val="00C80159"/>
    <w:rsid w:val="00C81908"/>
    <w:rsid w:val="00C81B54"/>
    <w:rsid w:val="00C90587"/>
    <w:rsid w:val="00C9230E"/>
    <w:rsid w:val="00C92FCB"/>
    <w:rsid w:val="00C95466"/>
    <w:rsid w:val="00C97347"/>
    <w:rsid w:val="00C97DFF"/>
    <w:rsid w:val="00CA2D50"/>
    <w:rsid w:val="00CA39AF"/>
    <w:rsid w:val="00CA525D"/>
    <w:rsid w:val="00CA5E25"/>
    <w:rsid w:val="00CB0228"/>
    <w:rsid w:val="00CB2C18"/>
    <w:rsid w:val="00CB37C5"/>
    <w:rsid w:val="00CB44A4"/>
    <w:rsid w:val="00CB7999"/>
    <w:rsid w:val="00CB7F40"/>
    <w:rsid w:val="00CC0646"/>
    <w:rsid w:val="00CC1B36"/>
    <w:rsid w:val="00CC558D"/>
    <w:rsid w:val="00CD060E"/>
    <w:rsid w:val="00CD21DD"/>
    <w:rsid w:val="00CD2B6E"/>
    <w:rsid w:val="00CD4835"/>
    <w:rsid w:val="00CD7F5D"/>
    <w:rsid w:val="00CE30D7"/>
    <w:rsid w:val="00CE3BA2"/>
    <w:rsid w:val="00CF1663"/>
    <w:rsid w:val="00CF196F"/>
    <w:rsid w:val="00CF2B11"/>
    <w:rsid w:val="00CF30B5"/>
    <w:rsid w:val="00D03288"/>
    <w:rsid w:val="00D03BF9"/>
    <w:rsid w:val="00D100F6"/>
    <w:rsid w:val="00D10803"/>
    <w:rsid w:val="00D118E9"/>
    <w:rsid w:val="00D15EEB"/>
    <w:rsid w:val="00D16FBC"/>
    <w:rsid w:val="00D2271E"/>
    <w:rsid w:val="00D2699F"/>
    <w:rsid w:val="00D26B6C"/>
    <w:rsid w:val="00D27F2F"/>
    <w:rsid w:val="00D333F1"/>
    <w:rsid w:val="00D444CB"/>
    <w:rsid w:val="00D45B66"/>
    <w:rsid w:val="00D46541"/>
    <w:rsid w:val="00D50032"/>
    <w:rsid w:val="00D53E1F"/>
    <w:rsid w:val="00D60DE8"/>
    <w:rsid w:val="00D61BC1"/>
    <w:rsid w:val="00D6306F"/>
    <w:rsid w:val="00D6329D"/>
    <w:rsid w:val="00D64816"/>
    <w:rsid w:val="00D73B10"/>
    <w:rsid w:val="00D7436F"/>
    <w:rsid w:val="00D74EF7"/>
    <w:rsid w:val="00D8149C"/>
    <w:rsid w:val="00D820FA"/>
    <w:rsid w:val="00D858AC"/>
    <w:rsid w:val="00D86734"/>
    <w:rsid w:val="00D8682D"/>
    <w:rsid w:val="00D90085"/>
    <w:rsid w:val="00D9019D"/>
    <w:rsid w:val="00D90469"/>
    <w:rsid w:val="00D94FC8"/>
    <w:rsid w:val="00D95C66"/>
    <w:rsid w:val="00DA1142"/>
    <w:rsid w:val="00DA3902"/>
    <w:rsid w:val="00DA42CA"/>
    <w:rsid w:val="00DB08D1"/>
    <w:rsid w:val="00DB63CB"/>
    <w:rsid w:val="00DB6F02"/>
    <w:rsid w:val="00DC223B"/>
    <w:rsid w:val="00DC3E03"/>
    <w:rsid w:val="00DC5A93"/>
    <w:rsid w:val="00DC697E"/>
    <w:rsid w:val="00DC6CE2"/>
    <w:rsid w:val="00DC7DB9"/>
    <w:rsid w:val="00DD6170"/>
    <w:rsid w:val="00DE22CF"/>
    <w:rsid w:val="00DE4EE6"/>
    <w:rsid w:val="00DE578F"/>
    <w:rsid w:val="00DE6190"/>
    <w:rsid w:val="00DE69CD"/>
    <w:rsid w:val="00DF0012"/>
    <w:rsid w:val="00DF2A79"/>
    <w:rsid w:val="00DF2F5B"/>
    <w:rsid w:val="00DF3D50"/>
    <w:rsid w:val="00DF41E3"/>
    <w:rsid w:val="00DF4A3F"/>
    <w:rsid w:val="00DF648A"/>
    <w:rsid w:val="00DF71C5"/>
    <w:rsid w:val="00E0100C"/>
    <w:rsid w:val="00E01720"/>
    <w:rsid w:val="00E017D4"/>
    <w:rsid w:val="00E05E13"/>
    <w:rsid w:val="00E068AF"/>
    <w:rsid w:val="00E06C7F"/>
    <w:rsid w:val="00E06EDC"/>
    <w:rsid w:val="00E126CA"/>
    <w:rsid w:val="00E1313C"/>
    <w:rsid w:val="00E201F1"/>
    <w:rsid w:val="00E20C06"/>
    <w:rsid w:val="00E32E31"/>
    <w:rsid w:val="00E33A2C"/>
    <w:rsid w:val="00E34507"/>
    <w:rsid w:val="00E4039A"/>
    <w:rsid w:val="00E41D4F"/>
    <w:rsid w:val="00E41F62"/>
    <w:rsid w:val="00E432B7"/>
    <w:rsid w:val="00E44E4C"/>
    <w:rsid w:val="00E45D85"/>
    <w:rsid w:val="00E476F8"/>
    <w:rsid w:val="00E47B6C"/>
    <w:rsid w:val="00E53A9A"/>
    <w:rsid w:val="00E54758"/>
    <w:rsid w:val="00E54BAE"/>
    <w:rsid w:val="00E64C99"/>
    <w:rsid w:val="00E65AAD"/>
    <w:rsid w:val="00E663EF"/>
    <w:rsid w:val="00E66512"/>
    <w:rsid w:val="00E67408"/>
    <w:rsid w:val="00E72B63"/>
    <w:rsid w:val="00E73478"/>
    <w:rsid w:val="00E74055"/>
    <w:rsid w:val="00E74430"/>
    <w:rsid w:val="00E75611"/>
    <w:rsid w:val="00E80706"/>
    <w:rsid w:val="00E83CF5"/>
    <w:rsid w:val="00E92176"/>
    <w:rsid w:val="00E94470"/>
    <w:rsid w:val="00E96474"/>
    <w:rsid w:val="00EA2B16"/>
    <w:rsid w:val="00EA3081"/>
    <w:rsid w:val="00EB1138"/>
    <w:rsid w:val="00EB424B"/>
    <w:rsid w:val="00EB4D3C"/>
    <w:rsid w:val="00EB626F"/>
    <w:rsid w:val="00EB6619"/>
    <w:rsid w:val="00EB711D"/>
    <w:rsid w:val="00EC1BD4"/>
    <w:rsid w:val="00EC30AD"/>
    <w:rsid w:val="00EC51F1"/>
    <w:rsid w:val="00EC5D8B"/>
    <w:rsid w:val="00EC7FEF"/>
    <w:rsid w:val="00ED0EFF"/>
    <w:rsid w:val="00ED1103"/>
    <w:rsid w:val="00ED1DA1"/>
    <w:rsid w:val="00ED2E58"/>
    <w:rsid w:val="00ED5D68"/>
    <w:rsid w:val="00EE1B42"/>
    <w:rsid w:val="00EE4155"/>
    <w:rsid w:val="00EF02DB"/>
    <w:rsid w:val="00EF07AC"/>
    <w:rsid w:val="00EF2ACB"/>
    <w:rsid w:val="00EF2F00"/>
    <w:rsid w:val="00EF386E"/>
    <w:rsid w:val="00EF538A"/>
    <w:rsid w:val="00F02DA4"/>
    <w:rsid w:val="00F03C96"/>
    <w:rsid w:val="00F03F27"/>
    <w:rsid w:val="00F04BF8"/>
    <w:rsid w:val="00F0528F"/>
    <w:rsid w:val="00F1150A"/>
    <w:rsid w:val="00F146CF"/>
    <w:rsid w:val="00F22E07"/>
    <w:rsid w:val="00F27BD7"/>
    <w:rsid w:val="00F30783"/>
    <w:rsid w:val="00F31DCF"/>
    <w:rsid w:val="00F3506F"/>
    <w:rsid w:val="00F3622A"/>
    <w:rsid w:val="00F41564"/>
    <w:rsid w:val="00F42790"/>
    <w:rsid w:val="00F43310"/>
    <w:rsid w:val="00F4458D"/>
    <w:rsid w:val="00F579D5"/>
    <w:rsid w:val="00F6349C"/>
    <w:rsid w:val="00F65048"/>
    <w:rsid w:val="00F655AF"/>
    <w:rsid w:val="00F65EA8"/>
    <w:rsid w:val="00F6676E"/>
    <w:rsid w:val="00F67DF3"/>
    <w:rsid w:val="00F7288B"/>
    <w:rsid w:val="00F811E1"/>
    <w:rsid w:val="00F81393"/>
    <w:rsid w:val="00F827A4"/>
    <w:rsid w:val="00F85F2A"/>
    <w:rsid w:val="00F87355"/>
    <w:rsid w:val="00F87E06"/>
    <w:rsid w:val="00F9064A"/>
    <w:rsid w:val="00F9237A"/>
    <w:rsid w:val="00F92F1E"/>
    <w:rsid w:val="00F93FED"/>
    <w:rsid w:val="00F973FA"/>
    <w:rsid w:val="00FA0185"/>
    <w:rsid w:val="00FA1D8D"/>
    <w:rsid w:val="00FA3BDC"/>
    <w:rsid w:val="00FA3C84"/>
    <w:rsid w:val="00FA79F6"/>
    <w:rsid w:val="00FB0D9B"/>
    <w:rsid w:val="00FB2549"/>
    <w:rsid w:val="00FB271F"/>
    <w:rsid w:val="00FB3379"/>
    <w:rsid w:val="00FB3A14"/>
    <w:rsid w:val="00FB4938"/>
    <w:rsid w:val="00FB6F71"/>
    <w:rsid w:val="00FC1E1D"/>
    <w:rsid w:val="00FC5BF6"/>
    <w:rsid w:val="00FC5E19"/>
    <w:rsid w:val="00FD082F"/>
    <w:rsid w:val="00FD099F"/>
    <w:rsid w:val="00FD0A7F"/>
    <w:rsid w:val="00FD1B93"/>
    <w:rsid w:val="00FD537C"/>
    <w:rsid w:val="00FD5D2D"/>
    <w:rsid w:val="00FD60EB"/>
    <w:rsid w:val="00FD65AD"/>
    <w:rsid w:val="00FD6E9A"/>
    <w:rsid w:val="00FE12D4"/>
    <w:rsid w:val="00FE1F02"/>
    <w:rsid w:val="00FE5535"/>
    <w:rsid w:val="00FE5CCD"/>
    <w:rsid w:val="00FE7C81"/>
    <w:rsid w:val="00FF1481"/>
    <w:rsid w:val="00FF270E"/>
    <w:rsid w:val="00FF4957"/>
    <w:rsid w:val="00FF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833A1"/>
  <w15:docId w15:val="{34D78C6E-4988-48C9-9B6D-6302FA31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01F1"/>
    <w:pPr>
      <w:spacing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46551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465511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 w:val="20"/>
      <w:szCs w:val="28"/>
      <w:lang w:eastAsia="cs-CZ"/>
    </w:rPr>
  </w:style>
  <w:style w:type="paragraph" w:styleId="Nadpis3">
    <w:name w:val="heading 3"/>
    <w:basedOn w:val="Normln"/>
    <w:next w:val="Normln"/>
    <w:qFormat/>
    <w:rsid w:val="0046551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65511"/>
    <w:pPr>
      <w:keepNext/>
      <w:outlineLvl w:val="3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"/>
    <w:next w:val="Normln"/>
    <w:qFormat/>
    <w:rsid w:val="00465511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65511"/>
    <w:rPr>
      <w:color w:val="0000FF"/>
      <w:u w:val="single"/>
    </w:rPr>
  </w:style>
  <w:style w:type="paragraph" w:styleId="Normlnweb">
    <w:name w:val="Normal (Web)"/>
    <w:basedOn w:val="Normln"/>
    <w:semiHidden/>
    <w:unhideWhenUsed/>
    <w:rsid w:val="0046551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rsid w:val="00465511"/>
    <w:rPr>
      <w:rFonts w:ascii="Arial" w:eastAsia="Times New Roman" w:hAnsi="Arial" w:cs="Arial"/>
      <w:b/>
      <w:bCs/>
      <w:iCs/>
      <w:szCs w:val="28"/>
    </w:rPr>
  </w:style>
  <w:style w:type="paragraph" w:styleId="Zpat">
    <w:name w:val="footer"/>
    <w:basedOn w:val="Normln"/>
    <w:semiHidden/>
    <w:rsid w:val="00465511"/>
    <w:pPr>
      <w:tabs>
        <w:tab w:val="center" w:pos="4536"/>
        <w:tab w:val="right" w:pos="9072"/>
      </w:tabs>
      <w:spacing w:line="240" w:lineRule="auto"/>
      <w:jc w:val="both"/>
    </w:pPr>
    <w:rPr>
      <w:rFonts w:ascii="Arial" w:eastAsia="Times New Roman" w:hAnsi="Arial"/>
      <w:sz w:val="20"/>
      <w:szCs w:val="24"/>
      <w:lang w:eastAsia="cs-CZ"/>
    </w:rPr>
  </w:style>
  <w:style w:type="character" w:customStyle="1" w:styleId="ZpatChar">
    <w:name w:val="Zápatí Char"/>
    <w:semiHidden/>
    <w:rsid w:val="00465511"/>
    <w:rPr>
      <w:rFonts w:ascii="Arial" w:eastAsia="Times New Roman" w:hAnsi="Arial"/>
      <w:szCs w:val="24"/>
    </w:rPr>
  </w:style>
  <w:style w:type="paragraph" w:styleId="Zkladntextodsazen">
    <w:name w:val="Body Text Indent"/>
    <w:basedOn w:val="Normln"/>
    <w:semiHidden/>
    <w:rsid w:val="00465511"/>
    <w:pPr>
      <w:spacing w:line="240" w:lineRule="auto"/>
      <w:ind w:left="54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semiHidden/>
    <w:rsid w:val="00465511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65511"/>
    <w:pPr>
      <w:ind w:left="708"/>
    </w:pPr>
  </w:style>
  <w:style w:type="character" w:styleId="Zdraznn">
    <w:name w:val="Emphasis"/>
    <w:qFormat/>
    <w:rsid w:val="00465511"/>
    <w:rPr>
      <w:i/>
      <w:iCs/>
    </w:rPr>
  </w:style>
  <w:style w:type="character" w:customStyle="1" w:styleId="Nadpis7Char">
    <w:name w:val="Nadpis 7 Char"/>
    <w:semiHidden/>
    <w:rsid w:val="00465511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1Char">
    <w:name w:val="Nadpis 1 Char"/>
    <w:rsid w:val="004655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3Char">
    <w:name w:val="Nadpis 3 Char"/>
    <w:rsid w:val="0046551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Zkladntext">
    <w:name w:val="Body Text"/>
    <w:basedOn w:val="Normln"/>
    <w:semiHidden/>
    <w:unhideWhenUsed/>
    <w:rsid w:val="00465511"/>
    <w:pPr>
      <w:spacing w:after="120"/>
    </w:pPr>
  </w:style>
  <w:style w:type="character" w:customStyle="1" w:styleId="ZkladntextChar">
    <w:name w:val="Základní text Char"/>
    <w:semiHidden/>
    <w:rsid w:val="00465511"/>
    <w:rPr>
      <w:sz w:val="22"/>
      <w:szCs w:val="22"/>
      <w:lang w:eastAsia="en-US"/>
    </w:rPr>
  </w:style>
  <w:style w:type="character" w:styleId="Siln">
    <w:name w:val="Strong"/>
    <w:qFormat/>
    <w:rsid w:val="00465511"/>
    <w:rPr>
      <w:b/>
      <w:bCs/>
    </w:rPr>
  </w:style>
  <w:style w:type="paragraph" w:styleId="Zhlav">
    <w:name w:val="header"/>
    <w:basedOn w:val="Normln"/>
    <w:semiHidden/>
    <w:rsid w:val="00465511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semiHidden/>
    <w:rsid w:val="00465511"/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semiHidden/>
    <w:rsid w:val="00465511"/>
    <w:rPr>
      <w:color w:val="800080"/>
      <w:u w:val="single"/>
    </w:rPr>
  </w:style>
  <w:style w:type="paragraph" w:styleId="Rozloendokumentu">
    <w:name w:val="Document Map"/>
    <w:basedOn w:val="Normln"/>
    <w:semiHidden/>
    <w:rsid w:val="00465511"/>
    <w:pPr>
      <w:shd w:val="clear" w:color="auto" w:fill="000080"/>
    </w:pPr>
    <w:rPr>
      <w:rFonts w:ascii="Tahoma" w:hAnsi="Tahoma" w:cs="Tahoma"/>
    </w:rPr>
  </w:style>
  <w:style w:type="character" w:styleId="slostrnky">
    <w:name w:val="page number"/>
    <w:basedOn w:val="Standardnpsmoodstavce"/>
    <w:semiHidden/>
    <w:rsid w:val="00465511"/>
  </w:style>
  <w:style w:type="character" w:customStyle="1" w:styleId="Nadpis4Char">
    <w:name w:val="Nadpis 4 Char"/>
    <w:link w:val="Nadpis4"/>
    <w:rsid w:val="00B95E6B"/>
    <w:rPr>
      <w:rFonts w:ascii="Arial" w:hAnsi="Arial" w:cs="Arial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64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0645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BCD4D-744A-44B5-9E08-036315D66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6</Pages>
  <Words>1365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Změny ve výkazech ČSÚ předkládaných v roce 2011</vt:lpstr>
    </vt:vector>
  </TitlesOfParts>
  <Company>ČSÚ</Company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Změny ve výkazech ČSÚ předkládaných v roce 2011</dc:title>
  <dc:creator>oddělení 2101</dc:creator>
  <cp:lastModifiedBy>Ing. Jitka Matějková</cp:lastModifiedBy>
  <cp:revision>34</cp:revision>
  <cp:lastPrinted>2017-09-04T14:34:00Z</cp:lastPrinted>
  <dcterms:created xsi:type="dcterms:W3CDTF">2019-09-04T07:20:00Z</dcterms:created>
  <dcterms:modified xsi:type="dcterms:W3CDTF">2019-10-10T12:10:00Z</dcterms:modified>
</cp:coreProperties>
</file>