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733D4" w14:textId="76E26F25" w:rsidR="00CC2732" w:rsidRPr="00631624" w:rsidRDefault="00062536" w:rsidP="00CC2732">
      <w:pPr>
        <w:pStyle w:val="Datum"/>
      </w:pPr>
      <w:r>
        <w:t>30</w:t>
      </w:r>
      <w:r w:rsidR="00CC2732" w:rsidRPr="00631624">
        <w:t xml:space="preserve">. </w:t>
      </w:r>
      <w:r w:rsidR="00FA22C9" w:rsidRPr="00631624">
        <w:t>1</w:t>
      </w:r>
      <w:r w:rsidR="00CC2732" w:rsidRPr="00631624">
        <w:t>. 202</w:t>
      </w:r>
      <w:r w:rsidR="0075461D" w:rsidRPr="00631624">
        <w:t>6</w:t>
      </w:r>
    </w:p>
    <w:p w14:paraId="018C111B" w14:textId="100845E5" w:rsidR="00CC2732" w:rsidRPr="00631624" w:rsidRDefault="00CC2732" w:rsidP="00CC2732">
      <w:pPr>
        <w:pStyle w:val="Nzev"/>
        <w:rPr>
          <w:rFonts w:cs="Arial"/>
        </w:rPr>
      </w:pPr>
      <w:r w:rsidRPr="00631624">
        <w:rPr>
          <w:rFonts w:cs="Arial"/>
        </w:rPr>
        <w:t>Ceny nemovitostí v Moravskoslezském kraji v letech 202</w:t>
      </w:r>
      <w:r w:rsidR="0075461D" w:rsidRPr="00631624">
        <w:rPr>
          <w:rFonts w:cs="Arial"/>
        </w:rPr>
        <w:t>2</w:t>
      </w:r>
      <w:r w:rsidRPr="00631624">
        <w:rPr>
          <w:rFonts w:cs="Arial"/>
        </w:rPr>
        <w:t> až 202</w:t>
      </w:r>
      <w:r w:rsidR="0075461D" w:rsidRPr="00631624">
        <w:rPr>
          <w:rFonts w:cs="Arial"/>
        </w:rPr>
        <w:t>4</w:t>
      </w:r>
    </w:p>
    <w:p w14:paraId="7578D80D" w14:textId="2F98FB38" w:rsidR="00CC2732" w:rsidRPr="00631624" w:rsidRDefault="00CC2732" w:rsidP="00CC2732">
      <w:pPr>
        <w:pStyle w:val="Perex"/>
        <w:rPr>
          <w:bCs/>
          <w:szCs w:val="24"/>
          <w:lang w:eastAsia="cs-CZ"/>
        </w:rPr>
      </w:pPr>
      <w:r w:rsidRPr="00631624">
        <w:rPr>
          <w:bCs/>
          <w:szCs w:val="24"/>
          <w:lang w:eastAsia="cs-CZ"/>
        </w:rPr>
        <w:t xml:space="preserve">Ceny </w:t>
      </w:r>
      <w:r w:rsidR="00AE6BD6" w:rsidRPr="00631624">
        <w:rPr>
          <w:bCs/>
          <w:szCs w:val="24"/>
          <w:lang w:eastAsia="cs-CZ"/>
        </w:rPr>
        <w:t>rodinných domů</w:t>
      </w:r>
      <w:r w:rsidRPr="00631624">
        <w:rPr>
          <w:bCs/>
          <w:szCs w:val="24"/>
          <w:lang w:eastAsia="cs-CZ"/>
        </w:rPr>
        <w:t xml:space="preserve"> v Moravskoslezském kraji v roce 202</w:t>
      </w:r>
      <w:r w:rsidR="0075461D" w:rsidRPr="00631624">
        <w:rPr>
          <w:bCs/>
          <w:szCs w:val="24"/>
          <w:lang w:eastAsia="cs-CZ"/>
        </w:rPr>
        <w:t>4</w:t>
      </w:r>
      <w:r w:rsidRPr="00631624">
        <w:rPr>
          <w:bCs/>
          <w:szCs w:val="24"/>
          <w:lang w:eastAsia="cs-CZ"/>
        </w:rPr>
        <w:t xml:space="preserve"> </w:t>
      </w:r>
      <w:r w:rsidR="00842C00" w:rsidRPr="00631624">
        <w:rPr>
          <w:bCs/>
          <w:szCs w:val="24"/>
          <w:lang w:eastAsia="cs-CZ"/>
        </w:rPr>
        <w:t>vzrostly</w:t>
      </w:r>
      <w:r w:rsidRPr="00631624">
        <w:rPr>
          <w:bCs/>
          <w:szCs w:val="24"/>
          <w:lang w:eastAsia="cs-CZ"/>
        </w:rPr>
        <w:t xml:space="preserve"> meziročně o </w:t>
      </w:r>
      <w:r w:rsidR="00F238ED" w:rsidRPr="00631624">
        <w:rPr>
          <w:bCs/>
          <w:szCs w:val="24"/>
          <w:lang w:eastAsia="cs-CZ"/>
        </w:rPr>
        <w:t>3</w:t>
      </w:r>
      <w:r w:rsidR="00AE6BD6" w:rsidRPr="00631624">
        <w:rPr>
          <w:bCs/>
          <w:szCs w:val="24"/>
          <w:lang w:eastAsia="cs-CZ"/>
        </w:rPr>
        <w:t>,</w:t>
      </w:r>
      <w:r w:rsidR="00F238ED" w:rsidRPr="00631624">
        <w:rPr>
          <w:bCs/>
          <w:szCs w:val="24"/>
          <w:lang w:eastAsia="cs-CZ"/>
        </w:rPr>
        <w:t>3</w:t>
      </w:r>
      <w:r w:rsidR="00AE6BD6" w:rsidRPr="00631624">
        <w:rPr>
          <w:bCs/>
          <w:szCs w:val="24"/>
          <w:lang w:eastAsia="cs-CZ"/>
        </w:rPr>
        <w:t> </w:t>
      </w:r>
      <w:r w:rsidR="00DC7694" w:rsidRPr="00631624">
        <w:rPr>
          <w:bCs/>
          <w:szCs w:val="24"/>
          <w:lang w:eastAsia="cs-CZ"/>
        </w:rPr>
        <w:t>%</w:t>
      </w:r>
      <w:r w:rsidRPr="00631624">
        <w:rPr>
          <w:bCs/>
          <w:szCs w:val="24"/>
          <w:lang w:eastAsia="cs-CZ"/>
        </w:rPr>
        <w:t xml:space="preserve">, ceny </w:t>
      </w:r>
      <w:r w:rsidR="00AE6BD6" w:rsidRPr="00631624">
        <w:rPr>
          <w:bCs/>
          <w:szCs w:val="24"/>
          <w:lang w:eastAsia="cs-CZ"/>
        </w:rPr>
        <w:t>bytů</w:t>
      </w:r>
      <w:r w:rsidRPr="00631624">
        <w:rPr>
          <w:bCs/>
          <w:szCs w:val="24"/>
          <w:lang w:eastAsia="cs-CZ"/>
        </w:rPr>
        <w:t xml:space="preserve"> se </w:t>
      </w:r>
      <w:r w:rsidR="00842C00" w:rsidRPr="00631624">
        <w:rPr>
          <w:bCs/>
          <w:szCs w:val="24"/>
          <w:lang w:eastAsia="cs-CZ"/>
        </w:rPr>
        <w:t>zvýšily</w:t>
      </w:r>
      <w:r w:rsidRPr="00631624">
        <w:rPr>
          <w:bCs/>
          <w:szCs w:val="24"/>
          <w:lang w:eastAsia="cs-CZ"/>
        </w:rPr>
        <w:t xml:space="preserve"> ve stejném období o </w:t>
      </w:r>
      <w:r w:rsidR="00F238ED" w:rsidRPr="00631624">
        <w:rPr>
          <w:bCs/>
          <w:szCs w:val="24"/>
          <w:lang w:eastAsia="cs-CZ"/>
        </w:rPr>
        <w:t>5</w:t>
      </w:r>
      <w:r w:rsidR="00AE6BD6" w:rsidRPr="00631624">
        <w:rPr>
          <w:bCs/>
          <w:szCs w:val="24"/>
          <w:lang w:eastAsia="cs-CZ"/>
        </w:rPr>
        <w:t>,</w:t>
      </w:r>
      <w:r w:rsidR="00F238ED" w:rsidRPr="00631624">
        <w:rPr>
          <w:bCs/>
          <w:szCs w:val="24"/>
          <w:lang w:eastAsia="cs-CZ"/>
        </w:rPr>
        <w:t>1</w:t>
      </w:r>
      <w:r w:rsidRPr="00631624">
        <w:rPr>
          <w:bCs/>
          <w:szCs w:val="24"/>
          <w:lang w:eastAsia="cs-CZ"/>
        </w:rPr>
        <w:t> %. V roce 202</w:t>
      </w:r>
      <w:r w:rsidR="00842C00" w:rsidRPr="00631624">
        <w:rPr>
          <w:bCs/>
          <w:szCs w:val="24"/>
          <w:lang w:eastAsia="cs-CZ"/>
        </w:rPr>
        <w:t>4</w:t>
      </w:r>
      <w:r w:rsidRPr="00631624">
        <w:rPr>
          <w:bCs/>
          <w:szCs w:val="24"/>
          <w:lang w:eastAsia="cs-CZ"/>
        </w:rPr>
        <w:t xml:space="preserve"> dosáhla průměrná kupní cena za čtvereční metr rodinného domu v Moravskoslezském kraji částky 4</w:t>
      </w:r>
      <w:r w:rsidR="00842C00" w:rsidRPr="00631624">
        <w:rPr>
          <w:bCs/>
          <w:szCs w:val="24"/>
          <w:lang w:eastAsia="cs-CZ"/>
        </w:rPr>
        <w:t>3</w:t>
      </w:r>
      <w:r w:rsidRPr="00631624">
        <w:rPr>
          <w:bCs/>
          <w:szCs w:val="24"/>
          <w:lang w:eastAsia="cs-CZ"/>
        </w:rPr>
        <w:t> </w:t>
      </w:r>
      <w:r w:rsidR="00842C00" w:rsidRPr="00631624">
        <w:rPr>
          <w:bCs/>
          <w:szCs w:val="24"/>
          <w:lang w:eastAsia="cs-CZ"/>
        </w:rPr>
        <w:t>0</w:t>
      </w:r>
      <w:r w:rsidR="00CC51F7" w:rsidRPr="00631624">
        <w:rPr>
          <w:bCs/>
          <w:szCs w:val="24"/>
          <w:lang w:eastAsia="cs-CZ"/>
        </w:rPr>
        <w:t>4</w:t>
      </w:r>
      <w:r w:rsidR="00842C00" w:rsidRPr="00631624">
        <w:rPr>
          <w:bCs/>
          <w:szCs w:val="24"/>
          <w:lang w:eastAsia="cs-CZ"/>
        </w:rPr>
        <w:t>1</w:t>
      </w:r>
      <w:r w:rsidRPr="00631624">
        <w:rPr>
          <w:bCs/>
          <w:szCs w:val="24"/>
          <w:lang w:eastAsia="cs-CZ"/>
        </w:rPr>
        <w:t xml:space="preserve"> Kč, v případě bytu se cena </w:t>
      </w:r>
      <w:r w:rsidR="00842C00" w:rsidRPr="00631624">
        <w:rPr>
          <w:bCs/>
          <w:szCs w:val="24"/>
          <w:lang w:eastAsia="cs-CZ"/>
        </w:rPr>
        <w:t>zvýšila</w:t>
      </w:r>
      <w:r w:rsidR="00CC51F7" w:rsidRPr="00631624">
        <w:rPr>
          <w:bCs/>
          <w:szCs w:val="24"/>
          <w:lang w:eastAsia="cs-CZ"/>
        </w:rPr>
        <w:t xml:space="preserve"> </w:t>
      </w:r>
      <w:r w:rsidRPr="00631624">
        <w:rPr>
          <w:bCs/>
          <w:szCs w:val="24"/>
          <w:lang w:eastAsia="cs-CZ"/>
        </w:rPr>
        <w:t xml:space="preserve">na </w:t>
      </w:r>
      <w:r w:rsidR="00842C00" w:rsidRPr="00631624">
        <w:rPr>
          <w:bCs/>
          <w:szCs w:val="24"/>
          <w:lang w:eastAsia="cs-CZ"/>
        </w:rPr>
        <w:t>43</w:t>
      </w:r>
      <w:r w:rsidRPr="00631624">
        <w:rPr>
          <w:bCs/>
          <w:szCs w:val="24"/>
          <w:lang w:eastAsia="cs-CZ"/>
        </w:rPr>
        <w:t> </w:t>
      </w:r>
      <w:r w:rsidR="00842C00" w:rsidRPr="00631624">
        <w:rPr>
          <w:bCs/>
          <w:szCs w:val="24"/>
          <w:lang w:eastAsia="cs-CZ"/>
        </w:rPr>
        <w:t>083</w:t>
      </w:r>
      <w:r w:rsidRPr="00631624">
        <w:rPr>
          <w:bCs/>
          <w:szCs w:val="24"/>
          <w:lang w:eastAsia="cs-CZ"/>
        </w:rPr>
        <w:t xml:space="preserve"> Kč. Meziroční </w:t>
      </w:r>
      <w:r w:rsidR="00842C00" w:rsidRPr="00631624">
        <w:rPr>
          <w:bCs/>
          <w:szCs w:val="24"/>
          <w:lang w:eastAsia="cs-CZ"/>
        </w:rPr>
        <w:t>nárůst</w:t>
      </w:r>
      <w:r w:rsidRPr="00631624">
        <w:rPr>
          <w:bCs/>
          <w:szCs w:val="24"/>
          <w:lang w:eastAsia="cs-CZ"/>
        </w:rPr>
        <w:t xml:space="preserve"> úhrnného indexu cen bytů a rodinných domů v Moravskoslezském kraji v roce 202</w:t>
      </w:r>
      <w:r w:rsidR="00842C00" w:rsidRPr="00631624">
        <w:rPr>
          <w:bCs/>
          <w:szCs w:val="24"/>
          <w:lang w:eastAsia="cs-CZ"/>
        </w:rPr>
        <w:t>4</w:t>
      </w:r>
      <w:r w:rsidRPr="00631624">
        <w:rPr>
          <w:bCs/>
          <w:szCs w:val="24"/>
          <w:lang w:eastAsia="cs-CZ"/>
        </w:rPr>
        <w:t xml:space="preserve"> činil </w:t>
      </w:r>
      <w:r w:rsidR="00CC51F7" w:rsidRPr="00631624">
        <w:rPr>
          <w:bCs/>
          <w:szCs w:val="24"/>
          <w:lang w:eastAsia="cs-CZ"/>
        </w:rPr>
        <w:t>4</w:t>
      </w:r>
      <w:r w:rsidRPr="00631624">
        <w:rPr>
          <w:bCs/>
          <w:szCs w:val="24"/>
          <w:lang w:eastAsia="cs-CZ"/>
        </w:rPr>
        <w:t>,</w:t>
      </w:r>
      <w:r w:rsidR="00626CDA" w:rsidRPr="00631624">
        <w:rPr>
          <w:bCs/>
          <w:szCs w:val="24"/>
          <w:lang w:eastAsia="cs-CZ"/>
        </w:rPr>
        <w:t>3</w:t>
      </w:r>
      <w:r w:rsidRPr="00631624">
        <w:rPr>
          <w:bCs/>
          <w:szCs w:val="24"/>
          <w:lang w:eastAsia="cs-CZ"/>
        </w:rPr>
        <w:t> % a ve srovnání s republikovou hodnotou byl o </w:t>
      </w:r>
      <w:r w:rsidR="00626CDA" w:rsidRPr="00631624">
        <w:rPr>
          <w:bCs/>
          <w:szCs w:val="24"/>
          <w:lang w:eastAsia="cs-CZ"/>
        </w:rPr>
        <w:t>0</w:t>
      </w:r>
      <w:r w:rsidRPr="00631624">
        <w:rPr>
          <w:bCs/>
          <w:szCs w:val="24"/>
          <w:lang w:eastAsia="cs-CZ"/>
        </w:rPr>
        <w:t>,</w:t>
      </w:r>
      <w:r w:rsidR="00626CDA" w:rsidRPr="00631624">
        <w:rPr>
          <w:bCs/>
          <w:szCs w:val="24"/>
          <w:lang w:eastAsia="cs-CZ"/>
        </w:rPr>
        <w:t>1</w:t>
      </w:r>
      <w:r w:rsidRPr="00631624">
        <w:rPr>
          <w:bCs/>
          <w:szCs w:val="24"/>
          <w:lang w:eastAsia="cs-CZ"/>
        </w:rPr>
        <w:t xml:space="preserve"> procentního bodu </w:t>
      </w:r>
      <w:r w:rsidR="00CC51F7" w:rsidRPr="00631624">
        <w:rPr>
          <w:bCs/>
          <w:szCs w:val="24"/>
          <w:lang w:eastAsia="cs-CZ"/>
        </w:rPr>
        <w:t>vyšší</w:t>
      </w:r>
      <w:r w:rsidRPr="00631624">
        <w:rPr>
          <w:bCs/>
          <w:szCs w:val="24"/>
          <w:lang w:eastAsia="cs-CZ"/>
        </w:rPr>
        <w:t>.</w:t>
      </w:r>
    </w:p>
    <w:p w14:paraId="3805611D" w14:textId="0721648E" w:rsidR="00CC2732" w:rsidRPr="00631624" w:rsidRDefault="00CC2732" w:rsidP="00CC2732">
      <w:pPr>
        <w:rPr>
          <w:rFonts w:cs="Arial"/>
          <w:b/>
          <w:spacing w:val="-2"/>
          <w:szCs w:val="20"/>
        </w:rPr>
      </w:pPr>
      <w:r w:rsidRPr="00631624">
        <w:rPr>
          <w:rFonts w:cs="Arial"/>
          <w:b/>
          <w:spacing w:val="-2"/>
          <w:szCs w:val="20"/>
        </w:rPr>
        <w:t>Ceny nemovitostí v roce 202</w:t>
      </w:r>
      <w:r w:rsidR="001120EF" w:rsidRPr="00631624">
        <w:rPr>
          <w:rFonts w:cs="Arial"/>
          <w:b/>
          <w:spacing w:val="-2"/>
          <w:szCs w:val="20"/>
        </w:rPr>
        <w:t>4</w:t>
      </w:r>
    </w:p>
    <w:p w14:paraId="0B13B675" w14:textId="396879E5" w:rsidR="003D48A7" w:rsidRPr="00631624" w:rsidRDefault="00CC2732" w:rsidP="00CC2732">
      <w:pPr>
        <w:rPr>
          <w:rFonts w:eastAsia="Times New Roman" w:cs="Arial"/>
          <w:color w:val="333333"/>
          <w:spacing w:val="-1"/>
          <w:szCs w:val="20"/>
          <w:lang w:eastAsia="cs-CZ"/>
        </w:rPr>
      </w:pPr>
      <w:r w:rsidRPr="00631624">
        <w:rPr>
          <w:rFonts w:eastAsia="Times New Roman" w:cs="Arial"/>
          <w:color w:val="333333"/>
          <w:spacing w:val="-3"/>
          <w:szCs w:val="20"/>
          <w:lang w:eastAsia="cs-CZ"/>
        </w:rPr>
        <w:t>Nejvyšší průměrn</w:t>
      </w:r>
      <w:r w:rsidR="00845A0B" w:rsidRPr="00631624">
        <w:rPr>
          <w:rFonts w:eastAsia="Times New Roman" w:cs="Arial"/>
          <w:color w:val="333333"/>
          <w:spacing w:val="-3"/>
          <w:szCs w:val="20"/>
          <w:lang w:eastAsia="cs-CZ"/>
        </w:rPr>
        <w:t>é</w:t>
      </w:r>
      <w:r w:rsidRPr="00631624">
        <w:rPr>
          <w:rFonts w:eastAsia="Times New Roman" w:cs="Arial"/>
          <w:color w:val="333333"/>
          <w:spacing w:val="-3"/>
          <w:szCs w:val="20"/>
          <w:lang w:eastAsia="cs-CZ"/>
        </w:rPr>
        <w:t xml:space="preserve"> kupní cen</w:t>
      </w:r>
      <w:r w:rsidR="00845A0B" w:rsidRPr="00631624">
        <w:rPr>
          <w:rFonts w:eastAsia="Times New Roman" w:cs="Arial"/>
          <w:color w:val="333333"/>
          <w:spacing w:val="-3"/>
          <w:szCs w:val="20"/>
          <w:lang w:eastAsia="cs-CZ"/>
        </w:rPr>
        <w:t>y</w:t>
      </w:r>
      <w:r w:rsidRPr="00631624">
        <w:rPr>
          <w:rFonts w:eastAsia="Times New Roman" w:cs="Arial"/>
          <w:color w:val="333333"/>
          <w:spacing w:val="-3"/>
          <w:szCs w:val="20"/>
          <w:lang w:eastAsia="cs-CZ"/>
        </w:rPr>
        <w:t xml:space="preserve"> </w:t>
      </w:r>
      <w:r w:rsidR="00824FF8" w:rsidRPr="00631624">
        <w:rPr>
          <w:rFonts w:eastAsia="Times New Roman" w:cs="Arial"/>
          <w:color w:val="333333"/>
          <w:spacing w:val="-3"/>
          <w:szCs w:val="20"/>
          <w:lang w:eastAsia="cs-CZ"/>
        </w:rPr>
        <w:t xml:space="preserve">rodinných domů </w:t>
      </w:r>
      <w:r w:rsidRPr="00631624">
        <w:rPr>
          <w:rFonts w:eastAsia="Times New Roman" w:cs="Arial"/>
          <w:color w:val="333333"/>
          <w:spacing w:val="-3"/>
          <w:szCs w:val="20"/>
          <w:lang w:eastAsia="cs-CZ"/>
        </w:rPr>
        <w:t>byl</w:t>
      </w:r>
      <w:r w:rsidR="00845A0B" w:rsidRPr="00631624">
        <w:rPr>
          <w:rFonts w:eastAsia="Times New Roman" w:cs="Arial"/>
          <w:color w:val="333333"/>
          <w:spacing w:val="-3"/>
          <w:szCs w:val="20"/>
          <w:lang w:eastAsia="cs-CZ"/>
        </w:rPr>
        <w:t>y</w:t>
      </w:r>
      <w:r w:rsidRPr="00631624">
        <w:rPr>
          <w:rFonts w:eastAsia="Times New Roman" w:cs="Arial"/>
          <w:color w:val="333333"/>
          <w:spacing w:val="-3"/>
          <w:szCs w:val="20"/>
          <w:lang w:eastAsia="cs-CZ"/>
        </w:rPr>
        <w:t xml:space="preserve"> v</w:t>
      </w:r>
      <w:r w:rsidR="0061723F" w:rsidRPr="00631624">
        <w:rPr>
          <w:rFonts w:eastAsia="Times New Roman" w:cs="Arial"/>
          <w:color w:val="333333"/>
          <w:spacing w:val="-3"/>
          <w:szCs w:val="20"/>
          <w:lang w:eastAsia="cs-CZ"/>
        </w:rPr>
        <w:t> </w:t>
      </w:r>
      <w:r w:rsidRPr="00631624">
        <w:rPr>
          <w:rFonts w:eastAsia="Times New Roman" w:cs="Arial"/>
          <w:color w:val="333333"/>
          <w:spacing w:val="-3"/>
          <w:szCs w:val="20"/>
          <w:lang w:eastAsia="cs-CZ"/>
        </w:rPr>
        <w:t>roce</w:t>
      </w:r>
      <w:r w:rsidR="0061723F" w:rsidRPr="00631624">
        <w:rPr>
          <w:rFonts w:eastAsia="Times New Roman" w:cs="Arial"/>
          <w:color w:val="333333"/>
          <w:spacing w:val="-3"/>
          <w:szCs w:val="20"/>
          <w:lang w:eastAsia="cs-CZ"/>
        </w:rPr>
        <w:t> </w:t>
      </w:r>
      <w:r w:rsidRPr="00631624">
        <w:rPr>
          <w:rFonts w:eastAsia="Times New Roman" w:cs="Arial"/>
          <w:color w:val="333333"/>
          <w:spacing w:val="-3"/>
          <w:szCs w:val="20"/>
          <w:lang w:eastAsia="cs-CZ"/>
        </w:rPr>
        <w:t>202</w:t>
      </w:r>
      <w:r w:rsidR="001120EF" w:rsidRPr="00631624">
        <w:rPr>
          <w:rFonts w:eastAsia="Times New Roman" w:cs="Arial"/>
          <w:color w:val="333333"/>
          <w:spacing w:val="-3"/>
          <w:szCs w:val="20"/>
          <w:lang w:eastAsia="cs-CZ"/>
        </w:rPr>
        <w:t>4</w:t>
      </w:r>
      <w:r w:rsidRPr="00631624">
        <w:rPr>
          <w:rFonts w:eastAsia="Times New Roman" w:cs="Arial"/>
          <w:color w:val="333333"/>
          <w:spacing w:val="-3"/>
          <w:szCs w:val="20"/>
          <w:lang w:eastAsia="cs-CZ"/>
        </w:rPr>
        <w:t xml:space="preserve"> </w:t>
      </w:r>
      <w:r w:rsidR="00824FF8" w:rsidRPr="00631624">
        <w:rPr>
          <w:rFonts w:eastAsia="Times New Roman" w:cs="Arial"/>
          <w:color w:val="333333"/>
          <w:spacing w:val="-3"/>
          <w:szCs w:val="20"/>
          <w:lang w:eastAsia="cs-CZ"/>
        </w:rPr>
        <w:t>evidován</w:t>
      </w:r>
      <w:r w:rsidR="00845A0B" w:rsidRPr="00631624">
        <w:rPr>
          <w:rFonts w:eastAsia="Times New Roman" w:cs="Arial"/>
          <w:color w:val="333333"/>
          <w:spacing w:val="-3"/>
          <w:szCs w:val="20"/>
          <w:lang w:eastAsia="cs-CZ"/>
        </w:rPr>
        <w:t>y</w:t>
      </w:r>
      <w:r w:rsidRPr="00631624">
        <w:rPr>
          <w:rFonts w:eastAsia="Times New Roman" w:cs="Arial"/>
          <w:color w:val="333333"/>
          <w:spacing w:val="-3"/>
          <w:szCs w:val="20"/>
          <w:lang w:eastAsia="cs-CZ"/>
        </w:rPr>
        <w:t xml:space="preserve"> v</w:t>
      </w:r>
      <w:r w:rsidR="00800C9D" w:rsidRPr="00631624">
        <w:rPr>
          <w:rFonts w:eastAsia="Times New Roman" w:cs="Arial"/>
          <w:color w:val="333333"/>
          <w:spacing w:val="-3"/>
          <w:szCs w:val="20"/>
          <w:lang w:eastAsia="cs-CZ"/>
        </w:rPr>
        <w:t> </w:t>
      </w:r>
      <w:r w:rsidRPr="00631624">
        <w:rPr>
          <w:rFonts w:eastAsia="Times New Roman" w:cs="Arial"/>
          <w:color w:val="333333"/>
          <w:spacing w:val="-3"/>
          <w:szCs w:val="20"/>
          <w:lang w:eastAsia="cs-CZ"/>
        </w:rPr>
        <w:t>Praze</w:t>
      </w:r>
      <w:r w:rsidRPr="00631624">
        <w:rPr>
          <w:rFonts w:eastAsia="Times New Roman" w:cs="Arial"/>
          <w:color w:val="333333"/>
          <w:spacing w:val="-2"/>
          <w:szCs w:val="20"/>
          <w:lang w:eastAsia="cs-CZ"/>
        </w:rPr>
        <w:t xml:space="preserve"> </w:t>
      </w:r>
      <w:r w:rsidRPr="00631624">
        <w:rPr>
          <w:rFonts w:eastAsia="Times New Roman" w:cs="Arial"/>
          <w:color w:val="333333"/>
          <w:spacing w:val="-1"/>
          <w:szCs w:val="20"/>
          <w:lang w:eastAsia="cs-CZ"/>
        </w:rPr>
        <w:t>(1</w:t>
      </w:r>
      <w:r w:rsidR="001120EF" w:rsidRPr="00631624">
        <w:rPr>
          <w:rFonts w:eastAsia="Times New Roman" w:cs="Arial"/>
          <w:color w:val="333333"/>
          <w:spacing w:val="-1"/>
          <w:szCs w:val="20"/>
          <w:lang w:eastAsia="cs-CZ"/>
        </w:rPr>
        <w:t>06</w:t>
      </w:r>
      <w:r w:rsidRPr="00631624">
        <w:rPr>
          <w:rFonts w:eastAsia="Times New Roman" w:cs="Arial"/>
          <w:color w:val="333333"/>
          <w:spacing w:val="-1"/>
          <w:szCs w:val="20"/>
          <w:lang w:eastAsia="cs-CZ"/>
        </w:rPr>
        <w:t> </w:t>
      </w:r>
      <w:r w:rsidR="00E1293A" w:rsidRPr="00631624">
        <w:rPr>
          <w:rFonts w:eastAsia="Times New Roman" w:cs="Arial"/>
          <w:color w:val="333333"/>
          <w:spacing w:val="-1"/>
          <w:szCs w:val="20"/>
          <w:lang w:eastAsia="cs-CZ"/>
        </w:rPr>
        <w:t>7</w:t>
      </w:r>
      <w:r w:rsidR="001120EF" w:rsidRPr="00631624">
        <w:rPr>
          <w:rFonts w:eastAsia="Times New Roman" w:cs="Arial"/>
          <w:color w:val="333333"/>
          <w:spacing w:val="-1"/>
          <w:szCs w:val="20"/>
          <w:lang w:eastAsia="cs-CZ"/>
        </w:rPr>
        <w:t>53</w:t>
      </w:r>
      <w:r w:rsidRPr="00631624">
        <w:rPr>
          <w:rFonts w:eastAsia="Times New Roman" w:cs="Arial"/>
          <w:color w:val="333333"/>
          <w:spacing w:val="-1"/>
          <w:szCs w:val="20"/>
          <w:lang w:eastAsia="cs-CZ"/>
        </w:rPr>
        <w:t> Kč/m</w:t>
      </w:r>
      <w:r w:rsidRPr="00631624">
        <w:rPr>
          <w:rFonts w:eastAsia="Times New Roman" w:cs="Arial"/>
          <w:color w:val="333333"/>
          <w:spacing w:val="-1"/>
          <w:szCs w:val="20"/>
          <w:vertAlign w:val="superscript"/>
          <w:lang w:eastAsia="cs-CZ"/>
        </w:rPr>
        <w:t>2</w:t>
      </w:r>
      <w:r w:rsidRPr="00631624">
        <w:rPr>
          <w:rFonts w:eastAsia="Times New Roman" w:cs="Arial"/>
          <w:color w:val="333333"/>
          <w:spacing w:val="-1"/>
          <w:szCs w:val="20"/>
          <w:lang w:eastAsia="cs-CZ"/>
        </w:rPr>
        <w:t xml:space="preserve">), </w:t>
      </w:r>
      <w:r w:rsidR="0061723F" w:rsidRPr="00631624">
        <w:rPr>
          <w:rFonts w:eastAsia="Times New Roman" w:cs="Arial"/>
          <w:color w:val="333333"/>
          <w:spacing w:val="-1"/>
          <w:szCs w:val="20"/>
          <w:lang w:eastAsia="cs-CZ"/>
        </w:rPr>
        <w:t xml:space="preserve">dále </w:t>
      </w:r>
      <w:r w:rsidR="00845A0B" w:rsidRPr="00631624">
        <w:rPr>
          <w:rFonts w:eastAsia="Times New Roman" w:cs="Arial"/>
          <w:color w:val="333333"/>
          <w:spacing w:val="-1"/>
          <w:szCs w:val="20"/>
          <w:lang w:eastAsia="cs-CZ"/>
        </w:rPr>
        <w:t>ve Středočeském</w:t>
      </w:r>
      <w:r w:rsidRPr="00631624">
        <w:rPr>
          <w:rFonts w:eastAsia="Times New Roman" w:cs="Arial"/>
          <w:color w:val="333333"/>
          <w:spacing w:val="-1"/>
          <w:szCs w:val="20"/>
          <w:lang w:eastAsia="cs-CZ"/>
        </w:rPr>
        <w:t xml:space="preserve"> (6</w:t>
      </w:r>
      <w:r w:rsidR="001120EF" w:rsidRPr="00631624">
        <w:rPr>
          <w:rFonts w:eastAsia="Times New Roman" w:cs="Arial"/>
          <w:color w:val="333333"/>
          <w:spacing w:val="-1"/>
          <w:szCs w:val="20"/>
          <w:lang w:eastAsia="cs-CZ"/>
        </w:rPr>
        <w:t>8</w:t>
      </w:r>
      <w:r w:rsidR="00D20AD5">
        <w:rPr>
          <w:rFonts w:eastAsia="Times New Roman" w:cs="Arial"/>
          <w:color w:val="333333"/>
          <w:spacing w:val="-1"/>
          <w:szCs w:val="20"/>
          <w:lang w:eastAsia="cs-CZ"/>
        </w:rPr>
        <w:t> </w:t>
      </w:r>
      <w:r w:rsidR="001120EF" w:rsidRPr="00631624">
        <w:rPr>
          <w:rFonts w:eastAsia="Times New Roman" w:cs="Arial"/>
          <w:color w:val="333333"/>
          <w:spacing w:val="-1"/>
          <w:szCs w:val="20"/>
          <w:lang w:eastAsia="cs-CZ"/>
        </w:rPr>
        <w:t>7</w:t>
      </w:r>
      <w:r w:rsidR="00E1293A" w:rsidRPr="00631624">
        <w:rPr>
          <w:rFonts w:eastAsia="Times New Roman" w:cs="Arial"/>
          <w:color w:val="333333"/>
          <w:spacing w:val="-1"/>
          <w:szCs w:val="20"/>
          <w:lang w:eastAsia="cs-CZ"/>
        </w:rPr>
        <w:t>0</w:t>
      </w:r>
      <w:r w:rsidR="001120EF" w:rsidRPr="00631624">
        <w:rPr>
          <w:rFonts w:eastAsia="Times New Roman" w:cs="Arial"/>
          <w:color w:val="333333"/>
          <w:spacing w:val="-1"/>
          <w:szCs w:val="20"/>
          <w:lang w:eastAsia="cs-CZ"/>
        </w:rPr>
        <w:t>4</w:t>
      </w:r>
      <w:r w:rsidR="00D20AD5">
        <w:rPr>
          <w:rFonts w:eastAsia="Times New Roman" w:cs="Arial"/>
          <w:color w:val="333333"/>
          <w:spacing w:val="-1"/>
          <w:szCs w:val="20"/>
          <w:lang w:eastAsia="cs-CZ"/>
        </w:rPr>
        <w:t> </w:t>
      </w:r>
      <w:r w:rsidRPr="00631624">
        <w:rPr>
          <w:rFonts w:eastAsia="Times New Roman" w:cs="Arial"/>
          <w:color w:val="333333"/>
          <w:spacing w:val="-1"/>
          <w:szCs w:val="20"/>
          <w:lang w:eastAsia="cs-CZ"/>
        </w:rPr>
        <w:t>Kč/m</w:t>
      </w:r>
      <w:r w:rsidRPr="00631624">
        <w:rPr>
          <w:rFonts w:eastAsia="Times New Roman" w:cs="Arial"/>
          <w:color w:val="333333"/>
          <w:spacing w:val="-1"/>
          <w:szCs w:val="20"/>
          <w:vertAlign w:val="superscript"/>
          <w:lang w:eastAsia="cs-CZ"/>
        </w:rPr>
        <w:t>2</w:t>
      </w:r>
      <w:r w:rsidRPr="00631624">
        <w:rPr>
          <w:rFonts w:eastAsia="Times New Roman" w:cs="Arial"/>
          <w:color w:val="333333"/>
          <w:spacing w:val="-1"/>
          <w:szCs w:val="20"/>
          <w:lang w:eastAsia="cs-CZ"/>
        </w:rPr>
        <w:t>) a </w:t>
      </w:r>
      <w:r w:rsidR="00845A0B" w:rsidRPr="00631624">
        <w:rPr>
          <w:rFonts w:eastAsia="Times New Roman" w:cs="Arial"/>
          <w:color w:val="333333"/>
          <w:spacing w:val="-1"/>
          <w:szCs w:val="20"/>
          <w:lang w:eastAsia="cs-CZ"/>
        </w:rPr>
        <w:t>Jihomoravské</w:t>
      </w:r>
      <w:r w:rsidR="0061723F" w:rsidRPr="00631624">
        <w:rPr>
          <w:rFonts w:eastAsia="Times New Roman" w:cs="Arial"/>
          <w:color w:val="333333"/>
          <w:spacing w:val="-1"/>
          <w:szCs w:val="20"/>
          <w:lang w:eastAsia="cs-CZ"/>
        </w:rPr>
        <w:t>m</w:t>
      </w:r>
      <w:r w:rsidR="00845A0B" w:rsidRPr="00631624">
        <w:rPr>
          <w:rFonts w:eastAsia="Times New Roman" w:cs="Arial"/>
          <w:color w:val="333333"/>
          <w:spacing w:val="-1"/>
          <w:szCs w:val="20"/>
          <w:lang w:eastAsia="cs-CZ"/>
        </w:rPr>
        <w:t xml:space="preserve"> kraji</w:t>
      </w:r>
      <w:r w:rsidRPr="00631624">
        <w:rPr>
          <w:rFonts w:eastAsia="Times New Roman" w:cs="Arial"/>
          <w:color w:val="333333"/>
          <w:spacing w:val="-1"/>
          <w:szCs w:val="20"/>
          <w:lang w:eastAsia="cs-CZ"/>
        </w:rPr>
        <w:t xml:space="preserve"> (</w:t>
      </w:r>
      <w:r w:rsidR="001120EF" w:rsidRPr="00631624">
        <w:rPr>
          <w:rFonts w:eastAsia="Times New Roman" w:cs="Arial"/>
          <w:color w:val="333333"/>
          <w:spacing w:val="-1"/>
          <w:szCs w:val="20"/>
          <w:lang w:eastAsia="cs-CZ"/>
        </w:rPr>
        <w:t>52</w:t>
      </w:r>
      <w:r w:rsidRPr="00631624">
        <w:rPr>
          <w:rFonts w:eastAsia="Times New Roman" w:cs="Arial"/>
          <w:color w:val="333333"/>
          <w:spacing w:val="-1"/>
          <w:szCs w:val="20"/>
          <w:lang w:eastAsia="cs-CZ"/>
        </w:rPr>
        <w:t> </w:t>
      </w:r>
      <w:r w:rsidR="001120EF" w:rsidRPr="00631624">
        <w:rPr>
          <w:rFonts w:eastAsia="Times New Roman" w:cs="Arial"/>
          <w:color w:val="333333"/>
          <w:spacing w:val="-1"/>
          <w:szCs w:val="20"/>
          <w:lang w:eastAsia="cs-CZ"/>
        </w:rPr>
        <w:t>671</w:t>
      </w:r>
      <w:r w:rsidRPr="00631624">
        <w:rPr>
          <w:rFonts w:eastAsia="Times New Roman" w:cs="Arial"/>
          <w:color w:val="333333"/>
          <w:spacing w:val="-1"/>
          <w:szCs w:val="20"/>
          <w:lang w:eastAsia="cs-CZ"/>
        </w:rPr>
        <w:t> Kč/m</w:t>
      </w:r>
      <w:r w:rsidRPr="00631624">
        <w:rPr>
          <w:rFonts w:eastAsia="Times New Roman" w:cs="Arial"/>
          <w:color w:val="333333"/>
          <w:spacing w:val="-1"/>
          <w:szCs w:val="20"/>
          <w:vertAlign w:val="superscript"/>
          <w:lang w:eastAsia="cs-CZ"/>
        </w:rPr>
        <w:t>2</w:t>
      </w:r>
      <w:r w:rsidRPr="00631624">
        <w:rPr>
          <w:rFonts w:eastAsia="Times New Roman" w:cs="Arial"/>
          <w:color w:val="333333"/>
          <w:spacing w:val="-1"/>
          <w:szCs w:val="20"/>
          <w:lang w:eastAsia="cs-CZ"/>
        </w:rPr>
        <w:t>). Moravskoslezský kraj se s cenou 4</w:t>
      </w:r>
      <w:r w:rsidR="001120EF" w:rsidRPr="00631624">
        <w:rPr>
          <w:rFonts w:eastAsia="Times New Roman" w:cs="Arial"/>
          <w:color w:val="333333"/>
          <w:spacing w:val="-1"/>
          <w:szCs w:val="20"/>
          <w:lang w:eastAsia="cs-CZ"/>
        </w:rPr>
        <w:t>3</w:t>
      </w:r>
      <w:r w:rsidRPr="00631624">
        <w:rPr>
          <w:rFonts w:eastAsia="Times New Roman" w:cs="Arial"/>
          <w:color w:val="333333"/>
          <w:spacing w:val="-1"/>
          <w:szCs w:val="20"/>
          <w:lang w:eastAsia="cs-CZ"/>
        </w:rPr>
        <w:t> </w:t>
      </w:r>
      <w:r w:rsidR="001120EF" w:rsidRPr="00631624">
        <w:rPr>
          <w:rFonts w:eastAsia="Times New Roman" w:cs="Arial"/>
          <w:color w:val="333333"/>
          <w:spacing w:val="-1"/>
          <w:szCs w:val="20"/>
          <w:lang w:eastAsia="cs-CZ"/>
        </w:rPr>
        <w:t>0</w:t>
      </w:r>
      <w:r w:rsidR="00E1293A" w:rsidRPr="00631624">
        <w:rPr>
          <w:rFonts w:eastAsia="Times New Roman" w:cs="Arial"/>
          <w:color w:val="333333"/>
          <w:spacing w:val="-1"/>
          <w:szCs w:val="20"/>
          <w:lang w:eastAsia="cs-CZ"/>
        </w:rPr>
        <w:t>4</w:t>
      </w:r>
      <w:r w:rsidR="001120EF" w:rsidRPr="00631624">
        <w:rPr>
          <w:rFonts w:eastAsia="Times New Roman" w:cs="Arial"/>
          <w:color w:val="333333"/>
          <w:spacing w:val="-1"/>
          <w:szCs w:val="20"/>
          <w:lang w:eastAsia="cs-CZ"/>
        </w:rPr>
        <w:t>1</w:t>
      </w:r>
      <w:r w:rsidRPr="00631624">
        <w:rPr>
          <w:rFonts w:eastAsia="Times New Roman" w:cs="Arial"/>
          <w:color w:val="333333"/>
          <w:spacing w:val="-1"/>
          <w:szCs w:val="20"/>
          <w:lang w:eastAsia="cs-CZ"/>
        </w:rPr>
        <w:t> Kč/m</w:t>
      </w:r>
      <w:r w:rsidRPr="00631624">
        <w:rPr>
          <w:rFonts w:eastAsia="Times New Roman" w:cs="Arial"/>
          <w:color w:val="333333"/>
          <w:spacing w:val="-1"/>
          <w:szCs w:val="20"/>
          <w:vertAlign w:val="superscript"/>
          <w:lang w:eastAsia="cs-CZ"/>
        </w:rPr>
        <w:t>2</w:t>
      </w:r>
      <w:r w:rsidRPr="00631624">
        <w:rPr>
          <w:rFonts w:eastAsia="Times New Roman" w:cs="Arial"/>
          <w:color w:val="333333"/>
          <w:spacing w:val="-1"/>
          <w:szCs w:val="20"/>
          <w:lang w:eastAsia="cs-CZ"/>
        </w:rPr>
        <w:t xml:space="preserve"> umístil na</w:t>
      </w:r>
      <w:r w:rsidR="00800C9D" w:rsidRPr="00631624">
        <w:rPr>
          <w:rFonts w:eastAsia="Times New Roman" w:cs="Arial"/>
          <w:color w:val="333333"/>
          <w:spacing w:val="-1"/>
          <w:szCs w:val="20"/>
          <w:lang w:eastAsia="cs-CZ"/>
        </w:rPr>
        <w:t xml:space="preserve"> </w:t>
      </w:r>
      <w:r w:rsidR="001120EF" w:rsidRPr="00631624">
        <w:rPr>
          <w:rFonts w:eastAsia="Times New Roman" w:cs="Arial"/>
          <w:color w:val="333333"/>
          <w:spacing w:val="-1"/>
          <w:szCs w:val="20"/>
          <w:lang w:eastAsia="cs-CZ"/>
        </w:rPr>
        <w:t>10</w:t>
      </w:r>
      <w:r w:rsidR="00800C9D" w:rsidRPr="00631624">
        <w:rPr>
          <w:rFonts w:eastAsia="Times New Roman" w:cs="Arial"/>
          <w:color w:val="333333"/>
          <w:spacing w:val="-1"/>
          <w:szCs w:val="20"/>
          <w:lang w:eastAsia="cs-CZ"/>
        </w:rPr>
        <w:t>. </w:t>
      </w:r>
      <w:r w:rsidRPr="00631624">
        <w:rPr>
          <w:rFonts w:eastAsia="Times New Roman" w:cs="Arial"/>
          <w:color w:val="333333"/>
          <w:spacing w:val="-1"/>
          <w:szCs w:val="20"/>
          <w:lang w:eastAsia="cs-CZ"/>
        </w:rPr>
        <w:t>poz</w:t>
      </w:r>
      <w:r w:rsidR="00800C9D" w:rsidRPr="00631624">
        <w:rPr>
          <w:rFonts w:eastAsia="Times New Roman" w:cs="Arial"/>
          <w:color w:val="333333"/>
          <w:spacing w:val="-1"/>
          <w:szCs w:val="20"/>
          <w:lang w:eastAsia="cs-CZ"/>
        </w:rPr>
        <w:t xml:space="preserve">ici. Nejméně zaplatili kupci za </w:t>
      </w:r>
      <w:r w:rsidRPr="00631624">
        <w:rPr>
          <w:rFonts w:eastAsia="Times New Roman" w:cs="Arial"/>
          <w:color w:val="333333"/>
          <w:spacing w:val="-1"/>
          <w:szCs w:val="20"/>
          <w:lang w:eastAsia="cs-CZ"/>
        </w:rPr>
        <w:t>rodinný dům v </w:t>
      </w:r>
      <w:r w:rsidR="001120EF" w:rsidRPr="00631624">
        <w:rPr>
          <w:rFonts w:eastAsia="Times New Roman" w:cs="Arial"/>
          <w:color w:val="333333"/>
          <w:spacing w:val="-1"/>
          <w:szCs w:val="20"/>
          <w:lang w:eastAsia="cs-CZ"/>
        </w:rPr>
        <w:t>Karlovarském</w:t>
      </w:r>
      <w:r w:rsidRPr="00631624">
        <w:rPr>
          <w:rFonts w:eastAsia="Times New Roman" w:cs="Arial"/>
          <w:color w:val="333333"/>
          <w:spacing w:val="-1"/>
          <w:szCs w:val="20"/>
          <w:lang w:eastAsia="cs-CZ"/>
        </w:rPr>
        <w:t xml:space="preserve"> kraji</w:t>
      </w:r>
      <w:r w:rsidR="008D4886" w:rsidRPr="00631624">
        <w:rPr>
          <w:rFonts w:eastAsia="Times New Roman" w:cs="Arial"/>
          <w:color w:val="333333"/>
          <w:spacing w:val="-1"/>
          <w:szCs w:val="20"/>
          <w:lang w:eastAsia="cs-CZ"/>
        </w:rPr>
        <w:t xml:space="preserve"> (</w:t>
      </w:r>
      <w:r w:rsidRPr="00631624">
        <w:rPr>
          <w:rFonts w:eastAsia="Times New Roman" w:cs="Arial"/>
          <w:color w:val="333333"/>
          <w:spacing w:val="-1"/>
          <w:szCs w:val="20"/>
          <w:lang w:eastAsia="cs-CZ"/>
        </w:rPr>
        <w:t>3</w:t>
      </w:r>
      <w:r w:rsidR="001120EF" w:rsidRPr="00631624">
        <w:rPr>
          <w:rFonts w:eastAsia="Times New Roman" w:cs="Arial"/>
          <w:color w:val="333333"/>
          <w:spacing w:val="-1"/>
          <w:szCs w:val="20"/>
          <w:lang w:eastAsia="cs-CZ"/>
        </w:rPr>
        <w:t>9</w:t>
      </w:r>
      <w:r w:rsidR="00B81C42" w:rsidRPr="00631624">
        <w:rPr>
          <w:rFonts w:eastAsia="Times New Roman" w:cs="Arial"/>
          <w:color w:val="333333"/>
          <w:spacing w:val="-1"/>
          <w:szCs w:val="20"/>
          <w:lang w:eastAsia="cs-CZ"/>
        </w:rPr>
        <w:t> </w:t>
      </w:r>
      <w:r w:rsidR="001120EF" w:rsidRPr="00631624">
        <w:rPr>
          <w:rFonts w:eastAsia="Times New Roman" w:cs="Arial"/>
          <w:color w:val="333333"/>
          <w:spacing w:val="-1"/>
          <w:szCs w:val="20"/>
          <w:lang w:eastAsia="cs-CZ"/>
        </w:rPr>
        <w:t>7</w:t>
      </w:r>
      <w:r w:rsidR="00E1293A" w:rsidRPr="00631624">
        <w:rPr>
          <w:rFonts w:eastAsia="Times New Roman" w:cs="Arial"/>
          <w:color w:val="333333"/>
          <w:spacing w:val="-1"/>
          <w:szCs w:val="20"/>
          <w:lang w:eastAsia="cs-CZ"/>
        </w:rPr>
        <w:t>2</w:t>
      </w:r>
      <w:r w:rsidR="001120EF" w:rsidRPr="00631624">
        <w:rPr>
          <w:rFonts w:eastAsia="Times New Roman" w:cs="Arial"/>
          <w:color w:val="333333"/>
          <w:spacing w:val="-1"/>
          <w:szCs w:val="20"/>
          <w:lang w:eastAsia="cs-CZ"/>
        </w:rPr>
        <w:t>4</w:t>
      </w:r>
      <w:r w:rsidR="00B81C42" w:rsidRPr="00631624">
        <w:rPr>
          <w:rFonts w:eastAsia="Times New Roman" w:cs="Arial"/>
          <w:color w:val="333333"/>
          <w:spacing w:val="-1"/>
          <w:szCs w:val="20"/>
          <w:lang w:eastAsia="cs-CZ"/>
        </w:rPr>
        <w:t> </w:t>
      </w:r>
      <w:r w:rsidRPr="00631624">
        <w:rPr>
          <w:rFonts w:eastAsia="Times New Roman" w:cs="Arial"/>
          <w:color w:val="333333"/>
          <w:spacing w:val="-1"/>
          <w:szCs w:val="20"/>
          <w:lang w:eastAsia="cs-CZ"/>
        </w:rPr>
        <w:t>Kč/m</w:t>
      </w:r>
      <w:r w:rsidRPr="00631624">
        <w:rPr>
          <w:rFonts w:eastAsia="Times New Roman" w:cs="Arial"/>
          <w:color w:val="333333"/>
          <w:spacing w:val="-1"/>
          <w:szCs w:val="20"/>
          <w:vertAlign w:val="superscript"/>
          <w:lang w:eastAsia="cs-CZ"/>
        </w:rPr>
        <w:t>2</w:t>
      </w:r>
      <w:r w:rsidR="008D4886" w:rsidRPr="00631624">
        <w:rPr>
          <w:rFonts w:eastAsia="Times New Roman" w:cs="Arial"/>
          <w:color w:val="333333"/>
          <w:spacing w:val="-1"/>
          <w:szCs w:val="20"/>
          <w:lang w:eastAsia="cs-CZ"/>
        </w:rPr>
        <w:t>)</w:t>
      </w:r>
      <w:r w:rsidRPr="00631624">
        <w:rPr>
          <w:rFonts w:eastAsia="Times New Roman" w:cs="Arial"/>
          <w:color w:val="333333"/>
          <w:spacing w:val="-1"/>
          <w:szCs w:val="20"/>
          <w:lang w:eastAsia="cs-CZ"/>
        </w:rPr>
        <w:t xml:space="preserve">. </w:t>
      </w:r>
      <w:r w:rsidR="00824FF8" w:rsidRPr="00631624">
        <w:rPr>
          <w:rFonts w:eastAsia="Times New Roman" w:cs="Arial"/>
          <w:color w:val="333333"/>
          <w:spacing w:val="-1"/>
          <w:szCs w:val="20"/>
          <w:lang w:eastAsia="cs-CZ"/>
        </w:rPr>
        <w:t>Ceny rodinných domů v</w:t>
      </w:r>
      <w:r w:rsidR="008D4886" w:rsidRPr="00631624">
        <w:rPr>
          <w:rFonts w:eastAsia="Times New Roman" w:cs="Arial"/>
          <w:color w:val="333333"/>
          <w:spacing w:val="-1"/>
          <w:szCs w:val="20"/>
          <w:lang w:eastAsia="cs-CZ"/>
        </w:rPr>
        <w:t> </w:t>
      </w:r>
      <w:r w:rsidR="00824FF8" w:rsidRPr="00631624">
        <w:rPr>
          <w:rFonts w:eastAsia="Times New Roman" w:cs="Arial"/>
          <w:color w:val="333333"/>
          <w:spacing w:val="-1"/>
          <w:szCs w:val="20"/>
          <w:lang w:eastAsia="cs-CZ"/>
        </w:rPr>
        <w:t>Moravskoslezském kraji v roce 202</w:t>
      </w:r>
      <w:r w:rsidR="001120EF" w:rsidRPr="00631624">
        <w:rPr>
          <w:rFonts w:eastAsia="Times New Roman" w:cs="Arial"/>
          <w:color w:val="333333"/>
          <w:spacing w:val="-1"/>
          <w:szCs w:val="20"/>
          <w:lang w:eastAsia="cs-CZ"/>
        </w:rPr>
        <w:t>4</w:t>
      </w:r>
      <w:r w:rsidR="00824FF8" w:rsidRPr="00631624">
        <w:rPr>
          <w:rFonts w:eastAsia="Times New Roman" w:cs="Arial"/>
          <w:color w:val="333333"/>
          <w:spacing w:val="-1"/>
          <w:szCs w:val="20"/>
          <w:lang w:eastAsia="cs-CZ"/>
        </w:rPr>
        <w:t xml:space="preserve"> byly ve srovnání s předešlým rokem (dle cenových indexů s bazickým rokem 2015) </w:t>
      </w:r>
      <w:r w:rsidR="001120EF" w:rsidRPr="00631624">
        <w:rPr>
          <w:rFonts w:eastAsia="Times New Roman" w:cs="Arial"/>
          <w:color w:val="333333"/>
          <w:spacing w:val="-1"/>
          <w:szCs w:val="20"/>
          <w:lang w:eastAsia="cs-CZ"/>
        </w:rPr>
        <w:t xml:space="preserve">vyšší </w:t>
      </w:r>
      <w:r w:rsidR="00824FF8" w:rsidRPr="00631624">
        <w:rPr>
          <w:rFonts w:eastAsia="Times New Roman" w:cs="Arial"/>
          <w:color w:val="333333"/>
          <w:spacing w:val="-1"/>
          <w:szCs w:val="20"/>
          <w:lang w:eastAsia="cs-CZ"/>
        </w:rPr>
        <w:t>o </w:t>
      </w:r>
      <w:r w:rsidR="003D48A7" w:rsidRPr="00631624">
        <w:rPr>
          <w:rFonts w:eastAsia="Times New Roman" w:cs="Arial"/>
          <w:color w:val="333333"/>
          <w:spacing w:val="-1"/>
          <w:szCs w:val="20"/>
          <w:lang w:eastAsia="cs-CZ"/>
        </w:rPr>
        <w:t>3</w:t>
      </w:r>
      <w:r w:rsidR="00824FF8" w:rsidRPr="00631624">
        <w:rPr>
          <w:rFonts w:eastAsia="Times New Roman" w:cs="Arial"/>
          <w:color w:val="333333"/>
          <w:spacing w:val="-1"/>
          <w:szCs w:val="20"/>
          <w:lang w:eastAsia="cs-CZ"/>
        </w:rPr>
        <w:t>,</w:t>
      </w:r>
      <w:r w:rsidR="003D48A7" w:rsidRPr="00631624">
        <w:rPr>
          <w:rFonts w:eastAsia="Times New Roman" w:cs="Arial"/>
          <w:color w:val="333333"/>
          <w:spacing w:val="-1"/>
          <w:szCs w:val="20"/>
          <w:lang w:eastAsia="cs-CZ"/>
        </w:rPr>
        <w:t>3</w:t>
      </w:r>
      <w:r w:rsidR="00824FF8" w:rsidRPr="00631624">
        <w:rPr>
          <w:rFonts w:eastAsia="Times New Roman" w:cs="Arial"/>
          <w:color w:val="333333"/>
          <w:spacing w:val="-1"/>
          <w:szCs w:val="20"/>
          <w:lang w:eastAsia="cs-CZ"/>
        </w:rPr>
        <w:t> %</w:t>
      </w:r>
      <w:r w:rsidR="00237C7A">
        <w:rPr>
          <w:rFonts w:eastAsia="Times New Roman" w:cs="Arial"/>
          <w:color w:val="333333"/>
          <w:spacing w:val="-1"/>
          <w:szCs w:val="20"/>
          <w:lang w:eastAsia="cs-CZ"/>
        </w:rPr>
        <w:t>, což bylo nejvíce mezi všemi kraji Česka.</w:t>
      </w:r>
      <w:r w:rsidR="00824FF8" w:rsidRPr="00631624">
        <w:rPr>
          <w:rFonts w:eastAsia="Times New Roman" w:cs="Arial"/>
          <w:color w:val="333333"/>
          <w:spacing w:val="-1"/>
          <w:szCs w:val="20"/>
          <w:lang w:eastAsia="cs-CZ"/>
        </w:rPr>
        <w:t xml:space="preserve"> Došlo tak k </w:t>
      </w:r>
      <w:r w:rsidR="001120EF" w:rsidRPr="00631624">
        <w:rPr>
          <w:rFonts w:eastAsia="Times New Roman" w:cs="Arial"/>
          <w:color w:val="333333"/>
          <w:spacing w:val="-1"/>
          <w:szCs w:val="20"/>
          <w:lang w:eastAsia="cs-CZ"/>
        </w:rPr>
        <w:t>obnovení</w:t>
      </w:r>
      <w:r w:rsidR="00824FF8" w:rsidRPr="00631624">
        <w:rPr>
          <w:rFonts w:eastAsia="Times New Roman" w:cs="Arial"/>
          <w:color w:val="333333"/>
          <w:spacing w:val="-1"/>
          <w:szCs w:val="20"/>
          <w:lang w:eastAsia="cs-CZ"/>
        </w:rPr>
        <w:t xml:space="preserve"> růstu cen, neboť v roce 202</w:t>
      </w:r>
      <w:r w:rsidR="001120EF" w:rsidRPr="00631624">
        <w:rPr>
          <w:rFonts w:eastAsia="Times New Roman" w:cs="Arial"/>
          <w:color w:val="333333"/>
          <w:spacing w:val="-1"/>
          <w:szCs w:val="20"/>
          <w:lang w:eastAsia="cs-CZ"/>
        </w:rPr>
        <w:t>3</w:t>
      </w:r>
      <w:r w:rsidR="00824FF8" w:rsidRPr="00631624">
        <w:rPr>
          <w:rFonts w:eastAsia="Times New Roman" w:cs="Arial"/>
          <w:color w:val="333333"/>
          <w:spacing w:val="-1"/>
          <w:szCs w:val="20"/>
          <w:lang w:eastAsia="cs-CZ"/>
        </w:rPr>
        <w:t xml:space="preserve"> </w:t>
      </w:r>
      <w:r w:rsidR="00831A42" w:rsidRPr="00631624">
        <w:rPr>
          <w:rFonts w:eastAsia="Times New Roman" w:cs="Arial"/>
          <w:color w:val="333333"/>
          <w:spacing w:val="-1"/>
          <w:szCs w:val="20"/>
          <w:lang w:eastAsia="cs-CZ"/>
        </w:rPr>
        <w:t>byl zaznamenán</w:t>
      </w:r>
      <w:r w:rsidR="00824FF8" w:rsidRPr="00631624">
        <w:rPr>
          <w:rFonts w:eastAsia="Times New Roman" w:cs="Arial"/>
          <w:color w:val="333333"/>
          <w:spacing w:val="-1"/>
          <w:szCs w:val="20"/>
          <w:lang w:eastAsia="cs-CZ"/>
        </w:rPr>
        <w:t xml:space="preserve"> meziroční </w:t>
      </w:r>
      <w:r w:rsidR="00831A42" w:rsidRPr="00631624">
        <w:rPr>
          <w:rFonts w:eastAsia="Times New Roman" w:cs="Arial"/>
          <w:color w:val="333333"/>
          <w:spacing w:val="-1"/>
          <w:szCs w:val="20"/>
          <w:lang w:eastAsia="cs-CZ"/>
        </w:rPr>
        <w:t xml:space="preserve">pokles </w:t>
      </w:r>
      <w:r w:rsidR="00B72DA8" w:rsidRPr="00631624">
        <w:rPr>
          <w:rFonts w:eastAsia="Times New Roman" w:cs="Arial"/>
          <w:color w:val="333333"/>
          <w:spacing w:val="-1"/>
          <w:szCs w:val="20"/>
          <w:lang w:eastAsia="cs-CZ"/>
        </w:rPr>
        <w:t>o</w:t>
      </w:r>
      <w:r w:rsidR="00B72DA8">
        <w:rPr>
          <w:rFonts w:eastAsia="Times New Roman" w:cs="Arial"/>
          <w:color w:val="333333"/>
          <w:spacing w:val="-1"/>
          <w:szCs w:val="20"/>
          <w:lang w:eastAsia="cs-CZ"/>
        </w:rPr>
        <w:t> </w:t>
      </w:r>
      <w:r w:rsidR="003D48A7" w:rsidRPr="00631624">
        <w:rPr>
          <w:rFonts w:eastAsia="Times New Roman" w:cs="Arial"/>
          <w:color w:val="333333"/>
          <w:spacing w:val="-1"/>
          <w:szCs w:val="20"/>
          <w:lang w:eastAsia="cs-CZ"/>
        </w:rPr>
        <w:t>0</w:t>
      </w:r>
      <w:r w:rsidR="00831A42" w:rsidRPr="00631624">
        <w:rPr>
          <w:rFonts w:eastAsia="Times New Roman" w:cs="Arial"/>
          <w:color w:val="333333"/>
          <w:spacing w:val="-1"/>
          <w:szCs w:val="20"/>
          <w:lang w:eastAsia="cs-CZ"/>
        </w:rPr>
        <w:t>,</w:t>
      </w:r>
      <w:r w:rsidR="003D48A7" w:rsidRPr="00631624">
        <w:rPr>
          <w:rFonts w:eastAsia="Times New Roman" w:cs="Arial"/>
          <w:color w:val="333333"/>
          <w:spacing w:val="-1"/>
          <w:szCs w:val="20"/>
          <w:lang w:eastAsia="cs-CZ"/>
        </w:rPr>
        <w:t>8</w:t>
      </w:r>
      <w:r w:rsidR="00824FF8" w:rsidRPr="00631624">
        <w:rPr>
          <w:rFonts w:eastAsia="Times New Roman" w:cs="Arial"/>
          <w:color w:val="333333"/>
          <w:spacing w:val="-1"/>
          <w:szCs w:val="20"/>
          <w:lang w:eastAsia="cs-CZ"/>
        </w:rPr>
        <w:t xml:space="preserve"> %. </w:t>
      </w:r>
      <w:r w:rsidRPr="00631624">
        <w:rPr>
          <w:rFonts w:eastAsia="Times New Roman" w:cs="Arial"/>
          <w:color w:val="333333"/>
          <w:spacing w:val="-1"/>
          <w:szCs w:val="20"/>
          <w:lang w:eastAsia="cs-CZ"/>
        </w:rPr>
        <w:t xml:space="preserve">Meziročně </w:t>
      </w:r>
      <w:r w:rsidR="00831A42" w:rsidRPr="00631624">
        <w:rPr>
          <w:rFonts w:eastAsia="Times New Roman" w:cs="Arial"/>
          <w:color w:val="333333"/>
          <w:spacing w:val="-1"/>
          <w:szCs w:val="20"/>
          <w:lang w:eastAsia="cs-CZ"/>
        </w:rPr>
        <w:t>vyšší</w:t>
      </w:r>
      <w:r w:rsidRPr="00631624">
        <w:rPr>
          <w:rFonts w:eastAsia="Times New Roman" w:cs="Arial"/>
          <w:color w:val="333333"/>
          <w:spacing w:val="-1"/>
          <w:szCs w:val="20"/>
          <w:lang w:eastAsia="cs-CZ"/>
        </w:rPr>
        <w:t xml:space="preserve"> kupní cenu za rodinný dům </w:t>
      </w:r>
      <w:r w:rsidR="006D5550" w:rsidRPr="00631624">
        <w:rPr>
          <w:rFonts w:eastAsia="Times New Roman" w:cs="Arial"/>
          <w:color w:val="333333"/>
          <w:spacing w:val="-1"/>
          <w:szCs w:val="20"/>
          <w:lang w:eastAsia="cs-CZ"/>
        </w:rPr>
        <w:t>v roce 202</w:t>
      </w:r>
      <w:r w:rsidR="00831A42" w:rsidRPr="00631624">
        <w:rPr>
          <w:rFonts w:eastAsia="Times New Roman" w:cs="Arial"/>
          <w:color w:val="333333"/>
          <w:spacing w:val="-1"/>
          <w:szCs w:val="20"/>
          <w:lang w:eastAsia="cs-CZ"/>
        </w:rPr>
        <w:t>4</w:t>
      </w:r>
      <w:r w:rsidR="006D5550" w:rsidRPr="00631624">
        <w:rPr>
          <w:rFonts w:eastAsia="Times New Roman" w:cs="Arial"/>
          <w:color w:val="333333"/>
          <w:spacing w:val="-1"/>
          <w:szCs w:val="20"/>
          <w:lang w:eastAsia="cs-CZ"/>
        </w:rPr>
        <w:t xml:space="preserve"> </w:t>
      </w:r>
      <w:r w:rsidRPr="00631624">
        <w:rPr>
          <w:rFonts w:eastAsia="Times New Roman" w:cs="Arial"/>
          <w:color w:val="333333"/>
          <w:spacing w:val="-1"/>
          <w:szCs w:val="20"/>
          <w:lang w:eastAsia="cs-CZ"/>
        </w:rPr>
        <w:t>zaznamenal</w:t>
      </w:r>
      <w:r w:rsidR="003D48A7" w:rsidRPr="00631624">
        <w:rPr>
          <w:rFonts w:eastAsia="Times New Roman" w:cs="Arial"/>
          <w:color w:val="333333"/>
          <w:spacing w:val="-1"/>
          <w:szCs w:val="20"/>
          <w:lang w:eastAsia="cs-CZ"/>
        </w:rPr>
        <w:t>o</w:t>
      </w:r>
      <w:r w:rsidRPr="00631624">
        <w:rPr>
          <w:rFonts w:eastAsia="Times New Roman" w:cs="Arial"/>
          <w:color w:val="333333"/>
          <w:spacing w:val="-1"/>
          <w:szCs w:val="20"/>
          <w:lang w:eastAsia="cs-CZ"/>
        </w:rPr>
        <w:t xml:space="preserve"> </w:t>
      </w:r>
      <w:r w:rsidR="003D48A7" w:rsidRPr="00631624">
        <w:rPr>
          <w:rFonts w:eastAsia="Times New Roman" w:cs="Arial"/>
          <w:color w:val="333333"/>
          <w:spacing w:val="-1"/>
          <w:szCs w:val="20"/>
          <w:lang w:eastAsia="cs-CZ"/>
        </w:rPr>
        <w:t>vedle Moravskoslezského kraje dalších osm krajů, kde se přírůstky pohybovaly od 0,7</w:t>
      </w:r>
      <w:r w:rsidR="00D20AD5">
        <w:rPr>
          <w:rFonts w:eastAsia="Times New Roman" w:cs="Arial"/>
          <w:color w:val="333333"/>
          <w:spacing w:val="-1"/>
          <w:szCs w:val="20"/>
          <w:lang w:eastAsia="cs-CZ"/>
        </w:rPr>
        <w:t> </w:t>
      </w:r>
      <w:r w:rsidR="003D48A7" w:rsidRPr="00631624">
        <w:rPr>
          <w:rFonts w:eastAsia="Times New Roman" w:cs="Arial"/>
          <w:color w:val="333333"/>
          <w:spacing w:val="-1"/>
          <w:szCs w:val="20"/>
          <w:lang w:eastAsia="cs-CZ"/>
        </w:rPr>
        <w:t xml:space="preserve">% </w:t>
      </w:r>
      <w:r w:rsidR="006950E6" w:rsidRPr="00631624">
        <w:rPr>
          <w:rFonts w:eastAsia="Times New Roman" w:cs="Arial"/>
          <w:color w:val="333333"/>
          <w:spacing w:val="-1"/>
          <w:szCs w:val="20"/>
          <w:lang w:eastAsia="cs-CZ"/>
        </w:rPr>
        <w:t>na Vysočině do</w:t>
      </w:r>
      <w:r w:rsidR="00D20AD5">
        <w:rPr>
          <w:rFonts w:eastAsia="Times New Roman" w:cs="Arial"/>
          <w:color w:val="333333"/>
          <w:spacing w:val="-1"/>
          <w:szCs w:val="20"/>
          <w:lang w:eastAsia="cs-CZ"/>
        </w:rPr>
        <w:t> </w:t>
      </w:r>
      <w:r w:rsidR="006950E6" w:rsidRPr="00631624">
        <w:rPr>
          <w:rFonts w:eastAsia="Times New Roman" w:cs="Arial"/>
          <w:color w:val="333333"/>
          <w:spacing w:val="-1"/>
          <w:szCs w:val="20"/>
          <w:lang w:eastAsia="cs-CZ"/>
        </w:rPr>
        <w:t>2,7</w:t>
      </w:r>
      <w:r w:rsidR="00D20AD5">
        <w:rPr>
          <w:rFonts w:eastAsia="Times New Roman" w:cs="Arial"/>
          <w:color w:val="333333"/>
          <w:spacing w:val="-1"/>
          <w:szCs w:val="20"/>
          <w:lang w:eastAsia="cs-CZ"/>
        </w:rPr>
        <w:t> </w:t>
      </w:r>
      <w:r w:rsidR="006950E6" w:rsidRPr="00631624">
        <w:rPr>
          <w:rFonts w:eastAsia="Times New Roman" w:cs="Arial"/>
          <w:color w:val="333333"/>
          <w:spacing w:val="-1"/>
          <w:szCs w:val="20"/>
          <w:lang w:eastAsia="cs-CZ"/>
        </w:rPr>
        <w:t xml:space="preserve">% ve Zlínském kraji. </w:t>
      </w:r>
      <w:r w:rsidR="00114D90" w:rsidRPr="00631624">
        <w:rPr>
          <w:rFonts w:eastAsia="Times New Roman" w:cs="Arial"/>
          <w:color w:val="333333"/>
          <w:spacing w:val="-1"/>
          <w:szCs w:val="20"/>
          <w:lang w:eastAsia="cs-CZ"/>
        </w:rPr>
        <w:t xml:space="preserve">Ve zbylých pěti krajích došlo k poklesu kupní ceny – v Praze </w:t>
      </w:r>
      <w:r w:rsidR="005436EF">
        <w:rPr>
          <w:rFonts w:eastAsia="Times New Roman" w:cs="Arial"/>
          <w:color w:val="333333"/>
          <w:spacing w:val="-1"/>
          <w:szCs w:val="20"/>
          <w:lang w:eastAsia="cs-CZ"/>
        </w:rPr>
        <w:t>(</w:t>
      </w:r>
      <w:r w:rsidR="00114D90" w:rsidRPr="00631624">
        <w:rPr>
          <w:rFonts w:eastAsia="Times New Roman" w:cs="Arial"/>
          <w:color w:val="333333"/>
          <w:spacing w:val="-1"/>
          <w:szCs w:val="20"/>
          <w:lang w:eastAsia="cs-CZ"/>
        </w:rPr>
        <w:t>o</w:t>
      </w:r>
      <w:r w:rsidR="00D20AD5">
        <w:rPr>
          <w:rFonts w:eastAsia="Times New Roman" w:cs="Arial"/>
          <w:color w:val="333333"/>
          <w:spacing w:val="-1"/>
          <w:szCs w:val="20"/>
          <w:lang w:eastAsia="cs-CZ"/>
        </w:rPr>
        <w:t> </w:t>
      </w:r>
      <w:r w:rsidR="00114D90" w:rsidRPr="00631624">
        <w:rPr>
          <w:rFonts w:eastAsia="Times New Roman" w:cs="Arial"/>
          <w:color w:val="333333"/>
          <w:spacing w:val="-1"/>
          <w:szCs w:val="20"/>
          <w:lang w:eastAsia="cs-CZ"/>
        </w:rPr>
        <w:t>3,3</w:t>
      </w:r>
      <w:r w:rsidR="00D20AD5">
        <w:rPr>
          <w:rFonts w:eastAsia="Times New Roman" w:cs="Arial"/>
          <w:color w:val="333333"/>
          <w:spacing w:val="-1"/>
          <w:szCs w:val="20"/>
          <w:lang w:eastAsia="cs-CZ"/>
        </w:rPr>
        <w:t> </w:t>
      </w:r>
      <w:r w:rsidR="00114D90" w:rsidRPr="00631624">
        <w:rPr>
          <w:rFonts w:eastAsia="Times New Roman" w:cs="Arial"/>
          <w:color w:val="333333"/>
          <w:spacing w:val="-1"/>
          <w:szCs w:val="20"/>
          <w:lang w:eastAsia="cs-CZ"/>
        </w:rPr>
        <w:t>%</w:t>
      </w:r>
      <w:r w:rsidR="005436EF">
        <w:rPr>
          <w:rFonts w:eastAsia="Times New Roman" w:cs="Arial"/>
          <w:color w:val="333333"/>
          <w:spacing w:val="-1"/>
          <w:szCs w:val="20"/>
          <w:lang w:eastAsia="cs-CZ"/>
        </w:rPr>
        <w:t>)</w:t>
      </w:r>
      <w:r w:rsidR="00114D90" w:rsidRPr="00631624">
        <w:rPr>
          <w:rFonts w:eastAsia="Times New Roman" w:cs="Arial"/>
          <w:color w:val="333333"/>
          <w:spacing w:val="-1"/>
          <w:szCs w:val="20"/>
          <w:lang w:eastAsia="cs-CZ"/>
        </w:rPr>
        <w:t>, Královéhradeckém (o</w:t>
      </w:r>
      <w:r w:rsidR="00D20AD5">
        <w:rPr>
          <w:rFonts w:eastAsia="Times New Roman" w:cs="Arial"/>
          <w:color w:val="333333"/>
          <w:spacing w:val="-1"/>
          <w:szCs w:val="20"/>
          <w:lang w:eastAsia="cs-CZ"/>
        </w:rPr>
        <w:t> </w:t>
      </w:r>
      <w:r w:rsidR="00114D90" w:rsidRPr="00631624">
        <w:rPr>
          <w:rFonts w:eastAsia="Times New Roman" w:cs="Arial"/>
          <w:color w:val="333333"/>
          <w:spacing w:val="-1"/>
          <w:szCs w:val="20"/>
          <w:lang w:eastAsia="cs-CZ"/>
        </w:rPr>
        <w:t>2,2</w:t>
      </w:r>
      <w:r w:rsidR="00D20AD5">
        <w:rPr>
          <w:rFonts w:eastAsia="Times New Roman" w:cs="Arial"/>
          <w:color w:val="333333"/>
          <w:spacing w:val="-1"/>
          <w:szCs w:val="20"/>
          <w:lang w:eastAsia="cs-CZ"/>
        </w:rPr>
        <w:t> </w:t>
      </w:r>
      <w:r w:rsidR="00114D90" w:rsidRPr="00631624">
        <w:rPr>
          <w:rFonts w:eastAsia="Times New Roman" w:cs="Arial"/>
          <w:color w:val="333333"/>
          <w:spacing w:val="-1"/>
          <w:szCs w:val="20"/>
          <w:lang w:eastAsia="cs-CZ"/>
        </w:rPr>
        <w:t>%), Ústeckém (o</w:t>
      </w:r>
      <w:r w:rsidR="00D20AD5">
        <w:rPr>
          <w:rFonts w:eastAsia="Times New Roman" w:cs="Arial"/>
          <w:color w:val="333333"/>
          <w:spacing w:val="-1"/>
          <w:szCs w:val="20"/>
          <w:lang w:eastAsia="cs-CZ"/>
        </w:rPr>
        <w:t> </w:t>
      </w:r>
      <w:r w:rsidR="00114D90" w:rsidRPr="00631624">
        <w:rPr>
          <w:rFonts w:eastAsia="Times New Roman" w:cs="Arial"/>
          <w:color w:val="333333"/>
          <w:spacing w:val="-1"/>
          <w:szCs w:val="20"/>
          <w:lang w:eastAsia="cs-CZ"/>
        </w:rPr>
        <w:t>1,8</w:t>
      </w:r>
      <w:r w:rsidR="00D20AD5">
        <w:rPr>
          <w:rFonts w:eastAsia="Times New Roman" w:cs="Arial"/>
          <w:color w:val="333333"/>
          <w:spacing w:val="-1"/>
          <w:szCs w:val="20"/>
          <w:lang w:eastAsia="cs-CZ"/>
        </w:rPr>
        <w:t> </w:t>
      </w:r>
      <w:r w:rsidR="00114D90" w:rsidRPr="00631624">
        <w:rPr>
          <w:rFonts w:eastAsia="Times New Roman" w:cs="Arial"/>
          <w:color w:val="333333"/>
          <w:spacing w:val="-1"/>
          <w:szCs w:val="20"/>
          <w:lang w:eastAsia="cs-CZ"/>
        </w:rPr>
        <w:t>%), Karlovarském (o</w:t>
      </w:r>
      <w:r w:rsidR="00D20AD5">
        <w:rPr>
          <w:rFonts w:eastAsia="Times New Roman" w:cs="Arial"/>
          <w:color w:val="333333"/>
          <w:spacing w:val="-1"/>
          <w:szCs w:val="20"/>
          <w:lang w:eastAsia="cs-CZ"/>
        </w:rPr>
        <w:t> </w:t>
      </w:r>
      <w:r w:rsidR="00114D90" w:rsidRPr="00631624">
        <w:rPr>
          <w:rFonts w:eastAsia="Times New Roman" w:cs="Arial"/>
          <w:color w:val="333333"/>
          <w:spacing w:val="-1"/>
          <w:szCs w:val="20"/>
          <w:lang w:eastAsia="cs-CZ"/>
        </w:rPr>
        <w:t>1,0</w:t>
      </w:r>
      <w:r w:rsidR="00D20AD5">
        <w:rPr>
          <w:rFonts w:eastAsia="Times New Roman" w:cs="Arial"/>
          <w:color w:val="333333"/>
          <w:spacing w:val="-1"/>
          <w:szCs w:val="20"/>
          <w:lang w:eastAsia="cs-CZ"/>
        </w:rPr>
        <w:t> </w:t>
      </w:r>
      <w:r w:rsidR="00114D90" w:rsidRPr="00631624">
        <w:rPr>
          <w:rFonts w:eastAsia="Times New Roman" w:cs="Arial"/>
          <w:color w:val="333333"/>
          <w:spacing w:val="-1"/>
          <w:szCs w:val="20"/>
          <w:lang w:eastAsia="cs-CZ"/>
        </w:rPr>
        <w:t>%) a</w:t>
      </w:r>
      <w:r w:rsidR="005436EF">
        <w:rPr>
          <w:rFonts w:eastAsia="Times New Roman" w:cs="Arial"/>
          <w:color w:val="333333"/>
          <w:spacing w:val="-1"/>
          <w:szCs w:val="20"/>
          <w:lang w:eastAsia="cs-CZ"/>
        </w:rPr>
        <w:t> </w:t>
      </w:r>
      <w:r w:rsidR="00114D90" w:rsidRPr="00631624">
        <w:rPr>
          <w:rFonts w:eastAsia="Times New Roman" w:cs="Arial"/>
          <w:color w:val="333333"/>
          <w:spacing w:val="-1"/>
          <w:szCs w:val="20"/>
          <w:lang w:eastAsia="cs-CZ"/>
        </w:rPr>
        <w:t>Pardubickém kraji (o</w:t>
      </w:r>
      <w:r w:rsidR="00D20AD5">
        <w:rPr>
          <w:rFonts w:eastAsia="Times New Roman" w:cs="Arial"/>
          <w:color w:val="333333"/>
          <w:spacing w:val="-1"/>
          <w:szCs w:val="20"/>
          <w:lang w:eastAsia="cs-CZ"/>
        </w:rPr>
        <w:t> </w:t>
      </w:r>
      <w:r w:rsidR="00114D90" w:rsidRPr="00631624">
        <w:rPr>
          <w:rFonts w:eastAsia="Times New Roman" w:cs="Arial"/>
          <w:color w:val="333333"/>
          <w:spacing w:val="-1"/>
          <w:szCs w:val="20"/>
          <w:lang w:eastAsia="cs-CZ"/>
        </w:rPr>
        <w:t>0,1</w:t>
      </w:r>
      <w:r w:rsidR="00D20AD5">
        <w:rPr>
          <w:rFonts w:eastAsia="Times New Roman" w:cs="Arial"/>
          <w:color w:val="333333"/>
          <w:spacing w:val="-1"/>
          <w:szCs w:val="20"/>
          <w:lang w:eastAsia="cs-CZ"/>
        </w:rPr>
        <w:t> </w:t>
      </w:r>
      <w:r w:rsidR="00114D90" w:rsidRPr="00631624">
        <w:rPr>
          <w:rFonts w:eastAsia="Times New Roman" w:cs="Arial"/>
          <w:color w:val="333333"/>
          <w:spacing w:val="-1"/>
          <w:szCs w:val="20"/>
          <w:lang w:eastAsia="cs-CZ"/>
        </w:rPr>
        <w:t>%).</w:t>
      </w:r>
    </w:p>
    <w:p w14:paraId="4D8BF65D" w14:textId="77777777" w:rsidR="00CC2732" w:rsidRPr="00631624" w:rsidRDefault="00CC2732" w:rsidP="00CC2732">
      <w:pPr>
        <w:rPr>
          <w:rFonts w:cs="Arial"/>
          <w:spacing w:val="-2"/>
          <w:szCs w:val="20"/>
        </w:rPr>
      </w:pPr>
    </w:p>
    <w:p w14:paraId="0D7722D5" w14:textId="578D7F23" w:rsidR="00CC2732" w:rsidRPr="00631624" w:rsidRDefault="004A0FAE" w:rsidP="00CC2732">
      <w:pPr>
        <w:rPr>
          <w:rFonts w:cs="Arial"/>
          <w:spacing w:val="-2"/>
          <w:szCs w:val="20"/>
        </w:rPr>
      </w:pPr>
      <w:r w:rsidRPr="00631624">
        <w:rPr>
          <w:rFonts w:cs="Arial"/>
          <w:noProof/>
          <w:spacing w:val="-2"/>
          <w:szCs w:val="20"/>
          <w:lang w:eastAsia="cs-CZ"/>
        </w:rPr>
        <w:drawing>
          <wp:inline distT="0" distB="0" distL="0" distR="0" wp14:anchorId="7475FCF0" wp14:editId="05F3082E">
            <wp:extent cx="5400040" cy="2562225"/>
            <wp:effectExtent l="0" t="0" r="0" b="9525"/>
            <wp:docPr id="1651384116"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2562225"/>
                    </a:xfrm>
                    <a:prstGeom prst="rect">
                      <a:avLst/>
                    </a:prstGeom>
                    <a:noFill/>
                    <a:ln>
                      <a:noFill/>
                    </a:ln>
                  </pic:spPr>
                </pic:pic>
              </a:graphicData>
            </a:graphic>
          </wp:inline>
        </w:drawing>
      </w:r>
    </w:p>
    <w:p w14:paraId="2E7FFF13" w14:textId="77777777" w:rsidR="00CC2732" w:rsidRPr="00631624" w:rsidRDefault="00CC2732" w:rsidP="00CC2732">
      <w:pPr>
        <w:rPr>
          <w:rFonts w:cs="Arial"/>
          <w:spacing w:val="-2"/>
          <w:szCs w:val="20"/>
        </w:rPr>
      </w:pPr>
    </w:p>
    <w:p w14:paraId="7F69507E" w14:textId="5F0C5A80" w:rsidR="00CC2732" w:rsidRPr="00DB27FD" w:rsidRDefault="00CC2732" w:rsidP="00CC2732">
      <w:pPr>
        <w:rPr>
          <w:rFonts w:eastAsia="Times New Roman" w:cs="Arial"/>
          <w:color w:val="333333"/>
          <w:spacing w:val="-3"/>
          <w:szCs w:val="20"/>
          <w:lang w:eastAsia="cs-CZ"/>
        </w:rPr>
      </w:pPr>
      <w:r w:rsidRPr="00631624">
        <w:rPr>
          <w:rFonts w:cs="Arial"/>
          <w:spacing w:val="-2"/>
          <w:szCs w:val="20"/>
        </w:rPr>
        <w:t>V rámci okresů Česk</w:t>
      </w:r>
      <w:r w:rsidR="008D0F3E" w:rsidRPr="00631624">
        <w:rPr>
          <w:rFonts w:cs="Arial"/>
          <w:spacing w:val="-2"/>
          <w:szCs w:val="20"/>
        </w:rPr>
        <w:t>a</w:t>
      </w:r>
      <w:r w:rsidRPr="00631624">
        <w:rPr>
          <w:rFonts w:cs="Arial"/>
          <w:spacing w:val="-2"/>
          <w:szCs w:val="20"/>
        </w:rPr>
        <w:t xml:space="preserve"> byly „nejdražší“ rodinné domy v již zmíněném hlavním městě Praze a dále v</w:t>
      </w:r>
      <w:r w:rsidR="004E3342" w:rsidRPr="00631624">
        <w:rPr>
          <w:rFonts w:cs="Arial"/>
          <w:spacing w:val="-2"/>
          <w:szCs w:val="20"/>
        </w:rPr>
        <w:t>e</w:t>
      </w:r>
      <w:r w:rsidRPr="00631624">
        <w:rPr>
          <w:rFonts w:cs="Arial"/>
          <w:spacing w:val="-2"/>
          <w:szCs w:val="20"/>
        </w:rPr>
        <w:t> </w:t>
      </w:r>
      <w:r w:rsidR="004E3342" w:rsidRPr="00631624">
        <w:rPr>
          <w:rFonts w:cs="Arial"/>
          <w:spacing w:val="-2"/>
          <w:szCs w:val="20"/>
        </w:rPr>
        <w:t xml:space="preserve">středočeských </w:t>
      </w:r>
      <w:r w:rsidRPr="00631624">
        <w:rPr>
          <w:rFonts w:cs="Arial"/>
          <w:spacing w:val="-2"/>
          <w:szCs w:val="20"/>
        </w:rPr>
        <w:t>okresech Praha-</w:t>
      </w:r>
      <w:r w:rsidR="00126EE6" w:rsidRPr="00631624">
        <w:rPr>
          <w:rFonts w:cs="Arial"/>
          <w:spacing w:val="-2"/>
          <w:szCs w:val="20"/>
        </w:rPr>
        <w:t xml:space="preserve">východ </w:t>
      </w:r>
      <w:r w:rsidRPr="00631624">
        <w:rPr>
          <w:rFonts w:eastAsia="Times New Roman" w:cs="Arial"/>
          <w:color w:val="333333"/>
          <w:spacing w:val="-2"/>
          <w:szCs w:val="20"/>
          <w:lang w:eastAsia="cs-CZ"/>
        </w:rPr>
        <w:t>(9</w:t>
      </w:r>
      <w:r w:rsidR="00126EE6" w:rsidRPr="00631624">
        <w:rPr>
          <w:rFonts w:eastAsia="Times New Roman" w:cs="Arial"/>
          <w:color w:val="333333"/>
          <w:spacing w:val="-2"/>
          <w:szCs w:val="20"/>
          <w:lang w:eastAsia="cs-CZ"/>
        </w:rPr>
        <w:t>1</w:t>
      </w:r>
      <w:r w:rsidRPr="00631624">
        <w:rPr>
          <w:rFonts w:eastAsia="Times New Roman" w:cs="Arial"/>
          <w:color w:val="333333"/>
          <w:spacing w:val="-2"/>
          <w:szCs w:val="20"/>
          <w:lang w:eastAsia="cs-CZ"/>
        </w:rPr>
        <w:t> </w:t>
      </w:r>
      <w:r w:rsidR="005825E1" w:rsidRPr="00631624">
        <w:rPr>
          <w:rFonts w:eastAsia="Times New Roman" w:cs="Arial"/>
          <w:color w:val="333333"/>
          <w:spacing w:val="-2"/>
          <w:szCs w:val="20"/>
          <w:lang w:eastAsia="cs-CZ"/>
        </w:rPr>
        <w:t>9</w:t>
      </w:r>
      <w:r w:rsidR="00126EE6" w:rsidRPr="00631624">
        <w:rPr>
          <w:rFonts w:eastAsia="Times New Roman" w:cs="Arial"/>
          <w:color w:val="333333"/>
          <w:spacing w:val="-2"/>
          <w:szCs w:val="20"/>
          <w:lang w:eastAsia="cs-CZ"/>
        </w:rPr>
        <w:t>03</w:t>
      </w:r>
      <w:r w:rsidRPr="00631624">
        <w:rPr>
          <w:spacing w:val="-2"/>
        </w:rPr>
        <w:t> </w:t>
      </w:r>
      <w:r w:rsidRPr="00631624">
        <w:rPr>
          <w:rFonts w:eastAsia="Times New Roman" w:cs="Arial"/>
          <w:color w:val="333333"/>
          <w:spacing w:val="-2"/>
          <w:szCs w:val="20"/>
          <w:lang w:eastAsia="cs-CZ"/>
        </w:rPr>
        <w:t>Kč/m</w:t>
      </w:r>
      <w:r w:rsidRPr="00631624">
        <w:rPr>
          <w:rFonts w:eastAsia="Times New Roman" w:cs="Arial"/>
          <w:color w:val="333333"/>
          <w:spacing w:val="-2"/>
          <w:szCs w:val="20"/>
          <w:bdr w:val="none" w:sz="0" w:space="0" w:color="auto" w:frame="1"/>
          <w:vertAlign w:val="superscript"/>
          <w:lang w:eastAsia="cs-CZ"/>
        </w:rPr>
        <w:t>2</w:t>
      </w:r>
      <w:r w:rsidRPr="00631624">
        <w:rPr>
          <w:rFonts w:eastAsia="Times New Roman" w:cs="Arial"/>
          <w:color w:val="333333"/>
          <w:spacing w:val="-2"/>
          <w:szCs w:val="20"/>
          <w:lang w:eastAsia="cs-CZ"/>
        </w:rPr>
        <w:t>) a Praha-</w:t>
      </w:r>
      <w:r w:rsidR="00126EE6" w:rsidRPr="00631624">
        <w:rPr>
          <w:rFonts w:cs="Arial"/>
          <w:spacing w:val="-2"/>
          <w:szCs w:val="20"/>
        </w:rPr>
        <w:t>západ</w:t>
      </w:r>
      <w:r w:rsidRPr="00631624">
        <w:rPr>
          <w:rFonts w:eastAsia="Times New Roman" w:cs="Arial"/>
          <w:color w:val="333333"/>
          <w:spacing w:val="-2"/>
          <w:szCs w:val="20"/>
          <w:lang w:eastAsia="cs-CZ"/>
        </w:rPr>
        <w:t xml:space="preserve"> (</w:t>
      </w:r>
      <w:r w:rsidR="00126EE6" w:rsidRPr="00631624">
        <w:rPr>
          <w:rFonts w:eastAsia="Times New Roman" w:cs="Arial"/>
          <w:color w:val="333333"/>
          <w:spacing w:val="-2"/>
          <w:szCs w:val="20"/>
          <w:lang w:eastAsia="cs-CZ"/>
        </w:rPr>
        <w:t>90</w:t>
      </w:r>
      <w:r w:rsidRPr="00631624">
        <w:rPr>
          <w:rFonts w:eastAsia="Times New Roman" w:cs="Arial"/>
          <w:color w:val="333333"/>
          <w:spacing w:val="-2"/>
          <w:szCs w:val="20"/>
          <w:lang w:eastAsia="cs-CZ"/>
        </w:rPr>
        <w:t> </w:t>
      </w:r>
      <w:r w:rsidR="00126EE6" w:rsidRPr="00631624">
        <w:rPr>
          <w:rFonts w:eastAsia="Times New Roman" w:cs="Arial"/>
          <w:color w:val="333333"/>
          <w:spacing w:val="-2"/>
          <w:szCs w:val="20"/>
          <w:lang w:eastAsia="cs-CZ"/>
        </w:rPr>
        <w:t>5</w:t>
      </w:r>
      <w:r w:rsidRPr="00631624">
        <w:rPr>
          <w:rFonts w:eastAsia="Times New Roman" w:cs="Arial"/>
          <w:color w:val="333333"/>
          <w:spacing w:val="-2"/>
          <w:szCs w:val="20"/>
          <w:lang w:eastAsia="cs-CZ"/>
        </w:rPr>
        <w:t>4</w:t>
      </w:r>
      <w:r w:rsidR="00126EE6" w:rsidRPr="00631624">
        <w:rPr>
          <w:rFonts w:eastAsia="Times New Roman" w:cs="Arial"/>
          <w:color w:val="333333"/>
          <w:spacing w:val="-2"/>
          <w:szCs w:val="20"/>
          <w:lang w:eastAsia="cs-CZ"/>
        </w:rPr>
        <w:t>0</w:t>
      </w:r>
      <w:r w:rsidRPr="00631624">
        <w:rPr>
          <w:rFonts w:eastAsia="Times New Roman" w:cs="Arial"/>
          <w:color w:val="333333"/>
          <w:spacing w:val="-2"/>
          <w:szCs w:val="20"/>
          <w:lang w:eastAsia="cs-CZ"/>
        </w:rPr>
        <w:t> Kč/m</w:t>
      </w:r>
      <w:r w:rsidRPr="00631624">
        <w:rPr>
          <w:rFonts w:eastAsia="Times New Roman" w:cs="Arial"/>
          <w:color w:val="333333"/>
          <w:spacing w:val="-2"/>
          <w:szCs w:val="20"/>
          <w:bdr w:val="none" w:sz="0" w:space="0" w:color="auto" w:frame="1"/>
          <w:vertAlign w:val="superscript"/>
          <w:lang w:eastAsia="cs-CZ"/>
        </w:rPr>
        <w:t>2</w:t>
      </w:r>
      <w:r w:rsidRPr="00631624">
        <w:rPr>
          <w:rFonts w:eastAsia="Times New Roman" w:cs="Arial"/>
          <w:color w:val="333333"/>
          <w:spacing w:val="-2"/>
          <w:szCs w:val="20"/>
          <w:lang w:eastAsia="cs-CZ"/>
        </w:rPr>
        <w:t>). S nejnižší průměrnou kupní cenou ve výši 33 </w:t>
      </w:r>
      <w:r w:rsidR="005825E1" w:rsidRPr="00631624">
        <w:rPr>
          <w:rFonts w:eastAsia="Times New Roman" w:cs="Arial"/>
          <w:color w:val="333333"/>
          <w:spacing w:val="-2"/>
          <w:szCs w:val="20"/>
          <w:lang w:eastAsia="cs-CZ"/>
        </w:rPr>
        <w:t>4</w:t>
      </w:r>
      <w:r w:rsidR="003E702A" w:rsidRPr="00631624">
        <w:rPr>
          <w:rFonts w:eastAsia="Times New Roman" w:cs="Arial"/>
          <w:color w:val="333333"/>
          <w:spacing w:val="-2"/>
          <w:szCs w:val="20"/>
          <w:lang w:eastAsia="cs-CZ"/>
        </w:rPr>
        <w:t>71</w:t>
      </w:r>
      <w:r w:rsidRPr="00631624">
        <w:rPr>
          <w:rFonts w:eastAsia="Times New Roman" w:cs="Arial"/>
          <w:color w:val="333333"/>
          <w:spacing w:val="-2"/>
          <w:szCs w:val="20"/>
          <w:lang w:eastAsia="cs-CZ"/>
        </w:rPr>
        <w:t> Kč/m</w:t>
      </w:r>
      <w:r w:rsidRPr="00631624">
        <w:rPr>
          <w:rFonts w:eastAsia="Times New Roman" w:cs="Arial"/>
          <w:color w:val="333333"/>
          <w:spacing w:val="-2"/>
          <w:szCs w:val="20"/>
          <w:bdr w:val="none" w:sz="0" w:space="0" w:color="auto" w:frame="1"/>
          <w:vertAlign w:val="superscript"/>
          <w:lang w:eastAsia="cs-CZ"/>
        </w:rPr>
        <w:t>2</w:t>
      </w:r>
      <w:r w:rsidRPr="00631624">
        <w:rPr>
          <w:rFonts w:eastAsia="Times New Roman" w:cs="Arial"/>
          <w:color w:val="333333"/>
          <w:spacing w:val="-2"/>
          <w:szCs w:val="20"/>
          <w:lang w:eastAsia="cs-CZ"/>
        </w:rPr>
        <w:t xml:space="preserve"> žebříček uzavíral okres </w:t>
      </w:r>
      <w:r w:rsidR="003E702A" w:rsidRPr="00631624">
        <w:rPr>
          <w:rFonts w:eastAsia="Times New Roman" w:cs="Arial"/>
          <w:color w:val="333333"/>
          <w:spacing w:val="-2"/>
          <w:szCs w:val="20"/>
          <w:lang w:eastAsia="cs-CZ"/>
        </w:rPr>
        <w:t>Bruntál</w:t>
      </w:r>
      <w:r w:rsidRPr="00631624">
        <w:rPr>
          <w:rFonts w:eastAsia="Times New Roman" w:cs="Arial"/>
          <w:color w:val="333333"/>
          <w:spacing w:val="-2"/>
          <w:szCs w:val="20"/>
          <w:lang w:eastAsia="cs-CZ"/>
        </w:rPr>
        <w:t xml:space="preserve">. </w:t>
      </w:r>
      <w:r w:rsidRPr="00DB27FD">
        <w:rPr>
          <w:rFonts w:eastAsia="Times New Roman" w:cs="Arial"/>
          <w:color w:val="333333"/>
          <w:spacing w:val="-3"/>
          <w:szCs w:val="20"/>
          <w:lang w:eastAsia="cs-CZ"/>
        </w:rPr>
        <w:lastRenderedPageBreak/>
        <w:t xml:space="preserve">Průměrné ceny zjištěné v okresech Moravskoslezského kraje patřily </w:t>
      </w:r>
      <w:r w:rsidR="00421F6F" w:rsidRPr="00DB27FD">
        <w:rPr>
          <w:rFonts w:eastAsia="Times New Roman" w:cs="Arial"/>
          <w:color w:val="333333"/>
          <w:spacing w:val="-3"/>
          <w:szCs w:val="20"/>
          <w:lang w:eastAsia="cs-CZ"/>
        </w:rPr>
        <w:t xml:space="preserve">s výjimkou jednoho </w:t>
      </w:r>
      <w:r w:rsidRPr="00DB27FD">
        <w:rPr>
          <w:rFonts w:eastAsia="Times New Roman" w:cs="Arial"/>
          <w:color w:val="333333"/>
          <w:spacing w:val="-3"/>
          <w:szCs w:val="20"/>
          <w:lang w:eastAsia="cs-CZ"/>
        </w:rPr>
        <w:t xml:space="preserve">k těm </w:t>
      </w:r>
      <w:r w:rsidR="00421F6F" w:rsidRPr="00DB27FD">
        <w:rPr>
          <w:rFonts w:eastAsia="Times New Roman" w:cs="Arial"/>
          <w:color w:val="333333"/>
          <w:spacing w:val="-3"/>
          <w:szCs w:val="20"/>
          <w:lang w:eastAsia="cs-CZ"/>
        </w:rPr>
        <w:t>nižším</w:t>
      </w:r>
      <w:r w:rsidRPr="00DB27FD">
        <w:rPr>
          <w:rFonts w:eastAsia="Times New Roman" w:cs="Arial"/>
          <w:color w:val="333333"/>
          <w:spacing w:val="-3"/>
          <w:szCs w:val="20"/>
          <w:lang w:eastAsia="cs-CZ"/>
        </w:rPr>
        <w:t xml:space="preserve">. Konkrétně </w:t>
      </w:r>
      <w:r w:rsidR="00421F6F" w:rsidRPr="00DB27FD">
        <w:rPr>
          <w:rFonts w:eastAsia="Times New Roman" w:cs="Arial"/>
          <w:color w:val="333333"/>
          <w:spacing w:val="-3"/>
          <w:szCs w:val="20"/>
          <w:lang w:eastAsia="cs-CZ"/>
        </w:rPr>
        <w:t xml:space="preserve">se jednalo </w:t>
      </w:r>
      <w:r w:rsidR="001C5500" w:rsidRPr="00DB27FD">
        <w:rPr>
          <w:rFonts w:eastAsia="Times New Roman" w:cs="Arial"/>
          <w:color w:val="333333"/>
          <w:spacing w:val="-3"/>
          <w:szCs w:val="20"/>
          <w:lang w:eastAsia="cs-CZ"/>
        </w:rPr>
        <w:t>o </w:t>
      </w:r>
      <w:r w:rsidRPr="00DB27FD">
        <w:rPr>
          <w:rFonts w:eastAsia="Times New Roman" w:cs="Arial"/>
          <w:color w:val="333333"/>
          <w:spacing w:val="-3"/>
          <w:szCs w:val="20"/>
          <w:lang w:eastAsia="cs-CZ"/>
        </w:rPr>
        <w:t>okres Ostrava-město</w:t>
      </w:r>
      <w:r w:rsidR="00421F6F" w:rsidRPr="00DB27FD">
        <w:rPr>
          <w:rFonts w:eastAsia="Times New Roman" w:cs="Arial"/>
          <w:color w:val="333333"/>
          <w:spacing w:val="-3"/>
          <w:szCs w:val="20"/>
          <w:lang w:eastAsia="cs-CZ"/>
        </w:rPr>
        <w:t xml:space="preserve">, který </w:t>
      </w:r>
      <w:r w:rsidRPr="00DB27FD">
        <w:rPr>
          <w:rFonts w:eastAsia="Times New Roman" w:cs="Arial"/>
          <w:color w:val="333333"/>
          <w:spacing w:val="-3"/>
          <w:szCs w:val="20"/>
          <w:lang w:eastAsia="cs-CZ"/>
        </w:rPr>
        <w:t xml:space="preserve">s částkou </w:t>
      </w:r>
      <w:r w:rsidR="005825E1" w:rsidRPr="00DB27FD">
        <w:rPr>
          <w:rFonts w:eastAsia="Times New Roman" w:cs="Arial"/>
          <w:color w:val="333333"/>
          <w:spacing w:val="-3"/>
          <w:szCs w:val="20"/>
          <w:lang w:eastAsia="cs-CZ"/>
        </w:rPr>
        <w:t>5</w:t>
      </w:r>
      <w:r w:rsidR="003E702A" w:rsidRPr="00DB27FD">
        <w:rPr>
          <w:rFonts w:eastAsia="Times New Roman" w:cs="Arial"/>
          <w:color w:val="333333"/>
          <w:spacing w:val="-3"/>
          <w:szCs w:val="20"/>
          <w:lang w:eastAsia="cs-CZ"/>
        </w:rPr>
        <w:t>6</w:t>
      </w:r>
      <w:r w:rsidRPr="00DB27FD">
        <w:rPr>
          <w:rFonts w:eastAsia="Times New Roman" w:cs="Arial"/>
          <w:color w:val="333333"/>
          <w:spacing w:val="-3"/>
          <w:szCs w:val="20"/>
          <w:lang w:eastAsia="cs-CZ"/>
        </w:rPr>
        <w:t> </w:t>
      </w:r>
      <w:r w:rsidR="003E702A" w:rsidRPr="00DB27FD">
        <w:rPr>
          <w:rFonts w:eastAsia="Times New Roman" w:cs="Arial"/>
          <w:color w:val="333333"/>
          <w:spacing w:val="-3"/>
          <w:szCs w:val="20"/>
          <w:lang w:eastAsia="cs-CZ"/>
        </w:rPr>
        <w:t>455</w:t>
      </w:r>
      <w:r w:rsidRPr="00DB27FD">
        <w:rPr>
          <w:rFonts w:eastAsia="Times New Roman" w:cs="Arial"/>
          <w:color w:val="333333"/>
          <w:spacing w:val="-3"/>
          <w:szCs w:val="20"/>
          <w:lang w:eastAsia="cs-CZ"/>
        </w:rPr>
        <w:t> Kč/m</w:t>
      </w:r>
      <w:r w:rsidRPr="00DB27FD">
        <w:rPr>
          <w:rFonts w:eastAsia="Times New Roman" w:cs="Arial"/>
          <w:color w:val="333333"/>
          <w:spacing w:val="-3"/>
          <w:szCs w:val="20"/>
          <w:bdr w:val="none" w:sz="0" w:space="0" w:color="auto" w:frame="1"/>
          <w:vertAlign w:val="superscript"/>
          <w:lang w:eastAsia="cs-CZ"/>
        </w:rPr>
        <w:t>2</w:t>
      </w:r>
      <w:r w:rsidRPr="00DB27FD">
        <w:rPr>
          <w:rFonts w:eastAsia="Times New Roman" w:cs="Arial"/>
          <w:color w:val="333333"/>
          <w:spacing w:val="-3"/>
          <w:szCs w:val="20"/>
          <w:bdr w:val="none" w:sz="0" w:space="0" w:color="auto" w:frame="1"/>
          <w:lang w:eastAsia="cs-CZ"/>
        </w:rPr>
        <w:t xml:space="preserve"> </w:t>
      </w:r>
      <w:r w:rsidRPr="00DB27FD">
        <w:rPr>
          <w:rFonts w:eastAsia="Times New Roman" w:cs="Arial"/>
          <w:color w:val="333333"/>
          <w:spacing w:val="-3"/>
          <w:szCs w:val="20"/>
          <w:lang w:eastAsia="cs-CZ"/>
        </w:rPr>
        <w:t xml:space="preserve">obsadil </w:t>
      </w:r>
      <w:r w:rsidR="00D03EB6" w:rsidRPr="00DB27FD">
        <w:rPr>
          <w:rFonts w:eastAsia="Times New Roman" w:cs="Arial"/>
          <w:color w:val="333333"/>
          <w:spacing w:val="-3"/>
          <w:szCs w:val="20"/>
          <w:lang w:eastAsia="cs-CZ"/>
        </w:rPr>
        <w:t>9</w:t>
      </w:r>
      <w:r w:rsidRPr="00DB27FD">
        <w:rPr>
          <w:rFonts w:eastAsia="Times New Roman" w:cs="Arial"/>
          <w:color w:val="333333"/>
          <w:spacing w:val="-3"/>
          <w:szCs w:val="20"/>
          <w:lang w:eastAsia="cs-CZ"/>
        </w:rPr>
        <w:t xml:space="preserve">. nejvyšší </w:t>
      </w:r>
      <w:r w:rsidR="004E3342" w:rsidRPr="00DB27FD">
        <w:rPr>
          <w:rFonts w:eastAsia="Times New Roman" w:cs="Arial"/>
          <w:color w:val="333333"/>
          <w:spacing w:val="-3"/>
          <w:szCs w:val="20"/>
          <w:lang w:eastAsia="cs-CZ"/>
        </w:rPr>
        <w:t>pozici</w:t>
      </w:r>
      <w:r w:rsidR="00421F6F" w:rsidRPr="00DB27FD">
        <w:rPr>
          <w:rFonts w:eastAsia="Times New Roman" w:cs="Arial"/>
          <w:color w:val="333333"/>
          <w:spacing w:val="-3"/>
          <w:szCs w:val="20"/>
          <w:lang w:eastAsia="cs-CZ"/>
        </w:rPr>
        <w:t xml:space="preserve"> z celkem 77</w:t>
      </w:r>
      <w:r w:rsidR="00800C9D" w:rsidRPr="00DB27FD">
        <w:rPr>
          <w:rFonts w:eastAsia="Times New Roman" w:cs="Arial"/>
          <w:color w:val="333333"/>
          <w:spacing w:val="-3"/>
          <w:szCs w:val="20"/>
          <w:lang w:eastAsia="cs-CZ"/>
        </w:rPr>
        <w:t> </w:t>
      </w:r>
      <w:r w:rsidR="00421F6F" w:rsidRPr="00DB27FD">
        <w:rPr>
          <w:rFonts w:eastAsia="Times New Roman" w:cs="Arial"/>
          <w:color w:val="333333"/>
          <w:spacing w:val="-3"/>
          <w:szCs w:val="20"/>
          <w:lang w:eastAsia="cs-CZ"/>
        </w:rPr>
        <w:t xml:space="preserve">okresů. </w:t>
      </w:r>
      <w:r w:rsidRPr="00DB27FD">
        <w:rPr>
          <w:rFonts w:eastAsia="Times New Roman" w:cs="Arial"/>
          <w:color w:val="333333"/>
          <w:spacing w:val="-3"/>
          <w:szCs w:val="20"/>
          <w:lang w:eastAsia="cs-CZ"/>
        </w:rPr>
        <w:t xml:space="preserve">Ve zbývajících okresech kraje nabývaly průměrné kupní ceny nižších částek. </w:t>
      </w:r>
      <w:r w:rsidR="00421F6F" w:rsidRPr="00DB27FD">
        <w:rPr>
          <w:rFonts w:eastAsia="Times New Roman" w:cs="Arial"/>
          <w:color w:val="333333"/>
          <w:spacing w:val="-3"/>
          <w:szCs w:val="20"/>
          <w:lang w:eastAsia="cs-CZ"/>
        </w:rPr>
        <w:t xml:space="preserve">Okres Frýdek-Místek se </w:t>
      </w:r>
      <w:r w:rsidR="00421F6F" w:rsidRPr="00DB27FD">
        <w:rPr>
          <w:spacing w:val="-3"/>
        </w:rPr>
        <w:t>s 4</w:t>
      </w:r>
      <w:r w:rsidR="003E702A" w:rsidRPr="00DB27FD">
        <w:rPr>
          <w:spacing w:val="-3"/>
        </w:rPr>
        <w:t>5</w:t>
      </w:r>
      <w:r w:rsidR="00421F6F" w:rsidRPr="00DB27FD">
        <w:rPr>
          <w:rFonts w:eastAsia="Times New Roman" w:cs="Arial"/>
          <w:color w:val="333333"/>
          <w:spacing w:val="-3"/>
          <w:szCs w:val="20"/>
          <w:lang w:eastAsia="cs-CZ"/>
        </w:rPr>
        <w:t> 8</w:t>
      </w:r>
      <w:r w:rsidR="003E702A" w:rsidRPr="00DB27FD">
        <w:rPr>
          <w:rFonts w:eastAsia="Times New Roman" w:cs="Arial"/>
          <w:color w:val="333333"/>
          <w:spacing w:val="-3"/>
          <w:szCs w:val="20"/>
          <w:lang w:eastAsia="cs-CZ"/>
        </w:rPr>
        <w:t>46</w:t>
      </w:r>
      <w:r w:rsidR="00421F6F" w:rsidRPr="00DB27FD">
        <w:rPr>
          <w:rFonts w:eastAsia="Times New Roman" w:cs="Arial"/>
          <w:color w:val="333333"/>
          <w:spacing w:val="-3"/>
          <w:szCs w:val="20"/>
          <w:lang w:eastAsia="cs-CZ"/>
        </w:rPr>
        <w:t> Kč/m</w:t>
      </w:r>
      <w:r w:rsidR="00421F6F" w:rsidRPr="00DB27FD">
        <w:rPr>
          <w:rFonts w:eastAsia="Times New Roman" w:cs="Arial"/>
          <w:color w:val="333333"/>
          <w:spacing w:val="-3"/>
          <w:szCs w:val="20"/>
          <w:bdr w:val="none" w:sz="0" w:space="0" w:color="auto" w:frame="1"/>
          <w:vertAlign w:val="superscript"/>
          <w:lang w:eastAsia="cs-CZ"/>
        </w:rPr>
        <w:t>2</w:t>
      </w:r>
      <w:r w:rsidR="00421F6F" w:rsidRPr="00DB27FD">
        <w:rPr>
          <w:rFonts w:eastAsia="Times New Roman" w:cs="Arial"/>
          <w:color w:val="333333"/>
          <w:spacing w:val="-3"/>
          <w:szCs w:val="20"/>
          <w:lang w:eastAsia="cs-CZ"/>
        </w:rPr>
        <w:t xml:space="preserve"> umístil na 3</w:t>
      </w:r>
      <w:r w:rsidR="00F6298E" w:rsidRPr="00DB27FD">
        <w:rPr>
          <w:rFonts w:eastAsia="Times New Roman" w:cs="Arial"/>
          <w:color w:val="333333"/>
          <w:spacing w:val="-3"/>
          <w:szCs w:val="20"/>
          <w:lang w:eastAsia="cs-CZ"/>
        </w:rPr>
        <w:t>3</w:t>
      </w:r>
      <w:r w:rsidR="00421F6F" w:rsidRPr="00DB27FD">
        <w:rPr>
          <w:rFonts w:eastAsia="Times New Roman" w:cs="Arial"/>
          <w:color w:val="333333"/>
          <w:spacing w:val="-3"/>
          <w:szCs w:val="20"/>
          <w:lang w:eastAsia="cs-CZ"/>
        </w:rPr>
        <w:t xml:space="preserve">. příčce, </w:t>
      </w:r>
      <w:r w:rsidR="003E702A" w:rsidRPr="00DB27FD">
        <w:rPr>
          <w:rFonts w:eastAsia="Times New Roman" w:cs="Arial"/>
          <w:color w:val="333333"/>
          <w:spacing w:val="-3"/>
          <w:szCs w:val="20"/>
          <w:lang w:eastAsia="cs-CZ"/>
        </w:rPr>
        <w:t>okres Opava na 5</w:t>
      </w:r>
      <w:r w:rsidR="00F6298E" w:rsidRPr="00DB27FD">
        <w:rPr>
          <w:rFonts w:eastAsia="Times New Roman" w:cs="Arial"/>
          <w:color w:val="333333"/>
          <w:spacing w:val="-3"/>
          <w:szCs w:val="20"/>
          <w:lang w:eastAsia="cs-CZ"/>
        </w:rPr>
        <w:t>6</w:t>
      </w:r>
      <w:r w:rsidR="003E702A" w:rsidRPr="00DB27FD">
        <w:rPr>
          <w:rFonts w:eastAsia="Times New Roman" w:cs="Arial"/>
          <w:color w:val="333333"/>
          <w:spacing w:val="-3"/>
          <w:szCs w:val="20"/>
          <w:lang w:eastAsia="cs-CZ"/>
        </w:rPr>
        <w:t>. pozici (41 072 Kč/m</w:t>
      </w:r>
      <w:r w:rsidR="003E702A" w:rsidRPr="00DB27FD">
        <w:rPr>
          <w:rFonts w:eastAsia="Times New Roman" w:cs="Arial"/>
          <w:color w:val="333333"/>
          <w:spacing w:val="-3"/>
          <w:szCs w:val="20"/>
          <w:bdr w:val="none" w:sz="0" w:space="0" w:color="auto" w:frame="1"/>
          <w:vertAlign w:val="superscript"/>
          <w:lang w:eastAsia="cs-CZ"/>
        </w:rPr>
        <w:t>2</w:t>
      </w:r>
      <w:r w:rsidR="003E702A" w:rsidRPr="00DB27FD">
        <w:rPr>
          <w:rFonts w:eastAsia="Times New Roman" w:cs="Arial"/>
          <w:color w:val="333333"/>
          <w:spacing w:val="-3"/>
          <w:szCs w:val="20"/>
          <w:lang w:eastAsia="cs-CZ"/>
        </w:rPr>
        <w:t xml:space="preserve">), okres Karviná na </w:t>
      </w:r>
      <w:r w:rsidR="00F6298E" w:rsidRPr="00DB27FD">
        <w:rPr>
          <w:rFonts w:eastAsia="Times New Roman" w:cs="Arial"/>
          <w:color w:val="333333"/>
          <w:spacing w:val="-3"/>
          <w:szCs w:val="20"/>
          <w:lang w:eastAsia="cs-CZ"/>
        </w:rPr>
        <w:t>60</w:t>
      </w:r>
      <w:r w:rsidR="003E702A" w:rsidRPr="00DB27FD">
        <w:rPr>
          <w:rFonts w:eastAsia="Times New Roman" w:cs="Arial"/>
          <w:color w:val="333333"/>
          <w:spacing w:val="-3"/>
          <w:szCs w:val="20"/>
          <w:lang w:eastAsia="cs-CZ"/>
        </w:rPr>
        <w:t>. příčce (40 678 Kč/m</w:t>
      </w:r>
      <w:r w:rsidR="003E702A" w:rsidRPr="00DB27FD">
        <w:rPr>
          <w:rFonts w:eastAsia="Times New Roman" w:cs="Arial"/>
          <w:color w:val="333333"/>
          <w:spacing w:val="-3"/>
          <w:szCs w:val="20"/>
          <w:bdr w:val="none" w:sz="0" w:space="0" w:color="auto" w:frame="1"/>
          <w:vertAlign w:val="superscript"/>
          <w:lang w:eastAsia="cs-CZ"/>
        </w:rPr>
        <w:t>2</w:t>
      </w:r>
      <w:r w:rsidR="003E702A" w:rsidRPr="00DB27FD">
        <w:rPr>
          <w:rFonts w:eastAsia="Times New Roman" w:cs="Arial"/>
          <w:color w:val="333333"/>
          <w:spacing w:val="-3"/>
          <w:szCs w:val="20"/>
          <w:lang w:eastAsia="cs-CZ"/>
        </w:rPr>
        <w:t xml:space="preserve">), </w:t>
      </w:r>
      <w:r w:rsidR="00421F6F" w:rsidRPr="00DB27FD">
        <w:rPr>
          <w:rFonts w:eastAsia="Times New Roman" w:cs="Arial"/>
          <w:color w:val="333333"/>
          <w:spacing w:val="-3"/>
          <w:szCs w:val="20"/>
          <w:lang w:eastAsia="cs-CZ"/>
        </w:rPr>
        <w:t>o</w:t>
      </w:r>
      <w:r w:rsidRPr="00DB27FD">
        <w:rPr>
          <w:rFonts w:eastAsia="Times New Roman" w:cs="Arial"/>
          <w:color w:val="333333"/>
          <w:spacing w:val="-3"/>
          <w:szCs w:val="20"/>
          <w:lang w:eastAsia="cs-CZ"/>
        </w:rPr>
        <w:t xml:space="preserve">kres </w:t>
      </w:r>
      <w:r w:rsidR="005116B3" w:rsidRPr="00DB27FD">
        <w:rPr>
          <w:rFonts w:eastAsia="Times New Roman" w:cs="Arial"/>
          <w:color w:val="333333"/>
          <w:spacing w:val="-3"/>
          <w:szCs w:val="20"/>
          <w:lang w:eastAsia="cs-CZ"/>
        </w:rPr>
        <w:t xml:space="preserve">Nový Jičín </w:t>
      </w:r>
      <w:r w:rsidRPr="00DB27FD">
        <w:rPr>
          <w:rFonts w:eastAsia="Times New Roman" w:cs="Arial"/>
          <w:color w:val="333333"/>
          <w:spacing w:val="-3"/>
          <w:szCs w:val="20"/>
          <w:lang w:eastAsia="cs-CZ"/>
        </w:rPr>
        <w:t>na </w:t>
      </w:r>
      <w:r w:rsidR="00F6298E" w:rsidRPr="00DB27FD">
        <w:rPr>
          <w:rFonts w:eastAsia="Times New Roman" w:cs="Arial"/>
          <w:color w:val="333333"/>
          <w:spacing w:val="-3"/>
          <w:szCs w:val="20"/>
          <w:lang w:eastAsia="cs-CZ"/>
        </w:rPr>
        <w:t>66</w:t>
      </w:r>
      <w:r w:rsidRPr="00DB27FD">
        <w:rPr>
          <w:rFonts w:eastAsia="Times New Roman" w:cs="Arial"/>
          <w:color w:val="333333"/>
          <w:spacing w:val="-3"/>
          <w:szCs w:val="20"/>
          <w:lang w:eastAsia="cs-CZ"/>
        </w:rPr>
        <w:t>. příčce (</w:t>
      </w:r>
      <w:r w:rsidR="003E702A" w:rsidRPr="00DB27FD">
        <w:rPr>
          <w:rFonts w:eastAsia="Times New Roman" w:cs="Arial"/>
          <w:color w:val="333333"/>
          <w:spacing w:val="-3"/>
          <w:szCs w:val="20"/>
          <w:lang w:eastAsia="cs-CZ"/>
        </w:rPr>
        <w:t>39</w:t>
      </w:r>
      <w:r w:rsidRPr="00DB27FD">
        <w:rPr>
          <w:rFonts w:eastAsia="Times New Roman" w:cs="Arial"/>
          <w:color w:val="333333"/>
          <w:spacing w:val="-3"/>
          <w:szCs w:val="20"/>
          <w:lang w:eastAsia="cs-CZ"/>
        </w:rPr>
        <w:t> </w:t>
      </w:r>
      <w:r w:rsidR="003E702A" w:rsidRPr="00DB27FD">
        <w:rPr>
          <w:rFonts w:eastAsia="Times New Roman" w:cs="Arial"/>
          <w:color w:val="333333"/>
          <w:spacing w:val="-3"/>
          <w:szCs w:val="20"/>
          <w:lang w:eastAsia="cs-CZ"/>
        </w:rPr>
        <w:t>319</w:t>
      </w:r>
      <w:r w:rsidRPr="00DB27FD">
        <w:rPr>
          <w:rFonts w:eastAsia="Times New Roman" w:cs="Arial"/>
          <w:color w:val="333333"/>
          <w:spacing w:val="-3"/>
          <w:szCs w:val="20"/>
          <w:lang w:eastAsia="cs-CZ"/>
        </w:rPr>
        <w:t> Kč/m</w:t>
      </w:r>
      <w:r w:rsidRPr="00DB27FD">
        <w:rPr>
          <w:rFonts w:eastAsia="Times New Roman" w:cs="Arial"/>
          <w:color w:val="333333"/>
          <w:spacing w:val="-3"/>
          <w:szCs w:val="20"/>
          <w:bdr w:val="none" w:sz="0" w:space="0" w:color="auto" w:frame="1"/>
          <w:vertAlign w:val="superscript"/>
          <w:lang w:eastAsia="cs-CZ"/>
        </w:rPr>
        <w:t>2</w:t>
      </w:r>
      <w:r w:rsidRPr="00DB27FD">
        <w:rPr>
          <w:rFonts w:eastAsia="Times New Roman" w:cs="Arial"/>
          <w:color w:val="333333"/>
          <w:spacing w:val="-3"/>
          <w:szCs w:val="20"/>
          <w:lang w:eastAsia="cs-CZ"/>
        </w:rPr>
        <w:t>)</w:t>
      </w:r>
      <w:r w:rsidR="003E702A" w:rsidRPr="00DB27FD">
        <w:rPr>
          <w:rFonts w:eastAsia="Times New Roman" w:cs="Arial"/>
          <w:color w:val="333333"/>
          <w:spacing w:val="-3"/>
          <w:szCs w:val="20"/>
          <w:lang w:eastAsia="cs-CZ"/>
        </w:rPr>
        <w:t xml:space="preserve"> </w:t>
      </w:r>
      <w:r w:rsidRPr="00DB27FD">
        <w:rPr>
          <w:rFonts w:eastAsia="Times New Roman" w:cs="Arial"/>
          <w:color w:val="333333"/>
          <w:spacing w:val="-3"/>
          <w:szCs w:val="20"/>
          <w:lang w:eastAsia="cs-CZ"/>
        </w:rPr>
        <w:t>a okres Bruntál na</w:t>
      </w:r>
      <w:r w:rsidR="00800C9D" w:rsidRPr="00DB27FD">
        <w:rPr>
          <w:rFonts w:eastAsia="Times New Roman" w:cs="Arial"/>
          <w:color w:val="333333"/>
          <w:spacing w:val="-3"/>
          <w:szCs w:val="20"/>
          <w:lang w:eastAsia="cs-CZ"/>
        </w:rPr>
        <w:t> </w:t>
      </w:r>
      <w:r w:rsidR="003E702A" w:rsidRPr="00DB27FD">
        <w:rPr>
          <w:rFonts w:eastAsia="Times New Roman" w:cs="Arial"/>
          <w:color w:val="333333"/>
          <w:spacing w:val="-3"/>
          <w:szCs w:val="20"/>
          <w:lang w:eastAsia="cs-CZ"/>
        </w:rPr>
        <w:t xml:space="preserve">zmiňovaném posledním </w:t>
      </w:r>
      <w:r w:rsidRPr="00DB27FD">
        <w:rPr>
          <w:rFonts w:eastAsia="Times New Roman" w:cs="Arial"/>
          <w:color w:val="333333"/>
          <w:spacing w:val="-3"/>
          <w:szCs w:val="20"/>
          <w:lang w:eastAsia="cs-CZ"/>
        </w:rPr>
        <w:t>7</w:t>
      </w:r>
      <w:r w:rsidR="003E702A" w:rsidRPr="00DB27FD">
        <w:rPr>
          <w:rFonts w:eastAsia="Times New Roman" w:cs="Arial"/>
          <w:color w:val="333333"/>
          <w:spacing w:val="-3"/>
          <w:szCs w:val="20"/>
          <w:lang w:eastAsia="cs-CZ"/>
        </w:rPr>
        <w:t>7</w:t>
      </w:r>
      <w:r w:rsidRPr="00DB27FD">
        <w:rPr>
          <w:rFonts w:eastAsia="Times New Roman" w:cs="Arial"/>
          <w:color w:val="333333"/>
          <w:spacing w:val="-3"/>
          <w:szCs w:val="20"/>
          <w:lang w:eastAsia="cs-CZ"/>
        </w:rPr>
        <w:t>. místě</w:t>
      </w:r>
      <w:r w:rsidR="004E3342" w:rsidRPr="00DB27FD">
        <w:rPr>
          <w:rFonts w:eastAsia="Times New Roman" w:cs="Arial"/>
          <w:color w:val="333333"/>
          <w:spacing w:val="-3"/>
          <w:szCs w:val="20"/>
          <w:lang w:eastAsia="cs-CZ"/>
        </w:rPr>
        <w:t xml:space="preserve"> (3</w:t>
      </w:r>
      <w:r w:rsidR="003E702A" w:rsidRPr="00DB27FD">
        <w:rPr>
          <w:rFonts w:eastAsia="Times New Roman" w:cs="Arial"/>
          <w:color w:val="333333"/>
          <w:spacing w:val="-3"/>
          <w:szCs w:val="20"/>
          <w:lang w:eastAsia="cs-CZ"/>
        </w:rPr>
        <w:t>3</w:t>
      </w:r>
      <w:r w:rsidR="004E3342" w:rsidRPr="00DB27FD">
        <w:rPr>
          <w:rFonts w:eastAsia="Times New Roman" w:cs="Arial"/>
          <w:color w:val="333333"/>
          <w:spacing w:val="-3"/>
          <w:szCs w:val="20"/>
          <w:lang w:eastAsia="cs-CZ"/>
        </w:rPr>
        <w:t> </w:t>
      </w:r>
      <w:r w:rsidR="003E702A" w:rsidRPr="00DB27FD">
        <w:rPr>
          <w:rFonts w:eastAsia="Times New Roman" w:cs="Arial"/>
          <w:color w:val="333333"/>
          <w:spacing w:val="-3"/>
          <w:szCs w:val="20"/>
          <w:lang w:eastAsia="cs-CZ"/>
        </w:rPr>
        <w:t>4</w:t>
      </w:r>
      <w:r w:rsidR="004E3342" w:rsidRPr="00DB27FD">
        <w:rPr>
          <w:rFonts w:eastAsia="Times New Roman" w:cs="Arial"/>
          <w:color w:val="333333"/>
          <w:spacing w:val="-3"/>
          <w:szCs w:val="20"/>
          <w:lang w:eastAsia="cs-CZ"/>
        </w:rPr>
        <w:t>7</w:t>
      </w:r>
      <w:r w:rsidR="003E702A" w:rsidRPr="00DB27FD">
        <w:rPr>
          <w:rFonts w:eastAsia="Times New Roman" w:cs="Arial"/>
          <w:color w:val="333333"/>
          <w:spacing w:val="-3"/>
          <w:szCs w:val="20"/>
          <w:lang w:eastAsia="cs-CZ"/>
        </w:rPr>
        <w:t>1</w:t>
      </w:r>
      <w:r w:rsidR="004E3342" w:rsidRPr="00DB27FD">
        <w:rPr>
          <w:rFonts w:eastAsia="Times New Roman" w:cs="Arial"/>
          <w:color w:val="333333"/>
          <w:spacing w:val="-3"/>
          <w:szCs w:val="20"/>
          <w:lang w:eastAsia="cs-CZ"/>
        </w:rPr>
        <w:t> Kč/m</w:t>
      </w:r>
      <w:r w:rsidR="004E3342" w:rsidRPr="00DB27FD">
        <w:rPr>
          <w:rFonts w:eastAsia="Times New Roman" w:cs="Arial"/>
          <w:color w:val="333333"/>
          <w:spacing w:val="-3"/>
          <w:szCs w:val="20"/>
          <w:bdr w:val="none" w:sz="0" w:space="0" w:color="auto" w:frame="1"/>
          <w:vertAlign w:val="superscript"/>
          <w:lang w:eastAsia="cs-CZ"/>
        </w:rPr>
        <w:t>2</w:t>
      </w:r>
      <w:r w:rsidR="004E3342" w:rsidRPr="00DB27FD">
        <w:rPr>
          <w:rFonts w:eastAsia="Times New Roman" w:cs="Arial"/>
          <w:color w:val="333333"/>
          <w:spacing w:val="-3"/>
          <w:szCs w:val="20"/>
          <w:lang w:eastAsia="cs-CZ"/>
        </w:rPr>
        <w:t>)</w:t>
      </w:r>
      <w:r w:rsidRPr="00DB27FD">
        <w:rPr>
          <w:rFonts w:eastAsia="Times New Roman" w:cs="Arial"/>
          <w:color w:val="333333"/>
          <w:spacing w:val="-3"/>
          <w:szCs w:val="20"/>
          <w:lang w:eastAsia="cs-CZ"/>
        </w:rPr>
        <w:t>.</w:t>
      </w:r>
    </w:p>
    <w:p w14:paraId="0641F4C0" w14:textId="77777777" w:rsidR="00CC2732" w:rsidRPr="00631624" w:rsidRDefault="00CC2732" w:rsidP="00CC2732">
      <w:pPr>
        <w:rPr>
          <w:rFonts w:cs="Arial"/>
          <w:spacing w:val="-2"/>
          <w:szCs w:val="20"/>
        </w:rPr>
      </w:pPr>
    </w:p>
    <w:p w14:paraId="2B5730B5" w14:textId="36566027" w:rsidR="00CC2732" w:rsidRPr="004F62D9" w:rsidRDefault="001E7FBB" w:rsidP="00CC2732">
      <w:pPr>
        <w:rPr>
          <w:rFonts w:eastAsia="Times New Roman" w:cs="Arial"/>
          <w:color w:val="333333"/>
          <w:spacing w:val="-1"/>
          <w:szCs w:val="20"/>
          <w:lang w:eastAsia="cs-CZ"/>
        </w:rPr>
      </w:pPr>
      <w:r w:rsidRPr="004F62D9">
        <w:rPr>
          <w:rFonts w:eastAsia="Times New Roman" w:cs="Arial"/>
          <w:color w:val="333333"/>
          <w:spacing w:val="-1"/>
          <w:szCs w:val="20"/>
          <w:lang w:eastAsia="cs-CZ"/>
        </w:rPr>
        <w:t>Ve všech krajích Česka byl v roce 202</w:t>
      </w:r>
      <w:r w:rsidR="00F6298E" w:rsidRPr="004F62D9">
        <w:rPr>
          <w:rFonts w:eastAsia="Times New Roman" w:cs="Arial"/>
          <w:color w:val="333333"/>
          <w:spacing w:val="-1"/>
          <w:szCs w:val="20"/>
          <w:lang w:eastAsia="cs-CZ"/>
        </w:rPr>
        <w:t>4</w:t>
      </w:r>
      <w:r w:rsidRPr="004F62D9">
        <w:rPr>
          <w:rFonts w:eastAsia="Times New Roman" w:cs="Arial"/>
          <w:color w:val="333333"/>
          <w:spacing w:val="-1"/>
          <w:szCs w:val="20"/>
          <w:lang w:eastAsia="cs-CZ"/>
        </w:rPr>
        <w:t xml:space="preserve"> zaznamenán meziroční </w:t>
      </w:r>
      <w:r w:rsidR="00F6298E" w:rsidRPr="004F62D9">
        <w:rPr>
          <w:rFonts w:eastAsia="Times New Roman" w:cs="Arial"/>
          <w:color w:val="333333"/>
          <w:spacing w:val="-1"/>
          <w:szCs w:val="20"/>
          <w:lang w:eastAsia="cs-CZ"/>
        </w:rPr>
        <w:t>nárůst</w:t>
      </w:r>
      <w:r w:rsidRPr="004F62D9">
        <w:rPr>
          <w:rFonts w:eastAsia="Times New Roman" w:cs="Arial"/>
          <w:color w:val="333333"/>
          <w:spacing w:val="-1"/>
          <w:szCs w:val="20"/>
          <w:lang w:eastAsia="cs-CZ"/>
        </w:rPr>
        <w:t xml:space="preserve"> cen bytů. V </w:t>
      </w:r>
      <w:r w:rsidR="00CC2732" w:rsidRPr="004F62D9">
        <w:rPr>
          <w:rFonts w:eastAsia="Times New Roman" w:cs="Arial"/>
          <w:color w:val="333333"/>
          <w:spacing w:val="-1"/>
          <w:szCs w:val="20"/>
          <w:lang w:eastAsia="cs-CZ"/>
        </w:rPr>
        <w:t xml:space="preserve">Moravskoslezském kraji </w:t>
      </w:r>
      <w:r w:rsidRPr="004F62D9">
        <w:rPr>
          <w:rFonts w:eastAsia="Times New Roman" w:cs="Arial"/>
          <w:color w:val="333333"/>
          <w:spacing w:val="-1"/>
          <w:szCs w:val="20"/>
          <w:lang w:eastAsia="cs-CZ"/>
        </w:rPr>
        <w:t xml:space="preserve">se průměrné kupní ceny bytů </w:t>
      </w:r>
      <w:r w:rsidR="00CC2732" w:rsidRPr="004F62D9">
        <w:rPr>
          <w:rFonts w:eastAsia="Times New Roman" w:cs="Arial"/>
          <w:color w:val="333333"/>
          <w:spacing w:val="-1"/>
          <w:szCs w:val="20"/>
          <w:lang w:eastAsia="cs-CZ"/>
        </w:rPr>
        <w:t xml:space="preserve">meziročně </w:t>
      </w:r>
      <w:r w:rsidR="00F6298E" w:rsidRPr="004F62D9">
        <w:rPr>
          <w:rFonts w:eastAsia="Times New Roman" w:cs="Arial"/>
          <w:color w:val="333333"/>
          <w:spacing w:val="-1"/>
          <w:szCs w:val="20"/>
          <w:lang w:eastAsia="cs-CZ"/>
        </w:rPr>
        <w:t>zvýšily</w:t>
      </w:r>
      <w:r w:rsidR="00CC2732" w:rsidRPr="004F62D9">
        <w:rPr>
          <w:rFonts w:eastAsia="Times New Roman" w:cs="Arial"/>
          <w:color w:val="333333"/>
          <w:spacing w:val="-1"/>
          <w:szCs w:val="20"/>
          <w:lang w:eastAsia="cs-CZ"/>
        </w:rPr>
        <w:t xml:space="preserve"> o </w:t>
      </w:r>
      <w:r w:rsidR="00114D90" w:rsidRPr="004F62D9">
        <w:rPr>
          <w:rFonts w:eastAsia="Times New Roman" w:cs="Arial"/>
          <w:color w:val="333333"/>
          <w:spacing w:val="-1"/>
          <w:szCs w:val="20"/>
          <w:lang w:eastAsia="cs-CZ"/>
        </w:rPr>
        <w:t>5</w:t>
      </w:r>
      <w:r w:rsidR="00CC2732" w:rsidRPr="004F62D9">
        <w:rPr>
          <w:rFonts w:eastAsia="Times New Roman" w:cs="Arial"/>
          <w:color w:val="333333"/>
          <w:spacing w:val="-1"/>
          <w:szCs w:val="20"/>
          <w:lang w:eastAsia="cs-CZ"/>
        </w:rPr>
        <w:t>,</w:t>
      </w:r>
      <w:r w:rsidR="00114D90" w:rsidRPr="004F62D9">
        <w:rPr>
          <w:rFonts w:eastAsia="Times New Roman" w:cs="Arial"/>
          <w:color w:val="333333"/>
          <w:spacing w:val="-1"/>
          <w:szCs w:val="20"/>
          <w:lang w:eastAsia="cs-CZ"/>
        </w:rPr>
        <w:t>1</w:t>
      </w:r>
      <w:r w:rsidR="00CC2732" w:rsidRPr="004F62D9">
        <w:rPr>
          <w:rFonts w:eastAsia="Times New Roman" w:cs="Arial"/>
          <w:color w:val="333333"/>
          <w:spacing w:val="-1"/>
          <w:szCs w:val="20"/>
          <w:lang w:eastAsia="cs-CZ"/>
        </w:rPr>
        <w:t xml:space="preserve"> %, což byl mezi kraji </w:t>
      </w:r>
      <w:r w:rsidR="00114D90" w:rsidRPr="004F62D9">
        <w:rPr>
          <w:rFonts w:eastAsia="Times New Roman" w:cs="Arial"/>
          <w:color w:val="333333"/>
          <w:spacing w:val="-1"/>
          <w:szCs w:val="20"/>
          <w:lang w:eastAsia="cs-CZ"/>
        </w:rPr>
        <w:t xml:space="preserve">čtvrtý </w:t>
      </w:r>
      <w:r w:rsidR="000D2764" w:rsidRPr="004F62D9">
        <w:rPr>
          <w:rFonts w:eastAsia="Times New Roman" w:cs="Arial"/>
          <w:color w:val="333333"/>
          <w:spacing w:val="-1"/>
          <w:szCs w:val="20"/>
          <w:lang w:eastAsia="cs-CZ"/>
        </w:rPr>
        <w:t>největší</w:t>
      </w:r>
      <w:r w:rsidR="00CC2732" w:rsidRPr="004F62D9">
        <w:rPr>
          <w:rFonts w:eastAsia="Times New Roman" w:cs="Arial"/>
          <w:color w:val="333333"/>
          <w:spacing w:val="-1"/>
          <w:szCs w:val="20"/>
          <w:lang w:eastAsia="cs-CZ"/>
        </w:rPr>
        <w:t xml:space="preserve"> </w:t>
      </w:r>
      <w:r w:rsidR="00F6298E" w:rsidRPr="004F62D9">
        <w:rPr>
          <w:rFonts w:eastAsia="Times New Roman" w:cs="Arial"/>
          <w:color w:val="333333"/>
          <w:spacing w:val="-1"/>
          <w:szCs w:val="20"/>
          <w:lang w:eastAsia="cs-CZ"/>
        </w:rPr>
        <w:t>nárůst</w:t>
      </w:r>
      <w:r w:rsidR="00CC2732" w:rsidRPr="004F62D9">
        <w:rPr>
          <w:rFonts w:eastAsia="Times New Roman" w:cs="Arial"/>
          <w:color w:val="333333"/>
          <w:spacing w:val="-1"/>
          <w:szCs w:val="20"/>
          <w:lang w:eastAsia="cs-CZ"/>
        </w:rPr>
        <w:t xml:space="preserve">. </w:t>
      </w:r>
      <w:r w:rsidR="00F6298E" w:rsidRPr="004F62D9">
        <w:rPr>
          <w:rFonts w:eastAsia="Times New Roman" w:cs="Arial"/>
          <w:color w:val="333333"/>
          <w:spacing w:val="-1"/>
          <w:szCs w:val="20"/>
          <w:lang w:eastAsia="cs-CZ"/>
        </w:rPr>
        <w:t>Naopak n</w:t>
      </w:r>
      <w:r w:rsidR="00CC2732" w:rsidRPr="004F62D9">
        <w:rPr>
          <w:rFonts w:eastAsia="Times New Roman" w:cs="Arial"/>
          <w:color w:val="333333"/>
          <w:spacing w:val="-1"/>
          <w:szCs w:val="20"/>
          <w:lang w:eastAsia="cs-CZ"/>
        </w:rPr>
        <w:t>ej</w:t>
      </w:r>
      <w:r w:rsidR="00F6298E" w:rsidRPr="004F62D9">
        <w:rPr>
          <w:rFonts w:eastAsia="Times New Roman" w:cs="Arial"/>
          <w:color w:val="333333"/>
          <w:spacing w:val="-1"/>
          <w:szCs w:val="20"/>
          <w:lang w:eastAsia="cs-CZ"/>
        </w:rPr>
        <w:t>nižší</w:t>
      </w:r>
      <w:r w:rsidR="00CC2732" w:rsidRPr="004F62D9">
        <w:rPr>
          <w:rFonts w:eastAsia="Times New Roman" w:cs="Arial"/>
          <w:color w:val="333333"/>
          <w:spacing w:val="-1"/>
          <w:szCs w:val="20"/>
          <w:lang w:eastAsia="cs-CZ"/>
        </w:rPr>
        <w:t xml:space="preserve"> </w:t>
      </w:r>
      <w:r w:rsidR="00F6298E" w:rsidRPr="004F62D9">
        <w:rPr>
          <w:rFonts w:eastAsia="Times New Roman" w:cs="Arial"/>
          <w:color w:val="333333"/>
          <w:spacing w:val="-1"/>
          <w:szCs w:val="20"/>
          <w:lang w:eastAsia="cs-CZ"/>
        </w:rPr>
        <w:t>nárůst</w:t>
      </w:r>
      <w:r w:rsidR="00CC2732" w:rsidRPr="004F62D9">
        <w:rPr>
          <w:rFonts w:eastAsia="Times New Roman" w:cs="Arial"/>
          <w:color w:val="333333"/>
          <w:spacing w:val="-1"/>
          <w:szCs w:val="20"/>
          <w:lang w:eastAsia="cs-CZ"/>
        </w:rPr>
        <w:t xml:space="preserve"> cen byl zaznamenán v</w:t>
      </w:r>
      <w:r w:rsidR="00114D90" w:rsidRPr="004F62D9">
        <w:rPr>
          <w:rFonts w:eastAsia="Times New Roman" w:cs="Arial"/>
          <w:color w:val="333333"/>
          <w:spacing w:val="-1"/>
          <w:szCs w:val="20"/>
          <w:lang w:eastAsia="cs-CZ"/>
        </w:rPr>
        <w:t>e Zlínském</w:t>
      </w:r>
      <w:r w:rsidR="00CC2732" w:rsidRPr="004F62D9">
        <w:rPr>
          <w:rFonts w:eastAsia="Times New Roman" w:cs="Arial"/>
          <w:color w:val="333333"/>
          <w:spacing w:val="-1"/>
          <w:szCs w:val="20"/>
          <w:lang w:eastAsia="cs-CZ"/>
        </w:rPr>
        <w:t xml:space="preserve"> kraji (o </w:t>
      </w:r>
      <w:r w:rsidR="00114D90" w:rsidRPr="004F62D9">
        <w:rPr>
          <w:rFonts w:eastAsia="Times New Roman" w:cs="Arial"/>
          <w:color w:val="333333"/>
          <w:spacing w:val="-1"/>
          <w:szCs w:val="20"/>
          <w:lang w:eastAsia="cs-CZ"/>
        </w:rPr>
        <w:t>1</w:t>
      </w:r>
      <w:r w:rsidR="00CC2732" w:rsidRPr="004F62D9">
        <w:rPr>
          <w:rFonts w:eastAsia="Times New Roman" w:cs="Arial"/>
          <w:color w:val="333333"/>
          <w:spacing w:val="-1"/>
          <w:szCs w:val="20"/>
          <w:lang w:eastAsia="cs-CZ"/>
        </w:rPr>
        <w:t>,</w:t>
      </w:r>
      <w:r w:rsidR="00114D90" w:rsidRPr="004F62D9">
        <w:rPr>
          <w:rFonts w:eastAsia="Times New Roman" w:cs="Arial"/>
          <w:color w:val="333333"/>
          <w:spacing w:val="-1"/>
          <w:szCs w:val="20"/>
          <w:lang w:eastAsia="cs-CZ"/>
        </w:rPr>
        <w:t>6</w:t>
      </w:r>
      <w:r w:rsidR="00CC2732" w:rsidRPr="004F62D9">
        <w:rPr>
          <w:rFonts w:eastAsia="Times New Roman" w:cs="Arial"/>
          <w:color w:val="333333"/>
          <w:spacing w:val="-1"/>
          <w:szCs w:val="20"/>
          <w:lang w:eastAsia="cs-CZ"/>
        </w:rPr>
        <w:t> %)</w:t>
      </w:r>
      <w:r w:rsidR="00F6298E" w:rsidRPr="004F62D9">
        <w:rPr>
          <w:rFonts w:eastAsia="Times New Roman" w:cs="Arial"/>
          <w:color w:val="333333"/>
          <w:spacing w:val="-1"/>
          <w:szCs w:val="20"/>
          <w:lang w:eastAsia="cs-CZ"/>
        </w:rPr>
        <w:t>.</w:t>
      </w:r>
      <w:r w:rsidR="00CC2732" w:rsidRPr="004F62D9">
        <w:rPr>
          <w:rFonts w:eastAsia="Times New Roman" w:cs="Arial"/>
          <w:color w:val="333333"/>
          <w:spacing w:val="-1"/>
          <w:szCs w:val="20"/>
          <w:lang w:eastAsia="cs-CZ"/>
        </w:rPr>
        <w:t xml:space="preserve"> I v případě kupních cen byt</w:t>
      </w:r>
      <w:r w:rsidR="00A236E2" w:rsidRPr="004F62D9">
        <w:rPr>
          <w:rFonts w:eastAsia="Times New Roman" w:cs="Arial"/>
          <w:color w:val="333333"/>
          <w:spacing w:val="-1"/>
          <w:szCs w:val="20"/>
          <w:lang w:eastAsia="cs-CZ"/>
        </w:rPr>
        <w:t>ů došlo k</w:t>
      </w:r>
      <w:r w:rsidRPr="004F62D9">
        <w:rPr>
          <w:rFonts w:eastAsia="Times New Roman" w:cs="Arial"/>
          <w:color w:val="333333"/>
          <w:spacing w:val="-1"/>
          <w:szCs w:val="20"/>
          <w:lang w:eastAsia="cs-CZ"/>
        </w:rPr>
        <w:t> </w:t>
      </w:r>
      <w:r w:rsidR="00383247" w:rsidRPr="004F62D9">
        <w:rPr>
          <w:rFonts w:eastAsia="Times New Roman" w:cs="Arial"/>
          <w:color w:val="333333"/>
          <w:spacing w:val="-1"/>
          <w:szCs w:val="20"/>
          <w:lang w:eastAsia="cs-CZ"/>
        </w:rPr>
        <w:t>obnovení</w:t>
      </w:r>
      <w:r w:rsidR="00CC2732" w:rsidRPr="004F62D9">
        <w:rPr>
          <w:rFonts w:eastAsia="Times New Roman" w:cs="Arial"/>
          <w:color w:val="333333"/>
          <w:spacing w:val="-1"/>
          <w:szCs w:val="20"/>
          <w:lang w:eastAsia="cs-CZ"/>
        </w:rPr>
        <w:t xml:space="preserve"> tempa růstu, neboť v roce 202</w:t>
      </w:r>
      <w:r w:rsidR="00383247" w:rsidRPr="004F62D9">
        <w:rPr>
          <w:rFonts w:eastAsia="Times New Roman" w:cs="Arial"/>
          <w:color w:val="333333"/>
          <w:spacing w:val="-1"/>
          <w:szCs w:val="20"/>
          <w:lang w:eastAsia="cs-CZ"/>
        </w:rPr>
        <w:t>3</w:t>
      </w:r>
      <w:r w:rsidR="00CC2732" w:rsidRPr="004F62D9">
        <w:rPr>
          <w:rFonts w:eastAsia="Times New Roman" w:cs="Arial"/>
          <w:color w:val="333333"/>
          <w:spacing w:val="-1"/>
          <w:szCs w:val="20"/>
          <w:lang w:eastAsia="cs-CZ"/>
        </w:rPr>
        <w:t xml:space="preserve"> krajské ceny meziročně </w:t>
      </w:r>
      <w:r w:rsidR="00383247" w:rsidRPr="004F62D9">
        <w:rPr>
          <w:rFonts w:eastAsia="Times New Roman" w:cs="Arial"/>
          <w:color w:val="333333"/>
          <w:spacing w:val="-1"/>
          <w:szCs w:val="20"/>
          <w:lang w:eastAsia="cs-CZ"/>
        </w:rPr>
        <w:t>klesly</w:t>
      </w:r>
      <w:r w:rsidR="00CC2732" w:rsidRPr="004F62D9">
        <w:rPr>
          <w:rFonts w:eastAsia="Times New Roman" w:cs="Arial"/>
          <w:color w:val="333333"/>
          <w:spacing w:val="-1"/>
          <w:szCs w:val="20"/>
          <w:lang w:eastAsia="cs-CZ"/>
        </w:rPr>
        <w:t xml:space="preserve"> o </w:t>
      </w:r>
      <w:r w:rsidR="00114D90" w:rsidRPr="004F62D9">
        <w:rPr>
          <w:rFonts w:eastAsia="Times New Roman" w:cs="Arial"/>
          <w:color w:val="333333"/>
          <w:spacing w:val="-1"/>
          <w:szCs w:val="20"/>
          <w:lang w:eastAsia="cs-CZ"/>
        </w:rPr>
        <w:t>7</w:t>
      </w:r>
      <w:r w:rsidR="00CC2732" w:rsidRPr="004F62D9">
        <w:rPr>
          <w:rFonts w:eastAsia="Times New Roman" w:cs="Arial"/>
          <w:color w:val="333333"/>
          <w:spacing w:val="-1"/>
          <w:szCs w:val="20"/>
          <w:lang w:eastAsia="cs-CZ"/>
        </w:rPr>
        <w:t>,</w:t>
      </w:r>
      <w:r w:rsidR="00650AB7" w:rsidRPr="004F62D9">
        <w:rPr>
          <w:rFonts w:eastAsia="Times New Roman" w:cs="Arial"/>
          <w:color w:val="333333"/>
          <w:spacing w:val="-1"/>
          <w:szCs w:val="20"/>
          <w:lang w:eastAsia="cs-CZ"/>
        </w:rPr>
        <w:t>5</w:t>
      </w:r>
      <w:r w:rsidR="00CC2732" w:rsidRPr="004F62D9">
        <w:rPr>
          <w:rFonts w:eastAsia="Times New Roman" w:cs="Arial"/>
          <w:color w:val="333333"/>
          <w:spacing w:val="-1"/>
          <w:szCs w:val="20"/>
          <w:lang w:eastAsia="cs-CZ"/>
        </w:rPr>
        <w:t> %. Nejvyšší průměrnou kupní cenu byt</w:t>
      </w:r>
      <w:r w:rsidR="00A236E2" w:rsidRPr="004F62D9">
        <w:rPr>
          <w:rFonts w:eastAsia="Times New Roman" w:cs="Arial"/>
          <w:color w:val="333333"/>
          <w:spacing w:val="-1"/>
          <w:szCs w:val="20"/>
          <w:lang w:eastAsia="cs-CZ"/>
        </w:rPr>
        <w:t>ů</w:t>
      </w:r>
      <w:r w:rsidR="00CC2732" w:rsidRPr="004F62D9">
        <w:rPr>
          <w:rFonts w:eastAsia="Times New Roman" w:cs="Arial"/>
          <w:color w:val="333333"/>
          <w:spacing w:val="-1"/>
          <w:szCs w:val="20"/>
          <w:lang w:eastAsia="cs-CZ"/>
        </w:rPr>
        <w:t xml:space="preserve"> v roce 202</w:t>
      </w:r>
      <w:r w:rsidR="0074580A" w:rsidRPr="004F62D9">
        <w:rPr>
          <w:rFonts w:eastAsia="Times New Roman" w:cs="Arial"/>
          <w:color w:val="333333"/>
          <w:spacing w:val="-1"/>
          <w:szCs w:val="20"/>
          <w:lang w:eastAsia="cs-CZ"/>
        </w:rPr>
        <w:t>4</w:t>
      </w:r>
      <w:r w:rsidR="00CC2732" w:rsidRPr="004F62D9">
        <w:rPr>
          <w:rFonts w:eastAsia="Times New Roman" w:cs="Arial"/>
          <w:color w:val="333333"/>
          <w:spacing w:val="-1"/>
          <w:szCs w:val="20"/>
          <w:lang w:eastAsia="cs-CZ"/>
        </w:rPr>
        <w:t xml:space="preserve"> vykázalo hlavní město Praha (1</w:t>
      </w:r>
      <w:r w:rsidR="0074580A" w:rsidRPr="004F62D9">
        <w:rPr>
          <w:rFonts w:eastAsia="Times New Roman" w:cs="Arial"/>
          <w:color w:val="333333"/>
          <w:spacing w:val="-1"/>
          <w:szCs w:val="20"/>
          <w:lang w:eastAsia="cs-CZ"/>
        </w:rPr>
        <w:t>15</w:t>
      </w:r>
      <w:r w:rsidR="00CC2732" w:rsidRPr="004F62D9">
        <w:rPr>
          <w:rFonts w:eastAsia="Times New Roman" w:cs="Arial"/>
          <w:color w:val="333333"/>
          <w:spacing w:val="-1"/>
          <w:szCs w:val="20"/>
          <w:lang w:eastAsia="cs-CZ"/>
        </w:rPr>
        <w:t> </w:t>
      </w:r>
      <w:r w:rsidR="0074580A" w:rsidRPr="004F62D9">
        <w:rPr>
          <w:rFonts w:eastAsia="Times New Roman" w:cs="Arial"/>
          <w:color w:val="333333"/>
          <w:spacing w:val="-1"/>
          <w:szCs w:val="20"/>
          <w:lang w:eastAsia="cs-CZ"/>
        </w:rPr>
        <w:t>889</w:t>
      </w:r>
      <w:r w:rsidR="00CC2732" w:rsidRPr="004F62D9">
        <w:rPr>
          <w:rFonts w:eastAsia="Times New Roman" w:cs="Arial"/>
          <w:color w:val="333333"/>
          <w:spacing w:val="-1"/>
          <w:szCs w:val="20"/>
          <w:lang w:eastAsia="cs-CZ"/>
        </w:rPr>
        <w:t> Kč/m</w:t>
      </w:r>
      <w:r w:rsidR="00CC2732" w:rsidRPr="004F62D9">
        <w:rPr>
          <w:rFonts w:eastAsia="Times New Roman" w:cs="Arial"/>
          <w:color w:val="333333"/>
          <w:spacing w:val="-1"/>
          <w:szCs w:val="20"/>
          <w:bdr w:val="none" w:sz="0" w:space="0" w:color="auto" w:frame="1"/>
          <w:vertAlign w:val="superscript"/>
          <w:lang w:eastAsia="cs-CZ"/>
        </w:rPr>
        <w:t>2</w:t>
      </w:r>
      <w:r w:rsidR="00CC2732" w:rsidRPr="004F62D9">
        <w:rPr>
          <w:rFonts w:eastAsia="Times New Roman" w:cs="Arial"/>
          <w:color w:val="333333"/>
          <w:spacing w:val="-1"/>
          <w:szCs w:val="20"/>
          <w:lang w:eastAsia="cs-CZ"/>
        </w:rPr>
        <w:t>), následované Jihomoravským (</w:t>
      </w:r>
      <w:r w:rsidR="0074580A" w:rsidRPr="004F62D9">
        <w:rPr>
          <w:rFonts w:eastAsia="Times New Roman" w:cs="Arial"/>
          <w:color w:val="333333"/>
          <w:spacing w:val="-1"/>
          <w:szCs w:val="20"/>
          <w:lang w:eastAsia="cs-CZ"/>
        </w:rPr>
        <w:t>72</w:t>
      </w:r>
      <w:r w:rsidR="00CC2732" w:rsidRPr="004F62D9">
        <w:rPr>
          <w:rFonts w:eastAsia="Times New Roman" w:cs="Arial"/>
          <w:color w:val="333333"/>
          <w:spacing w:val="-1"/>
          <w:szCs w:val="20"/>
          <w:lang w:eastAsia="cs-CZ"/>
        </w:rPr>
        <w:t> </w:t>
      </w:r>
      <w:r w:rsidR="0074580A" w:rsidRPr="004F62D9">
        <w:rPr>
          <w:rFonts w:eastAsia="Times New Roman" w:cs="Arial"/>
          <w:color w:val="333333"/>
          <w:spacing w:val="-1"/>
          <w:szCs w:val="20"/>
          <w:lang w:eastAsia="cs-CZ"/>
        </w:rPr>
        <w:t>096</w:t>
      </w:r>
      <w:r w:rsidR="00CC2732" w:rsidRPr="004F62D9">
        <w:rPr>
          <w:rFonts w:eastAsia="Times New Roman" w:cs="Arial"/>
          <w:color w:val="333333"/>
          <w:spacing w:val="-1"/>
          <w:szCs w:val="20"/>
          <w:lang w:eastAsia="cs-CZ"/>
        </w:rPr>
        <w:t> Kč/m</w:t>
      </w:r>
      <w:r w:rsidR="00CC2732" w:rsidRPr="004F62D9">
        <w:rPr>
          <w:rFonts w:eastAsia="Times New Roman" w:cs="Arial"/>
          <w:color w:val="333333"/>
          <w:spacing w:val="-1"/>
          <w:szCs w:val="20"/>
          <w:bdr w:val="none" w:sz="0" w:space="0" w:color="auto" w:frame="1"/>
          <w:vertAlign w:val="superscript"/>
          <w:lang w:eastAsia="cs-CZ"/>
        </w:rPr>
        <w:t>2</w:t>
      </w:r>
      <w:r w:rsidR="00CC2732" w:rsidRPr="004F62D9">
        <w:rPr>
          <w:rFonts w:eastAsia="Times New Roman" w:cs="Arial"/>
          <w:color w:val="333333"/>
          <w:spacing w:val="-1"/>
          <w:szCs w:val="20"/>
          <w:lang w:eastAsia="cs-CZ"/>
        </w:rPr>
        <w:t>) a Středočeským krajem (5</w:t>
      </w:r>
      <w:r w:rsidR="0074580A" w:rsidRPr="004F62D9">
        <w:rPr>
          <w:rFonts w:eastAsia="Times New Roman" w:cs="Arial"/>
          <w:color w:val="333333"/>
          <w:spacing w:val="-1"/>
          <w:szCs w:val="20"/>
          <w:lang w:eastAsia="cs-CZ"/>
        </w:rPr>
        <w:t>7</w:t>
      </w:r>
      <w:r w:rsidR="00CC2732" w:rsidRPr="004F62D9">
        <w:rPr>
          <w:rFonts w:eastAsia="Times New Roman" w:cs="Arial"/>
          <w:color w:val="333333"/>
          <w:spacing w:val="-1"/>
          <w:szCs w:val="20"/>
          <w:lang w:eastAsia="cs-CZ"/>
        </w:rPr>
        <w:t> </w:t>
      </w:r>
      <w:r w:rsidR="0074580A" w:rsidRPr="004F62D9">
        <w:rPr>
          <w:rFonts w:eastAsia="Times New Roman" w:cs="Arial"/>
          <w:color w:val="333333"/>
          <w:spacing w:val="-1"/>
          <w:szCs w:val="20"/>
          <w:lang w:eastAsia="cs-CZ"/>
        </w:rPr>
        <w:t>450</w:t>
      </w:r>
      <w:r w:rsidR="00CC2732" w:rsidRPr="004F62D9">
        <w:rPr>
          <w:rFonts w:eastAsia="Times New Roman" w:cs="Arial"/>
          <w:color w:val="333333"/>
          <w:spacing w:val="-1"/>
          <w:szCs w:val="20"/>
          <w:lang w:eastAsia="cs-CZ"/>
        </w:rPr>
        <w:t> Kč/m</w:t>
      </w:r>
      <w:r w:rsidR="00CC2732" w:rsidRPr="004F62D9">
        <w:rPr>
          <w:rFonts w:eastAsia="Times New Roman" w:cs="Arial"/>
          <w:color w:val="333333"/>
          <w:spacing w:val="-1"/>
          <w:szCs w:val="20"/>
          <w:bdr w:val="none" w:sz="0" w:space="0" w:color="auto" w:frame="1"/>
          <w:vertAlign w:val="superscript"/>
          <w:lang w:eastAsia="cs-CZ"/>
        </w:rPr>
        <w:t>2</w:t>
      </w:r>
      <w:r w:rsidR="00CC2732" w:rsidRPr="004F62D9">
        <w:rPr>
          <w:rFonts w:eastAsia="Times New Roman" w:cs="Arial"/>
          <w:color w:val="333333"/>
          <w:spacing w:val="-1"/>
          <w:szCs w:val="20"/>
          <w:lang w:eastAsia="cs-CZ"/>
        </w:rPr>
        <w:t>). Nejnižší průměrné kupní ceny bytů pak byly evidovány v </w:t>
      </w:r>
      <w:r w:rsidR="0074580A" w:rsidRPr="004F62D9">
        <w:rPr>
          <w:rFonts w:eastAsia="Times New Roman" w:cs="Arial"/>
          <w:color w:val="333333"/>
          <w:spacing w:val="-1"/>
          <w:szCs w:val="20"/>
          <w:lang w:eastAsia="cs-CZ"/>
        </w:rPr>
        <w:t>Ústeckém (36 296 Kč/m</w:t>
      </w:r>
      <w:r w:rsidR="0074580A" w:rsidRPr="004F62D9">
        <w:rPr>
          <w:rFonts w:eastAsia="Times New Roman" w:cs="Arial"/>
          <w:color w:val="333333"/>
          <w:spacing w:val="-1"/>
          <w:szCs w:val="20"/>
          <w:bdr w:val="none" w:sz="0" w:space="0" w:color="auto" w:frame="1"/>
          <w:vertAlign w:val="superscript"/>
          <w:lang w:eastAsia="cs-CZ"/>
        </w:rPr>
        <w:t>2</w:t>
      </w:r>
      <w:r w:rsidR="0074580A" w:rsidRPr="004F62D9">
        <w:rPr>
          <w:rFonts w:eastAsia="Times New Roman" w:cs="Arial"/>
          <w:color w:val="333333"/>
          <w:spacing w:val="-1"/>
          <w:szCs w:val="20"/>
          <w:lang w:eastAsia="cs-CZ"/>
        </w:rPr>
        <w:t xml:space="preserve">), </w:t>
      </w:r>
      <w:r w:rsidR="00127C5B" w:rsidRPr="004F62D9">
        <w:rPr>
          <w:rFonts w:eastAsia="Times New Roman" w:cs="Arial"/>
          <w:color w:val="333333"/>
          <w:spacing w:val="-1"/>
          <w:szCs w:val="20"/>
          <w:lang w:eastAsia="cs-CZ"/>
        </w:rPr>
        <w:t xml:space="preserve">Karlovarském </w:t>
      </w:r>
      <w:r w:rsidR="00CC2732" w:rsidRPr="004F62D9">
        <w:rPr>
          <w:rFonts w:eastAsia="Times New Roman" w:cs="Arial"/>
          <w:color w:val="333333"/>
          <w:spacing w:val="-1"/>
          <w:szCs w:val="20"/>
          <w:lang w:eastAsia="cs-CZ"/>
        </w:rPr>
        <w:t>(3</w:t>
      </w:r>
      <w:r w:rsidR="0074580A" w:rsidRPr="004F62D9">
        <w:rPr>
          <w:rFonts w:eastAsia="Times New Roman" w:cs="Arial"/>
          <w:color w:val="333333"/>
          <w:spacing w:val="-1"/>
          <w:szCs w:val="20"/>
          <w:lang w:eastAsia="cs-CZ"/>
        </w:rPr>
        <w:t>6</w:t>
      </w:r>
      <w:r w:rsidR="00CC2732" w:rsidRPr="004F62D9">
        <w:rPr>
          <w:rFonts w:eastAsia="Times New Roman" w:cs="Arial"/>
          <w:color w:val="333333"/>
          <w:spacing w:val="-1"/>
          <w:szCs w:val="20"/>
          <w:lang w:eastAsia="cs-CZ"/>
        </w:rPr>
        <w:t> </w:t>
      </w:r>
      <w:r w:rsidR="0074580A" w:rsidRPr="004F62D9">
        <w:rPr>
          <w:rFonts w:eastAsia="Times New Roman" w:cs="Arial"/>
          <w:color w:val="333333"/>
          <w:spacing w:val="-1"/>
          <w:szCs w:val="20"/>
          <w:lang w:eastAsia="cs-CZ"/>
        </w:rPr>
        <w:t>309</w:t>
      </w:r>
      <w:r w:rsidR="00CC2732" w:rsidRPr="004F62D9">
        <w:rPr>
          <w:rFonts w:eastAsia="Times New Roman" w:cs="Arial"/>
          <w:color w:val="333333"/>
          <w:spacing w:val="-1"/>
          <w:szCs w:val="20"/>
          <w:lang w:eastAsia="cs-CZ"/>
        </w:rPr>
        <w:t> Kč/m</w:t>
      </w:r>
      <w:r w:rsidR="00CC2732" w:rsidRPr="004F62D9">
        <w:rPr>
          <w:rFonts w:eastAsia="Times New Roman" w:cs="Arial"/>
          <w:color w:val="333333"/>
          <w:spacing w:val="-1"/>
          <w:szCs w:val="20"/>
          <w:bdr w:val="none" w:sz="0" w:space="0" w:color="auto" w:frame="1"/>
          <w:vertAlign w:val="superscript"/>
          <w:lang w:eastAsia="cs-CZ"/>
        </w:rPr>
        <w:t>2</w:t>
      </w:r>
      <w:r w:rsidR="00CC2732" w:rsidRPr="004F62D9">
        <w:rPr>
          <w:rFonts w:eastAsia="Times New Roman" w:cs="Arial"/>
          <w:color w:val="333333"/>
          <w:spacing w:val="-1"/>
          <w:szCs w:val="20"/>
          <w:lang w:eastAsia="cs-CZ"/>
        </w:rPr>
        <w:t>) a Moravskoslezském kraji (</w:t>
      </w:r>
      <w:r w:rsidR="0074580A" w:rsidRPr="004F62D9">
        <w:rPr>
          <w:rFonts w:eastAsia="Times New Roman" w:cs="Arial"/>
          <w:color w:val="333333"/>
          <w:spacing w:val="-1"/>
          <w:szCs w:val="20"/>
          <w:lang w:eastAsia="cs-CZ"/>
        </w:rPr>
        <w:t>43</w:t>
      </w:r>
      <w:r w:rsidR="00CC2732" w:rsidRPr="004F62D9">
        <w:rPr>
          <w:rFonts w:eastAsia="Times New Roman" w:cs="Arial"/>
          <w:color w:val="333333"/>
          <w:spacing w:val="-1"/>
          <w:szCs w:val="20"/>
          <w:lang w:eastAsia="cs-CZ"/>
        </w:rPr>
        <w:t> </w:t>
      </w:r>
      <w:r w:rsidR="0074580A" w:rsidRPr="004F62D9">
        <w:rPr>
          <w:rFonts w:eastAsia="Times New Roman" w:cs="Arial"/>
          <w:color w:val="333333"/>
          <w:spacing w:val="-1"/>
          <w:szCs w:val="20"/>
          <w:lang w:eastAsia="cs-CZ"/>
        </w:rPr>
        <w:t>083</w:t>
      </w:r>
      <w:r w:rsidR="00CC2732" w:rsidRPr="004F62D9">
        <w:rPr>
          <w:rFonts w:eastAsia="Times New Roman" w:cs="Arial"/>
          <w:color w:val="333333"/>
          <w:spacing w:val="-1"/>
          <w:szCs w:val="20"/>
          <w:lang w:eastAsia="cs-CZ"/>
        </w:rPr>
        <w:t> Kč/m</w:t>
      </w:r>
      <w:r w:rsidR="00CC2732" w:rsidRPr="004F62D9">
        <w:rPr>
          <w:rFonts w:eastAsia="Times New Roman" w:cs="Arial"/>
          <w:color w:val="333333"/>
          <w:spacing w:val="-1"/>
          <w:szCs w:val="20"/>
          <w:bdr w:val="none" w:sz="0" w:space="0" w:color="auto" w:frame="1"/>
          <w:vertAlign w:val="superscript"/>
          <w:lang w:eastAsia="cs-CZ"/>
        </w:rPr>
        <w:t>2</w:t>
      </w:r>
      <w:r w:rsidR="00CC2732" w:rsidRPr="004F62D9">
        <w:rPr>
          <w:rFonts w:eastAsia="Times New Roman" w:cs="Arial"/>
          <w:color w:val="333333"/>
          <w:spacing w:val="-1"/>
          <w:szCs w:val="20"/>
          <w:lang w:eastAsia="cs-CZ"/>
        </w:rPr>
        <w:t>).</w:t>
      </w:r>
    </w:p>
    <w:p w14:paraId="4AF46A1E" w14:textId="77777777" w:rsidR="00CC2732" w:rsidRPr="00631624" w:rsidRDefault="00CC2732" w:rsidP="00CC2732">
      <w:pPr>
        <w:rPr>
          <w:rFonts w:eastAsia="Times New Roman" w:cs="Arial"/>
          <w:color w:val="333333"/>
          <w:szCs w:val="20"/>
          <w:lang w:eastAsia="cs-CZ"/>
        </w:rPr>
      </w:pPr>
    </w:p>
    <w:p w14:paraId="1D97DCFD" w14:textId="2C210D89" w:rsidR="00CC2732" w:rsidRPr="00631624" w:rsidRDefault="004A0FAE" w:rsidP="00CC2732">
      <w:pPr>
        <w:rPr>
          <w:rFonts w:eastAsia="Times New Roman" w:cs="Arial"/>
          <w:color w:val="333333"/>
          <w:szCs w:val="20"/>
          <w:bdr w:val="none" w:sz="0" w:space="0" w:color="auto" w:frame="1"/>
          <w:lang w:eastAsia="cs-CZ"/>
        </w:rPr>
      </w:pPr>
      <w:r w:rsidRPr="00631624">
        <w:rPr>
          <w:rFonts w:eastAsia="Times New Roman" w:cs="Arial"/>
          <w:noProof/>
          <w:color w:val="333333"/>
          <w:szCs w:val="20"/>
          <w:bdr w:val="none" w:sz="0" w:space="0" w:color="auto" w:frame="1"/>
          <w:lang w:eastAsia="cs-CZ"/>
        </w:rPr>
        <w:drawing>
          <wp:inline distT="0" distB="0" distL="0" distR="0" wp14:anchorId="4E990AC5" wp14:editId="75B27E8B">
            <wp:extent cx="5400040" cy="2562225"/>
            <wp:effectExtent l="0" t="0" r="0" b="9525"/>
            <wp:docPr id="1619099348"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040" cy="2562225"/>
                    </a:xfrm>
                    <a:prstGeom prst="rect">
                      <a:avLst/>
                    </a:prstGeom>
                    <a:noFill/>
                    <a:ln>
                      <a:noFill/>
                    </a:ln>
                  </pic:spPr>
                </pic:pic>
              </a:graphicData>
            </a:graphic>
          </wp:inline>
        </w:drawing>
      </w:r>
    </w:p>
    <w:p w14:paraId="66059273" w14:textId="77777777" w:rsidR="00CC2732" w:rsidRPr="00631624" w:rsidRDefault="00CC2732" w:rsidP="00CC2732">
      <w:pPr>
        <w:rPr>
          <w:rFonts w:eastAsia="Times New Roman" w:cs="Arial"/>
          <w:color w:val="333333"/>
          <w:szCs w:val="20"/>
          <w:bdr w:val="none" w:sz="0" w:space="0" w:color="auto" w:frame="1"/>
          <w:lang w:eastAsia="cs-CZ"/>
        </w:rPr>
      </w:pPr>
    </w:p>
    <w:p w14:paraId="7ED03CFC" w14:textId="778E29C3" w:rsidR="00CC2732" w:rsidRPr="004F62D9" w:rsidRDefault="008D0F3E" w:rsidP="00CC2732">
      <w:pPr>
        <w:rPr>
          <w:rFonts w:eastAsia="Times New Roman" w:cs="Arial"/>
          <w:color w:val="333333"/>
          <w:spacing w:val="-2"/>
          <w:szCs w:val="20"/>
          <w:lang w:eastAsia="cs-CZ"/>
        </w:rPr>
      </w:pPr>
      <w:r w:rsidRPr="004F62D9">
        <w:rPr>
          <w:rFonts w:eastAsia="Times New Roman" w:cs="Arial"/>
          <w:color w:val="333333"/>
          <w:spacing w:val="-2"/>
          <w:szCs w:val="20"/>
          <w:lang w:eastAsia="cs-CZ"/>
        </w:rPr>
        <w:t>Mezi okresy Česka</w:t>
      </w:r>
      <w:r w:rsidR="00CC2732" w:rsidRPr="004F62D9">
        <w:rPr>
          <w:rFonts w:eastAsia="Times New Roman" w:cs="Arial"/>
          <w:color w:val="333333"/>
          <w:spacing w:val="-2"/>
          <w:szCs w:val="20"/>
          <w:lang w:eastAsia="cs-CZ"/>
        </w:rPr>
        <w:t xml:space="preserve"> vykázalo nejvyšší průměrnou kupní cenu bytů již zmíněné hlavní město Praha, druhý v pořadí byl okres Brno-město s cenou </w:t>
      </w:r>
      <w:r w:rsidR="00BE012C" w:rsidRPr="004F62D9">
        <w:rPr>
          <w:rFonts w:eastAsia="Times New Roman" w:cs="Arial"/>
          <w:color w:val="333333"/>
          <w:spacing w:val="-2"/>
          <w:szCs w:val="20"/>
          <w:lang w:eastAsia="cs-CZ"/>
        </w:rPr>
        <w:t>88</w:t>
      </w:r>
      <w:r w:rsidR="00CC2732" w:rsidRPr="004F62D9">
        <w:rPr>
          <w:rFonts w:eastAsia="Times New Roman" w:cs="Arial"/>
          <w:color w:val="333333"/>
          <w:spacing w:val="-2"/>
          <w:szCs w:val="20"/>
          <w:lang w:eastAsia="cs-CZ"/>
        </w:rPr>
        <w:t> </w:t>
      </w:r>
      <w:r w:rsidR="00BE012C" w:rsidRPr="004F62D9">
        <w:rPr>
          <w:rFonts w:eastAsia="Times New Roman" w:cs="Arial"/>
          <w:color w:val="333333"/>
          <w:spacing w:val="-2"/>
          <w:szCs w:val="20"/>
          <w:lang w:eastAsia="cs-CZ"/>
        </w:rPr>
        <w:t>333</w:t>
      </w:r>
      <w:r w:rsidR="00CC2732" w:rsidRPr="004F62D9">
        <w:rPr>
          <w:rFonts w:eastAsia="Times New Roman" w:cs="Arial"/>
          <w:color w:val="333333"/>
          <w:spacing w:val="-2"/>
          <w:szCs w:val="20"/>
          <w:lang w:eastAsia="cs-CZ"/>
        </w:rPr>
        <w:t> Kč/m</w:t>
      </w:r>
      <w:r w:rsidR="00CC2732" w:rsidRPr="004F62D9">
        <w:rPr>
          <w:rFonts w:eastAsia="Times New Roman" w:cs="Arial"/>
          <w:color w:val="333333"/>
          <w:spacing w:val="-2"/>
          <w:szCs w:val="20"/>
          <w:bdr w:val="none" w:sz="0" w:space="0" w:color="auto" w:frame="1"/>
          <w:vertAlign w:val="superscript"/>
          <w:lang w:eastAsia="cs-CZ"/>
        </w:rPr>
        <w:t>2</w:t>
      </w:r>
      <w:r w:rsidR="00CC2732" w:rsidRPr="004F62D9">
        <w:rPr>
          <w:rFonts w:eastAsia="Times New Roman" w:cs="Arial"/>
          <w:color w:val="333333"/>
          <w:spacing w:val="-2"/>
          <w:szCs w:val="20"/>
          <w:lang w:eastAsia="cs-CZ"/>
        </w:rPr>
        <w:t xml:space="preserve"> a třetí okres </w:t>
      </w:r>
      <w:r w:rsidR="00BE012C" w:rsidRPr="004F62D9">
        <w:rPr>
          <w:rFonts w:eastAsia="Times New Roman" w:cs="Arial"/>
          <w:color w:val="333333"/>
          <w:spacing w:val="-2"/>
          <w:szCs w:val="20"/>
          <w:lang w:eastAsia="cs-CZ"/>
        </w:rPr>
        <w:t>Hradec Králové</w:t>
      </w:r>
      <w:r w:rsidR="00CC2732" w:rsidRPr="004F62D9">
        <w:rPr>
          <w:rFonts w:eastAsia="Times New Roman" w:cs="Arial"/>
          <w:color w:val="333333"/>
          <w:spacing w:val="-2"/>
          <w:szCs w:val="20"/>
          <w:lang w:eastAsia="cs-CZ"/>
        </w:rPr>
        <w:t xml:space="preserve"> s průměrnou cenou dosahující hodnoty </w:t>
      </w:r>
      <w:r w:rsidR="00BE012C" w:rsidRPr="004F62D9">
        <w:rPr>
          <w:rFonts w:eastAsia="Times New Roman" w:cs="Arial"/>
          <w:color w:val="333333"/>
          <w:spacing w:val="-2"/>
          <w:szCs w:val="20"/>
          <w:lang w:eastAsia="cs-CZ"/>
        </w:rPr>
        <w:t>67</w:t>
      </w:r>
      <w:r w:rsidR="00CC2732" w:rsidRPr="004F62D9">
        <w:rPr>
          <w:rFonts w:eastAsia="Times New Roman" w:cs="Arial"/>
          <w:color w:val="333333"/>
          <w:spacing w:val="-2"/>
          <w:szCs w:val="20"/>
          <w:lang w:eastAsia="cs-CZ"/>
        </w:rPr>
        <w:t> </w:t>
      </w:r>
      <w:r w:rsidR="00BE012C" w:rsidRPr="004F62D9">
        <w:rPr>
          <w:rFonts w:eastAsia="Times New Roman" w:cs="Arial"/>
          <w:color w:val="333333"/>
          <w:spacing w:val="-2"/>
          <w:szCs w:val="20"/>
          <w:lang w:eastAsia="cs-CZ"/>
        </w:rPr>
        <w:t>871</w:t>
      </w:r>
      <w:r w:rsidR="00CC2732" w:rsidRPr="004F62D9">
        <w:rPr>
          <w:rFonts w:eastAsia="Times New Roman" w:cs="Arial"/>
          <w:color w:val="333333"/>
          <w:spacing w:val="-2"/>
          <w:szCs w:val="20"/>
          <w:lang w:eastAsia="cs-CZ"/>
        </w:rPr>
        <w:t> Kč/m</w:t>
      </w:r>
      <w:r w:rsidR="00CC2732" w:rsidRPr="004F62D9">
        <w:rPr>
          <w:rFonts w:eastAsia="Times New Roman" w:cs="Arial"/>
          <w:color w:val="333333"/>
          <w:spacing w:val="-2"/>
          <w:szCs w:val="20"/>
          <w:bdr w:val="none" w:sz="0" w:space="0" w:color="auto" w:frame="1"/>
          <w:vertAlign w:val="superscript"/>
          <w:lang w:eastAsia="cs-CZ"/>
        </w:rPr>
        <w:t>2</w:t>
      </w:r>
      <w:r w:rsidR="00CC2732" w:rsidRPr="004F62D9">
        <w:rPr>
          <w:rFonts w:eastAsia="Times New Roman" w:cs="Arial"/>
          <w:color w:val="333333"/>
          <w:spacing w:val="-2"/>
          <w:szCs w:val="20"/>
          <w:lang w:eastAsia="cs-CZ"/>
        </w:rPr>
        <w:t>. Na opačném konci žebříčku se s 2</w:t>
      </w:r>
      <w:r w:rsidR="00236476" w:rsidRPr="004F62D9">
        <w:rPr>
          <w:rFonts w:eastAsia="Times New Roman" w:cs="Arial"/>
          <w:color w:val="333333"/>
          <w:spacing w:val="-2"/>
          <w:szCs w:val="20"/>
          <w:lang w:eastAsia="cs-CZ"/>
        </w:rPr>
        <w:t>8</w:t>
      </w:r>
      <w:r w:rsidR="00CC2732" w:rsidRPr="004F62D9">
        <w:rPr>
          <w:rFonts w:eastAsia="Times New Roman" w:cs="Arial"/>
          <w:color w:val="333333"/>
          <w:spacing w:val="-2"/>
          <w:szCs w:val="20"/>
          <w:lang w:eastAsia="cs-CZ"/>
        </w:rPr>
        <w:t> </w:t>
      </w:r>
      <w:r w:rsidR="00236476" w:rsidRPr="004F62D9">
        <w:rPr>
          <w:rFonts w:eastAsia="Times New Roman" w:cs="Arial"/>
          <w:color w:val="333333"/>
          <w:spacing w:val="-2"/>
          <w:szCs w:val="20"/>
          <w:lang w:eastAsia="cs-CZ"/>
        </w:rPr>
        <w:t>592</w:t>
      </w:r>
      <w:r w:rsidR="00CC2732" w:rsidRPr="004F62D9">
        <w:rPr>
          <w:rFonts w:eastAsia="Times New Roman" w:cs="Arial"/>
          <w:color w:val="333333"/>
          <w:spacing w:val="-2"/>
          <w:szCs w:val="20"/>
          <w:lang w:eastAsia="cs-CZ"/>
        </w:rPr>
        <w:t> Kč za 1 m</w:t>
      </w:r>
      <w:r w:rsidR="00CC2732" w:rsidRPr="004F62D9">
        <w:rPr>
          <w:rFonts w:eastAsia="Times New Roman" w:cs="Arial"/>
          <w:color w:val="333333"/>
          <w:spacing w:val="-2"/>
          <w:szCs w:val="20"/>
          <w:bdr w:val="none" w:sz="0" w:space="0" w:color="auto" w:frame="1"/>
          <w:vertAlign w:val="superscript"/>
          <w:lang w:eastAsia="cs-CZ"/>
        </w:rPr>
        <w:t>2</w:t>
      </w:r>
      <w:r w:rsidR="00CC2732" w:rsidRPr="004F62D9">
        <w:rPr>
          <w:rFonts w:eastAsia="Times New Roman" w:cs="Arial"/>
          <w:color w:val="333333"/>
          <w:spacing w:val="-2"/>
          <w:szCs w:val="20"/>
          <w:lang w:eastAsia="cs-CZ"/>
        </w:rPr>
        <w:t xml:space="preserve"> umístil okres Sokolov. Průměrná kupní cena bytů v okrese </w:t>
      </w:r>
      <w:r w:rsidR="00236476" w:rsidRPr="004F62D9">
        <w:rPr>
          <w:rFonts w:eastAsia="Times New Roman" w:cs="Arial"/>
          <w:color w:val="333333"/>
          <w:spacing w:val="-2"/>
          <w:szCs w:val="20"/>
          <w:lang w:eastAsia="cs-CZ"/>
        </w:rPr>
        <w:t xml:space="preserve">Ostrava-město </w:t>
      </w:r>
      <w:r w:rsidR="00CC2732" w:rsidRPr="004F62D9">
        <w:rPr>
          <w:rFonts w:eastAsia="Times New Roman" w:cs="Arial"/>
          <w:color w:val="333333"/>
          <w:spacing w:val="-2"/>
          <w:szCs w:val="20"/>
          <w:lang w:eastAsia="cs-CZ"/>
        </w:rPr>
        <w:t xml:space="preserve">byla v uvedeném srovnání </w:t>
      </w:r>
      <w:r w:rsidR="00236476" w:rsidRPr="004F62D9">
        <w:rPr>
          <w:rFonts w:eastAsia="Times New Roman" w:cs="Arial"/>
          <w:color w:val="333333"/>
          <w:spacing w:val="-2"/>
          <w:szCs w:val="20"/>
          <w:lang w:eastAsia="cs-CZ"/>
        </w:rPr>
        <w:t>28</w:t>
      </w:r>
      <w:r w:rsidR="00CC2732" w:rsidRPr="004F62D9">
        <w:rPr>
          <w:rFonts w:eastAsia="Times New Roman" w:cs="Arial"/>
          <w:color w:val="333333"/>
          <w:spacing w:val="-2"/>
          <w:szCs w:val="20"/>
          <w:lang w:eastAsia="cs-CZ"/>
        </w:rPr>
        <w:t>. nejvyšší (4</w:t>
      </w:r>
      <w:r w:rsidR="00236476" w:rsidRPr="004F62D9">
        <w:rPr>
          <w:rFonts w:eastAsia="Times New Roman" w:cs="Arial"/>
          <w:color w:val="333333"/>
          <w:spacing w:val="-2"/>
          <w:szCs w:val="20"/>
          <w:lang w:eastAsia="cs-CZ"/>
        </w:rPr>
        <w:t>9</w:t>
      </w:r>
      <w:r w:rsidR="00CC2732" w:rsidRPr="004F62D9">
        <w:rPr>
          <w:rFonts w:eastAsia="Times New Roman" w:cs="Arial"/>
          <w:color w:val="333333"/>
          <w:spacing w:val="-2"/>
          <w:szCs w:val="20"/>
          <w:lang w:eastAsia="cs-CZ"/>
        </w:rPr>
        <w:t> </w:t>
      </w:r>
      <w:r w:rsidR="00236476" w:rsidRPr="004F62D9">
        <w:rPr>
          <w:rFonts w:eastAsia="Times New Roman" w:cs="Arial"/>
          <w:color w:val="333333"/>
          <w:spacing w:val="-2"/>
          <w:szCs w:val="20"/>
          <w:lang w:eastAsia="cs-CZ"/>
        </w:rPr>
        <w:t>373</w:t>
      </w:r>
      <w:r w:rsidR="00CC2732" w:rsidRPr="004F62D9">
        <w:rPr>
          <w:rFonts w:eastAsia="Times New Roman" w:cs="Arial"/>
          <w:color w:val="333333"/>
          <w:spacing w:val="-2"/>
          <w:szCs w:val="20"/>
          <w:lang w:eastAsia="cs-CZ"/>
        </w:rPr>
        <w:t> Kč/m</w:t>
      </w:r>
      <w:r w:rsidR="00CC2732" w:rsidRPr="004F62D9">
        <w:rPr>
          <w:rFonts w:eastAsia="Times New Roman" w:cs="Arial"/>
          <w:color w:val="333333"/>
          <w:spacing w:val="-2"/>
          <w:szCs w:val="20"/>
          <w:bdr w:val="none" w:sz="0" w:space="0" w:color="auto" w:frame="1"/>
          <w:vertAlign w:val="superscript"/>
          <w:lang w:eastAsia="cs-CZ"/>
        </w:rPr>
        <w:t>2</w:t>
      </w:r>
      <w:r w:rsidR="00CC2732" w:rsidRPr="004F62D9">
        <w:rPr>
          <w:rFonts w:eastAsia="Times New Roman" w:cs="Arial"/>
          <w:color w:val="333333"/>
          <w:spacing w:val="-2"/>
          <w:szCs w:val="20"/>
          <w:lang w:eastAsia="cs-CZ"/>
        </w:rPr>
        <w:t>)</w:t>
      </w:r>
      <w:r w:rsidR="00EC7DDB" w:rsidRPr="004F62D9">
        <w:rPr>
          <w:rFonts w:eastAsia="Times New Roman" w:cs="Arial"/>
          <w:color w:val="333333"/>
          <w:spacing w:val="-2"/>
          <w:szCs w:val="20"/>
          <w:lang w:eastAsia="cs-CZ"/>
        </w:rPr>
        <w:t xml:space="preserve"> </w:t>
      </w:r>
      <w:r w:rsidR="001C5500" w:rsidRPr="004F62D9">
        <w:rPr>
          <w:rFonts w:eastAsia="Times New Roman" w:cs="Arial"/>
          <w:color w:val="333333"/>
          <w:spacing w:val="-2"/>
          <w:szCs w:val="20"/>
          <w:lang w:eastAsia="cs-CZ"/>
        </w:rPr>
        <w:t>a </w:t>
      </w:r>
      <w:r w:rsidR="00EC7DDB" w:rsidRPr="004F62D9">
        <w:rPr>
          <w:rFonts w:eastAsia="Times New Roman" w:cs="Arial"/>
          <w:color w:val="333333"/>
          <w:spacing w:val="-2"/>
          <w:szCs w:val="20"/>
          <w:lang w:eastAsia="cs-CZ"/>
        </w:rPr>
        <w:t xml:space="preserve">v okrese </w:t>
      </w:r>
      <w:r w:rsidR="00236476" w:rsidRPr="004F62D9">
        <w:rPr>
          <w:rFonts w:eastAsia="Times New Roman" w:cs="Arial"/>
          <w:color w:val="333333"/>
          <w:spacing w:val="-2"/>
          <w:szCs w:val="20"/>
          <w:lang w:eastAsia="cs-CZ"/>
        </w:rPr>
        <w:t xml:space="preserve">Opava </w:t>
      </w:r>
      <w:r w:rsidR="00EC7DDB" w:rsidRPr="004F62D9">
        <w:rPr>
          <w:rFonts w:eastAsia="Times New Roman" w:cs="Arial"/>
          <w:color w:val="333333"/>
          <w:spacing w:val="-2"/>
          <w:szCs w:val="20"/>
          <w:lang w:eastAsia="cs-CZ"/>
        </w:rPr>
        <w:t>3</w:t>
      </w:r>
      <w:r w:rsidR="00885358" w:rsidRPr="004F62D9">
        <w:rPr>
          <w:rFonts w:eastAsia="Times New Roman" w:cs="Arial"/>
          <w:color w:val="333333"/>
          <w:spacing w:val="-2"/>
          <w:szCs w:val="20"/>
          <w:lang w:eastAsia="cs-CZ"/>
        </w:rPr>
        <w:t>2</w:t>
      </w:r>
      <w:r w:rsidR="00EC7DDB" w:rsidRPr="004F62D9">
        <w:rPr>
          <w:rFonts w:eastAsia="Times New Roman" w:cs="Arial"/>
          <w:color w:val="333333"/>
          <w:spacing w:val="-2"/>
          <w:szCs w:val="20"/>
          <w:lang w:eastAsia="cs-CZ"/>
        </w:rPr>
        <w:t>. nejvyšší (4</w:t>
      </w:r>
      <w:r w:rsidR="00885358" w:rsidRPr="004F62D9">
        <w:rPr>
          <w:rFonts w:eastAsia="Times New Roman" w:cs="Arial"/>
          <w:color w:val="333333"/>
          <w:spacing w:val="-2"/>
          <w:szCs w:val="20"/>
          <w:lang w:eastAsia="cs-CZ"/>
        </w:rPr>
        <w:t>7</w:t>
      </w:r>
      <w:r w:rsidR="00EC7DDB" w:rsidRPr="004F62D9">
        <w:rPr>
          <w:rFonts w:eastAsia="Times New Roman" w:cs="Arial"/>
          <w:color w:val="333333"/>
          <w:spacing w:val="-2"/>
          <w:szCs w:val="20"/>
          <w:lang w:eastAsia="cs-CZ"/>
        </w:rPr>
        <w:t> </w:t>
      </w:r>
      <w:r w:rsidR="00885358" w:rsidRPr="004F62D9">
        <w:rPr>
          <w:rFonts w:eastAsia="Times New Roman" w:cs="Arial"/>
          <w:color w:val="333333"/>
          <w:spacing w:val="-2"/>
          <w:szCs w:val="20"/>
          <w:lang w:eastAsia="cs-CZ"/>
        </w:rPr>
        <w:t>874</w:t>
      </w:r>
      <w:r w:rsidR="00EC7DDB" w:rsidRPr="004F62D9">
        <w:rPr>
          <w:rFonts w:eastAsia="Times New Roman" w:cs="Arial"/>
          <w:color w:val="333333"/>
          <w:spacing w:val="-2"/>
          <w:szCs w:val="20"/>
          <w:lang w:eastAsia="cs-CZ"/>
        </w:rPr>
        <w:t> Kč/m</w:t>
      </w:r>
      <w:r w:rsidR="00EC7DDB" w:rsidRPr="004F62D9">
        <w:rPr>
          <w:rFonts w:eastAsia="Times New Roman" w:cs="Arial"/>
          <w:color w:val="333333"/>
          <w:spacing w:val="-2"/>
          <w:szCs w:val="20"/>
          <w:bdr w:val="none" w:sz="0" w:space="0" w:color="auto" w:frame="1"/>
          <w:vertAlign w:val="superscript"/>
          <w:lang w:eastAsia="cs-CZ"/>
        </w:rPr>
        <w:t>2</w:t>
      </w:r>
      <w:r w:rsidR="00EC7DDB" w:rsidRPr="004F62D9">
        <w:rPr>
          <w:rFonts w:eastAsia="Times New Roman" w:cs="Arial"/>
          <w:color w:val="333333"/>
          <w:spacing w:val="-2"/>
          <w:szCs w:val="20"/>
          <w:lang w:eastAsia="cs-CZ"/>
        </w:rPr>
        <w:t>). N</w:t>
      </w:r>
      <w:r w:rsidR="00CC2732" w:rsidRPr="004F62D9">
        <w:rPr>
          <w:rFonts w:eastAsia="Times New Roman" w:cs="Arial"/>
          <w:color w:val="333333"/>
          <w:spacing w:val="-2"/>
          <w:szCs w:val="20"/>
          <w:lang w:eastAsia="cs-CZ"/>
        </w:rPr>
        <w:t xml:space="preserve">aopak </w:t>
      </w:r>
      <w:r w:rsidR="00EC7DDB" w:rsidRPr="004F62D9">
        <w:rPr>
          <w:rFonts w:eastAsia="Times New Roman" w:cs="Arial"/>
          <w:color w:val="333333"/>
          <w:spacing w:val="-2"/>
          <w:szCs w:val="20"/>
          <w:lang w:eastAsia="cs-CZ"/>
        </w:rPr>
        <w:t xml:space="preserve">k nejnižším v republice patřily </w:t>
      </w:r>
      <w:r w:rsidR="00CC2732" w:rsidRPr="004F62D9">
        <w:rPr>
          <w:rFonts w:eastAsia="Times New Roman" w:cs="Arial"/>
          <w:color w:val="333333"/>
          <w:spacing w:val="-2"/>
          <w:szCs w:val="20"/>
          <w:lang w:eastAsia="cs-CZ"/>
        </w:rPr>
        <w:t>cen</w:t>
      </w:r>
      <w:r w:rsidR="00EC7DDB" w:rsidRPr="004F62D9">
        <w:rPr>
          <w:rFonts w:eastAsia="Times New Roman" w:cs="Arial"/>
          <w:color w:val="333333"/>
          <w:spacing w:val="-2"/>
          <w:szCs w:val="20"/>
          <w:lang w:eastAsia="cs-CZ"/>
        </w:rPr>
        <w:t>y zjištěné</w:t>
      </w:r>
      <w:r w:rsidR="00CC2732" w:rsidRPr="004F62D9">
        <w:rPr>
          <w:rFonts w:eastAsia="Times New Roman" w:cs="Arial"/>
          <w:color w:val="333333"/>
          <w:spacing w:val="-2"/>
          <w:szCs w:val="20"/>
          <w:lang w:eastAsia="cs-CZ"/>
        </w:rPr>
        <w:t xml:space="preserve"> v</w:t>
      </w:r>
      <w:r w:rsidR="00EC7DDB" w:rsidRPr="004F62D9">
        <w:rPr>
          <w:rFonts w:eastAsia="Times New Roman" w:cs="Arial"/>
          <w:color w:val="333333"/>
          <w:spacing w:val="-2"/>
          <w:szCs w:val="20"/>
          <w:lang w:eastAsia="cs-CZ"/>
        </w:rPr>
        <w:t> </w:t>
      </w:r>
      <w:r w:rsidR="00CC2732" w:rsidRPr="004F62D9">
        <w:rPr>
          <w:rFonts w:eastAsia="Times New Roman" w:cs="Arial"/>
          <w:color w:val="333333"/>
          <w:spacing w:val="-2"/>
          <w:szCs w:val="20"/>
          <w:lang w:eastAsia="cs-CZ"/>
        </w:rPr>
        <w:t>okrese</w:t>
      </w:r>
      <w:r w:rsidR="00EC7DDB" w:rsidRPr="004F62D9">
        <w:rPr>
          <w:rFonts w:eastAsia="Times New Roman" w:cs="Arial"/>
          <w:color w:val="333333"/>
          <w:spacing w:val="-2"/>
          <w:szCs w:val="20"/>
          <w:lang w:eastAsia="cs-CZ"/>
        </w:rPr>
        <w:t xml:space="preserve">ch </w:t>
      </w:r>
      <w:r w:rsidR="00353F5E" w:rsidRPr="004F62D9">
        <w:rPr>
          <w:rFonts w:eastAsia="Times New Roman" w:cs="Arial"/>
          <w:color w:val="333333"/>
          <w:spacing w:val="-2"/>
          <w:szCs w:val="20"/>
          <w:lang w:eastAsia="cs-CZ"/>
        </w:rPr>
        <w:t>Karviná</w:t>
      </w:r>
      <w:r w:rsidR="00CC2732" w:rsidRPr="004F62D9">
        <w:rPr>
          <w:rFonts w:eastAsia="Times New Roman" w:cs="Arial"/>
          <w:color w:val="333333"/>
          <w:spacing w:val="-2"/>
          <w:szCs w:val="20"/>
          <w:lang w:eastAsia="cs-CZ"/>
        </w:rPr>
        <w:t xml:space="preserve"> </w:t>
      </w:r>
      <w:r w:rsidR="00EC7DDB" w:rsidRPr="004F62D9">
        <w:rPr>
          <w:rFonts w:eastAsia="Times New Roman" w:cs="Arial"/>
          <w:color w:val="333333"/>
          <w:spacing w:val="-2"/>
          <w:szCs w:val="20"/>
          <w:lang w:eastAsia="cs-CZ"/>
        </w:rPr>
        <w:t>(</w:t>
      </w:r>
      <w:r w:rsidR="00885358" w:rsidRPr="004F62D9">
        <w:rPr>
          <w:rFonts w:eastAsia="Times New Roman" w:cs="Arial"/>
          <w:color w:val="333333"/>
          <w:spacing w:val="-2"/>
          <w:szCs w:val="20"/>
          <w:lang w:eastAsia="cs-CZ"/>
        </w:rPr>
        <w:t>34</w:t>
      </w:r>
      <w:r w:rsidR="00EC7DDB" w:rsidRPr="004F62D9">
        <w:rPr>
          <w:rFonts w:eastAsia="Times New Roman" w:cs="Arial"/>
          <w:color w:val="333333"/>
          <w:spacing w:val="-2"/>
          <w:szCs w:val="20"/>
          <w:lang w:eastAsia="cs-CZ"/>
        </w:rPr>
        <w:t> </w:t>
      </w:r>
      <w:r w:rsidR="00885358" w:rsidRPr="004F62D9">
        <w:rPr>
          <w:rFonts w:eastAsia="Times New Roman" w:cs="Arial"/>
          <w:color w:val="333333"/>
          <w:spacing w:val="-2"/>
          <w:szCs w:val="20"/>
          <w:lang w:eastAsia="cs-CZ"/>
        </w:rPr>
        <w:t>175</w:t>
      </w:r>
      <w:r w:rsidR="00EC7DDB" w:rsidRPr="004F62D9">
        <w:rPr>
          <w:rFonts w:eastAsia="Times New Roman" w:cs="Arial"/>
          <w:color w:val="333333"/>
          <w:spacing w:val="-2"/>
          <w:szCs w:val="20"/>
          <w:lang w:eastAsia="cs-CZ"/>
        </w:rPr>
        <w:t> Kč/m</w:t>
      </w:r>
      <w:r w:rsidR="00EC7DDB" w:rsidRPr="004F62D9">
        <w:rPr>
          <w:rFonts w:eastAsia="Times New Roman" w:cs="Arial"/>
          <w:color w:val="333333"/>
          <w:spacing w:val="-2"/>
          <w:szCs w:val="20"/>
          <w:bdr w:val="none" w:sz="0" w:space="0" w:color="auto" w:frame="1"/>
          <w:vertAlign w:val="superscript"/>
          <w:lang w:eastAsia="cs-CZ"/>
        </w:rPr>
        <w:t>2</w:t>
      </w:r>
      <w:r w:rsidR="00EC7DDB" w:rsidRPr="004F62D9">
        <w:rPr>
          <w:rFonts w:eastAsia="Times New Roman" w:cs="Arial"/>
          <w:color w:val="333333"/>
          <w:spacing w:val="-2"/>
          <w:szCs w:val="20"/>
          <w:lang w:eastAsia="cs-CZ"/>
        </w:rPr>
        <w:t>) a Bruntál (</w:t>
      </w:r>
      <w:r w:rsidR="00885358" w:rsidRPr="004F62D9">
        <w:rPr>
          <w:rFonts w:eastAsia="Times New Roman" w:cs="Arial"/>
          <w:color w:val="333333"/>
          <w:spacing w:val="-2"/>
          <w:szCs w:val="20"/>
          <w:lang w:eastAsia="cs-CZ"/>
        </w:rPr>
        <w:t>30</w:t>
      </w:r>
      <w:r w:rsidR="00EC7DDB" w:rsidRPr="004F62D9">
        <w:rPr>
          <w:rFonts w:eastAsia="Times New Roman" w:cs="Arial"/>
          <w:color w:val="333333"/>
          <w:spacing w:val="-2"/>
          <w:szCs w:val="20"/>
          <w:lang w:eastAsia="cs-CZ"/>
        </w:rPr>
        <w:t> </w:t>
      </w:r>
      <w:r w:rsidR="00885358" w:rsidRPr="004F62D9">
        <w:rPr>
          <w:rFonts w:eastAsia="Times New Roman" w:cs="Arial"/>
          <w:color w:val="333333"/>
          <w:spacing w:val="-2"/>
          <w:szCs w:val="20"/>
          <w:lang w:eastAsia="cs-CZ"/>
        </w:rPr>
        <w:t>577</w:t>
      </w:r>
      <w:r w:rsidR="00EC7DDB" w:rsidRPr="004F62D9">
        <w:rPr>
          <w:rFonts w:eastAsia="Times New Roman" w:cs="Arial"/>
          <w:color w:val="333333"/>
          <w:spacing w:val="-2"/>
          <w:szCs w:val="20"/>
          <w:lang w:eastAsia="cs-CZ"/>
        </w:rPr>
        <w:t> Kč/m</w:t>
      </w:r>
      <w:r w:rsidR="00EC7DDB" w:rsidRPr="004F62D9">
        <w:rPr>
          <w:rFonts w:eastAsia="Times New Roman" w:cs="Arial"/>
          <w:color w:val="333333"/>
          <w:spacing w:val="-2"/>
          <w:szCs w:val="20"/>
          <w:bdr w:val="none" w:sz="0" w:space="0" w:color="auto" w:frame="1"/>
          <w:vertAlign w:val="superscript"/>
          <w:lang w:eastAsia="cs-CZ"/>
        </w:rPr>
        <w:t>2</w:t>
      </w:r>
      <w:r w:rsidR="00EC7DDB" w:rsidRPr="004F62D9">
        <w:rPr>
          <w:rFonts w:eastAsia="Times New Roman" w:cs="Arial"/>
          <w:color w:val="333333"/>
          <w:spacing w:val="-2"/>
          <w:szCs w:val="20"/>
          <w:lang w:eastAsia="cs-CZ"/>
        </w:rPr>
        <w:t xml:space="preserve">) </w:t>
      </w:r>
      <w:r w:rsidR="001C5500" w:rsidRPr="004F62D9">
        <w:rPr>
          <w:rFonts w:eastAsia="Times New Roman" w:cs="Arial"/>
          <w:color w:val="333333"/>
          <w:spacing w:val="-2"/>
          <w:szCs w:val="20"/>
          <w:lang w:eastAsia="cs-CZ"/>
        </w:rPr>
        <w:t>a </w:t>
      </w:r>
      <w:r w:rsidR="00517224" w:rsidRPr="004F62D9">
        <w:rPr>
          <w:rFonts w:eastAsia="Times New Roman" w:cs="Arial"/>
          <w:color w:val="333333"/>
          <w:spacing w:val="-2"/>
          <w:szCs w:val="20"/>
          <w:lang w:eastAsia="cs-CZ"/>
        </w:rPr>
        <w:t xml:space="preserve">v žebříčku </w:t>
      </w:r>
      <w:r w:rsidR="00EC7DDB" w:rsidRPr="004F62D9">
        <w:rPr>
          <w:rFonts w:eastAsia="Times New Roman" w:cs="Arial"/>
          <w:color w:val="333333"/>
          <w:spacing w:val="-2"/>
          <w:szCs w:val="20"/>
          <w:lang w:eastAsia="cs-CZ"/>
        </w:rPr>
        <w:t>77 okresů</w:t>
      </w:r>
      <w:r w:rsidR="00517224" w:rsidRPr="004F62D9">
        <w:rPr>
          <w:rFonts w:eastAsia="Times New Roman" w:cs="Arial"/>
          <w:color w:val="333333"/>
          <w:spacing w:val="-2"/>
          <w:szCs w:val="20"/>
          <w:lang w:eastAsia="cs-CZ"/>
        </w:rPr>
        <w:t xml:space="preserve"> se zařadily na 7</w:t>
      </w:r>
      <w:r w:rsidR="00885358" w:rsidRPr="004F62D9">
        <w:rPr>
          <w:rFonts w:eastAsia="Times New Roman" w:cs="Arial"/>
          <w:color w:val="333333"/>
          <w:spacing w:val="-2"/>
          <w:szCs w:val="20"/>
          <w:lang w:eastAsia="cs-CZ"/>
        </w:rPr>
        <w:t>3</w:t>
      </w:r>
      <w:r w:rsidR="00517224" w:rsidRPr="004F62D9">
        <w:rPr>
          <w:rFonts w:eastAsia="Times New Roman" w:cs="Arial"/>
          <w:color w:val="333333"/>
          <w:spacing w:val="-2"/>
          <w:szCs w:val="20"/>
          <w:lang w:eastAsia="cs-CZ"/>
        </w:rPr>
        <w:t>., resp. 7</w:t>
      </w:r>
      <w:r w:rsidR="00885358" w:rsidRPr="004F62D9">
        <w:rPr>
          <w:rFonts w:eastAsia="Times New Roman" w:cs="Arial"/>
          <w:color w:val="333333"/>
          <w:spacing w:val="-2"/>
          <w:szCs w:val="20"/>
          <w:lang w:eastAsia="cs-CZ"/>
        </w:rPr>
        <w:t>5</w:t>
      </w:r>
      <w:r w:rsidR="00517224" w:rsidRPr="004F62D9">
        <w:rPr>
          <w:rFonts w:eastAsia="Times New Roman" w:cs="Arial"/>
          <w:color w:val="333333"/>
          <w:spacing w:val="-2"/>
          <w:szCs w:val="20"/>
          <w:lang w:eastAsia="cs-CZ"/>
        </w:rPr>
        <w:t>. příčku.</w:t>
      </w:r>
    </w:p>
    <w:p w14:paraId="15C08F61" w14:textId="77777777" w:rsidR="00CC2732" w:rsidRPr="00631624" w:rsidRDefault="00CC2732" w:rsidP="00CC2732">
      <w:pPr>
        <w:rPr>
          <w:rFonts w:eastAsia="Times New Roman" w:cs="Arial"/>
          <w:color w:val="333333"/>
          <w:szCs w:val="20"/>
          <w:lang w:eastAsia="cs-CZ"/>
        </w:rPr>
      </w:pPr>
    </w:p>
    <w:p w14:paraId="17492B39" w14:textId="0C7A682D" w:rsidR="00CC2732" w:rsidRPr="00631624" w:rsidRDefault="00CC2732" w:rsidP="004F62D9">
      <w:pPr>
        <w:keepNext/>
        <w:rPr>
          <w:rFonts w:eastAsia="Times New Roman" w:cs="Arial"/>
          <w:b/>
          <w:color w:val="333333"/>
          <w:szCs w:val="20"/>
          <w:bdr w:val="none" w:sz="0" w:space="0" w:color="auto" w:frame="1"/>
          <w:lang w:eastAsia="cs-CZ"/>
        </w:rPr>
      </w:pPr>
      <w:r w:rsidRPr="00631624">
        <w:rPr>
          <w:rFonts w:eastAsia="Times New Roman" w:cs="Arial"/>
          <w:b/>
          <w:color w:val="333333"/>
          <w:szCs w:val="20"/>
          <w:bdr w:val="none" w:sz="0" w:space="0" w:color="auto" w:frame="1"/>
          <w:lang w:eastAsia="cs-CZ"/>
        </w:rPr>
        <w:t>Ceny nemovitostí v období 202</w:t>
      </w:r>
      <w:r w:rsidR="00C90A82" w:rsidRPr="00631624">
        <w:rPr>
          <w:rFonts w:eastAsia="Times New Roman" w:cs="Arial"/>
          <w:b/>
          <w:color w:val="333333"/>
          <w:szCs w:val="20"/>
          <w:bdr w:val="none" w:sz="0" w:space="0" w:color="auto" w:frame="1"/>
          <w:lang w:eastAsia="cs-CZ"/>
        </w:rPr>
        <w:t>2</w:t>
      </w:r>
      <w:r w:rsidRPr="00631624">
        <w:rPr>
          <w:rFonts w:eastAsia="Times New Roman" w:cs="Arial"/>
          <w:b/>
          <w:color w:val="333333"/>
          <w:szCs w:val="20"/>
          <w:bdr w:val="none" w:sz="0" w:space="0" w:color="auto" w:frame="1"/>
          <w:lang w:eastAsia="cs-CZ"/>
        </w:rPr>
        <w:t xml:space="preserve"> až</w:t>
      </w:r>
      <w:r w:rsidR="0062691E" w:rsidRPr="00631624">
        <w:rPr>
          <w:rFonts w:eastAsia="Times New Roman" w:cs="Arial"/>
          <w:b/>
          <w:color w:val="333333"/>
          <w:szCs w:val="20"/>
          <w:bdr w:val="none" w:sz="0" w:space="0" w:color="auto" w:frame="1"/>
          <w:lang w:eastAsia="cs-CZ"/>
        </w:rPr>
        <w:t> </w:t>
      </w:r>
      <w:r w:rsidRPr="00631624">
        <w:rPr>
          <w:rFonts w:eastAsia="Times New Roman" w:cs="Arial"/>
          <w:b/>
          <w:color w:val="333333"/>
          <w:szCs w:val="20"/>
          <w:bdr w:val="none" w:sz="0" w:space="0" w:color="auto" w:frame="1"/>
          <w:lang w:eastAsia="cs-CZ"/>
        </w:rPr>
        <w:t>202</w:t>
      </w:r>
      <w:r w:rsidR="00C90A82" w:rsidRPr="00631624">
        <w:rPr>
          <w:rFonts w:eastAsia="Times New Roman" w:cs="Arial"/>
          <w:b/>
          <w:color w:val="333333"/>
          <w:szCs w:val="20"/>
          <w:bdr w:val="none" w:sz="0" w:space="0" w:color="auto" w:frame="1"/>
          <w:lang w:eastAsia="cs-CZ"/>
        </w:rPr>
        <w:t>4</w:t>
      </w:r>
      <w:r w:rsidRPr="00631624">
        <w:rPr>
          <w:rFonts w:eastAsia="Times New Roman" w:cs="Arial"/>
          <w:b/>
          <w:color w:val="333333"/>
          <w:szCs w:val="20"/>
          <w:bdr w:val="none" w:sz="0" w:space="0" w:color="auto" w:frame="1"/>
          <w:lang w:eastAsia="cs-CZ"/>
        </w:rPr>
        <w:t xml:space="preserve"> (tříleté průměry)</w:t>
      </w:r>
    </w:p>
    <w:p w14:paraId="6D0BD8E9" w14:textId="08076D2F" w:rsidR="00CC2732" w:rsidRPr="00F601EE" w:rsidRDefault="00CC2732" w:rsidP="00CC2732">
      <w:pPr>
        <w:rPr>
          <w:rFonts w:eastAsia="Times New Roman" w:cs="Arial"/>
          <w:color w:val="333333"/>
          <w:szCs w:val="20"/>
          <w:lang w:eastAsia="cs-CZ"/>
        </w:rPr>
      </w:pPr>
      <w:r w:rsidRPr="00F601EE">
        <w:rPr>
          <w:rFonts w:eastAsia="Times New Roman" w:cs="Arial"/>
          <w:color w:val="333333"/>
          <w:szCs w:val="20"/>
          <w:lang w:eastAsia="cs-CZ"/>
        </w:rPr>
        <w:t>Průměrná kupní cena rodinných domů v Moravskoslezském kraji dosáhla v letech 202</w:t>
      </w:r>
      <w:r w:rsidR="00C90A82" w:rsidRPr="00F601EE">
        <w:rPr>
          <w:rFonts w:eastAsia="Times New Roman" w:cs="Arial"/>
          <w:color w:val="333333"/>
          <w:szCs w:val="20"/>
          <w:lang w:eastAsia="cs-CZ"/>
        </w:rPr>
        <w:t>2</w:t>
      </w:r>
      <w:r w:rsidR="00F601EE" w:rsidRPr="00F601EE">
        <w:rPr>
          <w:rFonts w:eastAsia="Times New Roman" w:cs="Arial"/>
          <w:color w:val="333333"/>
          <w:szCs w:val="20"/>
          <w:lang w:eastAsia="cs-CZ"/>
        </w:rPr>
        <w:t>–</w:t>
      </w:r>
      <w:r w:rsidRPr="00F601EE">
        <w:rPr>
          <w:rFonts w:eastAsia="Times New Roman" w:cs="Arial"/>
          <w:color w:val="333333"/>
          <w:szCs w:val="20"/>
          <w:lang w:eastAsia="cs-CZ"/>
        </w:rPr>
        <w:t>202</w:t>
      </w:r>
      <w:r w:rsidR="00C90A82" w:rsidRPr="00F601EE">
        <w:rPr>
          <w:rFonts w:eastAsia="Times New Roman" w:cs="Arial"/>
          <w:color w:val="333333"/>
          <w:szCs w:val="20"/>
          <w:lang w:eastAsia="cs-CZ"/>
        </w:rPr>
        <w:t>4</w:t>
      </w:r>
      <w:r w:rsidRPr="00F601EE">
        <w:rPr>
          <w:rFonts w:eastAsia="Times New Roman" w:cs="Arial"/>
          <w:color w:val="333333"/>
          <w:szCs w:val="20"/>
          <w:lang w:eastAsia="cs-CZ"/>
        </w:rPr>
        <w:t xml:space="preserve"> (tříletý průměr) </w:t>
      </w:r>
      <w:r w:rsidR="00C90A82" w:rsidRPr="00F601EE">
        <w:rPr>
          <w:rFonts w:eastAsia="Times New Roman" w:cs="Arial"/>
          <w:color w:val="333333"/>
          <w:szCs w:val="20"/>
          <w:lang w:eastAsia="cs-CZ"/>
        </w:rPr>
        <w:t>42</w:t>
      </w:r>
      <w:r w:rsidRPr="00F601EE">
        <w:rPr>
          <w:rFonts w:eastAsia="Times New Roman" w:cs="Arial"/>
          <w:color w:val="333333"/>
          <w:szCs w:val="20"/>
          <w:lang w:eastAsia="cs-CZ"/>
        </w:rPr>
        <w:t> </w:t>
      </w:r>
      <w:r w:rsidR="00C90A82" w:rsidRPr="00F601EE">
        <w:rPr>
          <w:rFonts w:eastAsia="Times New Roman" w:cs="Arial"/>
          <w:color w:val="333333"/>
          <w:szCs w:val="20"/>
          <w:lang w:eastAsia="cs-CZ"/>
        </w:rPr>
        <w:t>0</w:t>
      </w:r>
      <w:r w:rsidR="000E1AF1" w:rsidRPr="00F601EE">
        <w:rPr>
          <w:rFonts w:eastAsia="Times New Roman" w:cs="Arial"/>
          <w:color w:val="333333"/>
          <w:szCs w:val="20"/>
          <w:lang w:eastAsia="cs-CZ"/>
        </w:rPr>
        <w:t>7</w:t>
      </w:r>
      <w:r w:rsidR="00C90A82" w:rsidRPr="00F601EE">
        <w:rPr>
          <w:rFonts w:eastAsia="Times New Roman" w:cs="Arial"/>
          <w:color w:val="333333"/>
          <w:szCs w:val="20"/>
          <w:lang w:eastAsia="cs-CZ"/>
        </w:rPr>
        <w:t>0</w:t>
      </w:r>
      <w:r w:rsidRPr="00F601EE">
        <w:rPr>
          <w:rFonts w:eastAsia="Times New Roman" w:cs="Arial"/>
          <w:color w:val="333333"/>
          <w:szCs w:val="20"/>
          <w:lang w:eastAsia="cs-CZ"/>
        </w:rPr>
        <w:t> Kč za 1 m</w:t>
      </w:r>
      <w:r w:rsidRPr="00F601EE">
        <w:rPr>
          <w:rFonts w:eastAsia="Times New Roman" w:cs="Arial"/>
          <w:color w:val="333333"/>
          <w:szCs w:val="20"/>
          <w:bdr w:val="none" w:sz="0" w:space="0" w:color="auto" w:frame="1"/>
          <w:vertAlign w:val="superscript"/>
          <w:lang w:eastAsia="cs-CZ"/>
        </w:rPr>
        <w:t>2</w:t>
      </w:r>
      <w:r w:rsidRPr="00F601EE">
        <w:rPr>
          <w:rFonts w:eastAsia="Times New Roman" w:cs="Arial"/>
          <w:color w:val="333333"/>
          <w:szCs w:val="20"/>
          <w:lang w:eastAsia="cs-CZ"/>
        </w:rPr>
        <w:t>, tj. 8</w:t>
      </w:r>
      <w:r w:rsidR="000E1AF1" w:rsidRPr="00F601EE">
        <w:rPr>
          <w:rFonts w:eastAsia="Times New Roman" w:cs="Arial"/>
          <w:color w:val="333333"/>
          <w:szCs w:val="20"/>
          <w:lang w:eastAsia="cs-CZ"/>
        </w:rPr>
        <w:t>3</w:t>
      </w:r>
      <w:r w:rsidRPr="00F601EE">
        <w:rPr>
          <w:rFonts w:eastAsia="Times New Roman" w:cs="Arial"/>
          <w:color w:val="333333"/>
          <w:szCs w:val="20"/>
          <w:lang w:eastAsia="cs-CZ"/>
        </w:rPr>
        <w:t>,</w:t>
      </w:r>
      <w:r w:rsidR="00C90A82" w:rsidRPr="00F601EE">
        <w:rPr>
          <w:rFonts w:eastAsia="Times New Roman" w:cs="Arial"/>
          <w:color w:val="333333"/>
          <w:szCs w:val="20"/>
          <w:lang w:eastAsia="cs-CZ"/>
        </w:rPr>
        <w:t>8</w:t>
      </w:r>
      <w:r w:rsidRPr="00F601EE">
        <w:rPr>
          <w:rFonts w:eastAsia="Times New Roman" w:cs="Arial"/>
          <w:color w:val="333333"/>
          <w:szCs w:val="20"/>
          <w:lang w:eastAsia="cs-CZ"/>
        </w:rPr>
        <w:t> % republikového průměru (</w:t>
      </w:r>
      <w:r w:rsidR="00C90A82" w:rsidRPr="00F601EE">
        <w:rPr>
          <w:rFonts w:eastAsia="Times New Roman" w:cs="Arial"/>
          <w:color w:val="333333"/>
          <w:szCs w:val="20"/>
          <w:lang w:eastAsia="cs-CZ"/>
        </w:rPr>
        <w:t>50</w:t>
      </w:r>
      <w:r w:rsidRPr="00F601EE">
        <w:rPr>
          <w:rFonts w:eastAsia="Times New Roman" w:cs="Arial"/>
          <w:color w:val="333333"/>
          <w:szCs w:val="20"/>
          <w:lang w:eastAsia="cs-CZ"/>
        </w:rPr>
        <w:t> </w:t>
      </w:r>
      <w:r w:rsidR="00C90A82" w:rsidRPr="00F601EE">
        <w:rPr>
          <w:rFonts w:eastAsia="Times New Roman" w:cs="Arial"/>
          <w:color w:val="333333"/>
          <w:szCs w:val="20"/>
          <w:lang w:eastAsia="cs-CZ"/>
        </w:rPr>
        <w:t>185</w:t>
      </w:r>
      <w:r w:rsidRPr="00F601EE">
        <w:rPr>
          <w:rFonts w:eastAsia="Times New Roman" w:cs="Arial"/>
          <w:color w:val="333333"/>
          <w:szCs w:val="20"/>
          <w:lang w:eastAsia="cs-CZ"/>
        </w:rPr>
        <w:t> Kč/m</w:t>
      </w:r>
      <w:r w:rsidRPr="00F601EE">
        <w:rPr>
          <w:rFonts w:eastAsia="Times New Roman" w:cs="Arial"/>
          <w:color w:val="333333"/>
          <w:szCs w:val="20"/>
          <w:bdr w:val="none" w:sz="0" w:space="0" w:color="auto" w:frame="1"/>
          <w:vertAlign w:val="superscript"/>
          <w:lang w:eastAsia="cs-CZ"/>
        </w:rPr>
        <w:t>2</w:t>
      </w:r>
      <w:r w:rsidRPr="00F601EE">
        <w:rPr>
          <w:rFonts w:eastAsia="Times New Roman" w:cs="Arial"/>
          <w:color w:val="333333"/>
          <w:szCs w:val="20"/>
          <w:lang w:eastAsia="cs-CZ"/>
        </w:rPr>
        <w:t>) a pátá nejnižší hodnota mezi kraji. Nejvíce se za rodinné domy nabízelo v Praze (</w:t>
      </w:r>
      <w:r w:rsidR="00982221" w:rsidRPr="00F601EE">
        <w:rPr>
          <w:rFonts w:eastAsia="Times New Roman" w:cs="Arial"/>
          <w:color w:val="333333"/>
          <w:szCs w:val="20"/>
          <w:lang w:eastAsia="cs-CZ"/>
        </w:rPr>
        <w:t>10</w:t>
      </w:r>
      <w:r w:rsidR="00C90A82" w:rsidRPr="00F601EE">
        <w:rPr>
          <w:rFonts w:eastAsia="Times New Roman" w:cs="Arial"/>
          <w:color w:val="333333"/>
          <w:szCs w:val="20"/>
          <w:lang w:eastAsia="cs-CZ"/>
        </w:rPr>
        <w:t>7</w:t>
      </w:r>
      <w:r w:rsidRPr="00F601EE">
        <w:rPr>
          <w:rFonts w:eastAsia="Times New Roman" w:cs="Arial"/>
          <w:color w:val="333333"/>
          <w:szCs w:val="20"/>
          <w:lang w:eastAsia="cs-CZ"/>
        </w:rPr>
        <w:t> </w:t>
      </w:r>
      <w:r w:rsidR="00C90A82" w:rsidRPr="00F601EE">
        <w:rPr>
          <w:rFonts w:eastAsia="Times New Roman" w:cs="Arial"/>
          <w:color w:val="333333"/>
          <w:szCs w:val="20"/>
          <w:lang w:eastAsia="cs-CZ"/>
        </w:rPr>
        <w:t>339</w:t>
      </w:r>
      <w:r w:rsidRPr="00F601EE">
        <w:rPr>
          <w:rFonts w:eastAsia="Times New Roman" w:cs="Arial"/>
          <w:color w:val="333333"/>
          <w:szCs w:val="20"/>
          <w:lang w:eastAsia="cs-CZ"/>
        </w:rPr>
        <w:t> Kč/m</w:t>
      </w:r>
      <w:r w:rsidRPr="00F601EE">
        <w:rPr>
          <w:rFonts w:eastAsia="Times New Roman" w:cs="Arial"/>
          <w:color w:val="333333"/>
          <w:szCs w:val="20"/>
          <w:bdr w:val="none" w:sz="0" w:space="0" w:color="auto" w:frame="1"/>
          <w:vertAlign w:val="superscript"/>
          <w:lang w:eastAsia="cs-CZ"/>
        </w:rPr>
        <w:t>2</w:t>
      </w:r>
      <w:r w:rsidRPr="00F601EE">
        <w:rPr>
          <w:rFonts w:eastAsia="Times New Roman" w:cs="Arial"/>
          <w:color w:val="333333"/>
          <w:szCs w:val="20"/>
          <w:lang w:eastAsia="cs-CZ"/>
        </w:rPr>
        <w:t xml:space="preserve">, </w:t>
      </w:r>
      <w:r w:rsidRPr="00F601EE">
        <w:rPr>
          <w:rFonts w:eastAsia="Times New Roman" w:cs="Arial"/>
          <w:color w:val="333333"/>
          <w:szCs w:val="20"/>
          <w:lang w:eastAsia="cs-CZ"/>
        </w:rPr>
        <w:lastRenderedPageBreak/>
        <w:t>tj.</w:t>
      </w:r>
      <w:r w:rsidR="004F62D9" w:rsidRPr="00F601EE">
        <w:rPr>
          <w:rFonts w:eastAsia="Times New Roman" w:cs="Arial"/>
          <w:color w:val="333333"/>
          <w:szCs w:val="20"/>
          <w:lang w:eastAsia="cs-CZ"/>
        </w:rPr>
        <w:t> </w:t>
      </w:r>
      <w:r w:rsidRPr="00F601EE">
        <w:rPr>
          <w:rFonts w:eastAsia="Times New Roman" w:cs="Arial"/>
          <w:color w:val="333333"/>
          <w:szCs w:val="20"/>
          <w:lang w:eastAsia="cs-CZ"/>
        </w:rPr>
        <w:t>více než dvojnásobek republikového průměru) a nadprůměrné ceny byly zjištěny také v</w:t>
      </w:r>
      <w:r w:rsidR="00DB27FD" w:rsidRPr="00F601EE">
        <w:rPr>
          <w:rFonts w:eastAsia="Times New Roman" w:cs="Arial"/>
          <w:color w:val="333333"/>
          <w:szCs w:val="20"/>
          <w:lang w:eastAsia="cs-CZ"/>
        </w:rPr>
        <w:t xml:space="preserve"> krajích </w:t>
      </w:r>
      <w:r w:rsidRPr="00F601EE">
        <w:rPr>
          <w:rFonts w:eastAsia="Times New Roman" w:cs="Arial"/>
          <w:color w:val="333333"/>
          <w:szCs w:val="20"/>
          <w:lang w:eastAsia="cs-CZ"/>
        </w:rPr>
        <w:t>Středočeském (</w:t>
      </w:r>
      <w:r w:rsidR="00982221" w:rsidRPr="00F601EE">
        <w:rPr>
          <w:rFonts w:eastAsia="Times New Roman" w:cs="Arial"/>
          <w:color w:val="333333"/>
          <w:szCs w:val="20"/>
          <w:lang w:eastAsia="cs-CZ"/>
        </w:rPr>
        <w:t>6</w:t>
      </w:r>
      <w:r w:rsidR="00C90A82" w:rsidRPr="00F601EE">
        <w:rPr>
          <w:rFonts w:eastAsia="Times New Roman" w:cs="Arial"/>
          <w:color w:val="333333"/>
          <w:szCs w:val="20"/>
          <w:lang w:eastAsia="cs-CZ"/>
        </w:rPr>
        <w:t>6</w:t>
      </w:r>
      <w:r w:rsidRPr="00F601EE">
        <w:rPr>
          <w:rFonts w:eastAsia="Times New Roman" w:cs="Arial"/>
          <w:color w:val="333333"/>
          <w:szCs w:val="20"/>
          <w:lang w:eastAsia="cs-CZ"/>
        </w:rPr>
        <w:t> </w:t>
      </w:r>
      <w:r w:rsidR="00C90A82" w:rsidRPr="00F601EE">
        <w:rPr>
          <w:rFonts w:eastAsia="Times New Roman" w:cs="Arial"/>
          <w:color w:val="333333"/>
          <w:szCs w:val="20"/>
          <w:lang w:eastAsia="cs-CZ"/>
        </w:rPr>
        <w:t>493</w:t>
      </w:r>
      <w:r w:rsidRPr="00F601EE">
        <w:rPr>
          <w:rFonts w:eastAsia="Times New Roman" w:cs="Arial"/>
          <w:color w:val="333333"/>
          <w:szCs w:val="20"/>
          <w:lang w:eastAsia="cs-CZ"/>
        </w:rPr>
        <w:t> Kč/m</w:t>
      </w:r>
      <w:r w:rsidRPr="00F601EE">
        <w:rPr>
          <w:rFonts w:eastAsia="Times New Roman" w:cs="Arial"/>
          <w:color w:val="333333"/>
          <w:szCs w:val="20"/>
          <w:bdr w:val="none" w:sz="0" w:space="0" w:color="auto" w:frame="1"/>
          <w:vertAlign w:val="superscript"/>
          <w:lang w:eastAsia="cs-CZ"/>
        </w:rPr>
        <w:t>2</w:t>
      </w:r>
      <w:r w:rsidRPr="00F601EE">
        <w:rPr>
          <w:rFonts w:eastAsia="Times New Roman" w:cs="Arial"/>
          <w:color w:val="333333"/>
          <w:szCs w:val="20"/>
          <w:lang w:eastAsia="cs-CZ"/>
        </w:rPr>
        <w:t>, tj.</w:t>
      </w:r>
      <w:r w:rsidR="00DB27FD" w:rsidRPr="00F601EE">
        <w:rPr>
          <w:rFonts w:eastAsia="Times New Roman" w:cs="Arial"/>
          <w:color w:val="333333"/>
          <w:szCs w:val="20"/>
          <w:lang w:eastAsia="cs-CZ"/>
        </w:rPr>
        <w:t> </w:t>
      </w:r>
      <w:r w:rsidRPr="00F601EE">
        <w:rPr>
          <w:rFonts w:eastAsia="Times New Roman" w:cs="Arial"/>
          <w:color w:val="333333"/>
          <w:szCs w:val="20"/>
          <w:lang w:eastAsia="cs-CZ"/>
        </w:rPr>
        <w:t>13</w:t>
      </w:r>
      <w:r w:rsidR="00C90A82" w:rsidRPr="00F601EE">
        <w:rPr>
          <w:rFonts w:eastAsia="Times New Roman" w:cs="Arial"/>
          <w:color w:val="333333"/>
          <w:szCs w:val="20"/>
          <w:lang w:eastAsia="cs-CZ"/>
        </w:rPr>
        <w:t>2</w:t>
      </w:r>
      <w:r w:rsidRPr="00F601EE">
        <w:rPr>
          <w:rFonts w:eastAsia="Times New Roman" w:cs="Arial"/>
          <w:color w:val="333333"/>
          <w:szCs w:val="20"/>
          <w:lang w:eastAsia="cs-CZ"/>
        </w:rPr>
        <w:t>,</w:t>
      </w:r>
      <w:r w:rsidR="00C90A82" w:rsidRPr="00F601EE">
        <w:rPr>
          <w:rFonts w:eastAsia="Times New Roman" w:cs="Arial"/>
          <w:color w:val="333333"/>
          <w:szCs w:val="20"/>
          <w:lang w:eastAsia="cs-CZ"/>
        </w:rPr>
        <w:t>5</w:t>
      </w:r>
      <w:r w:rsidRPr="00F601EE">
        <w:rPr>
          <w:rFonts w:eastAsia="Times New Roman" w:cs="Arial"/>
          <w:color w:val="333333"/>
          <w:szCs w:val="20"/>
          <w:lang w:eastAsia="cs-CZ"/>
        </w:rPr>
        <w:t> % průměru)</w:t>
      </w:r>
      <w:r w:rsidR="00DB27FD" w:rsidRPr="00F601EE">
        <w:rPr>
          <w:rFonts w:eastAsia="Times New Roman" w:cs="Arial"/>
          <w:color w:val="333333"/>
          <w:szCs w:val="20"/>
          <w:lang w:eastAsia="cs-CZ"/>
        </w:rPr>
        <w:t xml:space="preserve"> a Jihomoravském </w:t>
      </w:r>
      <w:r w:rsidR="00DB27FD" w:rsidRPr="00F601EE">
        <w:rPr>
          <w:rFonts w:eastAsia="Times New Roman" w:cs="Arial"/>
          <w:color w:val="333333"/>
          <w:szCs w:val="20"/>
          <w:lang w:eastAsia="cs-CZ"/>
        </w:rPr>
        <w:t>(</w:t>
      </w:r>
      <w:r w:rsidR="00DB27FD" w:rsidRPr="00F601EE">
        <w:rPr>
          <w:rFonts w:eastAsia="Times New Roman" w:cs="Arial"/>
          <w:color w:val="333333"/>
          <w:szCs w:val="20"/>
          <w:lang w:eastAsia="cs-CZ"/>
        </w:rPr>
        <w:t>50</w:t>
      </w:r>
      <w:r w:rsidR="00DB27FD" w:rsidRPr="00F601EE">
        <w:rPr>
          <w:rFonts w:eastAsia="Times New Roman" w:cs="Arial"/>
          <w:color w:val="333333"/>
          <w:szCs w:val="20"/>
          <w:lang w:eastAsia="cs-CZ"/>
        </w:rPr>
        <w:t> </w:t>
      </w:r>
      <w:r w:rsidR="00DB27FD" w:rsidRPr="00F601EE">
        <w:rPr>
          <w:rFonts w:eastAsia="Times New Roman" w:cs="Arial"/>
          <w:color w:val="333333"/>
          <w:szCs w:val="20"/>
          <w:lang w:eastAsia="cs-CZ"/>
        </w:rPr>
        <w:t>219</w:t>
      </w:r>
      <w:r w:rsidR="00DB27FD" w:rsidRPr="00F601EE">
        <w:rPr>
          <w:rFonts w:eastAsia="Times New Roman" w:cs="Arial"/>
          <w:color w:val="333333"/>
          <w:szCs w:val="20"/>
          <w:lang w:eastAsia="cs-CZ"/>
        </w:rPr>
        <w:t> Kč/m</w:t>
      </w:r>
      <w:r w:rsidR="00DB27FD" w:rsidRPr="00F601EE">
        <w:rPr>
          <w:rFonts w:eastAsia="Times New Roman" w:cs="Arial"/>
          <w:color w:val="333333"/>
          <w:szCs w:val="20"/>
          <w:bdr w:val="none" w:sz="0" w:space="0" w:color="auto" w:frame="1"/>
          <w:vertAlign w:val="superscript"/>
          <w:lang w:eastAsia="cs-CZ"/>
        </w:rPr>
        <w:t>2</w:t>
      </w:r>
      <w:r w:rsidR="00DB27FD" w:rsidRPr="00F601EE">
        <w:rPr>
          <w:rFonts w:eastAsia="Times New Roman" w:cs="Arial"/>
          <w:color w:val="333333"/>
          <w:szCs w:val="20"/>
          <w:lang w:eastAsia="cs-CZ"/>
        </w:rPr>
        <w:t>, tj.</w:t>
      </w:r>
      <w:r w:rsidR="00DB27FD" w:rsidRPr="00F601EE">
        <w:rPr>
          <w:rFonts w:eastAsia="Times New Roman" w:cs="Arial"/>
          <w:color w:val="333333"/>
          <w:szCs w:val="20"/>
          <w:lang w:eastAsia="cs-CZ"/>
        </w:rPr>
        <w:t> 100,1</w:t>
      </w:r>
      <w:r w:rsidR="00DB27FD" w:rsidRPr="00F601EE">
        <w:rPr>
          <w:rFonts w:eastAsia="Times New Roman" w:cs="Arial"/>
          <w:color w:val="333333"/>
          <w:szCs w:val="20"/>
          <w:lang w:eastAsia="cs-CZ"/>
        </w:rPr>
        <w:t> % průměru)</w:t>
      </w:r>
      <w:r w:rsidRPr="00F601EE">
        <w:rPr>
          <w:rFonts w:eastAsia="Times New Roman" w:cs="Arial"/>
          <w:color w:val="333333"/>
          <w:szCs w:val="20"/>
          <w:lang w:eastAsia="cs-CZ"/>
        </w:rPr>
        <w:t xml:space="preserve">. Na opačné straně žebříčku se umístil </w:t>
      </w:r>
      <w:r w:rsidR="00C90A82" w:rsidRPr="00F601EE">
        <w:rPr>
          <w:rFonts w:eastAsia="Times New Roman" w:cs="Arial"/>
          <w:color w:val="333333"/>
          <w:szCs w:val="20"/>
          <w:lang w:eastAsia="cs-CZ"/>
        </w:rPr>
        <w:t>Karlovarský</w:t>
      </w:r>
      <w:r w:rsidRPr="00F601EE">
        <w:rPr>
          <w:rFonts w:eastAsia="Times New Roman" w:cs="Arial"/>
          <w:color w:val="333333"/>
          <w:szCs w:val="20"/>
          <w:lang w:eastAsia="cs-CZ"/>
        </w:rPr>
        <w:t xml:space="preserve"> kraj, v němž 1 m</w:t>
      </w:r>
      <w:r w:rsidRPr="00F601EE">
        <w:rPr>
          <w:rFonts w:eastAsia="Times New Roman" w:cs="Arial"/>
          <w:color w:val="333333"/>
          <w:szCs w:val="20"/>
          <w:bdr w:val="none" w:sz="0" w:space="0" w:color="auto" w:frame="1"/>
          <w:vertAlign w:val="superscript"/>
          <w:lang w:eastAsia="cs-CZ"/>
        </w:rPr>
        <w:t>2</w:t>
      </w:r>
      <w:r w:rsidRPr="00F601EE">
        <w:rPr>
          <w:rFonts w:eastAsia="Times New Roman" w:cs="Arial"/>
          <w:color w:val="333333"/>
          <w:szCs w:val="20"/>
          <w:lang w:eastAsia="cs-CZ"/>
        </w:rPr>
        <w:t xml:space="preserve"> rodinného domu stál v průměru „pouze“ 3</w:t>
      </w:r>
      <w:r w:rsidR="00C90A82" w:rsidRPr="00F601EE">
        <w:rPr>
          <w:rFonts w:eastAsia="Times New Roman" w:cs="Arial"/>
          <w:color w:val="333333"/>
          <w:szCs w:val="20"/>
          <w:lang w:eastAsia="cs-CZ"/>
        </w:rPr>
        <w:t>8</w:t>
      </w:r>
      <w:r w:rsidRPr="00F601EE">
        <w:rPr>
          <w:rFonts w:eastAsia="Times New Roman" w:cs="Arial"/>
          <w:color w:val="333333"/>
          <w:szCs w:val="20"/>
          <w:lang w:eastAsia="cs-CZ"/>
        </w:rPr>
        <w:t> </w:t>
      </w:r>
      <w:r w:rsidR="00C90A82" w:rsidRPr="00F601EE">
        <w:rPr>
          <w:rFonts w:eastAsia="Times New Roman" w:cs="Arial"/>
          <w:color w:val="333333"/>
          <w:szCs w:val="20"/>
          <w:lang w:eastAsia="cs-CZ"/>
        </w:rPr>
        <w:t>6</w:t>
      </w:r>
      <w:r w:rsidR="00982221" w:rsidRPr="00F601EE">
        <w:rPr>
          <w:rFonts w:eastAsia="Times New Roman" w:cs="Arial"/>
          <w:color w:val="333333"/>
          <w:szCs w:val="20"/>
          <w:lang w:eastAsia="cs-CZ"/>
        </w:rPr>
        <w:t>4</w:t>
      </w:r>
      <w:r w:rsidR="00C90A82" w:rsidRPr="00F601EE">
        <w:rPr>
          <w:rFonts w:eastAsia="Times New Roman" w:cs="Arial"/>
          <w:color w:val="333333"/>
          <w:szCs w:val="20"/>
          <w:lang w:eastAsia="cs-CZ"/>
        </w:rPr>
        <w:t>2</w:t>
      </w:r>
      <w:r w:rsidRPr="00F601EE">
        <w:rPr>
          <w:rFonts w:eastAsia="Times New Roman" w:cs="Arial"/>
          <w:color w:val="333333"/>
          <w:szCs w:val="20"/>
          <w:lang w:eastAsia="cs-CZ"/>
        </w:rPr>
        <w:t> Kč (7</w:t>
      </w:r>
      <w:r w:rsidR="00C90A82" w:rsidRPr="00F601EE">
        <w:rPr>
          <w:rFonts w:eastAsia="Times New Roman" w:cs="Arial"/>
          <w:color w:val="333333"/>
          <w:szCs w:val="20"/>
          <w:lang w:eastAsia="cs-CZ"/>
        </w:rPr>
        <w:t>7</w:t>
      </w:r>
      <w:r w:rsidRPr="00F601EE">
        <w:rPr>
          <w:rFonts w:eastAsia="Times New Roman" w:cs="Arial"/>
          <w:color w:val="333333"/>
          <w:szCs w:val="20"/>
          <w:lang w:eastAsia="cs-CZ"/>
        </w:rPr>
        <w:t>,</w:t>
      </w:r>
      <w:r w:rsidR="00C90A82" w:rsidRPr="00F601EE">
        <w:rPr>
          <w:rFonts w:eastAsia="Times New Roman" w:cs="Arial"/>
          <w:color w:val="333333"/>
          <w:szCs w:val="20"/>
          <w:lang w:eastAsia="cs-CZ"/>
        </w:rPr>
        <w:t>0</w:t>
      </w:r>
      <w:r w:rsidRPr="00F601EE">
        <w:rPr>
          <w:rFonts w:eastAsia="Times New Roman" w:cs="Arial"/>
          <w:color w:val="333333"/>
          <w:szCs w:val="20"/>
          <w:lang w:eastAsia="cs-CZ"/>
        </w:rPr>
        <w:t xml:space="preserve"> % průměru), těsně následovaný </w:t>
      </w:r>
      <w:r w:rsidR="00C90A82" w:rsidRPr="00F601EE">
        <w:rPr>
          <w:rFonts w:eastAsia="Times New Roman" w:cs="Arial"/>
          <w:color w:val="333333"/>
          <w:szCs w:val="20"/>
          <w:lang w:eastAsia="cs-CZ"/>
        </w:rPr>
        <w:t>Olomouckým</w:t>
      </w:r>
      <w:r w:rsidR="00982221" w:rsidRPr="00F601EE">
        <w:rPr>
          <w:rFonts w:eastAsia="Times New Roman" w:cs="Arial"/>
          <w:color w:val="333333"/>
          <w:szCs w:val="20"/>
          <w:lang w:eastAsia="cs-CZ"/>
        </w:rPr>
        <w:t xml:space="preserve"> </w:t>
      </w:r>
      <w:r w:rsidRPr="00F601EE">
        <w:rPr>
          <w:rFonts w:eastAsia="Times New Roman" w:cs="Arial"/>
          <w:color w:val="333333"/>
          <w:szCs w:val="20"/>
          <w:lang w:eastAsia="cs-CZ"/>
        </w:rPr>
        <w:t>(3</w:t>
      </w:r>
      <w:r w:rsidR="00C90A82" w:rsidRPr="00F601EE">
        <w:rPr>
          <w:rFonts w:eastAsia="Times New Roman" w:cs="Arial"/>
          <w:color w:val="333333"/>
          <w:szCs w:val="20"/>
          <w:lang w:eastAsia="cs-CZ"/>
        </w:rPr>
        <w:t>9</w:t>
      </w:r>
      <w:r w:rsidRPr="00F601EE">
        <w:rPr>
          <w:rFonts w:eastAsia="Times New Roman" w:cs="Arial"/>
          <w:color w:val="333333"/>
          <w:szCs w:val="20"/>
          <w:lang w:eastAsia="cs-CZ"/>
        </w:rPr>
        <w:t> </w:t>
      </w:r>
      <w:r w:rsidR="00C90A82" w:rsidRPr="00F601EE">
        <w:rPr>
          <w:rFonts w:eastAsia="Times New Roman" w:cs="Arial"/>
          <w:color w:val="333333"/>
          <w:szCs w:val="20"/>
          <w:lang w:eastAsia="cs-CZ"/>
        </w:rPr>
        <w:t>031</w:t>
      </w:r>
      <w:r w:rsidRPr="00F601EE">
        <w:rPr>
          <w:rFonts w:eastAsia="Times New Roman" w:cs="Arial"/>
          <w:color w:val="333333"/>
          <w:szCs w:val="20"/>
          <w:lang w:eastAsia="cs-CZ"/>
        </w:rPr>
        <w:t> Kč) a </w:t>
      </w:r>
      <w:r w:rsidR="00C90A82" w:rsidRPr="00F601EE">
        <w:rPr>
          <w:rFonts w:eastAsia="Times New Roman" w:cs="Arial"/>
          <w:color w:val="333333"/>
          <w:szCs w:val="20"/>
          <w:lang w:eastAsia="cs-CZ"/>
        </w:rPr>
        <w:t>Zlínským</w:t>
      </w:r>
      <w:r w:rsidRPr="00F601EE">
        <w:rPr>
          <w:rFonts w:eastAsia="Times New Roman" w:cs="Arial"/>
          <w:color w:val="333333"/>
          <w:szCs w:val="20"/>
          <w:lang w:eastAsia="cs-CZ"/>
        </w:rPr>
        <w:t xml:space="preserve"> krajem (3</w:t>
      </w:r>
      <w:r w:rsidR="00C90A82" w:rsidRPr="00F601EE">
        <w:rPr>
          <w:rFonts w:eastAsia="Times New Roman" w:cs="Arial"/>
          <w:color w:val="333333"/>
          <w:szCs w:val="20"/>
          <w:lang w:eastAsia="cs-CZ"/>
        </w:rPr>
        <w:t>9</w:t>
      </w:r>
      <w:r w:rsidRPr="00F601EE">
        <w:rPr>
          <w:rFonts w:eastAsia="Times New Roman" w:cs="Arial"/>
          <w:color w:val="333333"/>
          <w:szCs w:val="20"/>
          <w:lang w:eastAsia="cs-CZ"/>
        </w:rPr>
        <w:t> </w:t>
      </w:r>
      <w:r w:rsidR="00C90A82" w:rsidRPr="00F601EE">
        <w:rPr>
          <w:rFonts w:eastAsia="Times New Roman" w:cs="Arial"/>
          <w:color w:val="333333"/>
          <w:szCs w:val="20"/>
          <w:lang w:eastAsia="cs-CZ"/>
        </w:rPr>
        <w:t>7</w:t>
      </w:r>
      <w:r w:rsidR="00982221" w:rsidRPr="00F601EE">
        <w:rPr>
          <w:rFonts w:eastAsia="Times New Roman" w:cs="Arial"/>
          <w:color w:val="333333"/>
          <w:szCs w:val="20"/>
          <w:lang w:eastAsia="cs-CZ"/>
        </w:rPr>
        <w:t>8</w:t>
      </w:r>
      <w:r w:rsidR="00C90A82" w:rsidRPr="00F601EE">
        <w:rPr>
          <w:rFonts w:eastAsia="Times New Roman" w:cs="Arial"/>
          <w:color w:val="333333"/>
          <w:szCs w:val="20"/>
          <w:lang w:eastAsia="cs-CZ"/>
        </w:rPr>
        <w:t>4</w:t>
      </w:r>
      <w:r w:rsidRPr="00F601EE">
        <w:rPr>
          <w:rFonts w:eastAsia="Times New Roman" w:cs="Arial"/>
          <w:color w:val="333333"/>
          <w:szCs w:val="20"/>
          <w:lang w:eastAsia="cs-CZ"/>
        </w:rPr>
        <w:t> Kč).</w:t>
      </w:r>
    </w:p>
    <w:p w14:paraId="7A8D4D1D" w14:textId="77777777" w:rsidR="00CC2732" w:rsidRPr="00631624" w:rsidRDefault="00CC2732" w:rsidP="00CC2732">
      <w:pPr>
        <w:pStyle w:val="Zkladntext2"/>
        <w:spacing w:before="0" w:line="276" w:lineRule="auto"/>
        <w:jc w:val="left"/>
        <w:rPr>
          <w:szCs w:val="20"/>
        </w:rPr>
      </w:pPr>
    </w:p>
    <w:p w14:paraId="19D45616" w14:textId="257871F4" w:rsidR="00CC2732" w:rsidRPr="00631624" w:rsidRDefault="004A0FAE" w:rsidP="00CC2732">
      <w:pPr>
        <w:pStyle w:val="Zkladntext2"/>
        <w:spacing w:before="0" w:line="276" w:lineRule="auto"/>
        <w:jc w:val="left"/>
        <w:rPr>
          <w:szCs w:val="20"/>
        </w:rPr>
      </w:pPr>
      <w:r w:rsidRPr="00631624">
        <w:rPr>
          <w:noProof/>
          <w:szCs w:val="20"/>
        </w:rPr>
        <w:drawing>
          <wp:inline distT="0" distB="0" distL="0" distR="0" wp14:anchorId="6FB3673B" wp14:editId="560B14AB">
            <wp:extent cx="5400040" cy="1910715"/>
            <wp:effectExtent l="0" t="0" r="0" b="0"/>
            <wp:docPr id="274324651"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040" cy="1910715"/>
                    </a:xfrm>
                    <a:prstGeom prst="rect">
                      <a:avLst/>
                    </a:prstGeom>
                    <a:noFill/>
                    <a:ln>
                      <a:noFill/>
                    </a:ln>
                  </pic:spPr>
                </pic:pic>
              </a:graphicData>
            </a:graphic>
          </wp:inline>
        </w:drawing>
      </w:r>
    </w:p>
    <w:p w14:paraId="01F749E9" w14:textId="77777777" w:rsidR="00CC2732" w:rsidRPr="00631624" w:rsidRDefault="00CC2732" w:rsidP="00CC2732">
      <w:pPr>
        <w:pStyle w:val="Zkladntext2"/>
        <w:spacing w:before="0" w:line="276" w:lineRule="auto"/>
        <w:jc w:val="left"/>
        <w:rPr>
          <w:szCs w:val="20"/>
        </w:rPr>
      </w:pPr>
    </w:p>
    <w:p w14:paraId="06DB20CD" w14:textId="347BE584" w:rsidR="00CC2732" w:rsidRPr="00D62A3A" w:rsidRDefault="00CC2732" w:rsidP="00CC2732">
      <w:pPr>
        <w:pStyle w:val="Zkladntext2"/>
        <w:spacing w:before="0" w:line="276" w:lineRule="auto"/>
        <w:jc w:val="left"/>
        <w:rPr>
          <w:color w:val="333333"/>
          <w:spacing w:val="-2"/>
          <w:szCs w:val="20"/>
        </w:rPr>
      </w:pPr>
      <w:r w:rsidRPr="00D62A3A">
        <w:rPr>
          <w:color w:val="333333"/>
          <w:spacing w:val="-2"/>
          <w:szCs w:val="20"/>
        </w:rPr>
        <w:t>V průměru let 202</w:t>
      </w:r>
      <w:r w:rsidR="004E1FC1" w:rsidRPr="00D62A3A">
        <w:rPr>
          <w:color w:val="333333"/>
          <w:spacing w:val="-2"/>
          <w:szCs w:val="20"/>
        </w:rPr>
        <w:t>2</w:t>
      </w:r>
      <w:r w:rsidRPr="00D62A3A">
        <w:rPr>
          <w:color w:val="333333"/>
          <w:spacing w:val="-2"/>
          <w:szCs w:val="20"/>
        </w:rPr>
        <w:t>–202</w:t>
      </w:r>
      <w:r w:rsidR="004E1FC1" w:rsidRPr="00D62A3A">
        <w:rPr>
          <w:color w:val="333333"/>
          <w:spacing w:val="-2"/>
          <w:szCs w:val="20"/>
        </w:rPr>
        <w:t>4</w:t>
      </w:r>
      <w:r w:rsidRPr="00D62A3A">
        <w:rPr>
          <w:color w:val="333333"/>
          <w:spacing w:val="-2"/>
          <w:szCs w:val="20"/>
        </w:rPr>
        <w:t xml:space="preserve"> bylo v Moravskoslezském kraji realizováno 2 </w:t>
      </w:r>
      <w:r w:rsidR="004E1FC1" w:rsidRPr="00D62A3A">
        <w:rPr>
          <w:color w:val="333333"/>
          <w:spacing w:val="-2"/>
          <w:szCs w:val="20"/>
        </w:rPr>
        <w:t>1</w:t>
      </w:r>
      <w:r w:rsidR="00D147F3" w:rsidRPr="00D62A3A">
        <w:rPr>
          <w:color w:val="333333"/>
          <w:spacing w:val="-2"/>
          <w:szCs w:val="20"/>
        </w:rPr>
        <w:t>2</w:t>
      </w:r>
      <w:r w:rsidR="004E1FC1" w:rsidRPr="00D62A3A">
        <w:rPr>
          <w:color w:val="333333"/>
          <w:spacing w:val="-2"/>
          <w:szCs w:val="20"/>
        </w:rPr>
        <w:t>7</w:t>
      </w:r>
      <w:r w:rsidRPr="00D62A3A">
        <w:rPr>
          <w:color w:val="333333"/>
          <w:spacing w:val="-2"/>
          <w:szCs w:val="20"/>
        </w:rPr>
        <w:t xml:space="preserve"> převodů (prodejů) rodinných domů, přičemž největší část těchto domů </w:t>
      </w:r>
      <w:r w:rsidR="00D62A3A" w:rsidRPr="00D62A3A">
        <w:rPr>
          <w:color w:val="333333"/>
          <w:spacing w:val="-2"/>
          <w:szCs w:val="20"/>
        </w:rPr>
        <w:t>(38,4 %)</w:t>
      </w:r>
      <w:r w:rsidR="00D62A3A" w:rsidRPr="00D62A3A">
        <w:rPr>
          <w:color w:val="333333"/>
          <w:spacing w:val="-2"/>
          <w:szCs w:val="20"/>
        </w:rPr>
        <w:t xml:space="preserve"> </w:t>
      </w:r>
      <w:r w:rsidRPr="00D62A3A">
        <w:rPr>
          <w:color w:val="333333"/>
          <w:spacing w:val="-2"/>
          <w:szCs w:val="20"/>
        </w:rPr>
        <w:t>se nacházela v obcích s 2 000 až 9 999 obyvateli</w:t>
      </w:r>
      <w:r w:rsidR="00D62A3A" w:rsidRPr="00D62A3A">
        <w:rPr>
          <w:color w:val="333333"/>
          <w:spacing w:val="-2"/>
          <w:szCs w:val="20"/>
        </w:rPr>
        <w:t>.</w:t>
      </w:r>
      <w:r w:rsidRPr="00D62A3A">
        <w:rPr>
          <w:color w:val="333333"/>
          <w:spacing w:val="-2"/>
          <w:szCs w:val="20"/>
        </w:rPr>
        <w:t xml:space="preserve"> Z celkového počtu prodávaných rodinných domů v letech 202</w:t>
      </w:r>
      <w:r w:rsidR="004E1FC1" w:rsidRPr="00D62A3A">
        <w:rPr>
          <w:color w:val="333333"/>
          <w:spacing w:val="-2"/>
          <w:szCs w:val="20"/>
        </w:rPr>
        <w:t>2</w:t>
      </w:r>
      <w:r w:rsidRPr="00D62A3A">
        <w:rPr>
          <w:color w:val="333333"/>
          <w:spacing w:val="-2"/>
          <w:szCs w:val="20"/>
        </w:rPr>
        <w:t>–202</w:t>
      </w:r>
      <w:r w:rsidR="004E1FC1" w:rsidRPr="00D62A3A">
        <w:rPr>
          <w:color w:val="333333"/>
          <w:spacing w:val="-2"/>
          <w:szCs w:val="20"/>
        </w:rPr>
        <w:t>4</w:t>
      </w:r>
      <w:r w:rsidRPr="00D62A3A">
        <w:rPr>
          <w:color w:val="333333"/>
          <w:spacing w:val="-2"/>
          <w:szCs w:val="20"/>
        </w:rPr>
        <w:t xml:space="preserve"> se nejdražší rodinné domy v rámci kraje prodávaly v okrese Ostrava-město (</w:t>
      </w:r>
      <w:r w:rsidR="004E1FC1" w:rsidRPr="00D62A3A">
        <w:rPr>
          <w:color w:val="333333"/>
          <w:spacing w:val="-2"/>
          <w:szCs w:val="20"/>
        </w:rPr>
        <w:t>53</w:t>
      </w:r>
      <w:r w:rsidRPr="00D62A3A">
        <w:rPr>
          <w:color w:val="333333"/>
          <w:spacing w:val="-2"/>
          <w:szCs w:val="20"/>
        </w:rPr>
        <w:t> </w:t>
      </w:r>
      <w:r w:rsidR="004E1FC1" w:rsidRPr="00D62A3A">
        <w:rPr>
          <w:color w:val="333333"/>
          <w:spacing w:val="-2"/>
          <w:szCs w:val="20"/>
        </w:rPr>
        <w:t>322</w:t>
      </w:r>
      <w:r w:rsidRPr="00D62A3A">
        <w:rPr>
          <w:color w:val="333333"/>
          <w:spacing w:val="-2"/>
          <w:szCs w:val="20"/>
        </w:rPr>
        <w:t> Kč/m</w:t>
      </w:r>
      <w:r w:rsidRPr="00D62A3A">
        <w:rPr>
          <w:color w:val="333333"/>
          <w:spacing w:val="-2"/>
          <w:szCs w:val="20"/>
          <w:bdr w:val="none" w:sz="0" w:space="0" w:color="auto" w:frame="1"/>
          <w:vertAlign w:val="superscript"/>
        </w:rPr>
        <w:t>2</w:t>
      </w:r>
      <w:r w:rsidRPr="00D62A3A">
        <w:rPr>
          <w:color w:val="333333"/>
          <w:spacing w:val="-2"/>
          <w:szCs w:val="20"/>
        </w:rPr>
        <w:t>), z pohledu velikostních skupin obcí pak v obcích s více než 50 tisíci obyvateli, do této kategorie v našem regionu patří mj.</w:t>
      </w:r>
      <w:r w:rsidR="0062691E" w:rsidRPr="00D62A3A">
        <w:rPr>
          <w:color w:val="333333"/>
          <w:spacing w:val="-2"/>
          <w:szCs w:val="20"/>
        </w:rPr>
        <w:t> </w:t>
      </w:r>
      <w:r w:rsidR="00D62A3A" w:rsidRPr="00D62A3A">
        <w:rPr>
          <w:color w:val="333333"/>
          <w:spacing w:val="-2"/>
          <w:szCs w:val="20"/>
        </w:rPr>
        <w:t xml:space="preserve">města </w:t>
      </w:r>
      <w:r w:rsidRPr="00D62A3A">
        <w:rPr>
          <w:color w:val="333333"/>
          <w:spacing w:val="-2"/>
          <w:szCs w:val="20"/>
        </w:rPr>
        <w:t>Ostrava (</w:t>
      </w:r>
      <w:r w:rsidR="00FA651D" w:rsidRPr="00D62A3A">
        <w:rPr>
          <w:color w:val="333333"/>
          <w:spacing w:val="-2"/>
          <w:szCs w:val="20"/>
        </w:rPr>
        <w:t>5</w:t>
      </w:r>
      <w:r w:rsidR="008F0723" w:rsidRPr="00D62A3A">
        <w:rPr>
          <w:color w:val="333333"/>
          <w:spacing w:val="-2"/>
          <w:szCs w:val="20"/>
        </w:rPr>
        <w:t>9</w:t>
      </w:r>
      <w:r w:rsidRPr="00D62A3A">
        <w:rPr>
          <w:color w:val="333333"/>
          <w:spacing w:val="-2"/>
          <w:szCs w:val="20"/>
        </w:rPr>
        <w:t> </w:t>
      </w:r>
      <w:r w:rsidR="008F0723" w:rsidRPr="00D62A3A">
        <w:rPr>
          <w:color w:val="333333"/>
          <w:spacing w:val="-2"/>
          <w:szCs w:val="20"/>
        </w:rPr>
        <w:t>163</w:t>
      </w:r>
      <w:r w:rsidRPr="00D62A3A">
        <w:rPr>
          <w:color w:val="333333"/>
          <w:spacing w:val="-2"/>
          <w:szCs w:val="20"/>
        </w:rPr>
        <w:t> Kč/m</w:t>
      </w:r>
      <w:r w:rsidRPr="00D62A3A">
        <w:rPr>
          <w:color w:val="333333"/>
          <w:spacing w:val="-2"/>
          <w:szCs w:val="20"/>
          <w:bdr w:val="none" w:sz="0" w:space="0" w:color="auto" w:frame="1"/>
          <w:vertAlign w:val="superscript"/>
        </w:rPr>
        <w:t>2</w:t>
      </w:r>
      <w:r w:rsidRPr="00D62A3A">
        <w:rPr>
          <w:color w:val="333333"/>
          <w:spacing w:val="-2"/>
          <w:szCs w:val="20"/>
        </w:rPr>
        <w:t xml:space="preserve">), </w:t>
      </w:r>
      <w:r w:rsidR="003F79A4" w:rsidRPr="00D62A3A">
        <w:rPr>
          <w:color w:val="333333"/>
          <w:spacing w:val="-2"/>
          <w:szCs w:val="20"/>
        </w:rPr>
        <w:t xml:space="preserve">Frýdek-Místek </w:t>
      </w:r>
      <w:r w:rsidRPr="00D62A3A">
        <w:rPr>
          <w:color w:val="333333"/>
          <w:spacing w:val="-2"/>
          <w:szCs w:val="20"/>
        </w:rPr>
        <w:t>(</w:t>
      </w:r>
      <w:r w:rsidR="003F79A4" w:rsidRPr="00D62A3A">
        <w:rPr>
          <w:color w:val="333333"/>
          <w:spacing w:val="-2"/>
          <w:szCs w:val="20"/>
        </w:rPr>
        <w:t>5</w:t>
      </w:r>
      <w:r w:rsidR="008F0723" w:rsidRPr="00D62A3A">
        <w:rPr>
          <w:color w:val="333333"/>
          <w:spacing w:val="-2"/>
          <w:szCs w:val="20"/>
        </w:rPr>
        <w:t>8</w:t>
      </w:r>
      <w:r w:rsidRPr="00D62A3A">
        <w:rPr>
          <w:color w:val="333333"/>
          <w:spacing w:val="-2"/>
          <w:szCs w:val="20"/>
        </w:rPr>
        <w:t> </w:t>
      </w:r>
      <w:r w:rsidR="003F79A4" w:rsidRPr="00D62A3A">
        <w:rPr>
          <w:color w:val="333333"/>
          <w:spacing w:val="-2"/>
          <w:szCs w:val="20"/>
        </w:rPr>
        <w:t>6</w:t>
      </w:r>
      <w:r w:rsidR="008F0723" w:rsidRPr="00D62A3A">
        <w:rPr>
          <w:color w:val="333333"/>
          <w:spacing w:val="-2"/>
          <w:szCs w:val="20"/>
        </w:rPr>
        <w:t>48</w:t>
      </w:r>
      <w:r w:rsidRPr="00D62A3A">
        <w:rPr>
          <w:color w:val="333333"/>
          <w:spacing w:val="-2"/>
          <w:szCs w:val="20"/>
        </w:rPr>
        <w:t> Kč/m</w:t>
      </w:r>
      <w:r w:rsidRPr="00D62A3A">
        <w:rPr>
          <w:color w:val="333333"/>
          <w:spacing w:val="-2"/>
          <w:szCs w:val="20"/>
          <w:bdr w:val="none" w:sz="0" w:space="0" w:color="auto" w:frame="1"/>
          <w:vertAlign w:val="superscript"/>
        </w:rPr>
        <w:t>2</w:t>
      </w:r>
      <w:r w:rsidRPr="00D62A3A">
        <w:rPr>
          <w:color w:val="333333"/>
          <w:spacing w:val="-2"/>
          <w:szCs w:val="20"/>
        </w:rPr>
        <w:t xml:space="preserve">) či </w:t>
      </w:r>
      <w:r w:rsidR="003F79A4" w:rsidRPr="00D62A3A">
        <w:rPr>
          <w:color w:val="333333"/>
          <w:spacing w:val="-2"/>
          <w:szCs w:val="20"/>
        </w:rPr>
        <w:t xml:space="preserve">Opava </w:t>
      </w:r>
      <w:r w:rsidRPr="00D62A3A">
        <w:rPr>
          <w:color w:val="333333"/>
          <w:spacing w:val="-2"/>
          <w:szCs w:val="20"/>
        </w:rPr>
        <w:t>(</w:t>
      </w:r>
      <w:r w:rsidR="003F79A4" w:rsidRPr="00D62A3A">
        <w:rPr>
          <w:color w:val="333333"/>
          <w:spacing w:val="-2"/>
          <w:szCs w:val="20"/>
        </w:rPr>
        <w:t>5</w:t>
      </w:r>
      <w:r w:rsidR="008F0723" w:rsidRPr="00D62A3A">
        <w:rPr>
          <w:color w:val="333333"/>
          <w:spacing w:val="-2"/>
          <w:szCs w:val="20"/>
        </w:rPr>
        <w:t>8</w:t>
      </w:r>
      <w:r w:rsidRPr="00D62A3A">
        <w:rPr>
          <w:color w:val="333333"/>
          <w:spacing w:val="-2"/>
          <w:szCs w:val="20"/>
        </w:rPr>
        <w:t> </w:t>
      </w:r>
      <w:r w:rsidR="008F0723" w:rsidRPr="00D62A3A">
        <w:rPr>
          <w:color w:val="333333"/>
          <w:spacing w:val="-2"/>
          <w:szCs w:val="20"/>
        </w:rPr>
        <w:t>628</w:t>
      </w:r>
      <w:r w:rsidRPr="00D62A3A">
        <w:rPr>
          <w:color w:val="333333"/>
          <w:spacing w:val="-2"/>
          <w:szCs w:val="20"/>
        </w:rPr>
        <w:t> Kč/m</w:t>
      </w:r>
      <w:r w:rsidRPr="00D62A3A">
        <w:rPr>
          <w:color w:val="333333"/>
          <w:spacing w:val="-2"/>
          <w:szCs w:val="20"/>
          <w:bdr w:val="none" w:sz="0" w:space="0" w:color="auto" w:frame="1"/>
          <w:vertAlign w:val="superscript"/>
        </w:rPr>
        <w:t>2</w:t>
      </w:r>
      <w:r w:rsidRPr="00D62A3A">
        <w:rPr>
          <w:color w:val="333333"/>
          <w:spacing w:val="-2"/>
          <w:szCs w:val="20"/>
        </w:rPr>
        <w:t>). Nejlevnější rodinné domy bylo možné pořídit v okrese Bruntál (</w:t>
      </w:r>
      <w:r w:rsidR="003F79A4" w:rsidRPr="00D62A3A">
        <w:rPr>
          <w:color w:val="333333"/>
          <w:spacing w:val="-2"/>
          <w:szCs w:val="20"/>
        </w:rPr>
        <w:t>3</w:t>
      </w:r>
      <w:r w:rsidR="008F0723" w:rsidRPr="00D62A3A">
        <w:rPr>
          <w:color w:val="333333"/>
          <w:spacing w:val="-2"/>
          <w:szCs w:val="20"/>
        </w:rPr>
        <w:t>3</w:t>
      </w:r>
      <w:r w:rsidRPr="00D62A3A">
        <w:rPr>
          <w:color w:val="333333"/>
          <w:spacing w:val="-2"/>
          <w:szCs w:val="20"/>
        </w:rPr>
        <w:t> </w:t>
      </w:r>
      <w:r w:rsidR="008F0723" w:rsidRPr="00D62A3A">
        <w:rPr>
          <w:color w:val="333333"/>
          <w:spacing w:val="-2"/>
          <w:szCs w:val="20"/>
        </w:rPr>
        <w:t>88</w:t>
      </w:r>
      <w:r w:rsidR="003F79A4" w:rsidRPr="00D62A3A">
        <w:rPr>
          <w:color w:val="333333"/>
          <w:spacing w:val="-2"/>
          <w:szCs w:val="20"/>
        </w:rPr>
        <w:t>8</w:t>
      </w:r>
      <w:r w:rsidRPr="00D62A3A">
        <w:rPr>
          <w:color w:val="333333"/>
          <w:spacing w:val="-2"/>
          <w:szCs w:val="20"/>
        </w:rPr>
        <w:t> Kč/m</w:t>
      </w:r>
      <w:r w:rsidRPr="00D62A3A">
        <w:rPr>
          <w:color w:val="333333"/>
          <w:spacing w:val="-2"/>
          <w:szCs w:val="20"/>
          <w:bdr w:val="none" w:sz="0" w:space="0" w:color="auto" w:frame="1"/>
          <w:vertAlign w:val="superscript"/>
        </w:rPr>
        <w:t>2</w:t>
      </w:r>
      <w:r w:rsidRPr="00D62A3A">
        <w:rPr>
          <w:color w:val="333333"/>
          <w:spacing w:val="-2"/>
          <w:szCs w:val="20"/>
        </w:rPr>
        <w:t>).</w:t>
      </w:r>
    </w:p>
    <w:p w14:paraId="1F8611F3" w14:textId="77777777" w:rsidR="00CC2732" w:rsidRPr="00631624" w:rsidRDefault="00CC2732" w:rsidP="00CC2732">
      <w:pPr>
        <w:pStyle w:val="Zkladntext2"/>
        <w:spacing w:before="0" w:line="276" w:lineRule="auto"/>
        <w:jc w:val="left"/>
        <w:rPr>
          <w:szCs w:val="20"/>
        </w:rPr>
      </w:pPr>
    </w:p>
    <w:p w14:paraId="756B4798" w14:textId="676FC797" w:rsidR="00CC2732" w:rsidRPr="00631624" w:rsidRDefault="004A0FAE" w:rsidP="00CC2732">
      <w:pPr>
        <w:pStyle w:val="Zkladntext2"/>
        <w:spacing w:before="0" w:line="276" w:lineRule="auto"/>
        <w:jc w:val="left"/>
        <w:rPr>
          <w:szCs w:val="20"/>
        </w:rPr>
      </w:pPr>
      <w:r w:rsidRPr="00631624">
        <w:rPr>
          <w:noProof/>
          <w:szCs w:val="20"/>
        </w:rPr>
        <w:drawing>
          <wp:inline distT="0" distB="0" distL="0" distR="0" wp14:anchorId="72C38407" wp14:editId="75AEE03E">
            <wp:extent cx="5400040" cy="1933575"/>
            <wp:effectExtent l="0" t="0" r="0" b="9525"/>
            <wp:docPr id="1404500899"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040" cy="1933575"/>
                    </a:xfrm>
                    <a:prstGeom prst="rect">
                      <a:avLst/>
                    </a:prstGeom>
                    <a:noFill/>
                    <a:ln>
                      <a:noFill/>
                    </a:ln>
                  </pic:spPr>
                </pic:pic>
              </a:graphicData>
            </a:graphic>
          </wp:inline>
        </w:drawing>
      </w:r>
    </w:p>
    <w:p w14:paraId="2FA6893E" w14:textId="77777777" w:rsidR="00CC2732" w:rsidRPr="00631624" w:rsidRDefault="00CC2732" w:rsidP="00CC2732">
      <w:pPr>
        <w:pStyle w:val="Zkladntext2"/>
        <w:spacing w:before="0" w:line="276" w:lineRule="auto"/>
        <w:jc w:val="left"/>
        <w:rPr>
          <w:szCs w:val="20"/>
        </w:rPr>
      </w:pPr>
    </w:p>
    <w:p w14:paraId="760E370F" w14:textId="05AF553D" w:rsidR="00F27124" w:rsidRDefault="00CC2732" w:rsidP="00CC2732">
      <w:pPr>
        <w:pStyle w:val="Zkladntext2"/>
        <w:spacing w:before="0" w:line="276" w:lineRule="auto"/>
        <w:jc w:val="left"/>
        <w:rPr>
          <w:color w:val="333333"/>
          <w:szCs w:val="20"/>
        </w:rPr>
      </w:pPr>
      <w:r w:rsidRPr="00631624">
        <w:rPr>
          <w:color w:val="333333"/>
          <w:szCs w:val="20"/>
        </w:rPr>
        <w:t>Z porov</w:t>
      </w:r>
      <w:r w:rsidR="009357EF" w:rsidRPr="00631624">
        <w:rPr>
          <w:color w:val="333333"/>
          <w:szCs w:val="20"/>
        </w:rPr>
        <w:t>nání všech okresů Česka</w:t>
      </w:r>
      <w:r w:rsidRPr="00631624">
        <w:rPr>
          <w:color w:val="333333"/>
          <w:szCs w:val="20"/>
        </w:rPr>
        <w:t xml:space="preserve"> vyplývá, že</w:t>
      </w:r>
      <w:r w:rsidR="00B9702B">
        <w:rPr>
          <w:color w:val="333333"/>
          <w:szCs w:val="20"/>
        </w:rPr>
        <w:t xml:space="preserve"> </w:t>
      </w:r>
      <w:r w:rsidRPr="00631624">
        <w:rPr>
          <w:color w:val="333333"/>
          <w:szCs w:val="20"/>
        </w:rPr>
        <w:t>nejdražší rodinné domy byly v průměru období 202</w:t>
      </w:r>
      <w:r w:rsidR="009E3FF9" w:rsidRPr="00631624">
        <w:rPr>
          <w:color w:val="333333"/>
          <w:szCs w:val="20"/>
        </w:rPr>
        <w:t>2</w:t>
      </w:r>
      <w:r w:rsidRPr="00631624">
        <w:rPr>
          <w:color w:val="333333"/>
          <w:szCs w:val="20"/>
        </w:rPr>
        <w:t>–202</w:t>
      </w:r>
      <w:r w:rsidR="009E3FF9" w:rsidRPr="00631624">
        <w:rPr>
          <w:color w:val="333333"/>
          <w:szCs w:val="20"/>
        </w:rPr>
        <w:t>4</w:t>
      </w:r>
      <w:r w:rsidRPr="00631624">
        <w:rPr>
          <w:color w:val="333333"/>
          <w:szCs w:val="20"/>
        </w:rPr>
        <w:t xml:space="preserve"> prodávány v hlavním městě Praze (</w:t>
      </w:r>
      <w:r w:rsidR="00DC3B7E" w:rsidRPr="00631624">
        <w:rPr>
          <w:color w:val="333333"/>
          <w:szCs w:val="20"/>
        </w:rPr>
        <w:t>10</w:t>
      </w:r>
      <w:r w:rsidR="009E3FF9" w:rsidRPr="00631624">
        <w:rPr>
          <w:color w:val="333333"/>
          <w:szCs w:val="20"/>
        </w:rPr>
        <w:t>7</w:t>
      </w:r>
      <w:r w:rsidRPr="00631624">
        <w:rPr>
          <w:color w:val="333333"/>
          <w:szCs w:val="20"/>
        </w:rPr>
        <w:t> </w:t>
      </w:r>
      <w:r w:rsidR="009E3FF9" w:rsidRPr="00631624">
        <w:rPr>
          <w:color w:val="333333"/>
          <w:szCs w:val="20"/>
        </w:rPr>
        <w:t>339</w:t>
      </w:r>
      <w:r w:rsidRPr="00631624">
        <w:rPr>
          <w:color w:val="333333"/>
          <w:szCs w:val="20"/>
        </w:rPr>
        <w:t> Kč/m</w:t>
      </w:r>
      <w:r w:rsidRPr="00631624">
        <w:rPr>
          <w:color w:val="333333"/>
          <w:szCs w:val="20"/>
          <w:bdr w:val="none" w:sz="0" w:space="0" w:color="auto" w:frame="1"/>
          <w:vertAlign w:val="superscript"/>
        </w:rPr>
        <w:t>2</w:t>
      </w:r>
      <w:r w:rsidRPr="00631624">
        <w:rPr>
          <w:color w:val="333333"/>
          <w:szCs w:val="20"/>
        </w:rPr>
        <w:t xml:space="preserve">). Více než </w:t>
      </w:r>
      <w:r w:rsidR="009E3FF9" w:rsidRPr="00631624">
        <w:rPr>
          <w:color w:val="333333"/>
          <w:szCs w:val="20"/>
        </w:rPr>
        <w:t>90</w:t>
      </w:r>
      <w:r w:rsidRPr="00631624">
        <w:rPr>
          <w:color w:val="333333"/>
          <w:szCs w:val="20"/>
        </w:rPr>
        <w:t> tisíc</w:t>
      </w:r>
      <w:r w:rsidR="00B9702B">
        <w:rPr>
          <w:color w:val="333333"/>
          <w:szCs w:val="20"/>
        </w:rPr>
        <w:t> </w:t>
      </w:r>
      <w:r w:rsidRPr="00631624">
        <w:rPr>
          <w:color w:val="333333"/>
          <w:szCs w:val="20"/>
        </w:rPr>
        <w:t>Kč za 1 m</w:t>
      </w:r>
      <w:r w:rsidRPr="00631624">
        <w:rPr>
          <w:color w:val="333333"/>
          <w:szCs w:val="20"/>
          <w:bdr w:val="none" w:sz="0" w:space="0" w:color="auto" w:frame="1"/>
          <w:vertAlign w:val="superscript"/>
        </w:rPr>
        <w:t>2</w:t>
      </w:r>
      <w:r w:rsidRPr="00631624">
        <w:rPr>
          <w:color w:val="333333"/>
          <w:szCs w:val="20"/>
        </w:rPr>
        <w:t xml:space="preserve"> by zájemce zaplatil v okrese</w:t>
      </w:r>
      <w:r w:rsidR="0062691E" w:rsidRPr="00631624">
        <w:rPr>
          <w:color w:val="333333"/>
          <w:szCs w:val="20"/>
        </w:rPr>
        <w:t>ch</w:t>
      </w:r>
      <w:r w:rsidRPr="00631624">
        <w:rPr>
          <w:color w:val="333333"/>
          <w:szCs w:val="20"/>
        </w:rPr>
        <w:t xml:space="preserve"> Praha-východ </w:t>
      </w:r>
      <w:r w:rsidR="00F238ED" w:rsidRPr="00631624">
        <w:rPr>
          <w:color w:val="333333"/>
          <w:szCs w:val="20"/>
        </w:rPr>
        <w:t>(9</w:t>
      </w:r>
      <w:r w:rsidR="00F27124">
        <w:rPr>
          <w:color w:val="333333"/>
          <w:szCs w:val="20"/>
        </w:rPr>
        <w:t>2</w:t>
      </w:r>
      <w:r w:rsidR="00F238ED" w:rsidRPr="00631624">
        <w:rPr>
          <w:color w:val="333333"/>
          <w:szCs w:val="20"/>
        </w:rPr>
        <w:t> </w:t>
      </w:r>
      <w:r w:rsidR="00F27124">
        <w:rPr>
          <w:color w:val="333333"/>
          <w:szCs w:val="20"/>
        </w:rPr>
        <w:t>215</w:t>
      </w:r>
      <w:r w:rsidR="00F238ED" w:rsidRPr="00631624">
        <w:rPr>
          <w:color w:val="333333"/>
          <w:szCs w:val="20"/>
        </w:rPr>
        <w:t> Kč/m</w:t>
      </w:r>
      <w:r w:rsidR="00F238ED" w:rsidRPr="00631624">
        <w:rPr>
          <w:color w:val="333333"/>
          <w:szCs w:val="20"/>
          <w:bdr w:val="none" w:sz="0" w:space="0" w:color="auto" w:frame="1"/>
          <w:vertAlign w:val="superscript"/>
        </w:rPr>
        <w:t>2</w:t>
      </w:r>
      <w:r w:rsidR="00F238ED" w:rsidRPr="00631624">
        <w:rPr>
          <w:color w:val="333333"/>
          <w:szCs w:val="20"/>
        </w:rPr>
        <w:t xml:space="preserve">) </w:t>
      </w:r>
      <w:r w:rsidR="00B72DA8" w:rsidRPr="00631624">
        <w:rPr>
          <w:color w:val="333333"/>
          <w:szCs w:val="20"/>
        </w:rPr>
        <w:t>a</w:t>
      </w:r>
      <w:r w:rsidR="00B72DA8">
        <w:rPr>
          <w:color w:val="333333"/>
          <w:szCs w:val="20"/>
        </w:rPr>
        <w:t> </w:t>
      </w:r>
      <w:r w:rsidRPr="00631624">
        <w:rPr>
          <w:color w:val="333333"/>
          <w:szCs w:val="20"/>
        </w:rPr>
        <w:t>Praha-západ</w:t>
      </w:r>
      <w:r w:rsidR="00F238ED" w:rsidRPr="00631624">
        <w:rPr>
          <w:color w:val="333333"/>
          <w:szCs w:val="20"/>
        </w:rPr>
        <w:t xml:space="preserve"> (9</w:t>
      </w:r>
      <w:r w:rsidR="00F27124">
        <w:rPr>
          <w:color w:val="333333"/>
          <w:szCs w:val="20"/>
        </w:rPr>
        <w:t>1 402</w:t>
      </w:r>
      <w:r w:rsidR="00F238ED" w:rsidRPr="00631624">
        <w:rPr>
          <w:color w:val="333333"/>
          <w:szCs w:val="20"/>
        </w:rPr>
        <w:t> Kč/m</w:t>
      </w:r>
      <w:r w:rsidR="00F238ED" w:rsidRPr="00631624">
        <w:rPr>
          <w:color w:val="333333"/>
          <w:szCs w:val="20"/>
          <w:bdr w:val="none" w:sz="0" w:space="0" w:color="auto" w:frame="1"/>
          <w:vertAlign w:val="superscript"/>
        </w:rPr>
        <w:t>2</w:t>
      </w:r>
      <w:r w:rsidR="00F238ED" w:rsidRPr="00631624">
        <w:rPr>
          <w:color w:val="333333"/>
          <w:szCs w:val="20"/>
        </w:rPr>
        <w:t>)</w:t>
      </w:r>
      <w:r w:rsidRPr="00631624">
        <w:rPr>
          <w:color w:val="333333"/>
          <w:szCs w:val="20"/>
        </w:rPr>
        <w:t xml:space="preserve">. Z okresů </w:t>
      </w:r>
      <w:r w:rsidR="0062691E" w:rsidRPr="00631624">
        <w:rPr>
          <w:color w:val="333333"/>
          <w:szCs w:val="20"/>
        </w:rPr>
        <w:t>Moravskoslezského</w:t>
      </w:r>
      <w:r w:rsidRPr="00631624">
        <w:rPr>
          <w:color w:val="333333"/>
          <w:szCs w:val="20"/>
        </w:rPr>
        <w:t xml:space="preserve"> kraje se nejvýše umístil okres Ostrava-město (1</w:t>
      </w:r>
      <w:r w:rsidR="00D802B4" w:rsidRPr="00631624">
        <w:rPr>
          <w:color w:val="333333"/>
          <w:szCs w:val="20"/>
        </w:rPr>
        <w:t>1</w:t>
      </w:r>
      <w:r w:rsidRPr="00631624">
        <w:rPr>
          <w:color w:val="333333"/>
          <w:szCs w:val="20"/>
        </w:rPr>
        <w:t xml:space="preserve">. místo; </w:t>
      </w:r>
      <w:r w:rsidR="009E3FF9" w:rsidRPr="00631624">
        <w:rPr>
          <w:color w:val="333333"/>
          <w:szCs w:val="20"/>
        </w:rPr>
        <w:t>53</w:t>
      </w:r>
      <w:r w:rsidRPr="00631624">
        <w:rPr>
          <w:color w:val="333333"/>
          <w:szCs w:val="20"/>
        </w:rPr>
        <w:t> </w:t>
      </w:r>
      <w:r w:rsidR="009E3FF9" w:rsidRPr="00631624">
        <w:rPr>
          <w:color w:val="333333"/>
          <w:szCs w:val="20"/>
        </w:rPr>
        <w:t>322</w:t>
      </w:r>
      <w:r w:rsidRPr="00631624">
        <w:rPr>
          <w:color w:val="333333"/>
          <w:szCs w:val="20"/>
        </w:rPr>
        <w:t> Kč/m</w:t>
      </w:r>
      <w:r w:rsidRPr="00631624">
        <w:rPr>
          <w:color w:val="333333"/>
          <w:szCs w:val="20"/>
          <w:bdr w:val="none" w:sz="0" w:space="0" w:color="auto" w:frame="1"/>
          <w:vertAlign w:val="superscript"/>
        </w:rPr>
        <w:t>2</w:t>
      </w:r>
      <w:r w:rsidRPr="00631624">
        <w:rPr>
          <w:color w:val="333333"/>
          <w:szCs w:val="20"/>
        </w:rPr>
        <w:t>), následoval okres Frýdek-Místek (</w:t>
      </w:r>
      <w:r w:rsidR="009E3FF9" w:rsidRPr="00631624">
        <w:rPr>
          <w:color w:val="333333"/>
          <w:szCs w:val="20"/>
        </w:rPr>
        <w:t>26</w:t>
      </w:r>
      <w:r w:rsidRPr="00631624">
        <w:rPr>
          <w:color w:val="333333"/>
          <w:szCs w:val="20"/>
        </w:rPr>
        <w:t>. místo</w:t>
      </w:r>
      <w:r w:rsidR="009357EF" w:rsidRPr="00631624">
        <w:rPr>
          <w:color w:val="333333"/>
          <w:szCs w:val="20"/>
        </w:rPr>
        <w:t>; 4</w:t>
      </w:r>
      <w:r w:rsidR="009E3FF9" w:rsidRPr="00631624">
        <w:rPr>
          <w:color w:val="333333"/>
          <w:szCs w:val="20"/>
        </w:rPr>
        <w:t>4</w:t>
      </w:r>
      <w:r w:rsidR="009357EF" w:rsidRPr="00631624">
        <w:rPr>
          <w:color w:val="333333"/>
          <w:szCs w:val="20"/>
        </w:rPr>
        <w:t> 53</w:t>
      </w:r>
      <w:r w:rsidR="009E3FF9" w:rsidRPr="00631624">
        <w:rPr>
          <w:color w:val="333333"/>
          <w:szCs w:val="20"/>
        </w:rPr>
        <w:t>6</w:t>
      </w:r>
      <w:r w:rsidR="009357EF" w:rsidRPr="00631624">
        <w:rPr>
          <w:color w:val="333333"/>
          <w:szCs w:val="20"/>
        </w:rPr>
        <w:t> Kč/m</w:t>
      </w:r>
      <w:r w:rsidR="009357EF" w:rsidRPr="00631624">
        <w:rPr>
          <w:color w:val="333333"/>
          <w:szCs w:val="20"/>
          <w:bdr w:val="none" w:sz="0" w:space="0" w:color="auto" w:frame="1"/>
          <w:vertAlign w:val="superscript"/>
        </w:rPr>
        <w:t>2</w:t>
      </w:r>
      <w:r w:rsidRPr="00631624">
        <w:rPr>
          <w:color w:val="333333"/>
          <w:szCs w:val="20"/>
        </w:rPr>
        <w:t xml:space="preserve">), okres </w:t>
      </w:r>
      <w:r w:rsidR="009E3FF9" w:rsidRPr="00631624">
        <w:rPr>
          <w:color w:val="333333"/>
          <w:szCs w:val="20"/>
        </w:rPr>
        <w:t>Opava</w:t>
      </w:r>
      <w:r w:rsidR="00DC3B7E" w:rsidRPr="00631624">
        <w:rPr>
          <w:color w:val="333333"/>
          <w:szCs w:val="20"/>
        </w:rPr>
        <w:t xml:space="preserve"> </w:t>
      </w:r>
      <w:r w:rsidRPr="00631624">
        <w:rPr>
          <w:color w:val="333333"/>
          <w:szCs w:val="20"/>
        </w:rPr>
        <w:t>(</w:t>
      </w:r>
      <w:r w:rsidR="009E3FF9" w:rsidRPr="00631624">
        <w:rPr>
          <w:color w:val="333333"/>
          <w:szCs w:val="20"/>
        </w:rPr>
        <w:t>55</w:t>
      </w:r>
      <w:r w:rsidRPr="00631624">
        <w:rPr>
          <w:color w:val="333333"/>
          <w:szCs w:val="20"/>
        </w:rPr>
        <w:t>. </w:t>
      </w:r>
      <w:r w:rsidR="007108F7" w:rsidRPr="00631624">
        <w:rPr>
          <w:color w:val="333333"/>
          <w:szCs w:val="20"/>
        </w:rPr>
        <w:t>místo</w:t>
      </w:r>
      <w:r w:rsidR="009357EF" w:rsidRPr="00631624">
        <w:rPr>
          <w:color w:val="333333"/>
          <w:szCs w:val="20"/>
        </w:rPr>
        <w:t xml:space="preserve">; </w:t>
      </w:r>
      <w:r w:rsidR="009E3FF9" w:rsidRPr="00631624">
        <w:rPr>
          <w:color w:val="333333"/>
          <w:szCs w:val="20"/>
        </w:rPr>
        <w:t>40</w:t>
      </w:r>
      <w:r w:rsidR="009357EF" w:rsidRPr="00631624">
        <w:rPr>
          <w:color w:val="333333"/>
          <w:szCs w:val="20"/>
        </w:rPr>
        <w:t> </w:t>
      </w:r>
      <w:r w:rsidR="00F27124">
        <w:rPr>
          <w:color w:val="333333"/>
          <w:szCs w:val="20"/>
        </w:rPr>
        <w:t>212</w:t>
      </w:r>
      <w:r w:rsidR="009357EF" w:rsidRPr="00631624">
        <w:rPr>
          <w:color w:val="333333"/>
          <w:szCs w:val="20"/>
        </w:rPr>
        <w:t> Kč/m</w:t>
      </w:r>
      <w:r w:rsidR="009357EF" w:rsidRPr="00631624">
        <w:rPr>
          <w:color w:val="333333"/>
          <w:szCs w:val="20"/>
          <w:bdr w:val="none" w:sz="0" w:space="0" w:color="auto" w:frame="1"/>
          <w:vertAlign w:val="superscript"/>
        </w:rPr>
        <w:t>2</w:t>
      </w:r>
      <w:r w:rsidRPr="00631624">
        <w:rPr>
          <w:color w:val="333333"/>
          <w:szCs w:val="20"/>
        </w:rPr>
        <w:t xml:space="preserve">), okres </w:t>
      </w:r>
      <w:r w:rsidR="009E3FF9" w:rsidRPr="00631624">
        <w:rPr>
          <w:color w:val="333333"/>
          <w:szCs w:val="20"/>
        </w:rPr>
        <w:t>Karviná</w:t>
      </w:r>
      <w:r w:rsidR="00DC3B7E" w:rsidRPr="00631624">
        <w:rPr>
          <w:color w:val="333333"/>
          <w:szCs w:val="20"/>
        </w:rPr>
        <w:t xml:space="preserve"> </w:t>
      </w:r>
      <w:r w:rsidRPr="00631624">
        <w:rPr>
          <w:color w:val="333333"/>
          <w:szCs w:val="20"/>
        </w:rPr>
        <w:t>(5</w:t>
      </w:r>
      <w:r w:rsidR="009E3FF9" w:rsidRPr="00631624">
        <w:rPr>
          <w:color w:val="333333"/>
          <w:szCs w:val="20"/>
        </w:rPr>
        <w:t>8</w:t>
      </w:r>
      <w:r w:rsidRPr="00631624">
        <w:rPr>
          <w:color w:val="333333"/>
          <w:szCs w:val="20"/>
        </w:rPr>
        <w:t>. </w:t>
      </w:r>
      <w:r w:rsidR="007108F7" w:rsidRPr="00631624">
        <w:rPr>
          <w:color w:val="333333"/>
          <w:szCs w:val="20"/>
        </w:rPr>
        <w:t>místo</w:t>
      </w:r>
      <w:r w:rsidR="009357EF" w:rsidRPr="00631624">
        <w:rPr>
          <w:color w:val="333333"/>
          <w:szCs w:val="20"/>
        </w:rPr>
        <w:t xml:space="preserve">; </w:t>
      </w:r>
      <w:r w:rsidR="009E3FF9" w:rsidRPr="00631624">
        <w:rPr>
          <w:color w:val="333333"/>
          <w:szCs w:val="20"/>
        </w:rPr>
        <w:t>40</w:t>
      </w:r>
      <w:r w:rsidR="009357EF" w:rsidRPr="00631624">
        <w:rPr>
          <w:color w:val="333333"/>
          <w:szCs w:val="20"/>
        </w:rPr>
        <w:t> </w:t>
      </w:r>
      <w:r w:rsidR="009E3FF9" w:rsidRPr="00631624">
        <w:rPr>
          <w:color w:val="333333"/>
          <w:szCs w:val="20"/>
        </w:rPr>
        <w:t>127</w:t>
      </w:r>
      <w:r w:rsidR="009357EF" w:rsidRPr="00631624">
        <w:rPr>
          <w:color w:val="333333"/>
          <w:szCs w:val="20"/>
        </w:rPr>
        <w:t> Kč/m</w:t>
      </w:r>
      <w:r w:rsidR="009357EF" w:rsidRPr="00631624">
        <w:rPr>
          <w:color w:val="333333"/>
          <w:szCs w:val="20"/>
          <w:bdr w:val="none" w:sz="0" w:space="0" w:color="auto" w:frame="1"/>
          <w:vertAlign w:val="superscript"/>
        </w:rPr>
        <w:t>2</w:t>
      </w:r>
      <w:r w:rsidRPr="00631624">
        <w:rPr>
          <w:color w:val="333333"/>
          <w:szCs w:val="20"/>
        </w:rPr>
        <w:t>), okres Nový Jičín (</w:t>
      </w:r>
      <w:r w:rsidR="009E3FF9" w:rsidRPr="00631624">
        <w:rPr>
          <w:color w:val="333333"/>
          <w:szCs w:val="20"/>
        </w:rPr>
        <w:t>65</w:t>
      </w:r>
      <w:r w:rsidRPr="00631624">
        <w:rPr>
          <w:color w:val="333333"/>
          <w:szCs w:val="20"/>
        </w:rPr>
        <w:t>. </w:t>
      </w:r>
      <w:r w:rsidR="007108F7" w:rsidRPr="00631624">
        <w:rPr>
          <w:color w:val="333333"/>
          <w:szCs w:val="20"/>
        </w:rPr>
        <w:t>místo</w:t>
      </w:r>
      <w:r w:rsidR="009357EF" w:rsidRPr="00631624">
        <w:rPr>
          <w:color w:val="333333"/>
          <w:szCs w:val="20"/>
        </w:rPr>
        <w:t xml:space="preserve">; </w:t>
      </w:r>
      <w:r w:rsidR="009357EF" w:rsidRPr="00631624">
        <w:rPr>
          <w:color w:val="333333"/>
          <w:szCs w:val="20"/>
        </w:rPr>
        <w:lastRenderedPageBreak/>
        <w:t>3</w:t>
      </w:r>
      <w:r w:rsidR="009E3FF9" w:rsidRPr="00631624">
        <w:rPr>
          <w:color w:val="333333"/>
          <w:szCs w:val="20"/>
        </w:rPr>
        <w:t>8</w:t>
      </w:r>
      <w:r w:rsidR="009357EF" w:rsidRPr="00631624">
        <w:rPr>
          <w:color w:val="333333"/>
          <w:szCs w:val="20"/>
        </w:rPr>
        <w:t> </w:t>
      </w:r>
      <w:r w:rsidR="009E3FF9" w:rsidRPr="00631624">
        <w:rPr>
          <w:color w:val="333333"/>
          <w:szCs w:val="20"/>
        </w:rPr>
        <w:t>734</w:t>
      </w:r>
      <w:r w:rsidR="009357EF" w:rsidRPr="00631624">
        <w:rPr>
          <w:color w:val="333333"/>
          <w:szCs w:val="20"/>
        </w:rPr>
        <w:t> Kč/m</w:t>
      </w:r>
      <w:r w:rsidR="009357EF" w:rsidRPr="00631624">
        <w:rPr>
          <w:color w:val="333333"/>
          <w:szCs w:val="20"/>
          <w:bdr w:val="none" w:sz="0" w:space="0" w:color="auto" w:frame="1"/>
          <w:vertAlign w:val="superscript"/>
        </w:rPr>
        <w:t>2</w:t>
      </w:r>
      <w:r w:rsidRPr="00631624">
        <w:rPr>
          <w:color w:val="333333"/>
          <w:szCs w:val="20"/>
        </w:rPr>
        <w:t>) a meziokresní tabulku pak s nejnižší kupní cenou uzavřel okres Bruntál (</w:t>
      </w:r>
      <w:r w:rsidR="007108F7" w:rsidRPr="00631624">
        <w:rPr>
          <w:color w:val="333333"/>
          <w:szCs w:val="20"/>
        </w:rPr>
        <w:t xml:space="preserve">77. místo; </w:t>
      </w:r>
      <w:r w:rsidR="00D802B4" w:rsidRPr="00631624">
        <w:rPr>
          <w:color w:val="333333"/>
          <w:szCs w:val="20"/>
        </w:rPr>
        <w:t>3</w:t>
      </w:r>
      <w:r w:rsidR="009E3FF9" w:rsidRPr="00631624">
        <w:rPr>
          <w:color w:val="333333"/>
          <w:szCs w:val="20"/>
        </w:rPr>
        <w:t>3</w:t>
      </w:r>
      <w:r w:rsidRPr="00631624">
        <w:rPr>
          <w:color w:val="333333"/>
          <w:szCs w:val="20"/>
        </w:rPr>
        <w:t> </w:t>
      </w:r>
      <w:r w:rsidR="009E3FF9" w:rsidRPr="00631624">
        <w:rPr>
          <w:color w:val="333333"/>
          <w:szCs w:val="20"/>
        </w:rPr>
        <w:t>88</w:t>
      </w:r>
      <w:r w:rsidR="00D802B4" w:rsidRPr="00631624">
        <w:rPr>
          <w:color w:val="333333"/>
          <w:szCs w:val="20"/>
        </w:rPr>
        <w:t>8</w:t>
      </w:r>
      <w:r w:rsidRPr="00631624">
        <w:rPr>
          <w:color w:val="333333"/>
          <w:szCs w:val="20"/>
        </w:rPr>
        <w:t> Kč/m</w:t>
      </w:r>
      <w:r w:rsidRPr="00631624">
        <w:rPr>
          <w:color w:val="333333"/>
          <w:szCs w:val="20"/>
          <w:bdr w:val="none" w:sz="0" w:space="0" w:color="auto" w:frame="1"/>
          <w:vertAlign w:val="superscript"/>
        </w:rPr>
        <w:t>2</w:t>
      </w:r>
      <w:r w:rsidRPr="00631624">
        <w:rPr>
          <w:color w:val="333333"/>
          <w:szCs w:val="20"/>
        </w:rPr>
        <w:t>).</w:t>
      </w:r>
      <w:r w:rsidR="00F27124">
        <w:rPr>
          <w:color w:val="333333"/>
          <w:szCs w:val="20"/>
        </w:rPr>
        <w:t xml:space="preserve"> </w:t>
      </w:r>
    </w:p>
    <w:p w14:paraId="692A68BB" w14:textId="77777777" w:rsidR="00F27124" w:rsidRDefault="00F27124" w:rsidP="00CC2732">
      <w:pPr>
        <w:pStyle w:val="Zkladntext2"/>
        <w:spacing w:before="0" w:line="276" w:lineRule="auto"/>
        <w:jc w:val="left"/>
        <w:rPr>
          <w:color w:val="333333"/>
          <w:szCs w:val="20"/>
        </w:rPr>
      </w:pPr>
    </w:p>
    <w:p w14:paraId="4F9DE3DF" w14:textId="09CC9B42" w:rsidR="00CC2732" w:rsidRPr="00631624" w:rsidRDefault="00CC2732" w:rsidP="00CC2732">
      <w:pPr>
        <w:pStyle w:val="Zkladntext2"/>
        <w:spacing w:before="0" w:line="276" w:lineRule="auto"/>
        <w:jc w:val="left"/>
        <w:rPr>
          <w:color w:val="333333"/>
          <w:szCs w:val="20"/>
        </w:rPr>
      </w:pPr>
      <w:r w:rsidRPr="00631624">
        <w:rPr>
          <w:color w:val="333333"/>
          <w:szCs w:val="20"/>
        </w:rPr>
        <w:t>Průměrná velikost prodávaných rodinných domů v úhrnu let 202</w:t>
      </w:r>
      <w:r w:rsidR="009E3FF9" w:rsidRPr="00631624">
        <w:rPr>
          <w:color w:val="333333"/>
          <w:szCs w:val="20"/>
        </w:rPr>
        <w:t>2</w:t>
      </w:r>
      <w:r w:rsidRPr="00631624">
        <w:rPr>
          <w:color w:val="333333"/>
          <w:szCs w:val="20"/>
        </w:rPr>
        <w:t>–202</w:t>
      </w:r>
      <w:r w:rsidR="009E3FF9" w:rsidRPr="00631624">
        <w:rPr>
          <w:color w:val="333333"/>
          <w:szCs w:val="20"/>
        </w:rPr>
        <w:t>4</w:t>
      </w:r>
      <w:r w:rsidR="002279B5" w:rsidRPr="00631624">
        <w:rPr>
          <w:color w:val="333333"/>
          <w:szCs w:val="20"/>
        </w:rPr>
        <w:t xml:space="preserve"> byla v Moravskoslezském kraji i v celém Česk</w:t>
      </w:r>
      <w:r w:rsidR="00F27124">
        <w:rPr>
          <w:color w:val="333333"/>
          <w:szCs w:val="20"/>
        </w:rPr>
        <w:t>u</w:t>
      </w:r>
      <w:r w:rsidRPr="00631624">
        <w:rPr>
          <w:color w:val="333333"/>
          <w:szCs w:val="20"/>
        </w:rPr>
        <w:t xml:space="preserve"> </w:t>
      </w:r>
      <w:r w:rsidR="002279B5" w:rsidRPr="00631624">
        <w:rPr>
          <w:color w:val="333333"/>
          <w:szCs w:val="20"/>
        </w:rPr>
        <w:t xml:space="preserve">stejná </w:t>
      </w:r>
      <w:r w:rsidR="001C5500" w:rsidRPr="00631624">
        <w:rPr>
          <w:color w:val="333333"/>
          <w:szCs w:val="20"/>
        </w:rPr>
        <w:t>a </w:t>
      </w:r>
      <w:r w:rsidRPr="00631624">
        <w:rPr>
          <w:color w:val="333333"/>
          <w:szCs w:val="20"/>
        </w:rPr>
        <w:t>činila 8</w:t>
      </w:r>
      <w:r w:rsidR="00C145FF" w:rsidRPr="00631624">
        <w:rPr>
          <w:color w:val="333333"/>
          <w:szCs w:val="20"/>
        </w:rPr>
        <w:t>5</w:t>
      </w:r>
      <w:r w:rsidRPr="00631624">
        <w:rPr>
          <w:color w:val="333333"/>
          <w:szCs w:val="20"/>
        </w:rPr>
        <w:t> m</w:t>
      </w:r>
      <w:r w:rsidRPr="00631624">
        <w:rPr>
          <w:color w:val="333333"/>
          <w:szCs w:val="20"/>
          <w:bdr w:val="none" w:sz="0" w:space="0" w:color="auto" w:frame="1"/>
          <w:vertAlign w:val="superscript"/>
        </w:rPr>
        <w:t>2</w:t>
      </w:r>
      <w:r w:rsidRPr="00631624">
        <w:rPr>
          <w:color w:val="333333"/>
          <w:szCs w:val="20"/>
        </w:rPr>
        <w:t>. Nejmenší rodinné domy v kraji byly prodávány v okrese Bruntál (</w:t>
      </w:r>
      <w:r w:rsidR="00C145FF" w:rsidRPr="00631624">
        <w:rPr>
          <w:color w:val="333333"/>
          <w:szCs w:val="20"/>
        </w:rPr>
        <w:t>76</w:t>
      </w:r>
      <w:r w:rsidRPr="00631624">
        <w:rPr>
          <w:color w:val="333333"/>
          <w:szCs w:val="20"/>
        </w:rPr>
        <w:t> m</w:t>
      </w:r>
      <w:r w:rsidRPr="00631624">
        <w:rPr>
          <w:color w:val="333333"/>
          <w:szCs w:val="20"/>
          <w:bdr w:val="none" w:sz="0" w:space="0" w:color="auto" w:frame="1"/>
          <w:vertAlign w:val="superscript"/>
        </w:rPr>
        <w:t>2</w:t>
      </w:r>
      <w:r w:rsidRPr="00631624">
        <w:rPr>
          <w:color w:val="333333"/>
          <w:szCs w:val="20"/>
        </w:rPr>
        <w:t>), největší v okrese Ostrava-město (9</w:t>
      </w:r>
      <w:r w:rsidR="00C145FF" w:rsidRPr="00631624">
        <w:rPr>
          <w:color w:val="333333"/>
          <w:szCs w:val="20"/>
        </w:rPr>
        <w:t>0</w:t>
      </w:r>
      <w:r w:rsidRPr="00631624">
        <w:rPr>
          <w:color w:val="333333"/>
          <w:szCs w:val="20"/>
        </w:rPr>
        <w:t> m</w:t>
      </w:r>
      <w:r w:rsidRPr="00631624">
        <w:rPr>
          <w:color w:val="333333"/>
          <w:szCs w:val="20"/>
          <w:bdr w:val="none" w:sz="0" w:space="0" w:color="auto" w:frame="1"/>
          <w:vertAlign w:val="superscript"/>
        </w:rPr>
        <w:t>2</w:t>
      </w:r>
      <w:r w:rsidRPr="00631624">
        <w:rPr>
          <w:color w:val="333333"/>
          <w:szCs w:val="20"/>
        </w:rPr>
        <w:t>).</w:t>
      </w:r>
    </w:p>
    <w:p w14:paraId="773BB5B4" w14:textId="77777777" w:rsidR="00CC2732" w:rsidRPr="00631624" w:rsidRDefault="00CC2732" w:rsidP="00CC2732">
      <w:pPr>
        <w:pStyle w:val="Zkladntext2"/>
        <w:spacing w:before="0" w:line="276" w:lineRule="auto"/>
        <w:jc w:val="left"/>
        <w:rPr>
          <w:color w:val="333333"/>
          <w:szCs w:val="20"/>
        </w:rPr>
      </w:pPr>
    </w:p>
    <w:p w14:paraId="48B6B679" w14:textId="3AE7308A" w:rsidR="00CC2732" w:rsidRPr="00631624" w:rsidRDefault="00CC2732" w:rsidP="00CC2732">
      <w:pPr>
        <w:pStyle w:val="Zkladntext2"/>
        <w:spacing w:before="0" w:line="276" w:lineRule="auto"/>
        <w:jc w:val="left"/>
        <w:rPr>
          <w:color w:val="333333"/>
          <w:szCs w:val="20"/>
        </w:rPr>
      </w:pPr>
      <w:r w:rsidRPr="00631624">
        <w:rPr>
          <w:color w:val="333333"/>
          <w:szCs w:val="20"/>
        </w:rPr>
        <w:t>V případě bytů se 1 m</w:t>
      </w:r>
      <w:r w:rsidRPr="00631624">
        <w:rPr>
          <w:color w:val="333333"/>
          <w:szCs w:val="20"/>
          <w:bdr w:val="none" w:sz="0" w:space="0" w:color="auto" w:frame="1"/>
          <w:vertAlign w:val="superscript"/>
        </w:rPr>
        <w:t>2</w:t>
      </w:r>
      <w:r w:rsidRPr="00631624">
        <w:rPr>
          <w:color w:val="333333"/>
          <w:szCs w:val="20"/>
        </w:rPr>
        <w:t xml:space="preserve"> v Moravskoslezském kraji v průměru let 202</w:t>
      </w:r>
      <w:r w:rsidR="00C145FF" w:rsidRPr="00631624">
        <w:rPr>
          <w:color w:val="333333"/>
          <w:szCs w:val="20"/>
        </w:rPr>
        <w:t>2</w:t>
      </w:r>
      <w:r w:rsidRPr="00631624">
        <w:rPr>
          <w:color w:val="333333"/>
          <w:szCs w:val="20"/>
        </w:rPr>
        <w:t>–202</w:t>
      </w:r>
      <w:r w:rsidR="00C145FF" w:rsidRPr="00631624">
        <w:rPr>
          <w:color w:val="333333"/>
          <w:szCs w:val="20"/>
        </w:rPr>
        <w:t>4</w:t>
      </w:r>
      <w:r w:rsidRPr="00631624">
        <w:rPr>
          <w:color w:val="333333"/>
          <w:szCs w:val="20"/>
        </w:rPr>
        <w:t xml:space="preserve"> prodával za </w:t>
      </w:r>
      <w:r w:rsidR="00C145FF" w:rsidRPr="00631624">
        <w:rPr>
          <w:color w:val="333333"/>
          <w:szCs w:val="20"/>
        </w:rPr>
        <w:t>41</w:t>
      </w:r>
      <w:r w:rsidRPr="00631624">
        <w:rPr>
          <w:color w:val="333333"/>
          <w:szCs w:val="20"/>
        </w:rPr>
        <w:t> </w:t>
      </w:r>
      <w:r w:rsidR="000779DA" w:rsidRPr="00631624">
        <w:rPr>
          <w:color w:val="333333"/>
          <w:szCs w:val="20"/>
        </w:rPr>
        <w:t>4</w:t>
      </w:r>
      <w:r w:rsidR="00C145FF" w:rsidRPr="00631624">
        <w:rPr>
          <w:color w:val="333333"/>
          <w:szCs w:val="20"/>
        </w:rPr>
        <w:t>63</w:t>
      </w:r>
      <w:r w:rsidRPr="00631624">
        <w:rPr>
          <w:color w:val="333333"/>
          <w:szCs w:val="20"/>
        </w:rPr>
        <w:t> Kč. V porovnání s celorepublikovým průměrem (</w:t>
      </w:r>
      <w:r w:rsidR="00C145FF" w:rsidRPr="00631624">
        <w:rPr>
          <w:color w:val="333333"/>
          <w:szCs w:val="20"/>
        </w:rPr>
        <w:t>61</w:t>
      </w:r>
      <w:r w:rsidR="000230F4" w:rsidRPr="00631624">
        <w:rPr>
          <w:color w:val="333333"/>
          <w:szCs w:val="20"/>
        </w:rPr>
        <w:t> </w:t>
      </w:r>
      <w:r w:rsidR="00C145FF" w:rsidRPr="00631624">
        <w:rPr>
          <w:color w:val="333333"/>
          <w:szCs w:val="20"/>
        </w:rPr>
        <w:t>4</w:t>
      </w:r>
      <w:r w:rsidR="000779DA" w:rsidRPr="00631624">
        <w:rPr>
          <w:color w:val="333333"/>
          <w:szCs w:val="20"/>
        </w:rPr>
        <w:t>8</w:t>
      </w:r>
      <w:r w:rsidR="00C145FF" w:rsidRPr="00631624">
        <w:rPr>
          <w:color w:val="333333"/>
          <w:szCs w:val="20"/>
        </w:rPr>
        <w:t>3</w:t>
      </w:r>
      <w:r w:rsidR="000230F4" w:rsidRPr="00631624">
        <w:rPr>
          <w:color w:val="333333"/>
          <w:szCs w:val="20"/>
        </w:rPr>
        <w:t> </w:t>
      </w:r>
      <w:r w:rsidRPr="00631624">
        <w:rPr>
          <w:color w:val="333333"/>
          <w:szCs w:val="20"/>
        </w:rPr>
        <w:t>Kč) to bylo o 3</w:t>
      </w:r>
      <w:r w:rsidR="00C145FF" w:rsidRPr="00631624">
        <w:rPr>
          <w:color w:val="333333"/>
          <w:szCs w:val="20"/>
        </w:rPr>
        <w:t>2</w:t>
      </w:r>
      <w:r w:rsidRPr="00631624">
        <w:rPr>
          <w:color w:val="333333"/>
          <w:szCs w:val="20"/>
        </w:rPr>
        <w:t>,</w:t>
      </w:r>
      <w:r w:rsidR="00C145FF" w:rsidRPr="00631624">
        <w:rPr>
          <w:color w:val="333333"/>
          <w:szCs w:val="20"/>
        </w:rPr>
        <w:t>6</w:t>
      </w:r>
      <w:r w:rsidRPr="00631624">
        <w:rPr>
          <w:color w:val="333333"/>
          <w:szCs w:val="20"/>
        </w:rPr>
        <w:t> % (o </w:t>
      </w:r>
      <w:r w:rsidR="00C145FF" w:rsidRPr="00631624">
        <w:rPr>
          <w:color w:val="333333"/>
          <w:szCs w:val="20"/>
        </w:rPr>
        <w:t>20</w:t>
      </w:r>
      <w:r w:rsidRPr="00631624">
        <w:rPr>
          <w:color w:val="333333"/>
          <w:szCs w:val="20"/>
        </w:rPr>
        <w:t> </w:t>
      </w:r>
      <w:r w:rsidR="00C145FF" w:rsidRPr="00631624">
        <w:rPr>
          <w:color w:val="333333"/>
          <w:szCs w:val="20"/>
        </w:rPr>
        <w:t>020</w:t>
      </w:r>
      <w:r w:rsidRPr="00631624">
        <w:rPr>
          <w:color w:val="333333"/>
          <w:szCs w:val="20"/>
        </w:rPr>
        <w:t> Kč) méně. Jednoznačně nejdražší byty byly k dispozici v hlavním městě Praze (</w:t>
      </w:r>
      <w:r w:rsidR="000779DA" w:rsidRPr="00631624">
        <w:rPr>
          <w:color w:val="333333"/>
          <w:szCs w:val="20"/>
        </w:rPr>
        <w:t>1</w:t>
      </w:r>
      <w:r w:rsidR="00C145FF" w:rsidRPr="00631624">
        <w:rPr>
          <w:color w:val="333333"/>
          <w:szCs w:val="20"/>
        </w:rPr>
        <w:t>11</w:t>
      </w:r>
      <w:r w:rsidRPr="00631624">
        <w:rPr>
          <w:color w:val="333333"/>
          <w:szCs w:val="20"/>
        </w:rPr>
        <w:t> 0</w:t>
      </w:r>
      <w:r w:rsidR="000779DA" w:rsidRPr="00631624">
        <w:rPr>
          <w:color w:val="333333"/>
          <w:szCs w:val="20"/>
        </w:rPr>
        <w:t>8</w:t>
      </w:r>
      <w:r w:rsidR="00C145FF" w:rsidRPr="00631624">
        <w:rPr>
          <w:color w:val="333333"/>
          <w:szCs w:val="20"/>
        </w:rPr>
        <w:t>8</w:t>
      </w:r>
      <w:r w:rsidRPr="00631624">
        <w:rPr>
          <w:color w:val="333333"/>
          <w:szCs w:val="20"/>
        </w:rPr>
        <w:t> Kč/m</w:t>
      </w:r>
      <w:r w:rsidRPr="00631624">
        <w:rPr>
          <w:color w:val="333333"/>
          <w:szCs w:val="20"/>
          <w:bdr w:val="none" w:sz="0" w:space="0" w:color="auto" w:frame="1"/>
          <w:vertAlign w:val="superscript"/>
        </w:rPr>
        <w:t>2</w:t>
      </w:r>
      <w:r w:rsidRPr="00631624">
        <w:rPr>
          <w:color w:val="333333"/>
          <w:szCs w:val="20"/>
        </w:rPr>
        <w:t>), nejlevnější v krajích Karlovarském (3</w:t>
      </w:r>
      <w:r w:rsidR="00C145FF" w:rsidRPr="00631624">
        <w:rPr>
          <w:color w:val="333333"/>
          <w:szCs w:val="20"/>
        </w:rPr>
        <w:t>5</w:t>
      </w:r>
      <w:r w:rsidRPr="00631624">
        <w:rPr>
          <w:color w:val="333333"/>
          <w:szCs w:val="20"/>
        </w:rPr>
        <w:t> </w:t>
      </w:r>
      <w:r w:rsidR="00C145FF" w:rsidRPr="00631624">
        <w:rPr>
          <w:color w:val="333333"/>
          <w:szCs w:val="20"/>
        </w:rPr>
        <w:t>5</w:t>
      </w:r>
      <w:r w:rsidR="000779DA" w:rsidRPr="00631624">
        <w:rPr>
          <w:color w:val="333333"/>
          <w:szCs w:val="20"/>
        </w:rPr>
        <w:t>4</w:t>
      </w:r>
      <w:r w:rsidR="00C145FF" w:rsidRPr="00631624">
        <w:rPr>
          <w:color w:val="333333"/>
          <w:szCs w:val="20"/>
        </w:rPr>
        <w:t>3</w:t>
      </w:r>
      <w:r w:rsidRPr="00631624">
        <w:rPr>
          <w:color w:val="333333"/>
          <w:szCs w:val="20"/>
        </w:rPr>
        <w:t> Kč/m</w:t>
      </w:r>
      <w:r w:rsidRPr="00631624">
        <w:rPr>
          <w:color w:val="333333"/>
          <w:szCs w:val="20"/>
          <w:bdr w:val="none" w:sz="0" w:space="0" w:color="auto" w:frame="1"/>
          <w:vertAlign w:val="superscript"/>
        </w:rPr>
        <w:t>2</w:t>
      </w:r>
      <w:r w:rsidRPr="00631624">
        <w:rPr>
          <w:color w:val="333333"/>
          <w:szCs w:val="20"/>
        </w:rPr>
        <w:t>) a Ústeckém (3</w:t>
      </w:r>
      <w:r w:rsidR="00C145FF" w:rsidRPr="00631624">
        <w:rPr>
          <w:color w:val="333333"/>
          <w:szCs w:val="20"/>
        </w:rPr>
        <w:t>5</w:t>
      </w:r>
      <w:r w:rsidR="00456EE2">
        <w:rPr>
          <w:color w:val="333333"/>
          <w:szCs w:val="20"/>
        </w:rPr>
        <w:t> </w:t>
      </w:r>
      <w:r w:rsidR="000779DA" w:rsidRPr="00631624">
        <w:rPr>
          <w:color w:val="333333"/>
          <w:szCs w:val="20"/>
        </w:rPr>
        <w:t>5</w:t>
      </w:r>
      <w:r w:rsidR="00C145FF" w:rsidRPr="00631624">
        <w:rPr>
          <w:color w:val="333333"/>
          <w:szCs w:val="20"/>
        </w:rPr>
        <w:t>67</w:t>
      </w:r>
      <w:r w:rsidR="00456EE2">
        <w:rPr>
          <w:color w:val="333333"/>
          <w:szCs w:val="20"/>
        </w:rPr>
        <w:t> </w:t>
      </w:r>
      <w:r w:rsidRPr="00631624">
        <w:rPr>
          <w:color w:val="333333"/>
          <w:szCs w:val="20"/>
        </w:rPr>
        <w:t>Kč/m</w:t>
      </w:r>
      <w:r w:rsidRPr="00631624">
        <w:rPr>
          <w:color w:val="333333"/>
          <w:szCs w:val="20"/>
          <w:bdr w:val="none" w:sz="0" w:space="0" w:color="auto" w:frame="1"/>
          <w:vertAlign w:val="superscript"/>
        </w:rPr>
        <w:t>2</w:t>
      </w:r>
      <w:r w:rsidRPr="00631624">
        <w:rPr>
          <w:color w:val="333333"/>
          <w:szCs w:val="20"/>
        </w:rPr>
        <w:t xml:space="preserve">). Výše zmíněná cena v Moravskoslezském kraji byla </w:t>
      </w:r>
      <w:r w:rsidR="001C5500" w:rsidRPr="00631624">
        <w:rPr>
          <w:color w:val="333333"/>
          <w:szCs w:val="20"/>
        </w:rPr>
        <w:t>v </w:t>
      </w:r>
      <w:r w:rsidRPr="00631624">
        <w:rPr>
          <w:color w:val="333333"/>
          <w:szCs w:val="20"/>
        </w:rPr>
        <w:t>mezikrajském srovnání třetí nejnižší.</w:t>
      </w:r>
    </w:p>
    <w:p w14:paraId="24831201" w14:textId="77777777" w:rsidR="00CC2732" w:rsidRPr="00631624" w:rsidRDefault="00CC2732" w:rsidP="00CC2732">
      <w:pPr>
        <w:pStyle w:val="Zkladntext2"/>
        <w:spacing w:before="0" w:line="276" w:lineRule="auto"/>
        <w:jc w:val="left"/>
        <w:rPr>
          <w:color w:val="333333"/>
          <w:szCs w:val="20"/>
        </w:rPr>
      </w:pPr>
    </w:p>
    <w:p w14:paraId="5356863B" w14:textId="2F183E70" w:rsidR="00CC2732" w:rsidRPr="00631624" w:rsidRDefault="004A0FAE" w:rsidP="00CC2732">
      <w:pPr>
        <w:pStyle w:val="Zkladntext2"/>
        <w:spacing w:before="0" w:line="276" w:lineRule="auto"/>
        <w:jc w:val="left"/>
        <w:rPr>
          <w:color w:val="333333"/>
          <w:szCs w:val="20"/>
        </w:rPr>
      </w:pPr>
      <w:r w:rsidRPr="00631624">
        <w:rPr>
          <w:noProof/>
          <w:color w:val="333333"/>
          <w:szCs w:val="20"/>
        </w:rPr>
        <w:drawing>
          <wp:inline distT="0" distB="0" distL="0" distR="0" wp14:anchorId="7A0E7B85" wp14:editId="73353147">
            <wp:extent cx="5400040" cy="1910715"/>
            <wp:effectExtent l="0" t="0" r="0" b="0"/>
            <wp:docPr id="1847919263"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0040" cy="1910715"/>
                    </a:xfrm>
                    <a:prstGeom prst="rect">
                      <a:avLst/>
                    </a:prstGeom>
                    <a:noFill/>
                    <a:ln>
                      <a:noFill/>
                    </a:ln>
                  </pic:spPr>
                </pic:pic>
              </a:graphicData>
            </a:graphic>
          </wp:inline>
        </w:drawing>
      </w:r>
    </w:p>
    <w:p w14:paraId="3968656B" w14:textId="66EE219D" w:rsidR="00CC2732" w:rsidRPr="00631624" w:rsidRDefault="00CC2732" w:rsidP="00CC2732">
      <w:pPr>
        <w:pStyle w:val="Zkladntext2"/>
        <w:spacing w:before="0" w:line="276" w:lineRule="auto"/>
        <w:jc w:val="left"/>
        <w:rPr>
          <w:color w:val="333333"/>
          <w:szCs w:val="20"/>
        </w:rPr>
      </w:pPr>
    </w:p>
    <w:p w14:paraId="7507877E" w14:textId="588C6F55" w:rsidR="00CC2732" w:rsidRPr="00631624" w:rsidRDefault="00F27124" w:rsidP="00CC2732">
      <w:pPr>
        <w:pStyle w:val="Zkladntext2"/>
        <w:spacing w:before="0" w:line="276" w:lineRule="auto"/>
        <w:jc w:val="left"/>
        <w:rPr>
          <w:color w:val="333333"/>
          <w:szCs w:val="20"/>
        </w:rPr>
      </w:pPr>
      <w:r w:rsidRPr="00631624">
        <w:rPr>
          <w:noProof/>
          <w:color w:val="333333"/>
          <w:szCs w:val="20"/>
        </w:rPr>
        <w:drawing>
          <wp:anchor distT="0" distB="0" distL="114300" distR="114300" simplePos="0" relativeHeight="251658240" behindDoc="0" locked="0" layoutInCell="1" allowOverlap="1" wp14:anchorId="3F14D069" wp14:editId="02767A7C">
            <wp:simplePos x="0" y="0"/>
            <wp:positionH relativeFrom="column">
              <wp:align>left</wp:align>
            </wp:positionH>
            <wp:positionV relativeFrom="paragraph">
              <wp:posOffset>1083945</wp:posOffset>
            </wp:positionV>
            <wp:extent cx="5400000" cy="1933200"/>
            <wp:effectExtent l="0" t="0" r="0" b="0"/>
            <wp:wrapSquare wrapText="bothSides"/>
            <wp:docPr id="290907073"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0000" cy="1933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C2732" w:rsidRPr="00631624">
        <w:rPr>
          <w:color w:val="333333"/>
          <w:szCs w:val="20"/>
        </w:rPr>
        <w:t xml:space="preserve">Napříč okresy Česka byly nejvyšší kupní ceny bytů zjištěny v hlavním městě Praze (již zmíněných </w:t>
      </w:r>
      <w:r w:rsidR="005E0C97" w:rsidRPr="00631624">
        <w:rPr>
          <w:color w:val="333333"/>
          <w:szCs w:val="20"/>
        </w:rPr>
        <w:t>1</w:t>
      </w:r>
      <w:r w:rsidR="005D474C" w:rsidRPr="00631624">
        <w:rPr>
          <w:color w:val="333333"/>
          <w:szCs w:val="20"/>
        </w:rPr>
        <w:t>11</w:t>
      </w:r>
      <w:r w:rsidR="00CC2732" w:rsidRPr="00631624">
        <w:rPr>
          <w:color w:val="333333"/>
          <w:szCs w:val="20"/>
        </w:rPr>
        <w:t> 0</w:t>
      </w:r>
      <w:r w:rsidR="005E0C97" w:rsidRPr="00631624">
        <w:rPr>
          <w:color w:val="333333"/>
          <w:szCs w:val="20"/>
        </w:rPr>
        <w:t>8</w:t>
      </w:r>
      <w:r w:rsidR="005D474C" w:rsidRPr="00631624">
        <w:rPr>
          <w:color w:val="333333"/>
          <w:szCs w:val="20"/>
        </w:rPr>
        <w:t>8</w:t>
      </w:r>
      <w:r w:rsidR="00CC2732" w:rsidRPr="00631624">
        <w:rPr>
          <w:color w:val="333333"/>
          <w:szCs w:val="20"/>
        </w:rPr>
        <w:t> Kč/m</w:t>
      </w:r>
      <w:r w:rsidR="00CC2732" w:rsidRPr="00631624">
        <w:rPr>
          <w:color w:val="333333"/>
          <w:szCs w:val="20"/>
          <w:bdr w:val="none" w:sz="0" w:space="0" w:color="auto" w:frame="1"/>
          <w:vertAlign w:val="superscript"/>
        </w:rPr>
        <w:t>2</w:t>
      </w:r>
      <w:r w:rsidR="00CC2732" w:rsidRPr="00631624">
        <w:rPr>
          <w:color w:val="333333"/>
          <w:szCs w:val="20"/>
        </w:rPr>
        <w:t>), nejnižší v okrese Sokolov (2</w:t>
      </w:r>
      <w:r w:rsidR="005D474C" w:rsidRPr="00631624">
        <w:rPr>
          <w:color w:val="333333"/>
          <w:szCs w:val="20"/>
        </w:rPr>
        <w:t>7</w:t>
      </w:r>
      <w:r w:rsidR="00CC2732" w:rsidRPr="00631624">
        <w:rPr>
          <w:color w:val="333333"/>
          <w:szCs w:val="20"/>
        </w:rPr>
        <w:t> </w:t>
      </w:r>
      <w:r w:rsidR="005D474C" w:rsidRPr="00631624">
        <w:rPr>
          <w:color w:val="333333"/>
          <w:szCs w:val="20"/>
        </w:rPr>
        <w:t>862</w:t>
      </w:r>
      <w:r w:rsidR="00CC2732" w:rsidRPr="00631624">
        <w:rPr>
          <w:color w:val="333333"/>
          <w:szCs w:val="20"/>
        </w:rPr>
        <w:t> Kč/m</w:t>
      </w:r>
      <w:r w:rsidR="00CC2732" w:rsidRPr="00631624">
        <w:rPr>
          <w:color w:val="333333"/>
          <w:szCs w:val="20"/>
          <w:bdr w:val="none" w:sz="0" w:space="0" w:color="auto" w:frame="1"/>
          <w:vertAlign w:val="superscript"/>
        </w:rPr>
        <w:t>2</w:t>
      </w:r>
      <w:r w:rsidR="00CC2732" w:rsidRPr="00631624">
        <w:rPr>
          <w:color w:val="333333"/>
          <w:szCs w:val="20"/>
        </w:rPr>
        <w:t xml:space="preserve">). Mezi okresy Moravskoslezského kraje se nejvýše s cenou </w:t>
      </w:r>
      <w:r w:rsidR="005E0C97" w:rsidRPr="00631624">
        <w:rPr>
          <w:color w:val="333333"/>
          <w:szCs w:val="20"/>
        </w:rPr>
        <w:t>4</w:t>
      </w:r>
      <w:r w:rsidR="004051AD" w:rsidRPr="00631624">
        <w:rPr>
          <w:color w:val="333333"/>
          <w:szCs w:val="20"/>
        </w:rPr>
        <w:t>7</w:t>
      </w:r>
      <w:r w:rsidR="00CC2732" w:rsidRPr="00631624">
        <w:rPr>
          <w:color w:val="333333"/>
          <w:szCs w:val="20"/>
        </w:rPr>
        <w:t> </w:t>
      </w:r>
      <w:r w:rsidR="004051AD" w:rsidRPr="00631624">
        <w:rPr>
          <w:color w:val="333333"/>
          <w:szCs w:val="20"/>
        </w:rPr>
        <w:t>059</w:t>
      </w:r>
      <w:r w:rsidR="00CC2732" w:rsidRPr="00631624">
        <w:rPr>
          <w:color w:val="333333"/>
          <w:szCs w:val="20"/>
        </w:rPr>
        <w:t> Kč/m</w:t>
      </w:r>
      <w:r w:rsidR="00CC2732" w:rsidRPr="00631624">
        <w:rPr>
          <w:color w:val="333333"/>
          <w:szCs w:val="20"/>
          <w:bdr w:val="none" w:sz="0" w:space="0" w:color="auto" w:frame="1"/>
          <w:vertAlign w:val="superscript"/>
        </w:rPr>
        <w:t>2</w:t>
      </w:r>
      <w:r w:rsidR="00CC2732" w:rsidRPr="00631624">
        <w:rPr>
          <w:color w:val="333333"/>
          <w:szCs w:val="20"/>
        </w:rPr>
        <w:t xml:space="preserve"> umístil okres Ostrava-město (</w:t>
      </w:r>
      <w:r w:rsidR="00681A55" w:rsidRPr="00631624">
        <w:rPr>
          <w:color w:val="333333"/>
          <w:szCs w:val="20"/>
        </w:rPr>
        <w:t>3</w:t>
      </w:r>
      <w:r w:rsidR="004051AD" w:rsidRPr="00631624">
        <w:rPr>
          <w:color w:val="333333"/>
          <w:szCs w:val="20"/>
        </w:rPr>
        <w:t>2</w:t>
      </w:r>
      <w:r w:rsidR="00CC2732" w:rsidRPr="00631624">
        <w:rPr>
          <w:color w:val="333333"/>
          <w:szCs w:val="20"/>
        </w:rPr>
        <w:t>. pozice), na 3</w:t>
      </w:r>
      <w:r w:rsidR="00681A55" w:rsidRPr="00631624">
        <w:rPr>
          <w:color w:val="333333"/>
          <w:szCs w:val="20"/>
        </w:rPr>
        <w:t>7</w:t>
      </w:r>
      <w:r w:rsidR="00CC2732" w:rsidRPr="00631624">
        <w:rPr>
          <w:color w:val="333333"/>
          <w:szCs w:val="20"/>
        </w:rPr>
        <w:t>. místě následoval okres Opava (</w:t>
      </w:r>
      <w:r w:rsidR="005E0C97" w:rsidRPr="00631624">
        <w:rPr>
          <w:color w:val="333333"/>
          <w:szCs w:val="20"/>
        </w:rPr>
        <w:t>4</w:t>
      </w:r>
      <w:r w:rsidR="004051AD" w:rsidRPr="00631624">
        <w:rPr>
          <w:color w:val="333333"/>
          <w:szCs w:val="20"/>
        </w:rPr>
        <w:t>6</w:t>
      </w:r>
      <w:r w:rsidR="00CC2732" w:rsidRPr="00631624">
        <w:rPr>
          <w:color w:val="333333"/>
          <w:szCs w:val="20"/>
        </w:rPr>
        <w:t> 0</w:t>
      </w:r>
      <w:r w:rsidR="004051AD" w:rsidRPr="00631624">
        <w:rPr>
          <w:color w:val="333333"/>
          <w:szCs w:val="20"/>
        </w:rPr>
        <w:t>68</w:t>
      </w:r>
      <w:r w:rsidR="00CC2732" w:rsidRPr="00631624">
        <w:rPr>
          <w:color w:val="333333"/>
          <w:szCs w:val="20"/>
        </w:rPr>
        <w:t> Kč/m</w:t>
      </w:r>
      <w:r w:rsidR="00CC2732" w:rsidRPr="00631624">
        <w:rPr>
          <w:color w:val="333333"/>
          <w:szCs w:val="20"/>
          <w:bdr w:val="none" w:sz="0" w:space="0" w:color="auto" w:frame="1"/>
          <w:vertAlign w:val="superscript"/>
        </w:rPr>
        <w:t>2</w:t>
      </w:r>
      <w:r w:rsidR="00CC2732" w:rsidRPr="00631624">
        <w:rPr>
          <w:color w:val="333333"/>
          <w:szCs w:val="20"/>
        </w:rPr>
        <w:t>), na 42. pozici okres Frýdek-Místek (</w:t>
      </w:r>
      <w:r w:rsidR="00681A55" w:rsidRPr="00631624">
        <w:rPr>
          <w:color w:val="333333"/>
          <w:szCs w:val="20"/>
        </w:rPr>
        <w:t>4</w:t>
      </w:r>
      <w:r w:rsidR="004051AD" w:rsidRPr="00631624">
        <w:rPr>
          <w:color w:val="333333"/>
          <w:szCs w:val="20"/>
        </w:rPr>
        <w:t>4</w:t>
      </w:r>
      <w:r w:rsidR="00CC2732" w:rsidRPr="00631624">
        <w:rPr>
          <w:color w:val="333333"/>
          <w:szCs w:val="20"/>
        </w:rPr>
        <w:t> </w:t>
      </w:r>
      <w:r w:rsidR="004051AD" w:rsidRPr="00631624">
        <w:rPr>
          <w:color w:val="333333"/>
          <w:szCs w:val="20"/>
        </w:rPr>
        <w:t>451</w:t>
      </w:r>
      <w:r w:rsidR="00CC2732" w:rsidRPr="00631624">
        <w:rPr>
          <w:color w:val="333333"/>
          <w:szCs w:val="20"/>
        </w:rPr>
        <w:t> Kč/m</w:t>
      </w:r>
      <w:r w:rsidR="00CC2732" w:rsidRPr="00631624">
        <w:rPr>
          <w:color w:val="333333"/>
          <w:szCs w:val="20"/>
          <w:bdr w:val="none" w:sz="0" w:space="0" w:color="auto" w:frame="1"/>
          <w:vertAlign w:val="superscript"/>
        </w:rPr>
        <w:t>2</w:t>
      </w:r>
      <w:r w:rsidR="00CC2732" w:rsidRPr="00631624">
        <w:rPr>
          <w:color w:val="333333"/>
          <w:szCs w:val="20"/>
        </w:rPr>
        <w:t>), na 6</w:t>
      </w:r>
      <w:r w:rsidR="00681A55" w:rsidRPr="00631624">
        <w:rPr>
          <w:color w:val="333333"/>
          <w:szCs w:val="20"/>
        </w:rPr>
        <w:t>1</w:t>
      </w:r>
      <w:r w:rsidR="00CC2732" w:rsidRPr="00631624">
        <w:rPr>
          <w:color w:val="333333"/>
          <w:szCs w:val="20"/>
        </w:rPr>
        <w:t>. pozici okres Nový Jičín (</w:t>
      </w:r>
      <w:r w:rsidR="004051AD" w:rsidRPr="00631624">
        <w:rPr>
          <w:color w:val="333333"/>
          <w:szCs w:val="20"/>
        </w:rPr>
        <w:t>40</w:t>
      </w:r>
      <w:r w:rsidR="00CC2732" w:rsidRPr="00631624">
        <w:rPr>
          <w:color w:val="333333"/>
          <w:szCs w:val="20"/>
        </w:rPr>
        <w:t> </w:t>
      </w:r>
      <w:r w:rsidR="004051AD" w:rsidRPr="00631624">
        <w:rPr>
          <w:color w:val="333333"/>
          <w:szCs w:val="20"/>
        </w:rPr>
        <w:t>024</w:t>
      </w:r>
      <w:r w:rsidR="00CC2732" w:rsidRPr="00631624">
        <w:rPr>
          <w:color w:val="333333"/>
          <w:szCs w:val="20"/>
        </w:rPr>
        <w:t> Kč/m</w:t>
      </w:r>
      <w:r w:rsidR="00CC2732" w:rsidRPr="00631624">
        <w:rPr>
          <w:color w:val="333333"/>
          <w:szCs w:val="20"/>
          <w:bdr w:val="none" w:sz="0" w:space="0" w:color="auto" w:frame="1"/>
          <w:vertAlign w:val="superscript"/>
        </w:rPr>
        <w:t>2</w:t>
      </w:r>
      <w:r w:rsidR="00CC2732" w:rsidRPr="00631624">
        <w:rPr>
          <w:color w:val="333333"/>
          <w:szCs w:val="20"/>
        </w:rPr>
        <w:t>), na 7</w:t>
      </w:r>
      <w:r w:rsidR="004051AD" w:rsidRPr="00631624">
        <w:rPr>
          <w:color w:val="333333"/>
          <w:szCs w:val="20"/>
        </w:rPr>
        <w:t>3</w:t>
      </w:r>
      <w:r w:rsidR="00CC2732" w:rsidRPr="00631624">
        <w:rPr>
          <w:color w:val="333333"/>
          <w:szCs w:val="20"/>
        </w:rPr>
        <w:t xml:space="preserve">. pozici okres </w:t>
      </w:r>
      <w:r w:rsidR="00CC2732" w:rsidRPr="00631624">
        <w:rPr>
          <w:color w:val="333333"/>
          <w:szCs w:val="20"/>
        </w:rPr>
        <w:lastRenderedPageBreak/>
        <w:t>Karviná (</w:t>
      </w:r>
      <w:r w:rsidR="004051AD" w:rsidRPr="00631624">
        <w:rPr>
          <w:color w:val="333333"/>
          <w:szCs w:val="20"/>
        </w:rPr>
        <w:t>32</w:t>
      </w:r>
      <w:r w:rsidR="00CC2732" w:rsidRPr="00631624">
        <w:rPr>
          <w:color w:val="333333"/>
          <w:szCs w:val="20"/>
        </w:rPr>
        <w:t> </w:t>
      </w:r>
      <w:r w:rsidR="004051AD" w:rsidRPr="00631624">
        <w:rPr>
          <w:color w:val="333333"/>
          <w:szCs w:val="20"/>
        </w:rPr>
        <w:t>408</w:t>
      </w:r>
      <w:r w:rsidR="00CC2732" w:rsidRPr="00631624">
        <w:rPr>
          <w:color w:val="333333"/>
          <w:szCs w:val="20"/>
        </w:rPr>
        <w:t> Kč/m</w:t>
      </w:r>
      <w:r w:rsidR="00CC2732" w:rsidRPr="00631624">
        <w:rPr>
          <w:color w:val="333333"/>
          <w:szCs w:val="20"/>
          <w:bdr w:val="none" w:sz="0" w:space="0" w:color="auto" w:frame="1"/>
          <w:vertAlign w:val="superscript"/>
        </w:rPr>
        <w:t>2</w:t>
      </w:r>
      <w:r w:rsidR="00CC2732" w:rsidRPr="00631624">
        <w:rPr>
          <w:color w:val="333333"/>
          <w:szCs w:val="20"/>
        </w:rPr>
        <w:t>) a nejlevněji se byty prodávaly v okrese Bruntál (</w:t>
      </w:r>
      <w:r w:rsidR="004051AD" w:rsidRPr="00631624">
        <w:rPr>
          <w:color w:val="333333"/>
          <w:szCs w:val="20"/>
        </w:rPr>
        <w:t>30</w:t>
      </w:r>
      <w:r w:rsidR="00CC2732" w:rsidRPr="00631624">
        <w:rPr>
          <w:color w:val="333333"/>
          <w:szCs w:val="20"/>
        </w:rPr>
        <w:t> </w:t>
      </w:r>
      <w:r w:rsidR="004051AD" w:rsidRPr="00631624">
        <w:rPr>
          <w:color w:val="333333"/>
          <w:szCs w:val="20"/>
        </w:rPr>
        <w:t>956</w:t>
      </w:r>
      <w:r w:rsidR="00CC2732" w:rsidRPr="00631624">
        <w:rPr>
          <w:color w:val="333333"/>
          <w:szCs w:val="20"/>
        </w:rPr>
        <w:t> Kč/m</w:t>
      </w:r>
      <w:r w:rsidR="00CC2732" w:rsidRPr="00631624">
        <w:rPr>
          <w:color w:val="333333"/>
          <w:szCs w:val="20"/>
          <w:bdr w:val="none" w:sz="0" w:space="0" w:color="auto" w:frame="1"/>
          <w:vertAlign w:val="superscript"/>
        </w:rPr>
        <w:t>2</w:t>
      </w:r>
      <w:r w:rsidR="008D0F3E" w:rsidRPr="00631624">
        <w:rPr>
          <w:color w:val="333333"/>
          <w:szCs w:val="20"/>
        </w:rPr>
        <w:t xml:space="preserve">, </w:t>
      </w:r>
      <w:r w:rsidR="00CC2732" w:rsidRPr="00631624">
        <w:rPr>
          <w:color w:val="333333"/>
          <w:szCs w:val="20"/>
        </w:rPr>
        <w:t xml:space="preserve">75. příčka </w:t>
      </w:r>
      <w:r w:rsidR="001C5500" w:rsidRPr="00631624">
        <w:rPr>
          <w:color w:val="333333"/>
          <w:szCs w:val="20"/>
        </w:rPr>
        <w:t>v </w:t>
      </w:r>
      <w:r w:rsidR="000062A1" w:rsidRPr="00631624">
        <w:rPr>
          <w:color w:val="333333"/>
          <w:szCs w:val="20"/>
        </w:rPr>
        <w:t>meziokresním</w:t>
      </w:r>
      <w:r w:rsidR="00CC2732" w:rsidRPr="00631624">
        <w:rPr>
          <w:color w:val="333333"/>
          <w:szCs w:val="20"/>
        </w:rPr>
        <w:t xml:space="preserve"> žebříčku).</w:t>
      </w:r>
    </w:p>
    <w:p w14:paraId="38271CFA" w14:textId="77777777" w:rsidR="00CC2732" w:rsidRPr="00631624" w:rsidRDefault="00CC2732" w:rsidP="00CC2732">
      <w:pPr>
        <w:pStyle w:val="Zkladntext2"/>
        <w:spacing w:before="0" w:line="276" w:lineRule="auto"/>
        <w:jc w:val="left"/>
        <w:rPr>
          <w:color w:val="333333"/>
          <w:szCs w:val="20"/>
        </w:rPr>
      </w:pPr>
    </w:p>
    <w:p w14:paraId="4F8F6907" w14:textId="643AEF7D" w:rsidR="00CC2732" w:rsidRPr="00631624" w:rsidRDefault="00CC2732" w:rsidP="00CC2732">
      <w:pPr>
        <w:pStyle w:val="Zkladntext2"/>
        <w:spacing w:before="0" w:line="276" w:lineRule="auto"/>
        <w:jc w:val="left"/>
        <w:rPr>
          <w:color w:val="333333"/>
          <w:szCs w:val="20"/>
        </w:rPr>
      </w:pPr>
      <w:r w:rsidRPr="00631624">
        <w:rPr>
          <w:color w:val="333333"/>
          <w:szCs w:val="20"/>
        </w:rPr>
        <w:t>V průběhu sledovaného tříletého období bylo v </w:t>
      </w:r>
      <w:r w:rsidR="000062A1" w:rsidRPr="00631624">
        <w:rPr>
          <w:color w:val="333333"/>
          <w:szCs w:val="20"/>
        </w:rPr>
        <w:t>Moravskoslezském</w:t>
      </w:r>
      <w:r w:rsidRPr="00631624">
        <w:rPr>
          <w:color w:val="333333"/>
          <w:szCs w:val="20"/>
        </w:rPr>
        <w:t xml:space="preserve"> regionu realizováno 5 </w:t>
      </w:r>
      <w:r w:rsidR="004051AD" w:rsidRPr="00631624">
        <w:rPr>
          <w:color w:val="333333"/>
          <w:szCs w:val="20"/>
        </w:rPr>
        <w:t>041</w:t>
      </w:r>
      <w:r w:rsidRPr="00631624">
        <w:rPr>
          <w:color w:val="333333"/>
          <w:szCs w:val="20"/>
        </w:rPr>
        <w:t xml:space="preserve"> převodů bytů, </w:t>
      </w:r>
      <w:r w:rsidR="006B2C8E" w:rsidRPr="00631624">
        <w:rPr>
          <w:color w:val="333333"/>
          <w:szCs w:val="20"/>
        </w:rPr>
        <w:t xml:space="preserve">téměř jedna </w:t>
      </w:r>
      <w:r w:rsidRPr="00631624">
        <w:rPr>
          <w:color w:val="333333"/>
          <w:szCs w:val="20"/>
        </w:rPr>
        <w:t>třetina (3</w:t>
      </w:r>
      <w:r w:rsidR="006B2C8E" w:rsidRPr="00631624">
        <w:rPr>
          <w:color w:val="333333"/>
          <w:szCs w:val="20"/>
        </w:rPr>
        <w:t>2</w:t>
      </w:r>
      <w:r w:rsidRPr="00631624">
        <w:rPr>
          <w:color w:val="333333"/>
          <w:szCs w:val="20"/>
        </w:rPr>
        <w:t>,</w:t>
      </w:r>
      <w:r w:rsidR="004051AD" w:rsidRPr="00631624">
        <w:rPr>
          <w:color w:val="333333"/>
          <w:szCs w:val="20"/>
        </w:rPr>
        <w:t>2</w:t>
      </w:r>
      <w:r w:rsidRPr="00631624">
        <w:rPr>
          <w:color w:val="333333"/>
          <w:szCs w:val="20"/>
        </w:rPr>
        <w:t> %) prodejů se uskutečnila v okrese Ostrava-město, naopak v okrese Opava bylo realizováno pouze 9,</w:t>
      </w:r>
      <w:r w:rsidR="004051AD" w:rsidRPr="00631624">
        <w:rPr>
          <w:color w:val="333333"/>
          <w:szCs w:val="20"/>
        </w:rPr>
        <w:t>1</w:t>
      </w:r>
      <w:r w:rsidRPr="00631624">
        <w:rPr>
          <w:color w:val="333333"/>
          <w:szCs w:val="20"/>
        </w:rPr>
        <w:t> % z celkového počtu převodů.</w:t>
      </w:r>
    </w:p>
    <w:p w14:paraId="4BBD12F3" w14:textId="77777777" w:rsidR="00CC2732" w:rsidRPr="00631624" w:rsidRDefault="00CC2732" w:rsidP="00CC2732">
      <w:pPr>
        <w:pStyle w:val="Zkladntext2"/>
        <w:spacing w:before="0" w:line="276" w:lineRule="auto"/>
        <w:jc w:val="left"/>
        <w:rPr>
          <w:color w:val="333333"/>
          <w:szCs w:val="20"/>
        </w:rPr>
      </w:pPr>
    </w:p>
    <w:p w14:paraId="2F8CD336" w14:textId="1461EE8B" w:rsidR="00CC2732" w:rsidRPr="00631624" w:rsidRDefault="00CC2732" w:rsidP="00CC2732">
      <w:pPr>
        <w:pStyle w:val="Zkladntext2"/>
        <w:spacing w:before="0" w:line="276" w:lineRule="auto"/>
        <w:jc w:val="left"/>
        <w:rPr>
          <w:color w:val="333333"/>
          <w:szCs w:val="20"/>
        </w:rPr>
      </w:pPr>
      <w:r w:rsidRPr="00631624">
        <w:rPr>
          <w:color w:val="333333"/>
          <w:szCs w:val="20"/>
        </w:rPr>
        <w:t>Byty prodávané v Moravskoslezském kraji měly v průměru 59 m</w:t>
      </w:r>
      <w:r w:rsidRPr="00631624">
        <w:rPr>
          <w:color w:val="333333"/>
          <w:szCs w:val="20"/>
          <w:bdr w:val="none" w:sz="0" w:space="0" w:color="auto" w:frame="1"/>
          <w:vertAlign w:val="superscript"/>
        </w:rPr>
        <w:t>2</w:t>
      </w:r>
      <w:r w:rsidRPr="00631624">
        <w:rPr>
          <w:color w:val="333333"/>
          <w:szCs w:val="20"/>
        </w:rPr>
        <w:t>, což bylo o 2 m</w:t>
      </w:r>
      <w:r w:rsidRPr="00631624">
        <w:rPr>
          <w:color w:val="333333"/>
          <w:szCs w:val="20"/>
          <w:bdr w:val="none" w:sz="0" w:space="0" w:color="auto" w:frame="1"/>
          <w:vertAlign w:val="superscript"/>
        </w:rPr>
        <w:t>2</w:t>
      </w:r>
      <w:r w:rsidRPr="00631624">
        <w:rPr>
          <w:color w:val="333333"/>
          <w:szCs w:val="20"/>
        </w:rPr>
        <w:t xml:space="preserve"> méně, než činil republikový průměr. Průměrná vel</w:t>
      </w:r>
      <w:r w:rsidR="008D0F3E" w:rsidRPr="00631624">
        <w:rPr>
          <w:color w:val="333333"/>
          <w:szCs w:val="20"/>
        </w:rPr>
        <w:t>ikost bytů v rámci krajů Česka</w:t>
      </w:r>
      <w:r w:rsidRPr="00631624">
        <w:rPr>
          <w:color w:val="333333"/>
          <w:szCs w:val="20"/>
        </w:rPr>
        <w:t xml:space="preserve"> se pohybovala od 58 m</w:t>
      </w:r>
      <w:r w:rsidRPr="00631624">
        <w:rPr>
          <w:color w:val="333333"/>
          <w:szCs w:val="20"/>
          <w:bdr w:val="none" w:sz="0" w:space="0" w:color="auto" w:frame="1"/>
          <w:vertAlign w:val="superscript"/>
        </w:rPr>
        <w:t>2</w:t>
      </w:r>
      <w:r w:rsidRPr="00631624">
        <w:rPr>
          <w:color w:val="333333"/>
          <w:szCs w:val="20"/>
        </w:rPr>
        <w:t xml:space="preserve"> v Ústeckém kraji do 6</w:t>
      </w:r>
      <w:r w:rsidR="004051AD" w:rsidRPr="00631624">
        <w:rPr>
          <w:color w:val="333333"/>
          <w:szCs w:val="20"/>
        </w:rPr>
        <w:t>3</w:t>
      </w:r>
      <w:r w:rsidRPr="00631624">
        <w:rPr>
          <w:color w:val="333333"/>
          <w:szCs w:val="20"/>
        </w:rPr>
        <w:t> m</w:t>
      </w:r>
      <w:r w:rsidRPr="00631624">
        <w:rPr>
          <w:color w:val="333333"/>
          <w:szCs w:val="20"/>
          <w:bdr w:val="none" w:sz="0" w:space="0" w:color="auto" w:frame="1"/>
          <w:vertAlign w:val="superscript"/>
        </w:rPr>
        <w:t>2</w:t>
      </w:r>
      <w:r w:rsidRPr="00631624">
        <w:rPr>
          <w:color w:val="333333"/>
          <w:szCs w:val="20"/>
        </w:rPr>
        <w:t xml:space="preserve"> v</w:t>
      </w:r>
      <w:r w:rsidR="004051AD" w:rsidRPr="00631624">
        <w:rPr>
          <w:color w:val="333333"/>
          <w:szCs w:val="20"/>
        </w:rPr>
        <w:t xml:space="preserve"> krajích Středočeském, Jihočeském, </w:t>
      </w:r>
      <w:r w:rsidRPr="00631624">
        <w:rPr>
          <w:color w:val="333333"/>
          <w:szCs w:val="20"/>
        </w:rPr>
        <w:t xml:space="preserve">Jihomoravském </w:t>
      </w:r>
      <w:r w:rsidR="00B72DA8" w:rsidRPr="00631624">
        <w:rPr>
          <w:color w:val="333333"/>
          <w:szCs w:val="20"/>
        </w:rPr>
        <w:t>a</w:t>
      </w:r>
      <w:r w:rsidR="00B72DA8">
        <w:rPr>
          <w:color w:val="333333"/>
          <w:szCs w:val="20"/>
        </w:rPr>
        <w:t> </w:t>
      </w:r>
      <w:r w:rsidR="004051AD" w:rsidRPr="00631624">
        <w:rPr>
          <w:color w:val="333333"/>
          <w:szCs w:val="20"/>
        </w:rPr>
        <w:t xml:space="preserve">na Vysočině. </w:t>
      </w:r>
      <w:r w:rsidRPr="00631624">
        <w:rPr>
          <w:color w:val="333333"/>
          <w:szCs w:val="20"/>
        </w:rPr>
        <w:t>V Moravskoslezském kraji byly nejmenší byty prodávány v okrese Karviná (5</w:t>
      </w:r>
      <w:r w:rsidR="004051AD" w:rsidRPr="00631624">
        <w:rPr>
          <w:color w:val="333333"/>
          <w:szCs w:val="20"/>
        </w:rPr>
        <w:t>6</w:t>
      </w:r>
      <w:r w:rsidRPr="00631624">
        <w:rPr>
          <w:color w:val="333333"/>
          <w:szCs w:val="20"/>
        </w:rPr>
        <w:t> m</w:t>
      </w:r>
      <w:r w:rsidRPr="00631624">
        <w:rPr>
          <w:color w:val="333333"/>
          <w:szCs w:val="20"/>
          <w:bdr w:val="none" w:sz="0" w:space="0" w:color="auto" w:frame="1"/>
          <w:vertAlign w:val="superscript"/>
        </w:rPr>
        <w:t>2</w:t>
      </w:r>
      <w:r w:rsidRPr="00631624">
        <w:rPr>
          <w:color w:val="333333"/>
          <w:szCs w:val="20"/>
        </w:rPr>
        <w:t xml:space="preserve">), naopak největší byty byly v nabídce </w:t>
      </w:r>
      <w:r w:rsidR="006B2C8E" w:rsidRPr="00631624">
        <w:rPr>
          <w:color w:val="333333"/>
          <w:szCs w:val="20"/>
        </w:rPr>
        <w:t>v okrese Opava (6</w:t>
      </w:r>
      <w:r w:rsidR="004051AD" w:rsidRPr="00631624">
        <w:rPr>
          <w:color w:val="333333"/>
          <w:szCs w:val="20"/>
        </w:rPr>
        <w:t>2</w:t>
      </w:r>
      <w:r w:rsidRPr="00631624">
        <w:rPr>
          <w:color w:val="333333"/>
          <w:szCs w:val="20"/>
        </w:rPr>
        <w:t> m</w:t>
      </w:r>
      <w:r w:rsidRPr="00631624">
        <w:rPr>
          <w:color w:val="333333"/>
          <w:szCs w:val="20"/>
          <w:bdr w:val="none" w:sz="0" w:space="0" w:color="auto" w:frame="1"/>
          <w:vertAlign w:val="superscript"/>
        </w:rPr>
        <w:t>2</w:t>
      </w:r>
      <w:r w:rsidRPr="00631624">
        <w:rPr>
          <w:color w:val="333333"/>
          <w:szCs w:val="20"/>
        </w:rPr>
        <w:t>).</w:t>
      </w:r>
    </w:p>
    <w:p w14:paraId="488F9DC7" w14:textId="77777777" w:rsidR="00CC2732" w:rsidRPr="00631624" w:rsidRDefault="00CC2732" w:rsidP="00CC2732">
      <w:pPr>
        <w:pStyle w:val="Zkladntext2"/>
        <w:spacing w:before="0" w:line="276" w:lineRule="auto"/>
        <w:jc w:val="left"/>
        <w:rPr>
          <w:szCs w:val="20"/>
        </w:rPr>
      </w:pPr>
    </w:p>
    <w:p w14:paraId="48A4A8FE" w14:textId="77777777" w:rsidR="00CC2732" w:rsidRPr="00631624" w:rsidRDefault="00CC2732" w:rsidP="00CC2732">
      <w:pPr>
        <w:pStyle w:val="Zkladntext2"/>
        <w:spacing w:before="0" w:line="276" w:lineRule="auto"/>
        <w:jc w:val="left"/>
        <w:rPr>
          <w:i/>
          <w:color w:val="333333"/>
          <w:sz w:val="18"/>
          <w:szCs w:val="20"/>
        </w:rPr>
      </w:pPr>
      <w:r w:rsidRPr="00631624">
        <w:rPr>
          <w:i/>
          <w:color w:val="333333"/>
          <w:sz w:val="18"/>
          <w:szCs w:val="20"/>
        </w:rPr>
        <w:t>Poznámky:</w:t>
      </w:r>
    </w:p>
    <w:p w14:paraId="6FF3FFF9" w14:textId="13355487" w:rsidR="00CC2732" w:rsidRPr="00631624" w:rsidRDefault="00CC2732" w:rsidP="00CC2732">
      <w:pPr>
        <w:pStyle w:val="Zkladntext2"/>
        <w:spacing w:before="0" w:line="276" w:lineRule="auto"/>
        <w:jc w:val="left"/>
        <w:rPr>
          <w:i/>
          <w:color w:val="333333"/>
          <w:sz w:val="18"/>
          <w:szCs w:val="20"/>
        </w:rPr>
      </w:pPr>
      <w:r w:rsidRPr="00631624">
        <w:rPr>
          <w:i/>
          <w:color w:val="333333"/>
          <w:sz w:val="18"/>
          <w:szCs w:val="20"/>
        </w:rPr>
        <w:t>Nová publikace Ceny nemovitostí v letech 202</w:t>
      </w:r>
      <w:r w:rsidR="00EF53BA" w:rsidRPr="00631624">
        <w:rPr>
          <w:i/>
          <w:color w:val="333333"/>
          <w:sz w:val="18"/>
          <w:szCs w:val="20"/>
        </w:rPr>
        <w:t>2</w:t>
      </w:r>
      <w:r w:rsidRPr="00631624">
        <w:rPr>
          <w:i/>
          <w:color w:val="333333"/>
          <w:sz w:val="18"/>
          <w:szCs w:val="20"/>
        </w:rPr>
        <w:t>–202</w:t>
      </w:r>
      <w:r w:rsidR="00EF53BA" w:rsidRPr="00631624">
        <w:rPr>
          <w:i/>
          <w:color w:val="333333"/>
          <w:sz w:val="18"/>
          <w:szCs w:val="20"/>
        </w:rPr>
        <w:t>4</w:t>
      </w:r>
      <w:r w:rsidRPr="00631624">
        <w:rPr>
          <w:i/>
          <w:color w:val="333333"/>
          <w:sz w:val="18"/>
          <w:szCs w:val="20"/>
        </w:rPr>
        <w:t xml:space="preserve"> navazuje na </w:t>
      </w:r>
      <w:r w:rsidR="00932CF1" w:rsidRPr="00631624">
        <w:rPr>
          <w:i/>
          <w:color w:val="333333"/>
          <w:sz w:val="18"/>
          <w:szCs w:val="20"/>
        </w:rPr>
        <w:t>obdobné publikace</w:t>
      </w:r>
      <w:r w:rsidRPr="00631624">
        <w:rPr>
          <w:i/>
          <w:color w:val="333333"/>
          <w:sz w:val="18"/>
          <w:szCs w:val="20"/>
        </w:rPr>
        <w:t xml:space="preserve"> </w:t>
      </w:r>
      <w:r w:rsidR="00932CF1" w:rsidRPr="00631624">
        <w:rPr>
          <w:i/>
          <w:color w:val="333333"/>
          <w:sz w:val="18"/>
          <w:szCs w:val="20"/>
        </w:rPr>
        <w:t>vydávané od konce</w:t>
      </w:r>
      <w:r w:rsidRPr="00631624">
        <w:rPr>
          <w:i/>
          <w:color w:val="333333"/>
          <w:sz w:val="18"/>
          <w:szCs w:val="20"/>
        </w:rPr>
        <w:t xml:space="preserve"> roku 2022.</w:t>
      </w:r>
    </w:p>
    <w:p w14:paraId="7EAFDC47" w14:textId="77777777" w:rsidR="00CC2732" w:rsidRPr="00631624" w:rsidRDefault="00CC2732" w:rsidP="00CC2732">
      <w:pPr>
        <w:pStyle w:val="Zkladntext2"/>
        <w:spacing w:before="0" w:line="276" w:lineRule="auto"/>
        <w:jc w:val="left"/>
        <w:rPr>
          <w:i/>
          <w:color w:val="333333"/>
          <w:sz w:val="18"/>
          <w:szCs w:val="20"/>
        </w:rPr>
      </w:pPr>
      <w:r w:rsidRPr="00631624">
        <w:rPr>
          <w:i/>
          <w:color w:val="333333"/>
          <w:sz w:val="18"/>
          <w:szCs w:val="20"/>
        </w:rPr>
        <w:t>ČSÚ v letech 2000 až 2020 vydával Ceny sledovaných druhů nemovitostí. Data byla založena výlučně na údajích pořizovaných finančními úřady a obsažených v daňových přiznáních o cenách zjištěných při oceňování nemovitostí a o cenách sjednaných za tyto nemovitosti v případě prodeje. Pořizování se opíralo o zákon č. 151/1997 Sb., o oceňování majetku. Ke dni 26. září 2020 však došlo ke zrušení daně z nabytí nemovitých věcí, a to se zpětnou účinností pro případy, kdy byl vklad práva do katastru nemovitostí proveden v prosinci 2019 a později. V důsledku toho zcela zaniknul stávající datový zdroj. Publikace proto skončila posledním referenčním rokem 2019.</w:t>
      </w:r>
    </w:p>
    <w:p w14:paraId="3BA2947E" w14:textId="77777777" w:rsidR="00CC2732" w:rsidRPr="00631624" w:rsidRDefault="00CC2732" w:rsidP="00CC2732">
      <w:pPr>
        <w:pStyle w:val="Zkladntext2"/>
        <w:spacing w:before="0" w:line="276" w:lineRule="auto"/>
        <w:jc w:val="left"/>
        <w:rPr>
          <w:i/>
          <w:color w:val="333333"/>
          <w:sz w:val="18"/>
          <w:szCs w:val="20"/>
        </w:rPr>
      </w:pPr>
      <w:r w:rsidRPr="00631624">
        <w:rPr>
          <w:i/>
          <w:color w:val="333333"/>
          <w:sz w:val="18"/>
          <w:szCs w:val="20"/>
        </w:rPr>
        <w:t>Pro zajištění alespoň částečné návaznosti původních statistik se ČSÚ pokusil využít jakožto alternativní zdroj údaje z katastru nemovitostí, kterými disponuje Český úřad zeměměřický a katastrální (ČÚZK). Primární nezpracovaná data jsou sice prakticky vyčerpávající, avšak chybí mnohé cenotvorné informace, které do dosavadních dat vkládali odhadci při individuálním posouzení charakteristik dané nemovitosti. Pro účely dalšího zpracování je dále potřeba data doplnit o související údaje z Registru sčítacích obvodů a budov spravovaného ČSÚ (RSO) a z Registru územní identifikace, adres a nemovitostí spravovaného ČÚZK (RÚIAN). Vzhledem k jisté nekonzistenci RSO a původního zdroje (katastr nemovitostí) není možno propojit všechna data a původní zdroj tak ztrácí do jisté míry charakteristiku vyčerpávajícího souboru.</w:t>
      </w:r>
    </w:p>
    <w:p w14:paraId="6727739F" w14:textId="27CB5B2D" w:rsidR="00CC2732" w:rsidRPr="00631624" w:rsidRDefault="00CC2732" w:rsidP="00CC2732">
      <w:pPr>
        <w:pStyle w:val="Zkladntext2"/>
        <w:spacing w:before="0" w:line="276" w:lineRule="auto"/>
        <w:jc w:val="left"/>
        <w:rPr>
          <w:i/>
          <w:color w:val="333333"/>
          <w:sz w:val="18"/>
          <w:szCs w:val="20"/>
        </w:rPr>
      </w:pPr>
      <w:r w:rsidRPr="00631624">
        <w:rPr>
          <w:i/>
          <w:color w:val="333333"/>
          <w:sz w:val="18"/>
          <w:szCs w:val="20"/>
        </w:rPr>
        <w:t>Účelem vytvářeného systému</w:t>
      </w:r>
      <w:r w:rsidR="004A0FAE" w:rsidRPr="00631624">
        <w:rPr>
          <w:i/>
          <w:color w:val="333333"/>
          <w:sz w:val="18"/>
          <w:szCs w:val="20"/>
        </w:rPr>
        <w:t xml:space="preserve"> </w:t>
      </w:r>
      <w:r w:rsidRPr="00631624">
        <w:rPr>
          <w:i/>
          <w:color w:val="333333"/>
          <w:sz w:val="18"/>
          <w:szCs w:val="20"/>
        </w:rPr>
        <w:t>v nové publikaci Ceny nemovitostí je poskytování informací o rozložení cenové hladiny bytů a rodinných domů, jakož i vývoj tohoto rozložení v čase. Avšak podobně jako tomu bylo u předchozí publikace, účelem nové publikace není vytvářet detailní cenové mapy. Na rozdíl od předchozího zdroje nemá nyní ČSÚ spolehlivé zdroje k vytváření cenových statistik stavebních pozemků a bytových domů.</w:t>
      </w:r>
    </w:p>
    <w:p w14:paraId="6F8B9066" w14:textId="77777777" w:rsidR="00CC2732" w:rsidRPr="00631624" w:rsidRDefault="00CC2732" w:rsidP="00CC2732">
      <w:pPr>
        <w:pStyle w:val="Zkladntext2"/>
        <w:spacing w:before="0" w:line="276" w:lineRule="auto"/>
        <w:jc w:val="left"/>
        <w:rPr>
          <w:szCs w:val="20"/>
        </w:rPr>
      </w:pPr>
    </w:p>
    <w:p w14:paraId="582F79A3" w14:textId="77777777" w:rsidR="00CC2732" w:rsidRPr="00631624" w:rsidRDefault="00CC2732" w:rsidP="00CC2732">
      <w:pPr>
        <w:rPr>
          <w:rFonts w:cs="Arial"/>
          <w:b/>
          <w:szCs w:val="20"/>
        </w:rPr>
      </w:pPr>
      <w:r w:rsidRPr="00631624">
        <w:rPr>
          <w:rFonts w:cs="Arial"/>
          <w:b/>
          <w:szCs w:val="20"/>
        </w:rPr>
        <w:t>Zdroj:</w:t>
      </w:r>
    </w:p>
    <w:p w14:paraId="305A414D" w14:textId="529DF30B" w:rsidR="00CC2732" w:rsidRPr="00631624" w:rsidRDefault="00CC2732" w:rsidP="00CC2732">
      <w:pPr>
        <w:rPr>
          <w:rFonts w:cs="Arial"/>
          <w:szCs w:val="20"/>
        </w:rPr>
      </w:pPr>
      <w:hyperlink r:id="rId14" w:tgtFrame="_blank" w:history="1">
        <w:r w:rsidRPr="00631624">
          <w:rPr>
            <w:color w:val="0059A9"/>
            <w:szCs w:val="20"/>
            <w:u w:val="single"/>
            <w:bdr w:val="none" w:sz="0" w:space="0" w:color="auto" w:frame="1"/>
          </w:rPr>
          <w:t>Ceny nemovitostí – 202</w:t>
        </w:r>
        <w:r w:rsidR="004A0FAE" w:rsidRPr="00631624">
          <w:rPr>
            <w:color w:val="0059A9"/>
            <w:szCs w:val="20"/>
            <w:u w:val="single"/>
            <w:bdr w:val="none" w:sz="0" w:space="0" w:color="auto" w:frame="1"/>
          </w:rPr>
          <w:t>2</w:t>
        </w:r>
        <w:r w:rsidRPr="00631624">
          <w:rPr>
            <w:color w:val="0059A9"/>
            <w:szCs w:val="20"/>
            <w:u w:val="single"/>
            <w:bdr w:val="none" w:sz="0" w:space="0" w:color="auto" w:frame="1"/>
          </w:rPr>
          <w:t>–202</w:t>
        </w:r>
        <w:r w:rsidR="004A0FAE" w:rsidRPr="00631624">
          <w:rPr>
            <w:color w:val="0059A9"/>
            <w:szCs w:val="20"/>
            <w:u w:val="single"/>
            <w:bdr w:val="none" w:sz="0" w:space="0" w:color="auto" w:frame="1"/>
          </w:rPr>
          <w:t>4</w:t>
        </w:r>
      </w:hyperlink>
    </w:p>
    <w:p w14:paraId="1187EDB5" w14:textId="77777777" w:rsidR="00CC2732" w:rsidRPr="00631624" w:rsidRDefault="00CC2732" w:rsidP="00CC2732">
      <w:pPr>
        <w:rPr>
          <w:rFonts w:cs="Arial"/>
          <w:szCs w:val="20"/>
        </w:rPr>
      </w:pPr>
    </w:p>
    <w:p w14:paraId="26B6FE37" w14:textId="77777777" w:rsidR="00CC2732" w:rsidRPr="00631624" w:rsidRDefault="00CC2732" w:rsidP="00CC2732">
      <w:pPr>
        <w:rPr>
          <w:rFonts w:cs="Arial"/>
          <w:szCs w:val="20"/>
        </w:rPr>
      </w:pPr>
    </w:p>
    <w:p w14:paraId="55434611" w14:textId="77777777" w:rsidR="00CC2732" w:rsidRPr="00631624" w:rsidRDefault="00CC2732" w:rsidP="00CC2732">
      <w:pPr>
        <w:rPr>
          <w:rFonts w:cs="Arial"/>
          <w:b/>
          <w:szCs w:val="20"/>
        </w:rPr>
      </w:pPr>
      <w:r w:rsidRPr="00631624">
        <w:rPr>
          <w:rFonts w:cs="Arial"/>
          <w:b/>
          <w:szCs w:val="20"/>
        </w:rPr>
        <w:t>Kontakt:</w:t>
      </w:r>
    </w:p>
    <w:p w14:paraId="10E3DBF6" w14:textId="77777777" w:rsidR="00CC2732" w:rsidRPr="00631624" w:rsidRDefault="00CC2732" w:rsidP="00CC2732">
      <w:pPr>
        <w:rPr>
          <w:rFonts w:cs="Arial"/>
          <w:szCs w:val="20"/>
        </w:rPr>
      </w:pPr>
      <w:r w:rsidRPr="00631624">
        <w:rPr>
          <w:rFonts w:cs="Arial"/>
          <w:szCs w:val="20"/>
        </w:rPr>
        <w:t>Patrik Szabo</w:t>
      </w:r>
    </w:p>
    <w:p w14:paraId="107A216B" w14:textId="77777777" w:rsidR="00CC2732" w:rsidRPr="00631624" w:rsidRDefault="00CC2732" w:rsidP="00CC2732">
      <w:pPr>
        <w:rPr>
          <w:rFonts w:cs="Arial"/>
          <w:szCs w:val="20"/>
        </w:rPr>
      </w:pPr>
      <w:r w:rsidRPr="00631624">
        <w:rPr>
          <w:rFonts w:cs="Arial"/>
          <w:szCs w:val="20"/>
        </w:rPr>
        <w:t>Krajská správa ČSÚ v Ostravě</w:t>
      </w:r>
    </w:p>
    <w:p w14:paraId="3860D06D" w14:textId="5CDE3B1D" w:rsidR="00CC2732" w:rsidRPr="00631624" w:rsidRDefault="00CC2732" w:rsidP="00CC2732">
      <w:pPr>
        <w:rPr>
          <w:rFonts w:cs="Arial"/>
          <w:szCs w:val="20"/>
        </w:rPr>
      </w:pPr>
      <w:r w:rsidRPr="00631624">
        <w:rPr>
          <w:rFonts w:cs="Arial"/>
          <w:szCs w:val="20"/>
        </w:rPr>
        <w:t>Tel.: 595 131 2</w:t>
      </w:r>
      <w:r w:rsidR="004A0FAE" w:rsidRPr="00631624">
        <w:rPr>
          <w:rFonts w:cs="Arial"/>
          <w:szCs w:val="20"/>
        </w:rPr>
        <w:t>3</w:t>
      </w:r>
      <w:r w:rsidRPr="00631624">
        <w:rPr>
          <w:rFonts w:cs="Arial"/>
          <w:szCs w:val="20"/>
        </w:rPr>
        <w:t>0</w:t>
      </w:r>
    </w:p>
    <w:p w14:paraId="7528B52B" w14:textId="77777777" w:rsidR="00CC2732" w:rsidRPr="00B918CA" w:rsidRDefault="00CC2732" w:rsidP="00CC2732">
      <w:pPr>
        <w:rPr>
          <w:rFonts w:cs="Arial"/>
          <w:szCs w:val="20"/>
        </w:rPr>
      </w:pPr>
      <w:r w:rsidRPr="00631624">
        <w:rPr>
          <w:rFonts w:cs="Arial"/>
          <w:szCs w:val="20"/>
        </w:rPr>
        <w:t>E-mail: patrik.szabo@csu.gov.cz</w:t>
      </w:r>
    </w:p>
    <w:sectPr w:rsidR="00CC2732" w:rsidRPr="00B918CA" w:rsidSect="0007340F">
      <w:headerReference w:type="default" r:id="rId15"/>
      <w:footerReference w:type="default" r:id="rId16"/>
      <w:pgSz w:w="11907" w:h="16839" w:code="9"/>
      <w:pgMar w:top="2948" w:right="1418" w:bottom="1134" w:left="1985" w:header="720" w:footer="16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E5035" w14:textId="77777777" w:rsidR="008D2DD3" w:rsidRDefault="008D2DD3" w:rsidP="00BA6370">
      <w:r>
        <w:separator/>
      </w:r>
    </w:p>
  </w:endnote>
  <w:endnote w:type="continuationSeparator" w:id="0">
    <w:p w14:paraId="1D5745F4" w14:textId="77777777" w:rsidR="008D2DD3" w:rsidRDefault="008D2DD3" w:rsidP="00BA6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NewRomanPSMT">
    <w:altName w:val="MS Gothic"/>
    <w:panose1 w:val="00000000000000000000"/>
    <w:charset w:val="4D"/>
    <w:family w:val="auto"/>
    <w:notTrueType/>
    <w:pitch w:val="default"/>
    <w:sig w:usb0="00000003" w:usb1="00000000" w:usb2="00000000" w:usb3="00000000" w:csb0="00000001" w:csb1="00000000"/>
  </w:font>
  <w:font w:name="ArialMT">
    <w:altName w:val="Times New Roman"/>
    <w:panose1 w:val="00000000000000000000"/>
    <w:charset w:val="4D"/>
    <w:family w:val="auto"/>
    <w:notTrueType/>
    <w:pitch w:val="default"/>
    <w:sig w:usb0="00000003" w:usb1="00000000" w:usb2="00000000" w:usb3="00000000" w:csb0="00000001" w:csb1="00000000"/>
  </w:font>
  <w:font w:name="Futura">
    <w:altName w:val="Courier New"/>
    <w:panose1 w:val="00000000000000000000"/>
    <w:charset w:val="00"/>
    <w:family w:val="modern"/>
    <w:notTrueType/>
    <w:pitch w:val="variable"/>
    <w:sig w:usb0="00000001" w:usb1="500060FB" w:usb2="00000000" w:usb3="00000000" w:csb0="00000093"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E7A4C" w14:textId="77777777" w:rsidR="003D0499" w:rsidRPr="004B0E07" w:rsidRDefault="009273EC" w:rsidP="004B0E07">
    <w:pPr>
      <w:pStyle w:val="Zpat"/>
    </w:pPr>
    <w:r>
      <w:rPr>
        <w:noProof/>
        <w:lang w:eastAsia="cs-CZ"/>
      </w:rPr>
      <mc:AlternateContent>
        <mc:Choice Requires="wps">
          <w:drawing>
            <wp:anchor distT="0" distB="0" distL="114300" distR="114300" simplePos="0" relativeHeight="251661824" behindDoc="0" locked="0" layoutInCell="1" allowOverlap="1" wp14:anchorId="7B38D6C0" wp14:editId="4E9376D7">
              <wp:simplePos x="0" y="0"/>
              <wp:positionH relativeFrom="page">
                <wp:posOffset>1259840</wp:posOffset>
              </wp:positionH>
              <wp:positionV relativeFrom="page">
                <wp:posOffset>9675495</wp:posOffset>
              </wp:positionV>
              <wp:extent cx="5425440" cy="664210"/>
              <wp:effectExtent l="0" t="0" r="0" b="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5440" cy="664210"/>
                      </a:xfrm>
                      <a:prstGeom prst="rect">
                        <a:avLst/>
                      </a:prstGeom>
                      <a:noFill/>
                      <a:ln w="9525">
                        <a:noFill/>
                        <a:miter lim="800000"/>
                        <a:headEnd/>
                        <a:tailEnd/>
                      </a:ln>
                    </wps:spPr>
                    <wps:txbx>
                      <w:txbxContent>
                        <w:p w14:paraId="02BFF427" w14:textId="77777777" w:rsidR="00036496" w:rsidRPr="001404AB" w:rsidRDefault="00EC2EFB" w:rsidP="00036496">
                          <w:pPr>
                            <w:spacing w:line="220" w:lineRule="atLeast"/>
                            <w:rPr>
                              <w:rFonts w:cs="Arial"/>
                              <w:b/>
                              <w:bCs/>
                              <w:sz w:val="15"/>
                              <w:szCs w:val="15"/>
                            </w:rPr>
                          </w:pPr>
                          <w:r w:rsidRPr="00EC2EFB">
                            <w:rPr>
                              <w:rFonts w:cs="Arial"/>
                              <w:b/>
                              <w:bCs/>
                              <w:sz w:val="15"/>
                              <w:szCs w:val="15"/>
                            </w:rPr>
                            <w:t xml:space="preserve">Oddělení informačních služeb </w:t>
                          </w:r>
                          <w:r w:rsidR="00310D7C" w:rsidRPr="00EC2EFB">
                            <w:rPr>
                              <w:rFonts w:cs="Arial"/>
                              <w:b/>
                              <w:bCs/>
                              <w:sz w:val="15"/>
                              <w:szCs w:val="15"/>
                            </w:rPr>
                            <w:t>a</w:t>
                          </w:r>
                          <w:r w:rsidR="00310D7C">
                            <w:rPr>
                              <w:rFonts w:cs="Arial"/>
                              <w:b/>
                              <w:bCs/>
                              <w:sz w:val="15"/>
                              <w:szCs w:val="15"/>
                            </w:rPr>
                            <w:t> </w:t>
                          </w:r>
                          <w:r w:rsidRPr="00EC2EFB">
                            <w:rPr>
                              <w:rFonts w:cs="Arial"/>
                              <w:b/>
                              <w:bCs/>
                              <w:sz w:val="15"/>
                              <w:szCs w:val="15"/>
                            </w:rPr>
                            <w:t>správy registrů</w:t>
                          </w:r>
                          <w:r w:rsidR="00036496" w:rsidRPr="001404AB">
                            <w:rPr>
                              <w:rFonts w:cs="Arial"/>
                              <w:b/>
                              <w:bCs/>
                              <w:sz w:val="15"/>
                              <w:szCs w:val="15"/>
                            </w:rPr>
                            <w:t xml:space="preserve"> –</w:t>
                          </w:r>
                          <w:r w:rsidR="00036496">
                            <w:t xml:space="preserve"> </w:t>
                          </w:r>
                          <w:r w:rsidR="00036496" w:rsidRPr="00036496">
                            <w:rPr>
                              <w:rFonts w:cs="Arial"/>
                              <w:b/>
                              <w:bCs/>
                              <w:sz w:val="15"/>
                              <w:szCs w:val="15"/>
                            </w:rPr>
                            <w:t xml:space="preserve">Krajská správa ČSÚ </w:t>
                          </w:r>
                          <w:r w:rsidR="00310D7C" w:rsidRPr="00036496">
                            <w:rPr>
                              <w:rFonts w:cs="Arial"/>
                              <w:b/>
                              <w:bCs/>
                              <w:sz w:val="15"/>
                              <w:szCs w:val="15"/>
                            </w:rPr>
                            <w:t>v</w:t>
                          </w:r>
                          <w:r w:rsidR="00310D7C">
                            <w:rPr>
                              <w:rFonts w:cs="Arial"/>
                              <w:b/>
                              <w:bCs/>
                              <w:sz w:val="15"/>
                              <w:szCs w:val="15"/>
                            </w:rPr>
                            <w:t> </w:t>
                          </w:r>
                          <w:r w:rsidR="00036496" w:rsidRPr="00036496">
                            <w:rPr>
                              <w:rFonts w:cs="Arial"/>
                              <w:b/>
                              <w:bCs/>
                              <w:sz w:val="15"/>
                              <w:szCs w:val="15"/>
                            </w:rPr>
                            <w:t>Ostravě</w:t>
                          </w:r>
                        </w:p>
                        <w:p w14:paraId="19062BD3" w14:textId="77777777" w:rsidR="004B0E07" w:rsidRPr="00FC7194" w:rsidRDefault="004B0E07" w:rsidP="004B0E07">
                          <w:pPr>
                            <w:tabs>
                              <w:tab w:val="left" w:pos="8364"/>
                            </w:tabs>
                            <w:spacing w:line="220" w:lineRule="atLeast"/>
                          </w:pPr>
                          <w:r w:rsidRPr="001404AB">
                            <w:rPr>
                              <w:rFonts w:cs="Arial"/>
                              <w:sz w:val="15"/>
                              <w:szCs w:val="15"/>
                            </w:rPr>
                            <w:t xml:space="preserve">Informace </w:t>
                          </w:r>
                          <w:r w:rsidR="00310D7C" w:rsidRPr="001404AB">
                            <w:rPr>
                              <w:rFonts w:cs="Arial"/>
                              <w:sz w:val="15"/>
                              <w:szCs w:val="15"/>
                            </w:rPr>
                            <w:t>o</w:t>
                          </w:r>
                          <w:r w:rsidR="00310D7C">
                            <w:rPr>
                              <w:rFonts w:cs="Arial"/>
                              <w:sz w:val="15"/>
                              <w:szCs w:val="15"/>
                            </w:rPr>
                            <w:t> </w:t>
                          </w:r>
                          <w:r w:rsidRPr="001404AB">
                            <w:rPr>
                              <w:rFonts w:cs="Arial"/>
                              <w:sz w:val="15"/>
                              <w:szCs w:val="15"/>
                            </w:rPr>
                            <w:t xml:space="preserve">inflaci, HDP, obyvatelstvu, průměrných mzdách a mnohé další najdete na stránkách </w:t>
                          </w:r>
                          <w:r>
                            <w:rPr>
                              <w:rFonts w:cs="Arial"/>
                              <w:sz w:val="15"/>
                              <w:szCs w:val="15"/>
                            </w:rPr>
                            <w:br/>
                          </w:r>
                          <w:r w:rsidR="00F83B86" w:rsidRPr="001404AB">
                            <w:rPr>
                              <w:rFonts w:cs="Arial"/>
                              <w:sz w:val="15"/>
                              <w:szCs w:val="15"/>
                            </w:rPr>
                            <w:t xml:space="preserve">Českého statistického úřadu: </w:t>
                          </w:r>
                          <w:hyperlink r:id="rId1" w:history="1">
                            <w:r w:rsidR="00F83B86" w:rsidRPr="00DC4E8A">
                              <w:rPr>
                                <w:rStyle w:val="Hypertextovodkaz"/>
                                <w:rFonts w:cs="Arial"/>
                                <w:b/>
                                <w:color w:val="0071BC"/>
                                <w:sz w:val="15"/>
                                <w:szCs w:val="15"/>
                              </w:rPr>
                              <w:t>www.csu.gov.cz/moravskoslezsky</w:t>
                            </w:r>
                          </w:hyperlink>
                          <w:r w:rsidR="00F83B86">
                            <w:rPr>
                              <w:rFonts w:cs="Arial"/>
                              <w:b/>
                              <w:bCs/>
                              <w:sz w:val="15"/>
                              <w:szCs w:val="15"/>
                            </w:rPr>
                            <w:t xml:space="preserve">  |</w:t>
                          </w:r>
                          <w:r w:rsidR="00F83B86" w:rsidRPr="001404AB">
                            <w:rPr>
                              <w:rFonts w:cs="Arial"/>
                              <w:b/>
                              <w:bCs/>
                              <w:sz w:val="15"/>
                              <w:szCs w:val="15"/>
                            </w:rPr>
                            <w:t xml:space="preserve">  </w:t>
                          </w:r>
                          <w:r w:rsidR="00F83B86" w:rsidRPr="001404AB">
                            <w:rPr>
                              <w:rFonts w:cs="Arial"/>
                              <w:sz w:val="15"/>
                              <w:szCs w:val="15"/>
                            </w:rPr>
                            <w:t xml:space="preserve">tel.: </w:t>
                          </w:r>
                          <w:r w:rsidR="00F83B86">
                            <w:rPr>
                              <w:rFonts w:cs="Arial"/>
                              <w:sz w:val="15"/>
                              <w:szCs w:val="15"/>
                            </w:rPr>
                            <w:t>595 131 230</w:t>
                          </w:r>
                          <w:r w:rsidR="00F83B86" w:rsidRPr="001404AB">
                            <w:rPr>
                              <w:rFonts w:cs="Arial"/>
                              <w:sz w:val="15"/>
                              <w:szCs w:val="15"/>
                            </w:rPr>
                            <w:t>, e-mai</w:t>
                          </w:r>
                          <w:r w:rsidR="00F83B86">
                            <w:rPr>
                              <w:rFonts w:cs="Arial"/>
                              <w:sz w:val="15"/>
                              <w:szCs w:val="15"/>
                            </w:rPr>
                            <w:t xml:space="preserve">l: </w:t>
                          </w:r>
                          <w:hyperlink r:id="rId2" w:history="1">
                            <w:r w:rsidR="00F83B86" w:rsidRPr="00DC4E8A">
                              <w:rPr>
                                <w:rStyle w:val="Hypertextovodkaz"/>
                                <w:rFonts w:cs="Arial"/>
                                <w:color w:val="0071BC"/>
                                <w:sz w:val="15"/>
                                <w:szCs w:val="15"/>
                              </w:rPr>
                              <w:t>infoservisov@csu.gov.cz</w:t>
                            </w:r>
                          </w:hyperlink>
                          <w:r>
                            <w:rPr>
                              <w:rFonts w:cs="Arial"/>
                              <w:sz w:val="15"/>
                              <w:szCs w:val="15"/>
                            </w:rPr>
                            <w:tab/>
                          </w:r>
                          <w:r w:rsidRPr="004E479E">
                            <w:rPr>
                              <w:rFonts w:cs="Arial"/>
                              <w:szCs w:val="15"/>
                            </w:rPr>
                            <w:fldChar w:fldCharType="begin"/>
                          </w:r>
                          <w:r w:rsidRPr="004E479E">
                            <w:rPr>
                              <w:rFonts w:cs="Arial"/>
                              <w:szCs w:val="15"/>
                            </w:rPr>
                            <w:instrText xml:space="preserve"> PAGE   \* MERGEFORMAT </w:instrText>
                          </w:r>
                          <w:r w:rsidRPr="004E479E">
                            <w:rPr>
                              <w:rFonts w:cs="Arial"/>
                              <w:szCs w:val="15"/>
                            </w:rPr>
                            <w:fldChar w:fldCharType="separate"/>
                          </w:r>
                          <w:r w:rsidR="00C01910">
                            <w:rPr>
                              <w:rFonts w:cs="Arial"/>
                              <w:noProof/>
                              <w:szCs w:val="15"/>
                            </w:rPr>
                            <w:t>5</w:t>
                          </w:r>
                          <w:r w:rsidRPr="004E479E">
                            <w:rPr>
                              <w:rFonts w:cs="Arial"/>
                              <w:szCs w:val="15"/>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38D6C0" id="_x0000_t202" coordsize="21600,21600" o:spt="202" path="m,l,21600r21600,l21600,xe">
              <v:stroke joinstyle="miter"/>
              <v:path gradientshapeok="t" o:connecttype="rect"/>
            </v:shapetype>
            <v:shape id="Textové pole 2" o:spid="_x0000_s1028" type="#_x0000_t202" style="position:absolute;margin-left:99.2pt;margin-top:761.85pt;width:427.2pt;height:52.3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" filled="f" stroked="f">
              <v:textbox inset="0,0,0,0">
                <w:txbxContent>
                  <w:p w14:paraId="02BFF427" w14:textId="77777777" w:rsidR="00036496" w:rsidRPr="001404AB" w:rsidRDefault="00EC2EFB" w:rsidP="00036496">
                    <w:pPr>
                      <w:spacing w:line="220" w:lineRule="atLeast"/>
                      <w:rPr>
                        <w:rFonts w:cs="Arial"/>
                        <w:b/>
                        <w:bCs/>
                        <w:sz w:val="15"/>
                        <w:szCs w:val="15"/>
                      </w:rPr>
                    </w:pPr>
                    <w:r w:rsidRPr="00EC2EFB">
                      <w:rPr>
                        <w:rFonts w:cs="Arial"/>
                        <w:b/>
                        <w:bCs/>
                        <w:sz w:val="15"/>
                        <w:szCs w:val="15"/>
                      </w:rPr>
                      <w:t xml:space="preserve">Oddělení informačních služeb </w:t>
                    </w:r>
                    <w:r w:rsidR="00310D7C" w:rsidRPr="00EC2EFB">
                      <w:rPr>
                        <w:rFonts w:cs="Arial"/>
                        <w:b/>
                        <w:bCs/>
                        <w:sz w:val="15"/>
                        <w:szCs w:val="15"/>
                      </w:rPr>
                      <w:t>a</w:t>
                    </w:r>
                    <w:r w:rsidR="00310D7C">
                      <w:rPr>
                        <w:rFonts w:cs="Arial"/>
                        <w:b/>
                        <w:bCs/>
                        <w:sz w:val="15"/>
                        <w:szCs w:val="15"/>
                      </w:rPr>
                      <w:t> </w:t>
                    </w:r>
                    <w:r w:rsidRPr="00EC2EFB">
                      <w:rPr>
                        <w:rFonts w:cs="Arial"/>
                        <w:b/>
                        <w:bCs/>
                        <w:sz w:val="15"/>
                        <w:szCs w:val="15"/>
                      </w:rPr>
                      <w:t>správy registrů</w:t>
                    </w:r>
                    <w:r w:rsidR="00036496" w:rsidRPr="001404AB">
                      <w:rPr>
                        <w:rFonts w:cs="Arial"/>
                        <w:b/>
                        <w:bCs/>
                        <w:sz w:val="15"/>
                        <w:szCs w:val="15"/>
                      </w:rPr>
                      <w:t xml:space="preserve"> –</w:t>
                    </w:r>
                    <w:r w:rsidR="00036496">
                      <w:t xml:space="preserve"> </w:t>
                    </w:r>
                    <w:r w:rsidR="00036496" w:rsidRPr="00036496">
                      <w:rPr>
                        <w:rFonts w:cs="Arial"/>
                        <w:b/>
                        <w:bCs/>
                        <w:sz w:val="15"/>
                        <w:szCs w:val="15"/>
                      </w:rPr>
                      <w:t xml:space="preserve">Krajská správa ČSÚ </w:t>
                    </w:r>
                    <w:r w:rsidR="00310D7C" w:rsidRPr="00036496">
                      <w:rPr>
                        <w:rFonts w:cs="Arial"/>
                        <w:b/>
                        <w:bCs/>
                        <w:sz w:val="15"/>
                        <w:szCs w:val="15"/>
                      </w:rPr>
                      <w:t>v</w:t>
                    </w:r>
                    <w:r w:rsidR="00310D7C">
                      <w:rPr>
                        <w:rFonts w:cs="Arial"/>
                        <w:b/>
                        <w:bCs/>
                        <w:sz w:val="15"/>
                        <w:szCs w:val="15"/>
                      </w:rPr>
                      <w:t> </w:t>
                    </w:r>
                    <w:r w:rsidR="00036496" w:rsidRPr="00036496">
                      <w:rPr>
                        <w:rFonts w:cs="Arial"/>
                        <w:b/>
                        <w:bCs/>
                        <w:sz w:val="15"/>
                        <w:szCs w:val="15"/>
                      </w:rPr>
                      <w:t>Ostravě</w:t>
                    </w:r>
                  </w:p>
                  <w:p w14:paraId="19062BD3" w14:textId="77777777" w:rsidR="004B0E07" w:rsidRPr="00FC7194" w:rsidRDefault="004B0E07" w:rsidP="004B0E07">
                    <w:pPr>
                      <w:tabs>
                        <w:tab w:val="left" w:pos="8364"/>
                      </w:tabs>
                      <w:spacing w:line="220" w:lineRule="atLeast"/>
                    </w:pPr>
                    <w:r w:rsidRPr="001404AB">
                      <w:rPr>
                        <w:rFonts w:cs="Arial"/>
                        <w:sz w:val="15"/>
                        <w:szCs w:val="15"/>
                      </w:rPr>
                      <w:t xml:space="preserve">Informace </w:t>
                    </w:r>
                    <w:r w:rsidR="00310D7C" w:rsidRPr="001404AB">
                      <w:rPr>
                        <w:rFonts w:cs="Arial"/>
                        <w:sz w:val="15"/>
                        <w:szCs w:val="15"/>
                      </w:rPr>
                      <w:t>o</w:t>
                    </w:r>
                    <w:r w:rsidR="00310D7C">
                      <w:rPr>
                        <w:rFonts w:cs="Arial"/>
                        <w:sz w:val="15"/>
                        <w:szCs w:val="15"/>
                      </w:rPr>
                      <w:t> </w:t>
                    </w:r>
                    <w:r w:rsidRPr="001404AB">
                      <w:rPr>
                        <w:rFonts w:cs="Arial"/>
                        <w:sz w:val="15"/>
                        <w:szCs w:val="15"/>
                      </w:rPr>
                      <w:t xml:space="preserve">inflaci, HDP, obyvatelstvu, průměrných mzdách a mnohé další najdete na stránkách </w:t>
                    </w:r>
                    <w:r>
                      <w:rPr>
                        <w:rFonts w:cs="Arial"/>
                        <w:sz w:val="15"/>
                        <w:szCs w:val="15"/>
                      </w:rPr>
                      <w:br/>
                    </w:r>
                    <w:r w:rsidR="00F83B86" w:rsidRPr="001404AB">
                      <w:rPr>
                        <w:rFonts w:cs="Arial"/>
                        <w:sz w:val="15"/>
                        <w:szCs w:val="15"/>
                      </w:rPr>
                      <w:t xml:space="preserve">Českého statistického úřadu: </w:t>
                    </w:r>
                    <w:hyperlink r:id="rId3" w:history="1">
                      <w:r w:rsidR="00F83B86" w:rsidRPr="00DC4E8A">
                        <w:rPr>
                          <w:rStyle w:val="Hypertextovodkaz"/>
                          <w:rFonts w:cs="Arial"/>
                          <w:b/>
                          <w:color w:val="0071BC"/>
                          <w:sz w:val="15"/>
                          <w:szCs w:val="15"/>
                        </w:rPr>
                        <w:t>www.csu.gov.cz/moravskoslezsky</w:t>
                      </w:r>
                    </w:hyperlink>
                    <w:r w:rsidR="00F83B86">
                      <w:rPr>
                        <w:rFonts w:cs="Arial"/>
                        <w:b/>
                        <w:bCs/>
                        <w:sz w:val="15"/>
                        <w:szCs w:val="15"/>
                      </w:rPr>
                      <w:t xml:space="preserve">  |</w:t>
                    </w:r>
                    <w:r w:rsidR="00F83B86" w:rsidRPr="001404AB">
                      <w:rPr>
                        <w:rFonts w:cs="Arial"/>
                        <w:b/>
                        <w:bCs/>
                        <w:sz w:val="15"/>
                        <w:szCs w:val="15"/>
                      </w:rPr>
                      <w:t xml:space="preserve">  </w:t>
                    </w:r>
                    <w:r w:rsidR="00F83B86" w:rsidRPr="001404AB">
                      <w:rPr>
                        <w:rFonts w:cs="Arial"/>
                        <w:sz w:val="15"/>
                        <w:szCs w:val="15"/>
                      </w:rPr>
                      <w:t xml:space="preserve">tel.: </w:t>
                    </w:r>
                    <w:r w:rsidR="00F83B86">
                      <w:rPr>
                        <w:rFonts w:cs="Arial"/>
                        <w:sz w:val="15"/>
                        <w:szCs w:val="15"/>
                      </w:rPr>
                      <w:t>595 131 230</w:t>
                    </w:r>
                    <w:r w:rsidR="00F83B86" w:rsidRPr="001404AB">
                      <w:rPr>
                        <w:rFonts w:cs="Arial"/>
                        <w:sz w:val="15"/>
                        <w:szCs w:val="15"/>
                      </w:rPr>
                      <w:t>, e-mai</w:t>
                    </w:r>
                    <w:r w:rsidR="00F83B86">
                      <w:rPr>
                        <w:rFonts w:cs="Arial"/>
                        <w:sz w:val="15"/>
                        <w:szCs w:val="15"/>
                      </w:rPr>
                      <w:t xml:space="preserve">l: </w:t>
                    </w:r>
                    <w:hyperlink r:id="rId4" w:history="1">
                      <w:r w:rsidR="00F83B86" w:rsidRPr="00DC4E8A">
                        <w:rPr>
                          <w:rStyle w:val="Hypertextovodkaz"/>
                          <w:rFonts w:cs="Arial"/>
                          <w:color w:val="0071BC"/>
                          <w:sz w:val="15"/>
                          <w:szCs w:val="15"/>
                        </w:rPr>
                        <w:t>infoservisov@csu.gov.cz</w:t>
                      </w:r>
                    </w:hyperlink>
                    <w:r>
                      <w:rPr>
                        <w:rFonts w:cs="Arial"/>
                        <w:sz w:val="15"/>
                        <w:szCs w:val="15"/>
                      </w:rPr>
                      <w:tab/>
                    </w:r>
                    <w:r w:rsidRPr="004E479E">
                      <w:rPr>
                        <w:rFonts w:cs="Arial"/>
                        <w:szCs w:val="15"/>
                      </w:rPr>
                      <w:fldChar w:fldCharType="begin"/>
                    </w:r>
                    <w:r w:rsidRPr="004E479E">
                      <w:rPr>
                        <w:rFonts w:cs="Arial"/>
                        <w:szCs w:val="15"/>
                      </w:rPr>
                      <w:instrText xml:space="preserve"> PAGE   \* MERGEFORMAT </w:instrText>
                    </w:r>
                    <w:r w:rsidRPr="004E479E">
                      <w:rPr>
                        <w:rFonts w:cs="Arial"/>
                        <w:szCs w:val="15"/>
                      </w:rPr>
                      <w:fldChar w:fldCharType="separate"/>
                    </w:r>
                    <w:r w:rsidR="00C01910">
                      <w:rPr>
                        <w:rFonts w:cs="Arial"/>
                        <w:noProof/>
                        <w:szCs w:val="15"/>
                      </w:rPr>
                      <w:t>5</w:t>
                    </w:r>
                    <w:r w:rsidRPr="004E479E">
                      <w:rPr>
                        <w:rFonts w:cs="Arial"/>
                        <w:szCs w:val="15"/>
                      </w:rPr>
                      <w:fldChar w:fldCharType="end"/>
                    </w:r>
                  </w:p>
                </w:txbxContent>
              </v:textbox>
              <w10:wrap anchorx="page" anchory="page"/>
            </v:shape>
          </w:pict>
        </mc:Fallback>
      </mc:AlternateContent>
    </w:r>
    <w:r>
      <w:rPr>
        <w:noProof/>
        <w:lang w:eastAsia="cs-CZ"/>
      </w:rPr>
      <mc:AlternateContent>
        <mc:Choice Requires="wps">
          <w:drawing>
            <wp:anchor distT="4294967295" distB="4294967295" distL="114300" distR="114300" simplePos="0" relativeHeight="251662848" behindDoc="0" locked="0" layoutInCell="1" allowOverlap="1" wp14:anchorId="0A42EFF3" wp14:editId="44FBE896">
              <wp:simplePos x="0" y="0"/>
              <wp:positionH relativeFrom="page">
                <wp:posOffset>1242060</wp:posOffset>
              </wp:positionH>
              <wp:positionV relativeFrom="page">
                <wp:posOffset>9613265</wp:posOffset>
              </wp:positionV>
              <wp:extent cx="5436235" cy="0"/>
              <wp:effectExtent l="13335" t="12065" r="17780" b="16510"/>
              <wp:wrapNone/>
              <wp:docPr id="1"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436235" cy="0"/>
                      </a:xfrm>
                      <a:prstGeom prst="line">
                        <a:avLst/>
                      </a:prstGeom>
                      <a:noFill/>
                      <a:ln w="19050">
                        <a:solidFill>
                          <a:srgbClr val="0071BC"/>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B1AD893" id="Přímá spojnice 2" o:spid="_x0000_s1026" style="position:absolute;flip:y;z-index:25166284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margin" from="97.8pt,756.95pt" to="525.85pt,7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" strokecolor="#0071bc"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8BB62" w14:textId="77777777" w:rsidR="008D2DD3" w:rsidRDefault="008D2DD3" w:rsidP="00BA6370">
      <w:r>
        <w:separator/>
      </w:r>
    </w:p>
  </w:footnote>
  <w:footnote w:type="continuationSeparator" w:id="0">
    <w:p w14:paraId="3A013458" w14:textId="77777777" w:rsidR="008D2DD3" w:rsidRDefault="008D2DD3" w:rsidP="00BA6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B6658" w14:textId="77777777" w:rsidR="003D0499" w:rsidRDefault="009273EC">
    <w:pPr>
      <w:pStyle w:val="Zhlav"/>
    </w:pPr>
    <w:r>
      <w:rPr>
        <w:noProof/>
        <w:lang w:eastAsia="cs-CZ"/>
      </w:rPr>
      <mc:AlternateContent>
        <mc:Choice Requires="wps">
          <w:drawing>
            <wp:anchor distT="0" distB="0" distL="114300" distR="114300" simplePos="0" relativeHeight="251660800" behindDoc="0" locked="0" layoutInCell="1" allowOverlap="1" wp14:anchorId="3D76E90F" wp14:editId="15D7A80A">
              <wp:simplePos x="0" y="0"/>
              <wp:positionH relativeFrom="page">
                <wp:posOffset>1231265</wp:posOffset>
              </wp:positionH>
              <wp:positionV relativeFrom="page">
                <wp:posOffset>1224280</wp:posOffset>
              </wp:positionV>
              <wp:extent cx="5447030" cy="360045"/>
              <wp:effectExtent l="12065" t="5080" r="8255" b="6350"/>
              <wp:wrapNone/>
              <wp:docPr id="1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7030" cy="360045"/>
                      </a:xfrm>
                      <a:prstGeom prst="rect">
                        <a:avLst/>
                      </a:prstGeom>
                      <a:solidFill>
                        <a:srgbClr val="0071BC"/>
                      </a:solidFill>
                      <a:ln w="9525">
                        <a:solidFill>
                          <a:srgbClr val="548DD4"/>
                        </a:solidFill>
                        <a:miter lim="800000"/>
                        <a:headEnd/>
                        <a:tailEnd/>
                      </a:ln>
                    </wps:spPr>
                    <wps:txbx>
                      <w:txbxContent>
                        <w:p w14:paraId="0F169BE3" w14:textId="77777777" w:rsidR="00FC7194" w:rsidRPr="00136EE6" w:rsidRDefault="00FC7194" w:rsidP="00FC7194">
                          <w:pPr>
                            <w:rPr>
                              <w:rFonts w:ascii="Futura" w:hAnsi="Futura"/>
                              <w:b/>
                              <w:color w:val="FFFFFF"/>
                              <w:sz w:val="2"/>
                              <w:szCs w:val="2"/>
                            </w:rPr>
                          </w:pPr>
                        </w:p>
                        <w:p w14:paraId="7166FB53" w14:textId="77777777" w:rsidR="00FC7194" w:rsidRPr="007E622A" w:rsidRDefault="003723F1" w:rsidP="00FC7194">
                          <w:pPr>
                            <w:rPr>
                              <w:rFonts w:cs="Arial"/>
                              <w:b/>
                              <w:color w:val="0071BC"/>
                              <w:sz w:val="24"/>
                              <w:szCs w:val="24"/>
                            </w:rPr>
                          </w:pPr>
                          <w:r>
                            <w:rPr>
                              <w:rFonts w:ascii="Arial Black" w:hAnsi="Arial Black" w:cs="Arial"/>
                              <w:b/>
                              <w:color w:val="FFFFFF"/>
                              <w:sz w:val="24"/>
                              <w:szCs w:val="24"/>
                            </w:rPr>
                            <w:t>KOMENTÁŘ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76E90F" id="Rectangle 50" o:spid="_x0000_s1026" style="position:absolute;margin-left:96.95pt;margin-top:96.4pt;width:428.9pt;height:28.3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" fillcolor="#0071bc" strokecolor="#548dd4">
              <v:textbox>
                <w:txbxContent>
                  <w:p w14:paraId="0F169BE3" w14:textId="77777777" w:rsidR="00FC7194" w:rsidRPr="00136EE6" w:rsidRDefault="00FC7194" w:rsidP="00FC7194">
                    <w:pPr>
                      <w:rPr>
                        <w:rFonts w:ascii="Futura" w:hAnsi="Futura"/>
                        <w:b/>
                        <w:color w:val="FFFFFF"/>
                        <w:sz w:val="2"/>
                        <w:szCs w:val="2"/>
                      </w:rPr>
                    </w:pPr>
                  </w:p>
                  <w:p w14:paraId="7166FB53" w14:textId="77777777" w:rsidR="00FC7194" w:rsidRPr="007E622A" w:rsidRDefault="003723F1" w:rsidP="00FC7194">
                    <w:pPr>
                      <w:rPr>
                        <w:rFonts w:cs="Arial"/>
                        <w:b/>
                        <w:color w:val="0071BC"/>
                        <w:sz w:val="24"/>
                        <w:szCs w:val="24"/>
                      </w:rPr>
                    </w:pPr>
                    <w:r>
                      <w:rPr>
                        <w:rFonts w:ascii="Arial Black" w:hAnsi="Arial Black" w:cs="Arial"/>
                        <w:b/>
                        <w:color w:val="FFFFFF"/>
                        <w:sz w:val="24"/>
                        <w:szCs w:val="24"/>
                      </w:rPr>
                      <w:t>KOMENTÁŘ</w:t>
                    </w:r>
                  </w:p>
                </w:txbxContent>
              </v:textbox>
              <w10:wrap anchorx="page" anchory="page"/>
            </v:rect>
          </w:pict>
        </mc:Fallback>
      </mc:AlternateContent>
    </w:r>
    <w:r>
      <w:rPr>
        <w:noProof/>
        <w:lang w:eastAsia="cs-CZ"/>
      </w:rPr>
      <mc:AlternateContent>
        <mc:Choice Requires="wps">
          <w:drawing>
            <wp:anchor distT="0" distB="0" distL="114300" distR="114300" simplePos="0" relativeHeight="251659776" behindDoc="0" locked="0" layoutInCell="1" allowOverlap="1" wp14:anchorId="0D5634F8" wp14:editId="3F3ABD73">
              <wp:simplePos x="0" y="0"/>
              <wp:positionH relativeFrom="column">
                <wp:posOffset>745490</wp:posOffset>
              </wp:positionH>
              <wp:positionV relativeFrom="paragraph">
                <wp:posOffset>359410</wp:posOffset>
              </wp:positionV>
              <wp:extent cx="4767580" cy="261620"/>
              <wp:effectExtent l="2540" t="0" r="1905" b="0"/>
              <wp:wrapNone/>
              <wp:docPr id="9"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7580"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0E05D01F" w14:textId="77777777" w:rsidR="0026346B" w:rsidRPr="004B0E07" w:rsidRDefault="004B0E07" w:rsidP="004B0E07">
                          <w:pPr>
                            <w:jc w:val="right"/>
                            <w:rPr>
                              <w:rFonts w:cs="Arial"/>
                              <w:color w:val="0071BC"/>
                              <w:sz w:val="15"/>
                              <w:szCs w:val="15"/>
                            </w:rPr>
                          </w:pPr>
                          <w:r w:rsidRPr="00D71A18">
                            <w:rPr>
                              <w:rFonts w:cs="Arial"/>
                              <w:color w:val="0071BC"/>
                              <w:sz w:val="15"/>
                              <w:szCs w:val="15"/>
                            </w:rPr>
                            <w:t>Krajská správa ČSÚ v Ostravě</w:t>
                          </w:r>
                          <w:r>
                            <w:rPr>
                              <w:rFonts w:cs="Arial"/>
                              <w:color w:val="0071BC"/>
                              <w:sz w:val="15"/>
                              <w:szCs w:val="15"/>
                            </w:rPr>
                            <w:t xml:space="preserve"> | Repinova 17 | 702 03 Ostrava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5634F8" id="_x0000_t202" coordsize="21600,21600" o:spt="202" path="m,l,21600r21600,l21600,xe">
              <v:stroke joinstyle="miter"/>
              <v:path gradientshapeok="t" o:connecttype="rect"/>
            </v:shapetype>
            <v:shape id="Text Box 46" o:spid="_x0000_s1027" type="#_x0000_t202" style="position:absolute;margin-left:58.7pt;margin-top:28.3pt;width:375.4pt;height:20.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" filled="f" stroked="f" strokecolor="white">
              <v:textbox>
                <w:txbxContent>
                  <w:p w14:paraId="0E05D01F" w14:textId="77777777" w:rsidR="0026346B" w:rsidRPr="004B0E07" w:rsidRDefault="004B0E07" w:rsidP="004B0E07">
                    <w:pPr>
                      <w:jc w:val="right"/>
                      <w:rPr>
                        <w:rFonts w:cs="Arial"/>
                        <w:color w:val="0071BC"/>
                        <w:sz w:val="15"/>
                        <w:szCs w:val="15"/>
                      </w:rPr>
                    </w:pPr>
                    <w:r w:rsidRPr="00D71A18">
                      <w:rPr>
                        <w:rFonts w:cs="Arial"/>
                        <w:color w:val="0071BC"/>
                        <w:sz w:val="15"/>
                        <w:szCs w:val="15"/>
                      </w:rPr>
                      <w:t>Krajská správa ČSÚ v Ostravě</w:t>
                    </w:r>
                    <w:r>
                      <w:rPr>
                        <w:rFonts w:cs="Arial"/>
                        <w:color w:val="0071BC"/>
                        <w:sz w:val="15"/>
                        <w:szCs w:val="15"/>
                      </w:rPr>
                      <w:t xml:space="preserve"> | Repinova 17 | 702 03 Ostrava</w:t>
                    </w:r>
                  </w:p>
                </w:txbxContent>
              </v:textbox>
            </v:shape>
          </w:pict>
        </mc:Fallback>
      </mc:AlternateContent>
    </w:r>
    <w:r>
      <w:rPr>
        <w:noProof/>
        <w:lang w:eastAsia="cs-CZ"/>
      </w:rPr>
      <mc:AlternateContent>
        <mc:Choice Requires="wps">
          <w:drawing>
            <wp:anchor distT="0" distB="0" distL="114300" distR="114300" simplePos="0" relativeHeight="251658752" behindDoc="0" locked="0" layoutInCell="1" allowOverlap="1" wp14:anchorId="4B82B6D3" wp14:editId="70AC9284">
              <wp:simplePos x="0" y="0"/>
              <wp:positionH relativeFrom="column">
                <wp:posOffset>119380</wp:posOffset>
              </wp:positionH>
              <wp:positionV relativeFrom="paragraph">
                <wp:posOffset>854710</wp:posOffset>
              </wp:positionV>
              <wp:extent cx="1480185" cy="161290"/>
              <wp:effectExtent l="5080" t="6985" r="635" b="3175"/>
              <wp:wrapNone/>
              <wp:docPr id="8" name="Freeform 44"/>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480185" cy="161290"/>
                      </a:xfrm>
                      <a:custGeom>
                        <a:avLst/>
                        <a:gdLst>
                          <a:gd name="T0" fmla="*/ 176 w 4662"/>
                          <a:gd name="T1" fmla="*/ 496 h 508"/>
                          <a:gd name="T2" fmla="*/ 705 w 4662"/>
                          <a:gd name="T3" fmla="*/ 136 h 508"/>
                          <a:gd name="T4" fmla="*/ 588 w 4662"/>
                          <a:gd name="T5" fmla="*/ 113 h 508"/>
                          <a:gd name="T6" fmla="*/ 502 w 4662"/>
                          <a:gd name="T7" fmla="*/ 156 h 508"/>
                          <a:gd name="T8" fmla="*/ 475 w 4662"/>
                          <a:gd name="T9" fmla="*/ 251 h 508"/>
                          <a:gd name="T10" fmla="*/ 515 w 4662"/>
                          <a:gd name="T11" fmla="*/ 320 h 508"/>
                          <a:gd name="T12" fmla="*/ 627 w 4662"/>
                          <a:gd name="T13" fmla="*/ 368 h 508"/>
                          <a:gd name="T14" fmla="*/ 614 w 4662"/>
                          <a:gd name="T15" fmla="*/ 417 h 508"/>
                          <a:gd name="T16" fmla="*/ 533 w 4662"/>
                          <a:gd name="T17" fmla="*/ 407 h 508"/>
                          <a:gd name="T18" fmla="*/ 522 w 4662"/>
                          <a:gd name="T19" fmla="*/ 495 h 508"/>
                          <a:gd name="T20" fmla="*/ 649 w 4662"/>
                          <a:gd name="T21" fmla="*/ 496 h 508"/>
                          <a:gd name="T22" fmla="*/ 725 w 4662"/>
                          <a:gd name="T23" fmla="*/ 429 h 508"/>
                          <a:gd name="T24" fmla="*/ 730 w 4662"/>
                          <a:gd name="T25" fmla="*/ 335 h 508"/>
                          <a:gd name="T26" fmla="*/ 685 w 4662"/>
                          <a:gd name="T27" fmla="*/ 284 h 508"/>
                          <a:gd name="T28" fmla="*/ 578 w 4662"/>
                          <a:gd name="T29" fmla="*/ 236 h 508"/>
                          <a:gd name="T30" fmla="*/ 601 w 4662"/>
                          <a:gd name="T31" fmla="*/ 196 h 508"/>
                          <a:gd name="T32" fmla="*/ 665 w 4662"/>
                          <a:gd name="T33" fmla="*/ 207 h 508"/>
                          <a:gd name="T34" fmla="*/ 893 w 4662"/>
                          <a:gd name="T35" fmla="*/ 496 h 508"/>
                          <a:gd name="T36" fmla="*/ 1356 w 4662"/>
                          <a:gd name="T37" fmla="*/ 110 h 508"/>
                          <a:gd name="T38" fmla="*/ 1220 w 4662"/>
                          <a:gd name="T39" fmla="*/ 157 h 508"/>
                          <a:gd name="T40" fmla="*/ 1149 w 4662"/>
                          <a:gd name="T41" fmla="*/ 305 h 508"/>
                          <a:gd name="T42" fmla="*/ 1207 w 4662"/>
                          <a:gd name="T43" fmla="*/ 451 h 508"/>
                          <a:gd name="T44" fmla="*/ 1354 w 4662"/>
                          <a:gd name="T45" fmla="*/ 508 h 508"/>
                          <a:gd name="T46" fmla="*/ 1493 w 4662"/>
                          <a:gd name="T47" fmla="*/ 462 h 508"/>
                          <a:gd name="T48" fmla="*/ 1564 w 4662"/>
                          <a:gd name="T49" fmla="*/ 309 h 508"/>
                          <a:gd name="T50" fmla="*/ 1509 w 4662"/>
                          <a:gd name="T51" fmla="*/ 173 h 508"/>
                          <a:gd name="T52" fmla="*/ 1356 w 4662"/>
                          <a:gd name="T53" fmla="*/ 110 h 508"/>
                          <a:gd name="T54" fmla="*/ 1423 w 4662"/>
                          <a:gd name="T55" fmla="*/ 228 h 508"/>
                          <a:gd name="T56" fmla="*/ 1462 w 4662"/>
                          <a:gd name="T57" fmla="*/ 299 h 508"/>
                          <a:gd name="T58" fmla="*/ 1438 w 4662"/>
                          <a:gd name="T59" fmla="*/ 376 h 508"/>
                          <a:gd name="T60" fmla="*/ 1367 w 4662"/>
                          <a:gd name="T61" fmla="*/ 414 h 508"/>
                          <a:gd name="T62" fmla="*/ 1288 w 4662"/>
                          <a:gd name="T63" fmla="*/ 390 h 508"/>
                          <a:gd name="T64" fmla="*/ 1251 w 4662"/>
                          <a:gd name="T65" fmla="*/ 319 h 508"/>
                          <a:gd name="T66" fmla="*/ 1275 w 4662"/>
                          <a:gd name="T67" fmla="*/ 242 h 508"/>
                          <a:gd name="T68" fmla="*/ 1346 w 4662"/>
                          <a:gd name="T69" fmla="*/ 204 h 508"/>
                          <a:gd name="T70" fmla="*/ 1767 w 4662"/>
                          <a:gd name="T71" fmla="*/ 349 h 508"/>
                          <a:gd name="T72" fmla="*/ 2040 w 4662"/>
                          <a:gd name="T73" fmla="*/ 496 h 508"/>
                          <a:gd name="T74" fmla="*/ 2178 w 4662"/>
                          <a:gd name="T75" fmla="*/ 0 h 508"/>
                          <a:gd name="T76" fmla="*/ 2655 w 4662"/>
                          <a:gd name="T77" fmla="*/ 203 h 508"/>
                          <a:gd name="T78" fmla="*/ 3054 w 4662"/>
                          <a:gd name="T79" fmla="*/ 369 h 508"/>
                          <a:gd name="T80" fmla="*/ 3132 w 4662"/>
                          <a:gd name="T81" fmla="*/ 318 h 508"/>
                          <a:gd name="T82" fmla="*/ 3147 w 4662"/>
                          <a:gd name="T83" fmla="*/ 217 h 508"/>
                          <a:gd name="T84" fmla="*/ 3094 w 4662"/>
                          <a:gd name="T85" fmla="*/ 138 h 508"/>
                          <a:gd name="T86" fmla="*/ 2864 w 4662"/>
                          <a:gd name="T87" fmla="*/ 496 h 508"/>
                          <a:gd name="T88" fmla="*/ 3026 w 4662"/>
                          <a:gd name="T89" fmla="*/ 206 h 508"/>
                          <a:gd name="T90" fmla="*/ 3040 w 4662"/>
                          <a:gd name="T91" fmla="*/ 275 h 508"/>
                          <a:gd name="T92" fmla="*/ 3413 w 4662"/>
                          <a:gd name="T93" fmla="*/ 338 h 508"/>
                          <a:gd name="T94" fmla="*/ 3474 w 4662"/>
                          <a:gd name="T95" fmla="*/ 273 h 508"/>
                          <a:gd name="T96" fmla="*/ 3466 w 4662"/>
                          <a:gd name="T97" fmla="*/ 182 h 508"/>
                          <a:gd name="T98" fmla="*/ 3398 w 4662"/>
                          <a:gd name="T99" fmla="*/ 126 h 508"/>
                          <a:gd name="T100" fmla="*/ 3394 w 4662"/>
                          <a:gd name="T101" fmla="*/ 496 h 508"/>
                          <a:gd name="T102" fmla="*/ 3354 w 4662"/>
                          <a:gd name="T103" fmla="*/ 202 h 508"/>
                          <a:gd name="T104" fmla="*/ 3369 w 4662"/>
                          <a:gd name="T105" fmla="*/ 272 h 508"/>
                          <a:gd name="T106" fmla="*/ 3825 w 4662"/>
                          <a:gd name="T107" fmla="*/ 496 h 508"/>
                          <a:gd name="T108" fmla="*/ 3775 w 4662"/>
                          <a:gd name="T109" fmla="*/ 356 h 508"/>
                          <a:gd name="T110" fmla="*/ 3826 w 4662"/>
                          <a:gd name="T111" fmla="*/ 44 h 508"/>
                          <a:gd name="T112" fmla="*/ 4012 w 4662"/>
                          <a:gd name="T113" fmla="*/ 121 h 508"/>
                          <a:gd name="T114" fmla="*/ 4401 w 4662"/>
                          <a:gd name="T115" fmla="*/ 430 h 5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662" h="508">
                            <a:moveTo>
                              <a:pt x="176" y="203"/>
                            </a:moveTo>
                            <a:lnTo>
                              <a:pt x="257" y="203"/>
                            </a:lnTo>
                            <a:lnTo>
                              <a:pt x="257" y="121"/>
                            </a:lnTo>
                            <a:lnTo>
                              <a:pt x="0" y="121"/>
                            </a:lnTo>
                            <a:lnTo>
                              <a:pt x="0" y="203"/>
                            </a:lnTo>
                            <a:lnTo>
                              <a:pt x="79" y="203"/>
                            </a:lnTo>
                            <a:lnTo>
                              <a:pt x="79" y="496"/>
                            </a:lnTo>
                            <a:lnTo>
                              <a:pt x="176" y="496"/>
                            </a:lnTo>
                            <a:lnTo>
                              <a:pt x="176" y="203"/>
                            </a:lnTo>
                            <a:close/>
                            <a:moveTo>
                              <a:pt x="398" y="121"/>
                            </a:moveTo>
                            <a:lnTo>
                              <a:pt x="300" y="121"/>
                            </a:lnTo>
                            <a:lnTo>
                              <a:pt x="300" y="496"/>
                            </a:lnTo>
                            <a:lnTo>
                              <a:pt x="398" y="496"/>
                            </a:lnTo>
                            <a:lnTo>
                              <a:pt x="398" y="121"/>
                            </a:lnTo>
                            <a:close/>
                            <a:moveTo>
                              <a:pt x="720" y="142"/>
                            </a:moveTo>
                            <a:lnTo>
                              <a:pt x="705" y="136"/>
                            </a:lnTo>
                            <a:lnTo>
                              <a:pt x="692" y="130"/>
                            </a:lnTo>
                            <a:lnTo>
                              <a:pt x="677" y="125"/>
                            </a:lnTo>
                            <a:lnTo>
                              <a:pt x="662" y="120"/>
                            </a:lnTo>
                            <a:lnTo>
                              <a:pt x="647" y="117"/>
                            </a:lnTo>
                            <a:lnTo>
                              <a:pt x="632" y="115"/>
                            </a:lnTo>
                            <a:lnTo>
                              <a:pt x="617" y="113"/>
                            </a:lnTo>
                            <a:lnTo>
                              <a:pt x="602" y="112"/>
                            </a:lnTo>
                            <a:lnTo>
                              <a:pt x="588" y="113"/>
                            </a:lnTo>
                            <a:lnTo>
                              <a:pt x="574" y="115"/>
                            </a:lnTo>
                            <a:lnTo>
                              <a:pt x="562" y="117"/>
                            </a:lnTo>
                            <a:lnTo>
                              <a:pt x="550" y="121"/>
                            </a:lnTo>
                            <a:lnTo>
                              <a:pt x="538" y="126"/>
                            </a:lnTo>
                            <a:lnTo>
                              <a:pt x="528" y="132"/>
                            </a:lnTo>
                            <a:lnTo>
                              <a:pt x="518" y="140"/>
                            </a:lnTo>
                            <a:lnTo>
                              <a:pt x="510" y="147"/>
                            </a:lnTo>
                            <a:lnTo>
                              <a:pt x="502" y="156"/>
                            </a:lnTo>
                            <a:lnTo>
                              <a:pt x="495" y="166"/>
                            </a:lnTo>
                            <a:lnTo>
                              <a:pt x="488" y="176"/>
                            </a:lnTo>
                            <a:lnTo>
                              <a:pt x="484" y="187"/>
                            </a:lnTo>
                            <a:lnTo>
                              <a:pt x="480" y="199"/>
                            </a:lnTo>
                            <a:lnTo>
                              <a:pt x="476" y="212"/>
                            </a:lnTo>
                            <a:lnTo>
                              <a:pt x="475" y="224"/>
                            </a:lnTo>
                            <a:lnTo>
                              <a:pt x="475" y="238"/>
                            </a:lnTo>
                            <a:lnTo>
                              <a:pt x="475" y="251"/>
                            </a:lnTo>
                            <a:lnTo>
                              <a:pt x="476" y="262"/>
                            </a:lnTo>
                            <a:lnTo>
                              <a:pt x="479" y="272"/>
                            </a:lnTo>
                            <a:lnTo>
                              <a:pt x="482" y="282"/>
                            </a:lnTo>
                            <a:lnTo>
                              <a:pt x="486" y="290"/>
                            </a:lnTo>
                            <a:lnTo>
                              <a:pt x="491" y="299"/>
                            </a:lnTo>
                            <a:lnTo>
                              <a:pt x="497" y="307"/>
                            </a:lnTo>
                            <a:lnTo>
                              <a:pt x="503" y="313"/>
                            </a:lnTo>
                            <a:lnTo>
                              <a:pt x="515" y="320"/>
                            </a:lnTo>
                            <a:lnTo>
                              <a:pt x="530" y="328"/>
                            </a:lnTo>
                            <a:lnTo>
                              <a:pt x="548" y="334"/>
                            </a:lnTo>
                            <a:lnTo>
                              <a:pt x="576" y="343"/>
                            </a:lnTo>
                            <a:lnTo>
                              <a:pt x="591" y="348"/>
                            </a:lnTo>
                            <a:lnTo>
                              <a:pt x="603" y="353"/>
                            </a:lnTo>
                            <a:lnTo>
                              <a:pt x="613" y="358"/>
                            </a:lnTo>
                            <a:lnTo>
                              <a:pt x="622" y="361"/>
                            </a:lnTo>
                            <a:lnTo>
                              <a:pt x="627" y="368"/>
                            </a:lnTo>
                            <a:lnTo>
                              <a:pt x="631" y="373"/>
                            </a:lnTo>
                            <a:lnTo>
                              <a:pt x="633" y="379"/>
                            </a:lnTo>
                            <a:lnTo>
                              <a:pt x="633" y="386"/>
                            </a:lnTo>
                            <a:lnTo>
                              <a:pt x="633" y="394"/>
                            </a:lnTo>
                            <a:lnTo>
                              <a:pt x="631" y="401"/>
                            </a:lnTo>
                            <a:lnTo>
                              <a:pt x="627" y="407"/>
                            </a:lnTo>
                            <a:lnTo>
                              <a:pt x="621" y="412"/>
                            </a:lnTo>
                            <a:lnTo>
                              <a:pt x="614" y="417"/>
                            </a:lnTo>
                            <a:lnTo>
                              <a:pt x="606" y="420"/>
                            </a:lnTo>
                            <a:lnTo>
                              <a:pt x="597" y="422"/>
                            </a:lnTo>
                            <a:lnTo>
                              <a:pt x="587" y="422"/>
                            </a:lnTo>
                            <a:lnTo>
                              <a:pt x="576" y="422"/>
                            </a:lnTo>
                            <a:lnTo>
                              <a:pt x="566" y="420"/>
                            </a:lnTo>
                            <a:lnTo>
                              <a:pt x="555" y="417"/>
                            </a:lnTo>
                            <a:lnTo>
                              <a:pt x="545" y="414"/>
                            </a:lnTo>
                            <a:lnTo>
                              <a:pt x="533" y="407"/>
                            </a:lnTo>
                            <a:lnTo>
                              <a:pt x="523" y="401"/>
                            </a:lnTo>
                            <a:lnTo>
                              <a:pt x="512" y="394"/>
                            </a:lnTo>
                            <a:lnTo>
                              <a:pt x="501" y="385"/>
                            </a:lnTo>
                            <a:lnTo>
                              <a:pt x="459" y="464"/>
                            </a:lnTo>
                            <a:lnTo>
                              <a:pt x="475" y="472"/>
                            </a:lnTo>
                            <a:lnTo>
                              <a:pt x="490" y="481"/>
                            </a:lnTo>
                            <a:lnTo>
                              <a:pt x="506" y="488"/>
                            </a:lnTo>
                            <a:lnTo>
                              <a:pt x="522" y="495"/>
                            </a:lnTo>
                            <a:lnTo>
                              <a:pt x="538" y="498"/>
                            </a:lnTo>
                            <a:lnTo>
                              <a:pt x="556" y="502"/>
                            </a:lnTo>
                            <a:lnTo>
                              <a:pt x="572" y="505"/>
                            </a:lnTo>
                            <a:lnTo>
                              <a:pt x="588" y="505"/>
                            </a:lnTo>
                            <a:lnTo>
                              <a:pt x="604" y="505"/>
                            </a:lnTo>
                            <a:lnTo>
                              <a:pt x="621" y="502"/>
                            </a:lnTo>
                            <a:lnTo>
                              <a:pt x="634" y="500"/>
                            </a:lnTo>
                            <a:lnTo>
                              <a:pt x="649" y="496"/>
                            </a:lnTo>
                            <a:lnTo>
                              <a:pt x="662" y="491"/>
                            </a:lnTo>
                            <a:lnTo>
                              <a:pt x="675" y="485"/>
                            </a:lnTo>
                            <a:lnTo>
                              <a:pt x="687" y="477"/>
                            </a:lnTo>
                            <a:lnTo>
                              <a:pt x="697" y="470"/>
                            </a:lnTo>
                            <a:lnTo>
                              <a:pt x="705" y="461"/>
                            </a:lnTo>
                            <a:lnTo>
                              <a:pt x="714" y="451"/>
                            </a:lnTo>
                            <a:lnTo>
                              <a:pt x="720" y="441"/>
                            </a:lnTo>
                            <a:lnTo>
                              <a:pt x="725" y="429"/>
                            </a:lnTo>
                            <a:lnTo>
                              <a:pt x="730" y="416"/>
                            </a:lnTo>
                            <a:lnTo>
                              <a:pt x="733" y="402"/>
                            </a:lnTo>
                            <a:lnTo>
                              <a:pt x="734" y="388"/>
                            </a:lnTo>
                            <a:lnTo>
                              <a:pt x="735" y="373"/>
                            </a:lnTo>
                            <a:lnTo>
                              <a:pt x="735" y="363"/>
                            </a:lnTo>
                            <a:lnTo>
                              <a:pt x="734" y="353"/>
                            </a:lnTo>
                            <a:lnTo>
                              <a:pt x="733" y="344"/>
                            </a:lnTo>
                            <a:lnTo>
                              <a:pt x="730" y="335"/>
                            </a:lnTo>
                            <a:lnTo>
                              <a:pt x="726" y="328"/>
                            </a:lnTo>
                            <a:lnTo>
                              <a:pt x="723" y="320"/>
                            </a:lnTo>
                            <a:lnTo>
                              <a:pt x="719" y="313"/>
                            </a:lnTo>
                            <a:lnTo>
                              <a:pt x="714" y="307"/>
                            </a:lnTo>
                            <a:lnTo>
                              <a:pt x="708" y="300"/>
                            </a:lnTo>
                            <a:lnTo>
                              <a:pt x="700" y="294"/>
                            </a:lnTo>
                            <a:lnTo>
                              <a:pt x="693" y="289"/>
                            </a:lnTo>
                            <a:lnTo>
                              <a:pt x="685" y="284"/>
                            </a:lnTo>
                            <a:lnTo>
                              <a:pt x="665" y="275"/>
                            </a:lnTo>
                            <a:lnTo>
                              <a:pt x="643" y="268"/>
                            </a:lnTo>
                            <a:lnTo>
                              <a:pt x="617" y="260"/>
                            </a:lnTo>
                            <a:lnTo>
                              <a:pt x="602" y="254"/>
                            </a:lnTo>
                            <a:lnTo>
                              <a:pt x="592" y="249"/>
                            </a:lnTo>
                            <a:lnTo>
                              <a:pt x="584" y="244"/>
                            </a:lnTo>
                            <a:lnTo>
                              <a:pt x="581" y="241"/>
                            </a:lnTo>
                            <a:lnTo>
                              <a:pt x="578" y="236"/>
                            </a:lnTo>
                            <a:lnTo>
                              <a:pt x="577" y="231"/>
                            </a:lnTo>
                            <a:lnTo>
                              <a:pt x="576" y="226"/>
                            </a:lnTo>
                            <a:lnTo>
                              <a:pt x="577" y="219"/>
                            </a:lnTo>
                            <a:lnTo>
                              <a:pt x="579" y="213"/>
                            </a:lnTo>
                            <a:lnTo>
                              <a:pt x="583" y="207"/>
                            </a:lnTo>
                            <a:lnTo>
                              <a:pt x="588" y="202"/>
                            </a:lnTo>
                            <a:lnTo>
                              <a:pt x="594" y="198"/>
                            </a:lnTo>
                            <a:lnTo>
                              <a:pt x="601" y="196"/>
                            </a:lnTo>
                            <a:lnTo>
                              <a:pt x="609" y="193"/>
                            </a:lnTo>
                            <a:lnTo>
                              <a:pt x="617" y="193"/>
                            </a:lnTo>
                            <a:lnTo>
                              <a:pt x="626" y="193"/>
                            </a:lnTo>
                            <a:lnTo>
                              <a:pt x="634" y="194"/>
                            </a:lnTo>
                            <a:lnTo>
                              <a:pt x="642" y="197"/>
                            </a:lnTo>
                            <a:lnTo>
                              <a:pt x="649" y="199"/>
                            </a:lnTo>
                            <a:lnTo>
                              <a:pt x="658" y="203"/>
                            </a:lnTo>
                            <a:lnTo>
                              <a:pt x="665" y="207"/>
                            </a:lnTo>
                            <a:lnTo>
                              <a:pt x="673" y="212"/>
                            </a:lnTo>
                            <a:lnTo>
                              <a:pt x="682" y="218"/>
                            </a:lnTo>
                            <a:lnTo>
                              <a:pt x="720" y="142"/>
                            </a:lnTo>
                            <a:close/>
                            <a:moveTo>
                              <a:pt x="893" y="275"/>
                            </a:moveTo>
                            <a:lnTo>
                              <a:pt x="893" y="121"/>
                            </a:lnTo>
                            <a:lnTo>
                              <a:pt x="796" y="121"/>
                            </a:lnTo>
                            <a:lnTo>
                              <a:pt x="796" y="496"/>
                            </a:lnTo>
                            <a:lnTo>
                              <a:pt x="893" y="496"/>
                            </a:lnTo>
                            <a:lnTo>
                              <a:pt x="893" y="334"/>
                            </a:lnTo>
                            <a:lnTo>
                              <a:pt x="1019" y="496"/>
                            </a:lnTo>
                            <a:lnTo>
                              <a:pt x="1146" y="496"/>
                            </a:lnTo>
                            <a:lnTo>
                              <a:pt x="983" y="299"/>
                            </a:lnTo>
                            <a:lnTo>
                              <a:pt x="1131" y="121"/>
                            </a:lnTo>
                            <a:lnTo>
                              <a:pt x="1012" y="121"/>
                            </a:lnTo>
                            <a:lnTo>
                              <a:pt x="893" y="275"/>
                            </a:lnTo>
                            <a:close/>
                            <a:moveTo>
                              <a:pt x="1356" y="110"/>
                            </a:moveTo>
                            <a:lnTo>
                              <a:pt x="1337" y="111"/>
                            </a:lnTo>
                            <a:lnTo>
                              <a:pt x="1318" y="113"/>
                            </a:lnTo>
                            <a:lnTo>
                              <a:pt x="1300" y="117"/>
                            </a:lnTo>
                            <a:lnTo>
                              <a:pt x="1281" y="122"/>
                            </a:lnTo>
                            <a:lnTo>
                              <a:pt x="1265" y="128"/>
                            </a:lnTo>
                            <a:lnTo>
                              <a:pt x="1248" y="137"/>
                            </a:lnTo>
                            <a:lnTo>
                              <a:pt x="1234" y="147"/>
                            </a:lnTo>
                            <a:lnTo>
                              <a:pt x="1220" y="157"/>
                            </a:lnTo>
                            <a:lnTo>
                              <a:pt x="1204" y="172"/>
                            </a:lnTo>
                            <a:lnTo>
                              <a:pt x="1190" y="188"/>
                            </a:lnTo>
                            <a:lnTo>
                              <a:pt x="1177" y="206"/>
                            </a:lnTo>
                            <a:lnTo>
                              <a:pt x="1167" y="224"/>
                            </a:lnTo>
                            <a:lnTo>
                              <a:pt x="1160" y="244"/>
                            </a:lnTo>
                            <a:lnTo>
                              <a:pt x="1154" y="264"/>
                            </a:lnTo>
                            <a:lnTo>
                              <a:pt x="1150" y="285"/>
                            </a:lnTo>
                            <a:lnTo>
                              <a:pt x="1149" y="305"/>
                            </a:lnTo>
                            <a:lnTo>
                              <a:pt x="1150" y="328"/>
                            </a:lnTo>
                            <a:lnTo>
                              <a:pt x="1153" y="348"/>
                            </a:lnTo>
                            <a:lnTo>
                              <a:pt x="1158" y="368"/>
                            </a:lnTo>
                            <a:lnTo>
                              <a:pt x="1165" y="386"/>
                            </a:lnTo>
                            <a:lnTo>
                              <a:pt x="1172" y="405"/>
                            </a:lnTo>
                            <a:lnTo>
                              <a:pt x="1182" y="421"/>
                            </a:lnTo>
                            <a:lnTo>
                              <a:pt x="1195" y="437"/>
                            </a:lnTo>
                            <a:lnTo>
                              <a:pt x="1207" y="451"/>
                            </a:lnTo>
                            <a:lnTo>
                              <a:pt x="1222" y="464"/>
                            </a:lnTo>
                            <a:lnTo>
                              <a:pt x="1237" y="476"/>
                            </a:lnTo>
                            <a:lnTo>
                              <a:pt x="1255" y="485"/>
                            </a:lnTo>
                            <a:lnTo>
                              <a:pt x="1272" y="493"/>
                            </a:lnTo>
                            <a:lnTo>
                              <a:pt x="1292" y="500"/>
                            </a:lnTo>
                            <a:lnTo>
                              <a:pt x="1312" y="505"/>
                            </a:lnTo>
                            <a:lnTo>
                              <a:pt x="1333" y="508"/>
                            </a:lnTo>
                            <a:lnTo>
                              <a:pt x="1354" y="508"/>
                            </a:lnTo>
                            <a:lnTo>
                              <a:pt x="1374" y="508"/>
                            </a:lnTo>
                            <a:lnTo>
                              <a:pt x="1394" y="506"/>
                            </a:lnTo>
                            <a:lnTo>
                              <a:pt x="1413" y="502"/>
                            </a:lnTo>
                            <a:lnTo>
                              <a:pt x="1430" y="497"/>
                            </a:lnTo>
                            <a:lnTo>
                              <a:pt x="1447" y="491"/>
                            </a:lnTo>
                            <a:lnTo>
                              <a:pt x="1463" y="482"/>
                            </a:lnTo>
                            <a:lnTo>
                              <a:pt x="1479" y="472"/>
                            </a:lnTo>
                            <a:lnTo>
                              <a:pt x="1493" y="462"/>
                            </a:lnTo>
                            <a:lnTo>
                              <a:pt x="1509" y="447"/>
                            </a:lnTo>
                            <a:lnTo>
                              <a:pt x="1523" y="430"/>
                            </a:lnTo>
                            <a:lnTo>
                              <a:pt x="1535" y="412"/>
                            </a:lnTo>
                            <a:lnTo>
                              <a:pt x="1545" y="394"/>
                            </a:lnTo>
                            <a:lnTo>
                              <a:pt x="1552" y="374"/>
                            </a:lnTo>
                            <a:lnTo>
                              <a:pt x="1559" y="353"/>
                            </a:lnTo>
                            <a:lnTo>
                              <a:pt x="1562" y="331"/>
                            </a:lnTo>
                            <a:lnTo>
                              <a:pt x="1564" y="309"/>
                            </a:lnTo>
                            <a:lnTo>
                              <a:pt x="1562" y="290"/>
                            </a:lnTo>
                            <a:lnTo>
                              <a:pt x="1560" y="272"/>
                            </a:lnTo>
                            <a:lnTo>
                              <a:pt x="1555" y="253"/>
                            </a:lnTo>
                            <a:lnTo>
                              <a:pt x="1549" y="236"/>
                            </a:lnTo>
                            <a:lnTo>
                              <a:pt x="1541" y="218"/>
                            </a:lnTo>
                            <a:lnTo>
                              <a:pt x="1533" y="202"/>
                            </a:lnTo>
                            <a:lnTo>
                              <a:pt x="1521" y="187"/>
                            </a:lnTo>
                            <a:lnTo>
                              <a:pt x="1509" y="173"/>
                            </a:lnTo>
                            <a:lnTo>
                              <a:pt x="1494" y="158"/>
                            </a:lnTo>
                            <a:lnTo>
                              <a:pt x="1478" y="146"/>
                            </a:lnTo>
                            <a:lnTo>
                              <a:pt x="1460" y="135"/>
                            </a:lnTo>
                            <a:lnTo>
                              <a:pt x="1442" y="126"/>
                            </a:lnTo>
                            <a:lnTo>
                              <a:pt x="1422" y="118"/>
                            </a:lnTo>
                            <a:lnTo>
                              <a:pt x="1400" y="113"/>
                            </a:lnTo>
                            <a:lnTo>
                              <a:pt x="1379" y="111"/>
                            </a:lnTo>
                            <a:lnTo>
                              <a:pt x="1356" y="110"/>
                            </a:lnTo>
                            <a:close/>
                            <a:moveTo>
                              <a:pt x="1356" y="204"/>
                            </a:moveTo>
                            <a:lnTo>
                              <a:pt x="1367" y="204"/>
                            </a:lnTo>
                            <a:lnTo>
                              <a:pt x="1377" y="207"/>
                            </a:lnTo>
                            <a:lnTo>
                              <a:pt x="1388" y="209"/>
                            </a:lnTo>
                            <a:lnTo>
                              <a:pt x="1397" y="213"/>
                            </a:lnTo>
                            <a:lnTo>
                              <a:pt x="1407" y="217"/>
                            </a:lnTo>
                            <a:lnTo>
                              <a:pt x="1415" y="222"/>
                            </a:lnTo>
                            <a:lnTo>
                              <a:pt x="1423" y="228"/>
                            </a:lnTo>
                            <a:lnTo>
                              <a:pt x="1430" y="236"/>
                            </a:lnTo>
                            <a:lnTo>
                              <a:pt x="1438" y="243"/>
                            </a:lnTo>
                            <a:lnTo>
                              <a:pt x="1444" y="251"/>
                            </a:lnTo>
                            <a:lnTo>
                              <a:pt x="1449" y="259"/>
                            </a:lnTo>
                            <a:lnTo>
                              <a:pt x="1453" y="268"/>
                            </a:lnTo>
                            <a:lnTo>
                              <a:pt x="1457" y="278"/>
                            </a:lnTo>
                            <a:lnTo>
                              <a:pt x="1459" y="288"/>
                            </a:lnTo>
                            <a:lnTo>
                              <a:pt x="1462" y="299"/>
                            </a:lnTo>
                            <a:lnTo>
                              <a:pt x="1462" y="309"/>
                            </a:lnTo>
                            <a:lnTo>
                              <a:pt x="1462" y="320"/>
                            </a:lnTo>
                            <a:lnTo>
                              <a:pt x="1459" y="330"/>
                            </a:lnTo>
                            <a:lnTo>
                              <a:pt x="1457" y="340"/>
                            </a:lnTo>
                            <a:lnTo>
                              <a:pt x="1453" y="350"/>
                            </a:lnTo>
                            <a:lnTo>
                              <a:pt x="1449" y="360"/>
                            </a:lnTo>
                            <a:lnTo>
                              <a:pt x="1444" y="369"/>
                            </a:lnTo>
                            <a:lnTo>
                              <a:pt x="1438" y="376"/>
                            </a:lnTo>
                            <a:lnTo>
                              <a:pt x="1430" y="384"/>
                            </a:lnTo>
                            <a:lnTo>
                              <a:pt x="1423" y="391"/>
                            </a:lnTo>
                            <a:lnTo>
                              <a:pt x="1415" y="396"/>
                            </a:lnTo>
                            <a:lnTo>
                              <a:pt x="1407" y="402"/>
                            </a:lnTo>
                            <a:lnTo>
                              <a:pt x="1397" y="406"/>
                            </a:lnTo>
                            <a:lnTo>
                              <a:pt x="1388" y="410"/>
                            </a:lnTo>
                            <a:lnTo>
                              <a:pt x="1377" y="412"/>
                            </a:lnTo>
                            <a:lnTo>
                              <a:pt x="1367" y="414"/>
                            </a:lnTo>
                            <a:lnTo>
                              <a:pt x="1356" y="415"/>
                            </a:lnTo>
                            <a:lnTo>
                              <a:pt x="1346" y="414"/>
                            </a:lnTo>
                            <a:lnTo>
                              <a:pt x="1334" y="412"/>
                            </a:lnTo>
                            <a:lnTo>
                              <a:pt x="1324" y="410"/>
                            </a:lnTo>
                            <a:lnTo>
                              <a:pt x="1315" y="406"/>
                            </a:lnTo>
                            <a:lnTo>
                              <a:pt x="1306" y="402"/>
                            </a:lnTo>
                            <a:lnTo>
                              <a:pt x="1297" y="396"/>
                            </a:lnTo>
                            <a:lnTo>
                              <a:pt x="1288" y="390"/>
                            </a:lnTo>
                            <a:lnTo>
                              <a:pt x="1281" y="384"/>
                            </a:lnTo>
                            <a:lnTo>
                              <a:pt x="1275" y="376"/>
                            </a:lnTo>
                            <a:lnTo>
                              <a:pt x="1268" y="368"/>
                            </a:lnTo>
                            <a:lnTo>
                              <a:pt x="1263" y="359"/>
                            </a:lnTo>
                            <a:lnTo>
                              <a:pt x="1258" y="350"/>
                            </a:lnTo>
                            <a:lnTo>
                              <a:pt x="1255" y="340"/>
                            </a:lnTo>
                            <a:lnTo>
                              <a:pt x="1252" y="330"/>
                            </a:lnTo>
                            <a:lnTo>
                              <a:pt x="1251" y="319"/>
                            </a:lnTo>
                            <a:lnTo>
                              <a:pt x="1251" y="308"/>
                            </a:lnTo>
                            <a:lnTo>
                              <a:pt x="1251" y="298"/>
                            </a:lnTo>
                            <a:lnTo>
                              <a:pt x="1252" y="288"/>
                            </a:lnTo>
                            <a:lnTo>
                              <a:pt x="1256" y="278"/>
                            </a:lnTo>
                            <a:lnTo>
                              <a:pt x="1258" y="268"/>
                            </a:lnTo>
                            <a:lnTo>
                              <a:pt x="1263" y="259"/>
                            </a:lnTo>
                            <a:lnTo>
                              <a:pt x="1268" y="251"/>
                            </a:lnTo>
                            <a:lnTo>
                              <a:pt x="1275" y="242"/>
                            </a:lnTo>
                            <a:lnTo>
                              <a:pt x="1282" y="236"/>
                            </a:lnTo>
                            <a:lnTo>
                              <a:pt x="1290" y="228"/>
                            </a:lnTo>
                            <a:lnTo>
                              <a:pt x="1297" y="222"/>
                            </a:lnTo>
                            <a:lnTo>
                              <a:pt x="1306" y="217"/>
                            </a:lnTo>
                            <a:lnTo>
                              <a:pt x="1316" y="213"/>
                            </a:lnTo>
                            <a:lnTo>
                              <a:pt x="1324" y="209"/>
                            </a:lnTo>
                            <a:lnTo>
                              <a:pt x="1334" y="207"/>
                            </a:lnTo>
                            <a:lnTo>
                              <a:pt x="1346" y="204"/>
                            </a:lnTo>
                            <a:lnTo>
                              <a:pt x="1356" y="204"/>
                            </a:lnTo>
                            <a:close/>
                            <a:moveTo>
                              <a:pt x="1677" y="121"/>
                            </a:moveTo>
                            <a:lnTo>
                              <a:pt x="1570" y="121"/>
                            </a:lnTo>
                            <a:lnTo>
                              <a:pt x="1727" y="496"/>
                            </a:lnTo>
                            <a:lnTo>
                              <a:pt x="1803" y="496"/>
                            </a:lnTo>
                            <a:lnTo>
                              <a:pt x="1962" y="121"/>
                            </a:lnTo>
                            <a:lnTo>
                              <a:pt x="1856" y="121"/>
                            </a:lnTo>
                            <a:lnTo>
                              <a:pt x="1767" y="349"/>
                            </a:lnTo>
                            <a:lnTo>
                              <a:pt x="1677" y="121"/>
                            </a:lnTo>
                            <a:close/>
                            <a:moveTo>
                              <a:pt x="2199" y="430"/>
                            </a:moveTo>
                            <a:lnTo>
                              <a:pt x="2224" y="496"/>
                            </a:lnTo>
                            <a:lnTo>
                              <a:pt x="2327" y="496"/>
                            </a:lnTo>
                            <a:lnTo>
                              <a:pt x="2187" y="121"/>
                            </a:lnTo>
                            <a:lnTo>
                              <a:pt x="2081" y="121"/>
                            </a:lnTo>
                            <a:lnTo>
                              <a:pt x="1936" y="496"/>
                            </a:lnTo>
                            <a:lnTo>
                              <a:pt x="2040" y="496"/>
                            </a:lnTo>
                            <a:lnTo>
                              <a:pt x="2066" y="430"/>
                            </a:lnTo>
                            <a:lnTo>
                              <a:pt x="2199" y="430"/>
                            </a:lnTo>
                            <a:close/>
                            <a:moveTo>
                              <a:pt x="2173" y="356"/>
                            </a:moveTo>
                            <a:lnTo>
                              <a:pt x="2092" y="356"/>
                            </a:lnTo>
                            <a:lnTo>
                              <a:pt x="2133" y="237"/>
                            </a:lnTo>
                            <a:lnTo>
                              <a:pt x="2173" y="356"/>
                            </a:lnTo>
                            <a:close/>
                            <a:moveTo>
                              <a:pt x="2224" y="44"/>
                            </a:moveTo>
                            <a:lnTo>
                              <a:pt x="2178" y="0"/>
                            </a:lnTo>
                            <a:lnTo>
                              <a:pt x="2098" y="69"/>
                            </a:lnTo>
                            <a:lnTo>
                              <a:pt x="2131" y="103"/>
                            </a:lnTo>
                            <a:lnTo>
                              <a:pt x="2224" y="44"/>
                            </a:lnTo>
                            <a:close/>
                            <a:moveTo>
                              <a:pt x="2641" y="412"/>
                            </a:moveTo>
                            <a:lnTo>
                              <a:pt x="2818" y="121"/>
                            </a:lnTo>
                            <a:lnTo>
                              <a:pt x="2508" y="121"/>
                            </a:lnTo>
                            <a:lnTo>
                              <a:pt x="2508" y="203"/>
                            </a:lnTo>
                            <a:lnTo>
                              <a:pt x="2655" y="203"/>
                            </a:lnTo>
                            <a:lnTo>
                              <a:pt x="2478" y="496"/>
                            </a:lnTo>
                            <a:lnTo>
                              <a:pt x="2800" y="496"/>
                            </a:lnTo>
                            <a:lnTo>
                              <a:pt x="2800" y="412"/>
                            </a:lnTo>
                            <a:lnTo>
                              <a:pt x="2641" y="412"/>
                            </a:lnTo>
                            <a:close/>
                            <a:moveTo>
                              <a:pt x="2962" y="371"/>
                            </a:moveTo>
                            <a:lnTo>
                              <a:pt x="3023" y="371"/>
                            </a:lnTo>
                            <a:lnTo>
                              <a:pt x="3039" y="370"/>
                            </a:lnTo>
                            <a:lnTo>
                              <a:pt x="3054" y="369"/>
                            </a:lnTo>
                            <a:lnTo>
                              <a:pt x="3067" y="366"/>
                            </a:lnTo>
                            <a:lnTo>
                              <a:pt x="3080" y="363"/>
                            </a:lnTo>
                            <a:lnTo>
                              <a:pt x="3091" y="358"/>
                            </a:lnTo>
                            <a:lnTo>
                              <a:pt x="3101" y="351"/>
                            </a:lnTo>
                            <a:lnTo>
                              <a:pt x="3111" y="344"/>
                            </a:lnTo>
                            <a:lnTo>
                              <a:pt x="3119" y="336"/>
                            </a:lnTo>
                            <a:lnTo>
                              <a:pt x="3126" y="328"/>
                            </a:lnTo>
                            <a:lnTo>
                              <a:pt x="3132" y="318"/>
                            </a:lnTo>
                            <a:lnTo>
                              <a:pt x="3137" y="308"/>
                            </a:lnTo>
                            <a:lnTo>
                              <a:pt x="3141" y="297"/>
                            </a:lnTo>
                            <a:lnTo>
                              <a:pt x="3145" y="284"/>
                            </a:lnTo>
                            <a:lnTo>
                              <a:pt x="3147" y="272"/>
                            </a:lnTo>
                            <a:lnTo>
                              <a:pt x="3148" y="259"/>
                            </a:lnTo>
                            <a:lnTo>
                              <a:pt x="3148" y="246"/>
                            </a:lnTo>
                            <a:lnTo>
                              <a:pt x="3148" y="231"/>
                            </a:lnTo>
                            <a:lnTo>
                              <a:pt x="3147" y="217"/>
                            </a:lnTo>
                            <a:lnTo>
                              <a:pt x="3143" y="204"/>
                            </a:lnTo>
                            <a:lnTo>
                              <a:pt x="3140" y="193"/>
                            </a:lnTo>
                            <a:lnTo>
                              <a:pt x="3135" y="182"/>
                            </a:lnTo>
                            <a:lnTo>
                              <a:pt x="3129" y="171"/>
                            </a:lnTo>
                            <a:lnTo>
                              <a:pt x="3121" y="162"/>
                            </a:lnTo>
                            <a:lnTo>
                              <a:pt x="3112" y="153"/>
                            </a:lnTo>
                            <a:lnTo>
                              <a:pt x="3104" y="145"/>
                            </a:lnTo>
                            <a:lnTo>
                              <a:pt x="3094" y="138"/>
                            </a:lnTo>
                            <a:lnTo>
                              <a:pt x="3084" y="132"/>
                            </a:lnTo>
                            <a:lnTo>
                              <a:pt x="3074" y="128"/>
                            </a:lnTo>
                            <a:lnTo>
                              <a:pt x="3061" y="125"/>
                            </a:lnTo>
                            <a:lnTo>
                              <a:pt x="3049" y="123"/>
                            </a:lnTo>
                            <a:lnTo>
                              <a:pt x="3035" y="122"/>
                            </a:lnTo>
                            <a:lnTo>
                              <a:pt x="3019" y="121"/>
                            </a:lnTo>
                            <a:lnTo>
                              <a:pt x="2864" y="121"/>
                            </a:lnTo>
                            <a:lnTo>
                              <a:pt x="2864" y="496"/>
                            </a:lnTo>
                            <a:lnTo>
                              <a:pt x="2962" y="496"/>
                            </a:lnTo>
                            <a:lnTo>
                              <a:pt x="2962" y="371"/>
                            </a:lnTo>
                            <a:close/>
                            <a:moveTo>
                              <a:pt x="2962" y="293"/>
                            </a:moveTo>
                            <a:lnTo>
                              <a:pt x="2962" y="199"/>
                            </a:lnTo>
                            <a:lnTo>
                              <a:pt x="2994" y="199"/>
                            </a:lnTo>
                            <a:lnTo>
                              <a:pt x="3006" y="199"/>
                            </a:lnTo>
                            <a:lnTo>
                              <a:pt x="3018" y="202"/>
                            </a:lnTo>
                            <a:lnTo>
                              <a:pt x="3026" y="206"/>
                            </a:lnTo>
                            <a:lnTo>
                              <a:pt x="3034" y="211"/>
                            </a:lnTo>
                            <a:lnTo>
                              <a:pt x="3040" y="218"/>
                            </a:lnTo>
                            <a:lnTo>
                              <a:pt x="3044" y="226"/>
                            </a:lnTo>
                            <a:lnTo>
                              <a:pt x="3046" y="236"/>
                            </a:lnTo>
                            <a:lnTo>
                              <a:pt x="3048" y="247"/>
                            </a:lnTo>
                            <a:lnTo>
                              <a:pt x="3046" y="258"/>
                            </a:lnTo>
                            <a:lnTo>
                              <a:pt x="3044" y="267"/>
                            </a:lnTo>
                            <a:lnTo>
                              <a:pt x="3040" y="275"/>
                            </a:lnTo>
                            <a:lnTo>
                              <a:pt x="3035" y="282"/>
                            </a:lnTo>
                            <a:lnTo>
                              <a:pt x="3026" y="287"/>
                            </a:lnTo>
                            <a:lnTo>
                              <a:pt x="3018" y="290"/>
                            </a:lnTo>
                            <a:lnTo>
                              <a:pt x="3006" y="293"/>
                            </a:lnTo>
                            <a:lnTo>
                              <a:pt x="2994" y="293"/>
                            </a:lnTo>
                            <a:lnTo>
                              <a:pt x="2962" y="293"/>
                            </a:lnTo>
                            <a:close/>
                            <a:moveTo>
                              <a:pt x="3398" y="343"/>
                            </a:moveTo>
                            <a:lnTo>
                              <a:pt x="3413" y="338"/>
                            </a:lnTo>
                            <a:lnTo>
                              <a:pt x="3425" y="334"/>
                            </a:lnTo>
                            <a:lnTo>
                              <a:pt x="3435" y="328"/>
                            </a:lnTo>
                            <a:lnTo>
                              <a:pt x="3445" y="320"/>
                            </a:lnTo>
                            <a:lnTo>
                              <a:pt x="3452" y="313"/>
                            </a:lnTo>
                            <a:lnTo>
                              <a:pt x="3460" y="304"/>
                            </a:lnTo>
                            <a:lnTo>
                              <a:pt x="3465" y="294"/>
                            </a:lnTo>
                            <a:lnTo>
                              <a:pt x="3470" y="284"/>
                            </a:lnTo>
                            <a:lnTo>
                              <a:pt x="3474" y="273"/>
                            </a:lnTo>
                            <a:lnTo>
                              <a:pt x="3477" y="262"/>
                            </a:lnTo>
                            <a:lnTo>
                              <a:pt x="3479" y="249"/>
                            </a:lnTo>
                            <a:lnTo>
                              <a:pt x="3480" y="237"/>
                            </a:lnTo>
                            <a:lnTo>
                              <a:pt x="3479" y="226"/>
                            </a:lnTo>
                            <a:lnTo>
                              <a:pt x="3477" y="214"/>
                            </a:lnTo>
                            <a:lnTo>
                              <a:pt x="3475" y="203"/>
                            </a:lnTo>
                            <a:lnTo>
                              <a:pt x="3471" y="192"/>
                            </a:lnTo>
                            <a:lnTo>
                              <a:pt x="3466" y="182"/>
                            </a:lnTo>
                            <a:lnTo>
                              <a:pt x="3461" y="172"/>
                            </a:lnTo>
                            <a:lnTo>
                              <a:pt x="3455" y="163"/>
                            </a:lnTo>
                            <a:lnTo>
                              <a:pt x="3447" y="155"/>
                            </a:lnTo>
                            <a:lnTo>
                              <a:pt x="3439" y="146"/>
                            </a:lnTo>
                            <a:lnTo>
                              <a:pt x="3430" y="140"/>
                            </a:lnTo>
                            <a:lnTo>
                              <a:pt x="3420" y="133"/>
                            </a:lnTo>
                            <a:lnTo>
                              <a:pt x="3409" y="130"/>
                            </a:lnTo>
                            <a:lnTo>
                              <a:pt x="3398" y="126"/>
                            </a:lnTo>
                            <a:lnTo>
                              <a:pt x="3385" y="123"/>
                            </a:lnTo>
                            <a:lnTo>
                              <a:pt x="3370" y="122"/>
                            </a:lnTo>
                            <a:lnTo>
                              <a:pt x="3355" y="121"/>
                            </a:lnTo>
                            <a:lnTo>
                              <a:pt x="3205" y="121"/>
                            </a:lnTo>
                            <a:lnTo>
                              <a:pt x="3205" y="496"/>
                            </a:lnTo>
                            <a:lnTo>
                              <a:pt x="3302" y="496"/>
                            </a:lnTo>
                            <a:lnTo>
                              <a:pt x="3302" y="351"/>
                            </a:lnTo>
                            <a:lnTo>
                              <a:pt x="3394" y="496"/>
                            </a:lnTo>
                            <a:lnTo>
                              <a:pt x="3515" y="496"/>
                            </a:lnTo>
                            <a:lnTo>
                              <a:pt x="3398" y="343"/>
                            </a:lnTo>
                            <a:close/>
                            <a:moveTo>
                              <a:pt x="3302" y="289"/>
                            </a:moveTo>
                            <a:lnTo>
                              <a:pt x="3302" y="196"/>
                            </a:lnTo>
                            <a:lnTo>
                              <a:pt x="3319" y="196"/>
                            </a:lnTo>
                            <a:lnTo>
                              <a:pt x="3333" y="197"/>
                            </a:lnTo>
                            <a:lnTo>
                              <a:pt x="3344" y="198"/>
                            </a:lnTo>
                            <a:lnTo>
                              <a:pt x="3354" y="202"/>
                            </a:lnTo>
                            <a:lnTo>
                              <a:pt x="3361" y="206"/>
                            </a:lnTo>
                            <a:lnTo>
                              <a:pt x="3369" y="213"/>
                            </a:lnTo>
                            <a:lnTo>
                              <a:pt x="3374" y="222"/>
                            </a:lnTo>
                            <a:lnTo>
                              <a:pt x="3378" y="232"/>
                            </a:lnTo>
                            <a:lnTo>
                              <a:pt x="3380" y="243"/>
                            </a:lnTo>
                            <a:lnTo>
                              <a:pt x="3378" y="253"/>
                            </a:lnTo>
                            <a:lnTo>
                              <a:pt x="3374" y="263"/>
                            </a:lnTo>
                            <a:lnTo>
                              <a:pt x="3369" y="272"/>
                            </a:lnTo>
                            <a:lnTo>
                              <a:pt x="3361" y="279"/>
                            </a:lnTo>
                            <a:lnTo>
                              <a:pt x="3354" y="283"/>
                            </a:lnTo>
                            <a:lnTo>
                              <a:pt x="3344" y="287"/>
                            </a:lnTo>
                            <a:lnTo>
                              <a:pt x="3333" y="288"/>
                            </a:lnTo>
                            <a:lnTo>
                              <a:pt x="3319" y="289"/>
                            </a:lnTo>
                            <a:lnTo>
                              <a:pt x="3302" y="289"/>
                            </a:lnTo>
                            <a:close/>
                            <a:moveTo>
                              <a:pt x="3801" y="430"/>
                            </a:moveTo>
                            <a:lnTo>
                              <a:pt x="3825" y="496"/>
                            </a:lnTo>
                            <a:lnTo>
                              <a:pt x="3930" y="496"/>
                            </a:lnTo>
                            <a:lnTo>
                              <a:pt x="3789" y="121"/>
                            </a:lnTo>
                            <a:lnTo>
                              <a:pt x="3683" y="121"/>
                            </a:lnTo>
                            <a:lnTo>
                              <a:pt x="3538" y="496"/>
                            </a:lnTo>
                            <a:lnTo>
                              <a:pt x="3642" y="496"/>
                            </a:lnTo>
                            <a:lnTo>
                              <a:pt x="3667" y="430"/>
                            </a:lnTo>
                            <a:lnTo>
                              <a:pt x="3801" y="430"/>
                            </a:lnTo>
                            <a:close/>
                            <a:moveTo>
                              <a:pt x="3775" y="356"/>
                            </a:moveTo>
                            <a:lnTo>
                              <a:pt x="3694" y="356"/>
                            </a:lnTo>
                            <a:lnTo>
                              <a:pt x="3735" y="237"/>
                            </a:lnTo>
                            <a:lnTo>
                              <a:pt x="3775" y="356"/>
                            </a:lnTo>
                            <a:close/>
                            <a:moveTo>
                              <a:pt x="3826" y="44"/>
                            </a:moveTo>
                            <a:lnTo>
                              <a:pt x="3780" y="0"/>
                            </a:lnTo>
                            <a:lnTo>
                              <a:pt x="3700" y="69"/>
                            </a:lnTo>
                            <a:lnTo>
                              <a:pt x="3733" y="103"/>
                            </a:lnTo>
                            <a:lnTo>
                              <a:pt x="3826" y="44"/>
                            </a:lnTo>
                            <a:close/>
                            <a:moveTo>
                              <a:pt x="4012" y="121"/>
                            </a:moveTo>
                            <a:lnTo>
                              <a:pt x="3906" y="121"/>
                            </a:lnTo>
                            <a:lnTo>
                              <a:pt x="4063" y="496"/>
                            </a:lnTo>
                            <a:lnTo>
                              <a:pt x="4139" y="496"/>
                            </a:lnTo>
                            <a:lnTo>
                              <a:pt x="4298" y="121"/>
                            </a:lnTo>
                            <a:lnTo>
                              <a:pt x="4192" y="121"/>
                            </a:lnTo>
                            <a:lnTo>
                              <a:pt x="4102" y="349"/>
                            </a:lnTo>
                            <a:lnTo>
                              <a:pt x="4012" y="121"/>
                            </a:lnTo>
                            <a:close/>
                            <a:moveTo>
                              <a:pt x="4535" y="430"/>
                            </a:moveTo>
                            <a:lnTo>
                              <a:pt x="4559" y="496"/>
                            </a:lnTo>
                            <a:lnTo>
                              <a:pt x="4662" y="496"/>
                            </a:lnTo>
                            <a:lnTo>
                              <a:pt x="4521" y="121"/>
                            </a:lnTo>
                            <a:lnTo>
                              <a:pt x="4415" y="121"/>
                            </a:lnTo>
                            <a:lnTo>
                              <a:pt x="4272" y="496"/>
                            </a:lnTo>
                            <a:lnTo>
                              <a:pt x="4374" y="496"/>
                            </a:lnTo>
                            <a:lnTo>
                              <a:pt x="4401" y="430"/>
                            </a:lnTo>
                            <a:lnTo>
                              <a:pt x="4535" y="430"/>
                            </a:lnTo>
                            <a:close/>
                            <a:moveTo>
                              <a:pt x="4508" y="356"/>
                            </a:moveTo>
                            <a:lnTo>
                              <a:pt x="4428" y="356"/>
                            </a:lnTo>
                            <a:lnTo>
                              <a:pt x="4468" y="237"/>
                            </a:lnTo>
                            <a:lnTo>
                              <a:pt x="4508" y="35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27A128" id="Freeform 44" o:spid="_x0000_s1026" style="position:absolute;margin-left:9.4pt;margin-top:67.3pt;width:116.55pt;height:1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662,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" path="m176,203r81,l257,121,,121r,82l79,203r,293l176,496r,-293xm398,121r-98,l300,496r98,l398,121xm720,142r-15,-6l692,130r-15,-5l662,120r-15,-3l632,115r-15,-2l602,112r-14,1l574,115r-12,2l550,121r-12,5l528,132r-10,8l510,147r-8,9l495,166r-7,10l484,187r-4,12l476,212r-1,12l475,238r,13l476,262r3,10l482,282r4,8l491,299r6,8l503,313r12,7l530,328r18,6l576,343r15,5l603,353r10,5l622,361r5,7l631,373r2,6l633,386r,8l631,401r-4,6l621,412r-7,5l606,420r-9,2l587,422r-11,l566,420r-11,-3l545,414r-12,-7l523,401r-11,-7l501,385r-42,79l475,472r15,9l506,488r16,7l538,498r18,4l572,505r16,l604,505r17,-3l634,500r15,-4l662,491r13,-6l687,477r10,-7l705,461r9,-10l720,441r5,-12l730,416r3,-14l734,388r1,-15l735,363r-1,-10l733,344r-3,-9l726,328r-3,-8l719,313r-5,-6l708,300r-8,-6l693,289r-8,-5l665,275r-22,-7l617,260r-15,-6l592,249r-8,-5l581,241r-3,-5l577,231r-1,-5l577,219r2,-6l583,207r5,-5l594,198r7,-2l609,193r8,l626,193r8,1l642,197r7,2l658,203r7,4l673,212r9,6l720,142xm893,275r,-154l796,121r,375l893,496r,-162l1019,496r127,l983,299,1131,121r-119,l893,275xm1356,110r-19,1l1318,113r-18,4l1281,122r-16,6l1248,137r-14,10l1220,157r-16,15l1190,188r-13,18l1167,224r-7,20l1154,264r-4,21l1149,305r1,23l1153,348r5,20l1165,386r7,19l1182,421r13,16l1207,451r15,13l1237,476r18,9l1272,493r20,7l1312,505r21,3l1354,508r20,l1394,506r19,-4l1430,497r17,-6l1463,482r16,-10l1493,462r16,-15l1523,430r12,-18l1545,394r7,-20l1559,353r3,-22l1564,309r-2,-19l1560,272r-5,-19l1549,236r-8,-18l1533,202r-12,-15l1509,173r-15,-15l1478,146r-18,-11l1442,126r-20,-8l1400,113r-21,-2l1356,110xm1356,204r11,l1377,207r11,2l1397,213r10,4l1415,222r8,6l1430,236r8,7l1444,251r5,8l1453,268r4,10l1459,288r3,11l1462,309r,11l1459,330r-2,10l1453,350r-4,10l1444,369r-6,7l1430,384r-7,7l1415,396r-8,6l1397,406r-9,4l1377,412r-10,2l1356,415r-10,-1l1334,412r-10,-2l1315,406r-9,-4l1297,396r-9,-6l1281,384r-6,-8l1268,368r-5,-9l1258,350r-3,-10l1252,330r-1,-11l1251,308r,-10l1252,288r4,-10l1258,268r5,-9l1268,251r7,-9l1282,236r8,-8l1297,222r9,-5l1316,213r8,-4l1334,207r12,-3l1356,204xm1677,121r-107,l1727,496r76,l1962,121r-106,l1767,349,1677,121xm2199,430r25,66l2327,496,2187,121r-106,l1936,496r104,l2066,430r133,xm2173,356r-81,l2133,237r40,119xm2224,44l2178,r-80,69l2131,103r93,-59xm2641,412l2818,121r-310,l2508,203r147,l2478,496r322,l2800,412r-159,xm2962,371r61,l3039,370r15,-1l3067,366r13,-3l3091,358r10,-7l3111,344r8,-8l3126,328r6,-10l3137,308r4,-11l3145,284r2,-12l3148,259r,-13l3148,231r-1,-14l3143,204r-3,-11l3135,182r-6,-11l3121,162r-9,-9l3104,145r-10,-7l3084,132r-10,-4l3061,125r-12,-2l3035,122r-16,-1l2864,121r,375l2962,496r,-125xm2962,293r,-94l2994,199r12,l3018,202r8,4l3034,211r6,7l3044,226r2,10l3048,247r-2,11l3044,267r-4,8l3035,282r-9,5l3018,290r-12,3l2994,293r-32,xm3398,343r15,-5l3425,334r10,-6l3445,320r7,-7l3460,304r5,-10l3470,284r4,-11l3477,262r2,-13l3480,237r-1,-11l3477,214r-2,-11l3471,192r-5,-10l3461,172r-6,-9l3447,155r-8,-9l3430,140r-10,-7l3409,130r-11,-4l3385,123r-15,-1l3355,121r-150,l3205,496r97,l3302,351r92,145l3515,496,3398,343xm3302,289r,-93l3319,196r14,1l3344,198r10,4l3361,206r8,7l3374,222r4,10l3380,243r-2,10l3374,263r-5,9l3361,279r-7,4l3344,287r-11,1l3319,289r-17,xm3801,430r24,66l3930,496,3789,121r-106,l3538,496r104,l3667,430r134,xm3775,356r-81,l3735,237r40,119xm3826,44l3780,r-80,69l3733,103r93,-59xm4012,121r-106,l4063,496r76,l4298,121r-106,l4102,349,4012,121xm4535,430r24,66l4662,496,4521,121r-106,l4272,496r102,l4401,430r134,xm4508,356r-80,l4468,237r40,119xe" stroked="f">
              <v:path arrowok="t" o:connecttype="custom" o:connectlocs="55880,157480;223838,43180;186690,35878;159385,49530;150813,79693;163513,101600;199073,116840;194945,132398;169228,129223;165735,157163;206058,157480;230188,136208;231775,106363;217488,90170;183515,74930;190818,62230;211138,65723;283528,157480;430530,34925;387350,49848;364808,96838;383223,143193;429895,161290;474028,146685;496570,98108;479108,54928;430530,34925;451803,72390;464185,94933;456565,119380;434023,131445;408940,123825;397193,101283;404813,76835;427355,64770;561023,110808;647700,157480;691515,0;842963,64453;969645,117158;994410,100965;999173,68898;982345,43815;909320,157480;960755,65405;965200,87313;1083628,107315;1102995,86678;1100455,57785;1078865,40005;1077595,157480;1064895,64135;1069658,86360;1214438,157480;1198563,113030;1214755,13970;1273810,38418;1397318,136525" o:connectangles="0,0,0,0,0,0,0,0,0,0,0,0,0,0,0,0,0,0,0,0,0,0,0,0,0,0,0,0,0,0,0,0,0,0,0,0,0,0,0,0,0,0,0,0,0,0,0,0,0,0,0,0,0,0,0,0,0,0"/>
              <o:lock v:ext="edit" verticies="t"/>
            </v:shape>
          </w:pict>
        </mc:Fallback>
      </mc:AlternateContent>
    </w:r>
    <w:r>
      <w:rPr>
        <w:noProof/>
        <w:lang w:eastAsia="cs-CZ"/>
      </w:rPr>
      <mc:AlternateContent>
        <mc:Choice Requires="wps">
          <w:drawing>
            <wp:anchor distT="0" distB="0" distL="114300" distR="114300" simplePos="0" relativeHeight="251657728" behindDoc="0" locked="0" layoutInCell="1" allowOverlap="1" wp14:anchorId="277DD84D" wp14:editId="21DFCFAD">
              <wp:simplePos x="0" y="0"/>
              <wp:positionH relativeFrom="column">
                <wp:posOffset>-15240</wp:posOffset>
              </wp:positionH>
              <wp:positionV relativeFrom="paragraph">
                <wp:posOffset>83820</wp:posOffset>
              </wp:positionV>
              <wp:extent cx="431165" cy="132080"/>
              <wp:effectExtent l="3810" t="7620" r="3175" b="3175"/>
              <wp:wrapNone/>
              <wp:docPr id="7"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431165" cy="132080"/>
                      </a:xfrm>
                      <a:custGeom>
                        <a:avLst/>
                        <a:gdLst>
                          <a:gd name="T0" fmla="*/ 1282 w 1358"/>
                          <a:gd name="T1" fmla="*/ 36 h 416"/>
                          <a:gd name="T2" fmla="*/ 1358 w 1358"/>
                          <a:gd name="T3" fmla="*/ 100 h 416"/>
                          <a:gd name="T4" fmla="*/ 1162 w 1358"/>
                          <a:gd name="T5" fmla="*/ 260 h 416"/>
                          <a:gd name="T6" fmla="*/ 863 w 1358"/>
                          <a:gd name="T7" fmla="*/ 407 h 416"/>
                          <a:gd name="T8" fmla="*/ 1059 w 1358"/>
                          <a:gd name="T9" fmla="*/ 100 h 416"/>
                          <a:gd name="T10" fmla="*/ 697 w 1358"/>
                          <a:gd name="T11" fmla="*/ 107 h 416"/>
                          <a:gd name="T12" fmla="*/ 635 w 1358"/>
                          <a:gd name="T13" fmla="*/ 92 h 416"/>
                          <a:gd name="T14" fmla="*/ 580 w 1358"/>
                          <a:gd name="T15" fmla="*/ 100 h 416"/>
                          <a:gd name="T16" fmla="*/ 542 w 1358"/>
                          <a:gd name="T17" fmla="*/ 128 h 416"/>
                          <a:gd name="T18" fmla="*/ 521 w 1358"/>
                          <a:gd name="T19" fmla="*/ 174 h 416"/>
                          <a:gd name="T20" fmla="*/ 522 w 1358"/>
                          <a:gd name="T21" fmla="*/ 224 h 416"/>
                          <a:gd name="T22" fmla="*/ 543 w 1358"/>
                          <a:gd name="T23" fmla="*/ 257 h 416"/>
                          <a:gd name="T24" fmla="*/ 614 w 1358"/>
                          <a:gd name="T25" fmla="*/ 287 h 416"/>
                          <a:gd name="T26" fmla="*/ 648 w 1358"/>
                          <a:gd name="T27" fmla="*/ 306 h 416"/>
                          <a:gd name="T28" fmla="*/ 644 w 1358"/>
                          <a:gd name="T29" fmla="*/ 335 h 416"/>
                          <a:gd name="T30" fmla="*/ 611 w 1358"/>
                          <a:gd name="T31" fmla="*/ 348 h 416"/>
                          <a:gd name="T32" fmla="*/ 568 w 1358"/>
                          <a:gd name="T33" fmla="*/ 335 h 416"/>
                          <a:gd name="T34" fmla="*/ 519 w 1358"/>
                          <a:gd name="T35" fmla="*/ 389 h 416"/>
                          <a:gd name="T36" fmla="*/ 585 w 1358"/>
                          <a:gd name="T37" fmla="*/ 414 h 416"/>
                          <a:gd name="T38" fmla="*/ 651 w 1358"/>
                          <a:gd name="T39" fmla="*/ 411 h 416"/>
                          <a:gd name="T40" fmla="*/ 702 w 1358"/>
                          <a:gd name="T41" fmla="*/ 386 h 416"/>
                          <a:gd name="T42" fmla="*/ 729 w 1358"/>
                          <a:gd name="T43" fmla="*/ 343 h 416"/>
                          <a:gd name="T44" fmla="*/ 729 w 1358"/>
                          <a:gd name="T45" fmla="*/ 275 h 416"/>
                          <a:gd name="T46" fmla="*/ 711 w 1358"/>
                          <a:gd name="T47" fmla="*/ 247 h 416"/>
                          <a:gd name="T48" fmla="*/ 658 w 1358"/>
                          <a:gd name="T49" fmla="*/ 221 h 416"/>
                          <a:gd name="T50" fmla="*/ 607 w 1358"/>
                          <a:gd name="T51" fmla="*/ 198 h 416"/>
                          <a:gd name="T52" fmla="*/ 605 w 1358"/>
                          <a:gd name="T53" fmla="*/ 174 h 416"/>
                          <a:gd name="T54" fmla="*/ 629 w 1358"/>
                          <a:gd name="T55" fmla="*/ 159 h 416"/>
                          <a:gd name="T56" fmla="*/ 663 w 1358"/>
                          <a:gd name="T57" fmla="*/ 163 h 416"/>
                          <a:gd name="T58" fmla="*/ 463 w 1358"/>
                          <a:gd name="T59" fmla="*/ 100 h 416"/>
                          <a:gd name="T60" fmla="*/ 369 w 1358"/>
                          <a:gd name="T61" fmla="*/ 340 h 416"/>
                          <a:gd name="T62" fmla="*/ 369 w 1358"/>
                          <a:gd name="T63" fmla="*/ 167 h 416"/>
                          <a:gd name="T64" fmla="*/ 210 w 1358"/>
                          <a:gd name="T65" fmla="*/ 2 h 416"/>
                          <a:gd name="T66" fmla="*/ 215 w 1358"/>
                          <a:gd name="T67" fmla="*/ 102 h 416"/>
                          <a:gd name="T68" fmla="*/ 129 w 1358"/>
                          <a:gd name="T69" fmla="*/ 96 h 416"/>
                          <a:gd name="T70" fmla="*/ 58 w 1358"/>
                          <a:gd name="T71" fmla="*/ 130 h 416"/>
                          <a:gd name="T72" fmla="*/ 12 w 1358"/>
                          <a:gd name="T73" fmla="*/ 192 h 416"/>
                          <a:gd name="T74" fmla="*/ 0 w 1358"/>
                          <a:gd name="T75" fmla="*/ 272 h 416"/>
                          <a:gd name="T76" fmla="*/ 22 w 1358"/>
                          <a:gd name="T77" fmla="*/ 340 h 416"/>
                          <a:gd name="T78" fmla="*/ 81 w 1358"/>
                          <a:gd name="T79" fmla="*/ 394 h 416"/>
                          <a:gd name="T80" fmla="*/ 163 w 1358"/>
                          <a:gd name="T81" fmla="*/ 416 h 416"/>
                          <a:gd name="T82" fmla="*/ 235 w 1358"/>
                          <a:gd name="T83" fmla="*/ 306 h 416"/>
                          <a:gd name="T84" fmla="*/ 194 w 1358"/>
                          <a:gd name="T85" fmla="*/ 334 h 416"/>
                          <a:gd name="T86" fmla="*/ 151 w 1358"/>
                          <a:gd name="T87" fmla="*/ 336 h 416"/>
                          <a:gd name="T88" fmla="*/ 117 w 1358"/>
                          <a:gd name="T89" fmla="*/ 323 h 416"/>
                          <a:gd name="T90" fmla="*/ 89 w 1358"/>
                          <a:gd name="T91" fmla="*/ 292 h 416"/>
                          <a:gd name="T92" fmla="*/ 83 w 1358"/>
                          <a:gd name="T93" fmla="*/ 247 h 416"/>
                          <a:gd name="T94" fmla="*/ 97 w 1358"/>
                          <a:gd name="T95" fmla="*/ 207 h 416"/>
                          <a:gd name="T96" fmla="*/ 126 w 1358"/>
                          <a:gd name="T97" fmla="*/ 181 h 416"/>
                          <a:gd name="T98" fmla="*/ 165 w 1358"/>
                          <a:gd name="T99" fmla="*/ 171 h 416"/>
                          <a:gd name="T100" fmla="*/ 213 w 1358"/>
                          <a:gd name="T101" fmla="*/ 184 h 4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358" h="416">
                            <a:moveTo>
                              <a:pt x="1282" y="36"/>
                            </a:moveTo>
                            <a:lnTo>
                              <a:pt x="1243" y="0"/>
                            </a:lnTo>
                            <a:lnTo>
                              <a:pt x="1178" y="56"/>
                            </a:lnTo>
                            <a:lnTo>
                              <a:pt x="1205" y="85"/>
                            </a:lnTo>
                            <a:lnTo>
                              <a:pt x="1282" y="36"/>
                            </a:lnTo>
                            <a:close/>
                            <a:moveTo>
                              <a:pt x="1162" y="260"/>
                            </a:moveTo>
                            <a:lnTo>
                              <a:pt x="1162" y="407"/>
                            </a:lnTo>
                            <a:lnTo>
                              <a:pt x="1242" y="407"/>
                            </a:lnTo>
                            <a:lnTo>
                              <a:pt x="1242" y="260"/>
                            </a:lnTo>
                            <a:lnTo>
                              <a:pt x="1358" y="100"/>
                            </a:lnTo>
                            <a:lnTo>
                              <a:pt x="1261" y="100"/>
                            </a:lnTo>
                            <a:lnTo>
                              <a:pt x="1205" y="183"/>
                            </a:lnTo>
                            <a:lnTo>
                              <a:pt x="1146" y="100"/>
                            </a:lnTo>
                            <a:lnTo>
                              <a:pt x="1051" y="100"/>
                            </a:lnTo>
                            <a:lnTo>
                              <a:pt x="1162" y="260"/>
                            </a:lnTo>
                            <a:close/>
                            <a:moveTo>
                              <a:pt x="863" y="227"/>
                            </a:moveTo>
                            <a:lnTo>
                              <a:pt x="863" y="100"/>
                            </a:lnTo>
                            <a:lnTo>
                              <a:pt x="783" y="100"/>
                            </a:lnTo>
                            <a:lnTo>
                              <a:pt x="783" y="407"/>
                            </a:lnTo>
                            <a:lnTo>
                              <a:pt x="863" y="407"/>
                            </a:lnTo>
                            <a:lnTo>
                              <a:pt x="863" y="274"/>
                            </a:lnTo>
                            <a:lnTo>
                              <a:pt x="967" y="407"/>
                            </a:lnTo>
                            <a:lnTo>
                              <a:pt x="1071" y="407"/>
                            </a:lnTo>
                            <a:lnTo>
                              <a:pt x="938" y="245"/>
                            </a:lnTo>
                            <a:lnTo>
                              <a:pt x="1059" y="100"/>
                            </a:lnTo>
                            <a:lnTo>
                              <a:pt x="960" y="100"/>
                            </a:lnTo>
                            <a:lnTo>
                              <a:pt x="863" y="227"/>
                            </a:lnTo>
                            <a:close/>
                            <a:moveTo>
                              <a:pt x="721" y="117"/>
                            </a:moveTo>
                            <a:lnTo>
                              <a:pt x="709" y="112"/>
                            </a:lnTo>
                            <a:lnTo>
                              <a:pt x="697" y="107"/>
                            </a:lnTo>
                            <a:lnTo>
                              <a:pt x="685" y="102"/>
                            </a:lnTo>
                            <a:lnTo>
                              <a:pt x="673" y="98"/>
                            </a:lnTo>
                            <a:lnTo>
                              <a:pt x="660" y="96"/>
                            </a:lnTo>
                            <a:lnTo>
                              <a:pt x="648" y="93"/>
                            </a:lnTo>
                            <a:lnTo>
                              <a:pt x="635" y="92"/>
                            </a:lnTo>
                            <a:lnTo>
                              <a:pt x="624" y="92"/>
                            </a:lnTo>
                            <a:lnTo>
                              <a:pt x="611" y="92"/>
                            </a:lnTo>
                            <a:lnTo>
                              <a:pt x="602" y="95"/>
                            </a:lnTo>
                            <a:lnTo>
                              <a:pt x="590" y="97"/>
                            </a:lnTo>
                            <a:lnTo>
                              <a:pt x="580" y="100"/>
                            </a:lnTo>
                            <a:lnTo>
                              <a:pt x="572" y="103"/>
                            </a:lnTo>
                            <a:lnTo>
                              <a:pt x="563" y="108"/>
                            </a:lnTo>
                            <a:lnTo>
                              <a:pt x="555" y="115"/>
                            </a:lnTo>
                            <a:lnTo>
                              <a:pt x="548" y="121"/>
                            </a:lnTo>
                            <a:lnTo>
                              <a:pt x="542" y="128"/>
                            </a:lnTo>
                            <a:lnTo>
                              <a:pt x="535" y="136"/>
                            </a:lnTo>
                            <a:lnTo>
                              <a:pt x="531" y="145"/>
                            </a:lnTo>
                            <a:lnTo>
                              <a:pt x="527" y="153"/>
                            </a:lnTo>
                            <a:lnTo>
                              <a:pt x="523" y="163"/>
                            </a:lnTo>
                            <a:lnTo>
                              <a:pt x="521" y="174"/>
                            </a:lnTo>
                            <a:lnTo>
                              <a:pt x="519" y="184"/>
                            </a:lnTo>
                            <a:lnTo>
                              <a:pt x="519" y="196"/>
                            </a:lnTo>
                            <a:lnTo>
                              <a:pt x="519" y="206"/>
                            </a:lnTo>
                            <a:lnTo>
                              <a:pt x="521" y="216"/>
                            </a:lnTo>
                            <a:lnTo>
                              <a:pt x="522" y="224"/>
                            </a:lnTo>
                            <a:lnTo>
                              <a:pt x="524" y="232"/>
                            </a:lnTo>
                            <a:lnTo>
                              <a:pt x="528" y="239"/>
                            </a:lnTo>
                            <a:lnTo>
                              <a:pt x="533" y="245"/>
                            </a:lnTo>
                            <a:lnTo>
                              <a:pt x="538" y="252"/>
                            </a:lnTo>
                            <a:lnTo>
                              <a:pt x="543" y="257"/>
                            </a:lnTo>
                            <a:lnTo>
                              <a:pt x="552" y="263"/>
                            </a:lnTo>
                            <a:lnTo>
                              <a:pt x="564" y="269"/>
                            </a:lnTo>
                            <a:lnTo>
                              <a:pt x="580" y="275"/>
                            </a:lnTo>
                            <a:lnTo>
                              <a:pt x="602" y="282"/>
                            </a:lnTo>
                            <a:lnTo>
                              <a:pt x="614" y="287"/>
                            </a:lnTo>
                            <a:lnTo>
                              <a:pt x="625" y="290"/>
                            </a:lnTo>
                            <a:lnTo>
                              <a:pt x="634" y="294"/>
                            </a:lnTo>
                            <a:lnTo>
                              <a:pt x="640" y="298"/>
                            </a:lnTo>
                            <a:lnTo>
                              <a:pt x="644" y="301"/>
                            </a:lnTo>
                            <a:lnTo>
                              <a:pt x="648" y="306"/>
                            </a:lnTo>
                            <a:lnTo>
                              <a:pt x="649" y="311"/>
                            </a:lnTo>
                            <a:lnTo>
                              <a:pt x="650" y="318"/>
                            </a:lnTo>
                            <a:lnTo>
                              <a:pt x="649" y="324"/>
                            </a:lnTo>
                            <a:lnTo>
                              <a:pt x="648" y="330"/>
                            </a:lnTo>
                            <a:lnTo>
                              <a:pt x="644" y="335"/>
                            </a:lnTo>
                            <a:lnTo>
                              <a:pt x="639" y="339"/>
                            </a:lnTo>
                            <a:lnTo>
                              <a:pt x="634" y="343"/>
                            </a:lnTo>
                            <a:lnTo>
                              <a:pt x="626" y="345"/>
                            </a:lnTo>
                            <a:lnTo>
                              <a:pt x="619" y="348"/>
                            </a:lnTo>
                            <a:lnTo>
                              <a:pt x="611" y="348"/>
                            </a:lnTo>
                            <a:lnTo>
                              <a:pt x="603" y="348"/>
                            </a:lnTo>
                            <a:lnTo>
                              <a:pt x="594" y="345"/>
                            </a:lnTo>
                            <a:lnTo>
                              <a:pt x="585" y="344"/>
                            </a:lnTo>
                            <a:lnTo>
                              <a:pt x="577" y="340"/>
                            </a:lnTo>
                            <a:lnTo>
                              <a:pt x="568" y="335"/>
                            </a:lnTo>
                            <a:lnTo>
                              <a:pt x="559" y="330"/>
                            </a:lnTo>
                            <a:lnTo>
                              <a:pt x="549" y="324"/>
                            </a:lnTo>
                            <a:lnTo>
                              <a:pt x="540" y="316"/>
                            </a:lnTo>
                            <a:lnTo>
                              <a:pt x="507" y="381"/>
                            </a:lnTo>
                            <a:lnTo>
                              <a:pt x="519" y="389"/>
                            </a:lnTo>
                            <a:lnTo>
                              <a:pt x="532" y="396"/>
                            </a:lnTo>
                            <a:lnTo>
                              <a:pt x="544" y="401"/>
                            </a:lnTo>
                            <a:lnTo>
                              <a:pt x="558" y="406"/>
                            </a:lnTo>
                            <a:lnTo>
                              <a:pt x="572" y="410"/>
                            </a:lnTo>
                            <a:lnTo>
                              <a:pt x="585" y="414"/>
                            </a:lnTo>
                            <a:lnTo>
                              <a:pt x="599" y="415"/>
                            </a:lnTo>
                            <a:lnTo>
                              <a:pt x="613" y="415"/>
                            </a:lnTo>
                            <a:lnTo>
                              <a:pt x="626" y="415"/>
                            </a:lnTo>
                            <a:lnTo>
                              <a:pt x="639" y="414"/>
                            </a:lnTo>
                            <a:lnTo>
                              <a:pt x="651" y="411"/>
                            </a:lnTo>
                            <a:lnTo>
                              <a:pt x="663" y="407"/>
                            </a:lnTo>
                            <a:lnTo>
                              <a:pt x="674" y="404"/>
                            </a:lnTo>
                            <a:lnTo>
                              <a:pt x="684" y="399"/>
                            </a:lnTo>
                            <a:lnTo>
                              <a:pt x="694" y="392"/>
                            </a:lnTo>
                            <a:lnTo>
                              <a:pt x="702" y="386"/>
                            </a:lnTo>
                            <a:lnTo>
                              <a:pt x="709" y="379"/>
                            </a:lnTo>
                            <a:lnTo>
                              <a:pt x="716" y="371"/>
                            </a:lnTo>
                            <a:lnTo>
                              <a:pt x="721" y="363"/>
                            </a:lnTo>
                            <a:lnTo>
                              <a:pt x="725" y="353"/>
                            </a:lnTo>
                            <a:lnTo>
                              <a:pt x="729" y="343"/>
                            </a:lnTo>
                            <a:lnTo>
                              <a:pt x="731" y="331"/>
                            </a:lnTo>
                            <a:lnTo>
                              <a:pt x="732" y="319"/>
                            </a:lnTo>
                            <a:lnTo>
                              <a:pt x="734" y="306"/>
                            </a:lnTo>
                            <a:lnTo>
                              <a:pt x="732" y="290"/>
                            </a:lnTo>
                            <a:lnTo>
                              <a:pt x="729" y="275"/>
                            </a:lnTo>
                            <a:lnTo>
                              <a:pt x="726" y="269"/>
                            </a:lnTo>
                            <a:lnTo>
                              <a:pt x="724" y="263"/>
                            </a:lnTo>
                            <a:lnTo>
                              <a:pt x="720" y="258"/>
                            </a:lnTo>
                            <a:lnTo>
                              <a:pt x="716" y="252"/>
                            </a:lnTo>
                            <a:lnTo>
                              <a:pt x="711" y="247"/>
                            </a:lnTo>
                            <a:lnTo>
                              <a:pt x="705" y="243"/>
                            </a:lnTo>
                            <a:lnTo>
                              <a:pt x="699" y="238"/>
                            </a:lnTo>
                            <a:lnTo>
                              <a:pt x="692" y="234"/>
                            </a:lnTo>
                            <a:lnTo>
                              <a:pt x="676" y="227"/>
                            </a:lnTo>
                            <a:lnTo>
                              <a:pt x="658" y="221"/>
                            </a:lnTo>
                            <a:lnTo>
                              <a:pt x="636" y="214"/>
                            </a:lnTo>
                            <a:lnTo>
                              <a:pt x="624" y="209"/>
                            </a:lnTo>
                            <a:lnTo>
                              <a:pt x="615" y="206"/>
                            </a:lnTo>
                            <a:lnTo>
                              <a:pt x="610" y="201"/>
                            </a:lnTo>
                            <a:lnTo>
                              <a:pt x="607" y="198"/>
                            </a:lnTo>
                            <a:lnTo>
                              <a:pt x="604" y="194"/>
                            </a:lnTo>
                            <a:lnTo>
                              <a:pt x="603" y="189"/>
                            </a:lnTo>
                            <a:lnTo>
                              <a:pt x="603" y="186"/>
                            </a:lnTo>
                            <a:lnTo>
                              <a:pt x="603" y="181"/>
                            </a:lnTo>
                            <a:lnTo>
                              <a:pt x="605" y="174"/>
                            </a:lnTo>
                            <a:lnTo>
                              <a:pt x="608" y="171"/>
                            </a:lnTo>
                            <a:lnTo>
                              <a:pt x="611" y="167"/>
                            </a:lnTo>
                            <a:lnTo>
                              <a:pt x="618" y="163"/>
                            </a:lnTo>
                            <a:lnTo>
                              <a:pt x="623" y="161"/>
                            </a:lnTo>
                            <a:lnTo>
                              <a:pt x="629" y="159"/>
                            </a:lnTo>
                            <a:lnTo>
                              <a:pt x="636" y="158"/>
                            </a:lnTo>
                            <a:lnTo>
                              <a:pt x="643" y="159"/>
                            </a:lnTo>
                            <a:lnTo>
                              <a:pt x="650" y="159"/>
                            </a:lnTo>
                            <a:lnTo>
                              <a:pt x="656" y="162"/>
                            </a:lnTo>
                            <a:lnTo>
                              <a:pt x="663" y="163"/>
                            </a:lnTo>
                            <a:lnTo>
                              <a:pt x="676" y="171"/>
                            </a:lnTo>
                            <a:lnTo>
                              <a:pt x="689" y="179"/>
                            </a:lnTo>
                            <a:lnTo>
                              <a:pt x="721" y="117"/>
                            </a:lnTo>
                            <a:close/>
                            <a:moveTo>
                              <a:pt x="463" y="167"/>
                            </a:moveTo>
                            <a:lnTo>
                              <a:pt x="463" y="100"/>
                            </a:lnTo>
                            <a:lnTo>
                              <a:pt x="289" y="100"/>
                            </a:lnTo>
                            <a:lnTo>
                              <a:pt x="289" y="407"/>
                            </a:lnTo>
                            <a:lnTo>
                              <a:pt x="463" y="407"/>
                            </a:lnTo>
                            <a:lnTo>
                              <a:pt x="463" y="340"/>
                            </a:lnTo>
                            <a:lnTo>
                              <a:pt x="369" y="340"/>
                            </a:lnTo>
                            <a:lnTo>
                              <a:pt x="369" y="287"/>
                            </a:lnTo>
                            <a:lnTo>
                              <a:pt x="458" y="287"/>
                            </a:lnTo>
                            <a:lnTo>
                              <a:pt x="458" y="219"/>
                            </a:lnTo>
                            <a:lnTo>
                              <a:pt x="369" y="219"/>
                            </a:lnTo>
                            <a:lnTo>
                              <a:pt x="369" y="167"/>
                            </a:lnTo>
                            <a:lnTo>
                              <a:pt x="463" y="167"/>
                            </a:lnTo>
                            <a:close/>
                            <a:moveTo>
                              <a:pt x="66" y="36"/>
                            </a:moveTo>
                            <a:lnTo>
                              <a:pt x="148" y="82"/>
                            </a:lnTo>
                            <a:lnTo>
                              <a:pt x="231" y="36"/>
                            </a:lnTo>
                            <a:lnTo>
                              <a:pt x="210" y="2"/>
                            </a:lnTo>
                            <a:lnTo>
                              <a:pt x="148" y="34"/>
                            </a:lnTo>
                            <a:lnTo>
                              <a:pt x="87" y="2"/>
                            </a:lnTo>
                            <a:lnTo>
                              <a:pt x="66" y="36"/>
                            </a:lnTo>
                            <a:close/>
                            <a:moveTo>
                              <a:pt x="235" y="108"/>
                            </a:moveTo>
                            <a:lnTo>
                              <a:pt x="215" y="102"/>
                            </a:lnTo>
                            <a:lnTo>
                              <a:pt x="197" y="97"/>
                            </a:lnTo>
                            <a:lnTo>
                              <a:pt x="180" y="95"/>
                            </a:lnTo>
                            <a:lnTo>
                              <a:pt x="163" y="93"/>
                            </a:lnTo>
                            <a:lnTo>
                              <a:pt x="146" y="95"/>
                            </a:lnTo>
                            <a:lnTo>
                              <a:pt x="129" y="96"/>
                            </a:lnTo>
                            <a:lnTo>
                              <a:pt x="114" y="101"/>
                            </a:lnTo>
                            <a:lnTo>
                              <a:pt x="99" y="106"/>
                            </a:lnTo>
                            <a:lnTo>
                              <a:pt x="84" y="112"/>
                            </a:lnTo>
                            <a:lnTo>
                              <a:pt x="71" y="121"/>
                            </a:lnTo>
                            <a:lnTo>
                              <a:pt x="58" y="130"/>
                            </a:lnTo>
                            <a:lnTo>
                              <a:pt x="47" y="141"/>
                            </a:lnTo>
                            <a:lnTo>
                              <a:pt x="37" y="152"/>
                            </a:lnTo>
                            <a:lnTo>
                              <a:pt x="27" y="164"/>
                            </a:lnTo>
                            <a:lnTo>
                              <a:pt x="20" y="178"/>
                            </a:lnTo>
                            <a:lnTo>
                              <a:pt x="12" y="192"/>
                            </a:lnTo>
                            <a:lnTo>
                              <a:pt x="7" y="207"/>
                            </a:lnTo>
                            <a:lnTo>
                              <a:pt x="3" y="223"/>
                            </a:lnTo>
                            <a:lnTo>
                              <a:pt x="1" y="239"/>
                            </a:lnTo>
                            <a:lnTo>
                              <a:pt x="0" y="257"/>
                            </a:lnTo>
                            <a:lnTo>
                              <a:pt x="0" y="272"/>
                            </a:lnTo>
                            <a:lnTo>
                              <a:pt x="2" y="287"/>
                            </a:lnTo>
                            <a:lnTo>
                              <a:pt x="6" y="300"/>
                            </a:lnTo>
                            <a:lnTo>
                              <a:pt x="10" y="314"/>
                            </a:lnTo>
                            <a:lnTo>
                              <a:pt x="16" y="328"/>
                            </a:lnTo>
                            <a:lnTo>
                              <a:pt x="22" y="340"/>
                            </a:lnTo>
                            <a:lnTo>
                              <a:pt x="31" y="351"/>
                            </a:lnTo>
                            <a:lnTo>
                              <a:pt x="41" y="363"/>
                            </a:lnTo>
                            <a:lnTo>
                              <a:pt x="53" y="374"/>
                            </a:lnTo>
                            <a:lnTo>
                              <a:pt x="66" y="385"/>
                            </a:lnTo>
                            <a:lnTo>
                              <a:pt x="81" y="394"/>
                            </a:lnTo>
                            <a:lnTo>
                              <a:pt x="97" y="401"/>
                            </a:lnTo>
                            <a:lnTo>
                              <a:pt x="113" y="407"/>
                            </a:lnTo>
                            <a:lnTo>
                              <a:pt x="129" y="412"/>
                            </a:lnTo>
                            <a:lnTo>
                              <a:pt x="147" y="415"/>
                            </a:lnTo>
                            <a:lnTo>
                              <a:pt x="163" y="416"/>
                            </a:lnTo>
                            <a:lnTo>
                              <a:pt x="179" y="415"/>
                            </a:lnTo>
                            <a:lnTo>
                              <a:pt x="193" y="414"/>
                            </a:lnTo>
                            <a:lnTo>
                              <a:pt x="212" y="409"/>
                            </a:lnTo>
                            <a:lnTo>
                              <a:pt x="235" y="401"/>
                            </a:lnTo>
                            <a:lnTo>
                              <a:pt x="235" y="306"/>
                            </a:lnTo>
                            <a:lnTo>
                              <a:pt x="228" y="314"/>
                            </a:lnTo>
                            <a:lnTo>
                              <a:pt x="219" y="320"/>
                            </a:lnTo>
                            <a:lnTo>
                              <a:pt x="212" y="326"/>
                            </a:lnTo>
                            <a:lnTo>
                              <a:pt x="203" y="330"/>
                            </a:lnTo>
                            <a:lnTo>
                              <a:pt x="194" y="334"/>
                            </a:lnTo>
                            <a:lnTo>
                              <a:pt x="185" y="336"/>
                            </a:lnTo>
                            <a:lnTo>
                              <a:pt x="175" y="338"/>
                            </a:lnTo>
                            <a:lnTo>
                              <a:pt x="165" y="339"/>
                            </a:lnTo>
                            <a:lnTo>
                              <a:pt x="158" y="338"/>
                            </a:lnTo>
                            <a:lnTo>
                              <a:pt x="151" y="336"/>
                            </a:lnTo>
                            <a:lnTo>
                              <a:pt x="143" y="335"/>
                            </a:lnTo>
                            <a:lnTo>
                              <a:pt x="137" y="333"/>
                            </a:lnTo>
                            <a:lnTo>
                              <a:pt x="129" y="330"/>
                            </a:lnTo>
                            <a:lnTo>
                              <a:pt x="123" y="326"/>
                            </a:lnTo>
                            <a:lnTo>
                              <a:pt x="117" y="323"/>
                            </a:lnTo>
                            <a:lnTo>
                              <a:pt x="111" y="318"/>
                            </a:lnTo>
                            <a:lnTo>
                              <a:pt x="104" y="311"/>
                            </a:lnTo>
                            <a:lnTo>
                              <a:pt x="98" y="305"/>
                            </a:lnTo>
                            <a:lnTo>
                              <a:pt x="93" y="299"/>
                            </a:lnTo>
                            <a:lnTo>
                              <a:pt x="89" y="292"/>
                            </a:lnTo>
                            <a:lnTo>
                              <a:pt x="87" y="283"/>
                            </a:lnTo>
                            <a:lnTo>
                              <a:pt x="84" y="274"/>
                            </a:lnTo>
                            <a:lnTo>
                              <a:pt x="83" y="265"/>
                            </a:lnTo>
                            <a:lnTo>
                              <a:pt x="83" y="255"/>
                            </a:lnTo>
                            <a:lnTo>
                              <a:pt x="83" y="247"/>
                            </a:lnTo>
                            <a:lnTo>
                              <a:pt x="84" y="238"/>
                            </a:lnTo>
                            <a:lnTo>
                              <a:pt x="87" y="229"/>
                            </a:lnTo>
                            <a:lnTo>
                              <a:pt x="89" y="222"/>
                            </a:lnTo>
                            <a:lnTo>
                              <a:pt x="93" y="214"/>
                            </a:lnTo>
                            <a:lnTo>
                              <a:pt x="97" y="207"/>
                            </a:lnTo>
                            <a:lnTo>
                              <a:pt x="102" y="201"/>
                            </a:lnTo>
                            <a:lnTo>
                              <a:pt x="107" y="194"/>
                            </a:lnTo>
                            <a:lnTo>
                              <a:pt x="112" y="189"/>
                            </a:lnTo>
                            <a:lnTo>
                              <a:pt x="118" y="184"/>
                            </a:lnTo>
                            <a:lnTo>
                              <a:pt x="126" y="181"/>
                            </a:lnTo>
                            <a:lnTo>
                              <a:pt x="133" y="177"/>
                            </a:lnTo>
                            <a:lnTo>
                              <a:pt x="141" y="174"/>
                            </a:lnTo>
                            <a:lnTo>
                              <a:pt x="148" y="172"/>
                            </a:lnTo>
                            <a:lnTo>
                              <a:pt x="157" y="171"/>
                            </a:lnTo>
                            <a:lnTo>
                              <a:pt x="165" y="171"/>
                            </a:lnTo>
                            <a:lnTo>
                              <a:pt x="175" y="171"/>
                            </a:lnTo>
                            <a:lnTo>
                              <a:pt x="185" y="173"/>
                            </a:lnTo>
                            <a:lnTo>
                              <a:pt x="195" y="176"/>
                            </a:lnTo>
                            <a:lnTo>
                              <a:pt x="204" y="179"/>
                            </a:lnTo>
                            <a:lnTo>
                              <a:pt x="213" y="184"/>
                            </a:lnTo>
                            <a:lnTo>
                              <a:pt x="220" y="189"/>
                            </a:lnTo>
                            <a:lnTo>
                              <a:pt x="228" y="197"/>
                            </a:lnTo>
                            <a:lnTo>
                              <a:pt x="235" y="204"/>
                            </a:lnTo>
                            <a:lnTo>
                              <a:pt x="235" y="108"/>
                            </a:lnTo>
                            <a:close/>
                          </a:path>
                        </a:pathLst>
                      </a:custGeom>
                      <a:solidFill>
                        <a:srgbClr val="BC09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43AF42" id="Freeform 29" o:spid="_x0000_s1026" style="position:absolute;margin-left:-1.2pt;margin-top:6.6pt;width:33.95pt;height:10.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58,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" path="m1282,36l1243,r-65,56l1205,85r77,-49xm1162,260r,147l1242,407r,-147l1358,100r-97,l1205,183r-59,-83l1051,100r111,160xm863,227r,-127l783,100r,307l863,407r,-133l967,407r104,l938,245,1059,100r-99,l863,227xm721,117r-12,-5l697,107r-12,-5l673,98,660,96,648,93,635,92r-11,l611,92r-9,3l590,97r-10,3l572,103r-9,5l555,115r-7,6l542,128r-7,8l531,145r-4,8l523,163r-2,11l519,184r,12l519,206r2,10l522,224r2,8l528,239r5,6l538,252r5,5l552,263r12,6l580,275r22,7l614,287r11,3l634,294r6,4l644,301r4,5l649,311r1,7l649,324r-1,6l644,335r-5,4l634,343r-8,2l619,348r-8,l603,348r-9,-3l585,344r-8,-4l568,335r-9,-5l549,324r-9,-8l507,381r12,8l532,396r12,5l558,406r14,4l585,414r14,1l613,415r13,l639,414r12,-3l663,407r11,-3l684,399r10,-7l702,386r7,-7l716,371r5,-8l725,353r4,-10l731,331r1,-12l734,306r-2,-16l729,275r-3,-6l724,263r-4,-5l716,252r-5,-5l705,243r-6,-5l692,234r-16,-7l658,221r-22,-7l624,209r-9,-3l610,201r-3,-3l604,194r-1,-5l603,186r,-5l605,174r3,-3l611,167r7,-4l623,161r6,-2l636,158r7,1l650,159r6,3l663,163r13,8l689,179r32,-62xm463,167r,-67l289,100r,307l463,407r,-67l369,340r,-53l458,287r,-68l369,219r,-52l463,167xm66,36r82,46l231,36,210,2,148,34,87,2,66,36xm235,108r-20,-6l197,97,180,95,163,93r-17,2l129,96r-15,5l99,106r-15,6l71,121r-13,9l47,141,37,152,27,164r-7,14l12,192,7,207,3,223,1,239,,257r,15l2,287r4,13l10,314r6,14l22,340r9,11l41,363r12,11l66,385r15,9l97,401r16,6l129,412r18,3l163,416r16,-1l193,414r19,-5l235,401r,-95l228,314r-9,6l212,326r-9,4l194,334r-9,2l175,338r-10,1l158,338r-7,-2l143,335r-6,-2l129,330r-6,-4l117,323r-6,-5l104,311r-6,-6l93,299r-4,-7l87,283r-3,-9l83,265r,-10l83,247r1,-9l87,229r2,-7l93,214r4,-7l102,201r5,-7l112,189r6,-5l126,181r7,-4l141,174r7,-2l157,171r8,l175,171r10,2l195,176r9,3l213,184r7,5l228,197r7,7l235,108xe" fillcolor="#bc091b" stroked="f">
              <v:path arrowok="t" o:connecttype="custom" o:connectlocs="407035,11430;431165,31750;368935,82550;274003,129223;336233,31750;221298,33973;201613,29210;184150,31750;172085,40640;165418,55245;165735,71120;172403,81598;194945,91123;205740,97155;204470,106363;193993,110490;180340,106363;164783,123508;185738,131445;206693,130493;222885,122555;231458,108903;231458,87313;225743,78423;208915,70168;192723,62865;192088,55245;199708,50483;210503,51753;147003,31750;117158,107950;117158,53023;66675,635;68263,32385;40958,30480;18415,41275;3810,60960;0,86360;6985,107950;25718,125095;51753,132080;74613,97155;61595,106045;47943,106680;37148,102553;28258,92710;26353,78423;30798,65723;40005,57468;52388,54293;67628,58420" o:connectangles="0,0,0,0,0,0,0,0,0,0,0,0,0,0,0,0,0,0,0,0,0,0,0,0,0,0,0,0,0,0,0,0,0,0,0,0,0,0,0,0,0,0,0,0,0,0,0,0,0,0,0"/>
              <o:lock v:ext="edit" verticies="t"/>
            </v:shape>
          </w:pict>
        </mc:Fallback>
      </mc:AlternateContent>
    </w:r>
    <w:r>
      <w:rPr>
        <w:noProof/>
        <w:lang w:eastAsia="cs-CZ"/>
      </w:rPr>
      <mc:AlternateContent>
        <mc:Choice Requires="wps">
          <w:drawing>
            <wp:anchor distT="0" distB="0" distL="114300" distR="114300" simplePos="0" relativeHeight="251656704" behindDoc="0" locked="0" layoutInCell="1" allowOverlap="1" wp14:anchorId="222EE130" wp14:editId="7B81B0E5">
              <wp:simplePos x="0" y="0"/>
              <wp:positionH relativeFrom="column">
                <wp:posOffset>-15240</wp:posOffset>
              </wp:positionH>
              <wp:positionV relativeFrom="paragraph">
                <wp:posOffset>229870</wp:posOffset>
              </wp:positionV>
              <wp:extent cx="837565" cy="132080"/>
              <wp:effectExtent l="3810" t="1270" r="6350" b="0"/>
              <wp:wrapNone/>
              <wp:docPr id="6"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837565" cy="132080"/>
                      </a:xfrm>
                      <a:custGeom>
                        <a:avLst/>
                        <a:gdLst>
                          <a:gd name="T0" fmla="*/ 2442 w 2637"/>
                          <a:gd name="T1" fmla="*/ 407 h 416"/>
                          <a:gd name="T2" fmla="*/ 2331 w 2637"/>
                          <a:gd name="T3" fmla="*/ 99 h 416"/>
                          <a:gd name="T4" fmla="*/ 2143 w 2637"/>
                          <a:gd name="T5" fmla="*/ 274 h 416"/>
                          <a:gd name="T6" fmla="*/ 2008 w 2637"/>
                          <a:gd name="T7" fmla="*/ 108 h 416"/>
                          <a:gd name="T8" fmla="*/ 1886 w 2637"/>
                          <a:gd name="T9" fmla="*/ 101 h 416"/>
                          <a:gd name="T10" fmla="*/ 1800 w 2637"/>
                          <a:gd name="T11" fmla="*/ 164 h 416"/>
                          <a:gd name="T12" fmla="*/ 1773 w 2637"/>
                          <a:gd name="T13" fmla="*/ 271 h 416"/>
                          <a:gd name="T14" fmla="*/ 1813 w 2637"/>
                          <a:gd name="T15" fmla="*/ 362 h 416"/>
                          <a:gd name="T16" fmla="*/ 1918 w 2637"/>
                          <a:gd name="T17" fmla="*/ 415 h 416"/>
                          <a:gd name="T18" fmla="*/ 1999 w 2637"/>
                          <a:gd name="T19" fmla="*/ 314 h 416"/>
                          <a:gd name="T20" fmla="*/ 1938 w 2637"/>
                          <a:gd name="T21" fmla="*/ 337 h 416"/>
                          <a:gd name="T22" fmla="*/ 1889 w 2637"/>
                          <a:gd name="T23" fmla="*/ 322 h 416"/>
                          <a:gd name="T24" fmla="*/ 1857 w 2637"/>
                          <a:gd name="T25" fmla="*/ 274 h 416"/>
                          <a:gd name="T26" fmla="*/ 1865 w 2637"/>
                          <a:gd name="T27" fmla="*/ 214 h 416"/>
                          <a:gd name="T28" fmla="*/ 1905 w 2637"/>
                          <a:gd name="T29" fmla="*/ 177 h 416"/>
                          <a:gd name="T30" fmla="*/ 1967 w 2637"/>
                          <a:gd name="T31" fmla="*/ 175 h 416"/>
                          <a:gd name="T32" fmla="*/ 1727 w 2637"/>
                          <a:gd name="T33" fmla="*/ 99 h 416"/>
                          <a:gd name="T34" fmla="*/ 1604 w 2637"/>
                          <a:gd name="T35" fmla="*/ 99 h 416"/>
                          <a:gd name="T36" fmla="*/ 1360 w 2637"/>
                          <a:gd name="T37" fmla="*/ 117 h 416"/>
                          <a:gd name="T38" fmla="*/ 1276 w 2637"/>
                          <a:gd name="T39" fmla="*/ 92 h 416"/>
                          <a:gd name="T40" fmla="*/ 1203 w 2637"/>
                          <a:gd name="T41" fmla="*/ 108 h 416"/>
                          <a:gd name="T42" fmla="*/ 1162 w 2637"/>
                          <a:gd name="T43" fmla="*/ 163 h 416"/>
                          <a:gd name="T44" fmla="*/ 1165 w 2637"/>
                          <a:gd name="T45" fmla="*/ 231 h 416"/>
                          <a:gd name="T46" fmla="*/ 1219 w 2637"/>
                          <a:gd name="T47" fmla="*/ 275 h 416"/>
                          <a:gd name="T48" fmla="*/ 1287 w 2637"/>
                          <a:gd name="T49" fmla="*/ 306 h 416"/>
                          <a:gd name="T50" fmla="*/ 1273 w 2637"/>
                          <a:gd name="T51" fmla="*/ 342 h 416"/>
                          <a:gd name="T52" fmla="*/ 1216 w 2637"/>
                          <a:gd name="T53" fmla="*/ 340 h 416"/>
                          <a:gd name="T54" fmla="*/ 1171 w 2637"/>
                          <a:gd name="T55" fmla="*/ 396 h 416"/>
                          <a:gd name="T56" fmla="*/ 1266 w 2637"/>
                          <a:gd name="T57" fmla="*/ 415 h 416"/>
                          <a:gd name="T58" fmla="*/ 1342 w 2637"/>
                          <a:gd name="T59" fmla="*/ 386 h 416"/>
                          <a:gd name="T60" fmla="*/ 1373 w 2637"/>
                          <a:gd name="T61" fmla="*/ 319 h 416"/>
                          <a:gd name="T62" fmla="*/ 1355 w 2637"/>
                          <a:gd name="T63" fmla="*/ 251 h 416"/>
                          <a:gd name="T64" fmla="*/ 1276 w 2637"/>
                          <a:gd name="T65" fmla="*/ 213 h 416"/>
                          <a:gd name="T66" fmla="*/ 1242 w 2637"/>
                          <a:gd name="T67" fmla="*/ 185 h 416"/>
                          <a:gd name="T68" fmla="*/ 1269 w 2637"/>
                          <a:gd name="T69" fmla="*/ 159 h 416"/>
                          <a:gd name="T70" fmla="*/ 1329 w 2637"/>
                          <a:gd name="T71" fmla="*/ 179 h 416"/>
                          <a:gd name="T72" fmla="*/ 904 w 2637"/>
                          <a:gd name="T73" fmla="*/ 167 h 416"/>
                          <a:gd name="T74" fmla="*/ 904 w 2637"/>
                          <a:gd name="T75" fmla="*/ 407 h 416"/>
                          <a:gd name="T76" fmla="*/ 686 w 2637"/>
                          <a:gd name="T77" fmla="*/ 407 h 416"/>
                          <a:gd name="T78" fmla="*/ 666 w 2637"/>
                          <a:gd name="T79" fmla="*/ 354 h 416"/>
                          <a:gd name="T80" fmla="*/ 315 w 2637"/>
                          <a:gd name="T81" fmla="*/ 407 h 416"/>
                          <a:gd name="T82" fmla="*/ 167 w 2637"/>
                          <a:gd name="T83" fmla="*/ 98 h 416"/>
                          <a:gd name="T84" fmla="*/ 84 w 2637"/>
                          <a:gd name="T85" fmla="*/ 96 h 416"/>
                          <a:gd name="T86" fmla="*/ 28 w 2637"/>
                          <a:gd name="T87" fmla="*/ 136 h 416"/>
                          <a:gd name="T88" fmla="*/ 12 w 2637"/>
                          <a:gd name="T89" fmla="*/ 205 h 416"/>
                          <a:gd name="T90" fmla="*/ 37 w 2637"/>
                          <a:gd name="T91" fmla="*/ 256 h 416"/>
                          <a:gd name="T92" fmla="*/ 127 w 2637"/>
                          <a:gd name="T93" fmla="*/ 294 h 416"/>
                          <a:gd name="T94" fmla="*/ 141 w 2637"/>
                          <a:gd name="T95" fmla="*/ 330 h 416"/>
                          <a:gd name="T96" fmla="*/ 96 w 2637"/>
                          <a:gd name="T97" fmla="*/ 347 h 416"/>
                          <a:gd name="T98" fmla="*/ 33 w 2637"/>
                          <a:gd name="T99" fmla="*/ 316 h 416"/>
                          <a:gd name="T100" fmla="*/ 79 w 2637"/>
                          <a:gd name="T101" fmla="*/ 413 h 416"/>
                          <a:gd name="T102" fmla="*/ 167 w 2637"/>
                          <a:gd name="T103" fmla="*/ 403 h 416"/>
                          <a:gd name="T104" fmla="*/ 219 w 2637"/>
                          <a:gd name="T105" fmla="*/ 352 h 416"/>
                          <a:gd name="T106" fmla="*/ 220 w 2637"/>
                          <a:gd name="T107" fmla="*/ 269 h 416"/>
                          <a:gd name="T108" fmla="*/ 185 w 2637"/>
                          <a:gd name="T109" fmla="*/ 234 h 416"/>
                          <a:gd name="T110" fmla="*/ 99 w 2637"/>
                          <a:gd name="T111" fmla="*/ 198 h 416"/>
                          <a:gd name="T112" fmla="*/ 106 w 2637"/>
                          <a:gd name="T113" fmla="*/ 167 h 416"/>
                          <a:gd name="T114" fmla="*/ 151 w 2637"/>
                          <a:gd name="T115" fmla="*/ 162 h 4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2637" h="416">
                            <a:moveTo>
                              <a:pt x="2561" y="35"/>
                            </a:moveTo>
                            <a:lnTo>
                              <a:pt x="2524" y="0"/>
                            </a:lnTo>
                            <a:lnTo>
                              <a:pt x="2458" y="56"/>
                            </a:lnTo>
                            <a:lnTo>
                              <a:pt x="2485" y="84"/>
                            </a:lnTo>
                            <a:lnTo>
                              <a:pt x="2561" y="35"/>
                            </a:lnTo>
                            <a:close/>
                            <a:moveTo>
                              <a:pt x="2442" y="260"/>
                            </a:moveTo>
                            <a:lnTo>
                              <a:pt x="2442" y="407"/>
                            </a:lnTo>
                            <a:lnTo>
                              <a:pt x="2521" y="407"/>
                            </a:lnTo>
                            <a:lnTo>
                              <a:pt x="2521" y="260"/>
                            </a:lnTo>
                            <a:lnTo>
                              <a:pt x="2637" y="99"/>
                            </a:lnTo>
                            <a:lnTo>
                              <a:pt x="2540" y="99"/>
                            </a:lnTo>
                            <a:lnTo>
                              <a:pt x="2484" y="183"/>
                            </a:lnTo>
                            <a:lnTo>
                              <a:pt x="2427" y="99"/>
                            </a:lnTo>
                            <a:lnTo>
                              <a:pt x="2331" y="99"/>
                            </a:lnTo>
                            <a:lnTo>
                              <a:pt x="2442" y="260"/>
                            </a:lnTo>
                            <a:close/>
                            <a:moveTo>
                              <a:pt x="2143" y="226"/>
                            </a:moveTo>
                            <a:lnTo>
                              <a:pt x="2143" y="99"/>
                            </a:lnTo>
                            <a:lnTo>
                              <a:pt x="2063" y="99"/>
                            </a:lnTo>
                            <a:lnTo>
                              <a:pt x="2063" y="407"/>
                            </a:lnTo>
                            <a:lnTo>
                              <a:pt x="2143" y="407"/>
                            </a:lnTo>
                            <a:lnTo>
                              <a:pt x="2143" y="274"/>
                            </a:lnTo>
                            <a:lnTo>
                              <a:pt x="2247" y="407"/>
                            </a:lnTo>
                            <a:lnTo>
                              <a:pt x="2351" y="407"/>
                            </a:lnTo>
                            <a:lnTo>
                              <a:pt x="2217" y="245"/>
                            </a:lnTo>
                            <a:lnTo>
                              <a:pt x="2340" y="99"/>
                            </a:lnTo>
                            <a:lnTo>
                              <a:pt x="2240" y="99"/>
                            </a:lnTo>
                            <a:lnTo>
                              <a:pt x="2143" y="226"/>
                            </a:lnTo>
                            <a:close/>
                            <a:moveTo>
                              <a:pt x="2008" y="108"/>
                            </a:moveTo>
                            <a:lnTo>
                              <a:pt x="1987" y="102"/>
                            </a:lnTo>
                            <a:lnTo>
                              <a:pt x="1969" y="97"/>
                            </a:lnTo>
                            <a:lnTo>
                              <a:pt x="1952" y="93"/>
                            </a:lnTo>
                            <a:lnTo>
                              <a:pt x="1936" y="93"/>
                            </a:lnTo>
                            <a:lnTo>
                              <a:pt x="1918" y="93"/>
                            </a:lnTo>
                            <a:lnTo>
                              <a:pt x="1902" y="96"/>
                            </a:lnTo>
                            <a:lnTo>
                              <a:pt x="1886" y="101"/>
                            </a:lnTo>
                            <a:lnTo>
                              <a:pt x="1871" y="106"/>
                            </a:lnTo>
                            <a:lnTo>
                              <a:pt x="1857" y="112"/>
                            </a:lnTo>
                            <a:lnTo>
                              <a:pt x="1844" y="121"/>
                            </a:lnTo>
                            <a:lnTo>
                              <a:pt x="1831" y="129"/>
                            </a:lnTo>
                            <a:lnTo>
                              <a:pt x="1820" y="140"/>
                            </a:lnTo>
                            <a:lnTo>
                              <a:pt x="1809" y="152"/>
                            </a:lnTo>
                            <a:lnTo>
                              <a:pt x="1800" y="164"/>
                            </a:lnTo>
                            <a:lnTo>
                              <a:pt x="1791" y="178"/>
                            </a:lnTo>
                            <a:lnTo>
                              <a:pt x="1785" y="192"/>
                            </a:lnTo>
                            <a:lnTo>
                              <a:pt x="1780" y="207"/>
                            </a:lnTo>
                            <a:lnTo>
                              <a:pt x="1775" y="223"/>
                            </a:lnTo>
                            <a:lnTo>
                              <a:pt x="1773" y="239"/>
                            </a:lnTo>
                            <a:lnTo>
                              <a:pt x="1773" y="256"/>
                            </a:lnTo>
                            <a:lnTo>
                              <a:pt x="1773" y="271"/>
                            </a:lnTo>
                            <a:lnTo>
                              <a:pt x="1775" y="286"/>
                            </a:lnTo>
                            <a:lnTo>
                              <a:pt x="1778" y="300"/>
                            </a:lnTo>
                            <a:lnTo>
                              <a:pt x="1783" y="314"/>
                            </a:lnTo>
                            <a:lnTo>
                              <a:pt x="1789" y="327"/>
                            </a:lnTo>
                            <a:lnTo>
                              <a:pt x="1795" y="340"/>
                            </a:lnTo>
                            <a:lnTo>
                              <a:pt x="1804" y="351"/>
                            </a:lnTo>
                            <a:lnTo>
                              <a:pt x="1813" y="362"/>
                            </a:lnTo>
                            <a:lnTo>
                              <a:pt x="1825" y="373"/>
                            </a:lnTo>
                            <a:lnTo>
                              <a:pt x="1839" y="385"/>
                            </a:lnTo>
                            <a:lnTo>
                              <a:pt x="1854" y="393"/>
                            </a:lnTo>
                            <a:lnTo>
                              <a:pt x="1869" y="401"/>
                            </a:lnTo>
                            <a:lnTo>
                              <a:pt x="1885" y="407"/>
                            </a:lnTo>
                            <a:lnTo>
                              <a:pt x="1902" y="412"/>
                            </a:lnTo>
                            <a:lnTo>
                              <a:pt x="1918" y="415"/>
                            </a:lnTo>
                            <a:lnTo>
                              <a:pt x="1936" y="416"/>
                            </a:lnTo>
                            <a:lnTo>
                              <a:pt x="1951" y="415"/>
                            </a:lnTo>
                            <a:lnTo>
                              <a:pt x="1966" y="413"/>
                            </a:lnTo>
                            <a:lnTo>
                              <a:pt x="1983" y="408"/>
                            </a:lnTo>
                            <a:lnTo>
                              <a:pt x="2008" y="401"/>
                            </a:lnTo>
                            <a:lnTo>
                              <a:pt x="2008" y="306"/>
                            </a:lnTo>
                            <a:lnTo>
                              <a:pt x="1999" y="314"/>
                            </a:lnTo>
                            <a:lnTo>
                              <a:pt x="1992" y="320"/>
                            </a:lnTo>
                            <a:lnTo>
                              <a:pt x="1983" y="326"/>
                            </a:lnTo>
                            <a:lnTo>
                              <a:pt x="1976" y="330"/>
                            </a:lnTo>
                            <a:lnTo>
                              <a:pt x="1967" y="334"/>
                            </a:lnTo>
                            <a:lnTo>
                              <a:pt x="1957" y="336"/>
                            </a:lnTo>
                            <a:lnTo>
                              <a:pt x="1948" y="337"/>
                            </a:lnTo>
                            <a:lnTo>
                              <a:pt x="1938" y="337"/>
                            </a:lnTo>
                            <a:lnTo>
                              <a:pt x="1931" y="337"/>
                            </a:lnTo>
                            <a:lnTo>
                              <a:pt x="1923" y="336"/>
                            </a:lnTo>
                            <a:lnTo>
                              <a:pt x="1916" y="335"/>
                            </a:lnTo>
                            <a:lnTo>
                              <a:pt x="1908" y="332"/>
                            </a:lnTo>
                            <a:lnTo>
                              <a:pt x="1902" y="330"/>
                            </a:lnTo>
                            <a:lnTo>
                              <a:pt x="1896" y="326"/>
                            </a:lnTo>
                            <a:lnTo>
                              <a:pt x="1889" y="322"/>
                            </a:lnTo>
                            <a:lnTo>
                              <a:pt x="1884" y="317"/>
                            </a:lnTo>
                            <a:lnTo>
                              <a:pt x="1876" y="311"/>
                            </a:lnTo>
                            <a:lnTo>
                              <a:pt x="1871" y="305"/>
                            </a:lnTo>
                            <a:lnTo>
                              <a:pt x="1866" y="299"/>
                            </a:lnTo>
                            <a:lnTo>
                              <a:pt x="1862" y="291"/>
                            </a:lnTo>
                            <a:lnTo>
                              <a:pt x="1860" y="283"/>
                            </a:lnTo>
                            <a:lnTo>
                              <a:pt x="1857" y="274"/>
                            </a:lnTo>
                            <a:lnTo>
                              <a:pt x="1856" y="265"/>
                            </a:lnTo>
                            <a:lnTo>
                              <a:pt x="1856" y="255"/>
                            </a:lnTo>
                            <a:lnTo>
                              <a:pt x="1856" y="246"/>
                            </a:lnTo>
                            <a:lnTo>
                              <a:pt x="1857" y="238"/>
                            </a:lnTo>
                            <a:lnTo>
                              <a:pt x="1860" y="229"/>
                            </a:lnTo>
                            <a:lnTo>
                              <a:pt x="1862" y="221"/>
                            </a:lnTo>
                            <a:lnTo>
                              <a:pt x="1865" y="214"/>
                            </a:lnTo>
                            <a:lnTo>
                              <a:pt x="1870" y="207"/>
                            </a:lnTo>
                            <a:lnTo>
                              <a:pt x="1874" y="200"/>
                            </a:lnTo>
                            <a:lnTo>
                              <a:pt x="1879" y="194"/>
                            </a:lnTo>
                            <a:lnTo>
                              <a:pt x="1885" y="189"/>
                            </a:lnTo>
                            <a:lnTo>
                              <a:pt x="1891" y="184"/>
                            </a:lnTo>
                            <a:lnTo>
                              <a:pt x="1898" y="180"/>
                            </a:lnTo>
                            <a:lnTo>
                              <a:pt x="1905" y="177"/>
                            </a:lnTo>
                            <a:lnTo>
                              <a:pt x="1913" y="174"/>
                            </a:lnTo>
                            <a:lnTo>
                              <a:pt x="1921" y="172"/>
                            </a:lnTo>
                            <a:lnTo>
                              <a:pt x="1930" y="170"/>
                            </a:lnTo>
                            <a:lnTo>
                              <a:pt x="1938" y="170"/>
                            </a:lnTo>
                            <a:lnTo>
                              <a:pt x="1948" y="170"/>
                            </a:lnTo>
                            <a:lnTo>
                              <a:pt x="1958" y="173"/>
                            </a:lnTo>
                            <a:lnTo>
                              <a:pt x="1967" y="175"/>
                            </a:lnTo>
                            <a:lnTo>
                              <a:pt x="1977" y="179"/>
                            </a:lnTo>
                            <a:lnTo>
                              <a:pt x="1984" y="184"/>
                            </a:lnTo>
                            <a:lnTo>
                              <a:pt x="1993" y="189"/>
                            </a:lnTo>
                            <a:lnTo>
                              <a:pt x="2001" y="197"/>
                            </a:lnTo>
                            <a:lnTo>
                              <a:pt x="2008" y="204"/>
                            </a:lnTo>
                            <a:lnTo>
                              <a:pt x="2008" y="108"/>
                            </a:lnTo>
                            <a:close/>
                            <a:moveTo>
                              <a:pt x="1727" y="99"/>
                            </a:moveTo>
                            <a:lnTo>
                              <a:pt x="1647" y="99"/>
                            </a:lnTo>
                            <a:lnTo>
                              <a:pt x="1647" y="407"/>
                            </a:lnTo>
                            <a:lnTo>
                              <a:pt x="1727" y="407"/>
                            </a:lnTo>
                            <a:lnTo>
                              <a:pt x="1727" y="99"/>
                            </a:lnTo>
                            <a:close/>
                            <a:moveTo>
                              <a:pt x="1538" y="167"/>
                            </a:moveTo>
                            <a:lnTo>
                              <a:pt x="1604" y="167"/>
                            </a:lnTo>
                            <a:lnTo>
                              <a:pt x="1604" y="99"/>
                            </a:lnTo>
                            <a:lnTo>
                              <a:pt x="1394" y="99"/>
                            </a:lnTo>
                            <a:lnTo>
                              <a:pt x="1394" y="167"/>
                            </a:lnTo>
                            <a:lnTo>
                              <a:pt x="1459" y="167"/>
                            </a:lnTo>
                            <a:lnTo>
                              <a:pt x="1459" y="407"/>
                            </a:lnTo>
                            <a:lnTo>
                              <a:pt x="1538" y="407"/>
                            </a:lnTo>
                            <a:lnTo>
                              <a:pt x="1538" y="167"/>
                            </a:lnTo>
                            <a:close/>
                            <a:moveTo>
                              <a:pt x="1360" y="117"/>
                            </a:moveTo>
                            <a:lnTo>
                              <a:pt x="1349" y="111"/>
                            </a:lnTo>
                            <a:lnTo>
                              <a:pt x="1337" y="106"/>
                            </a:lnTo>
                            <a:lnTo>
                              <a:pt x="1324" y="102"/>
                            </a:lnTo>
                            <a:lnTo>
                              <a:pt x="1313" y="98"/>
                            </a:lnTo>
                            <a:lnTo>
                              <a:pt x="1300" y="96"/>
                            </a:lnTo>
                            <a:lnTo>
                              <a:pt x="1288" y="93"/>
                            </a:lnTo>
                            <a:lnTo>
                              <a:pt x="1276" y="92"/>
                            </a:lnTo>
                            <a:lnTo>
                              <a:pt x="1263" y="92"/>
                            </a:lnTo>
                            <a:lnTo>
                              <a:pt x="1252" y="92"/>
                            </a:lnTo>
                            <a:lnTo>
                              <a:pt x="1241" y="94"/>
                            </a:lnTo>
                            <a:lnTo>
                              <a:pt x="1231" y="96"/>
                            </a:lnTo>
                            <a:lnTo>
                              <a:pt x="1221" y="99"/>
                            </a:lnTo>
                            <a:lnTo>
                              <a:pt x="1211" y="103"/>
                            </a:lnTo>
                            <a:lnTo>
                              <a:pt x="1203" y="108"/>
                            </a:lnTo>
                            <a:lnTo>
                              <a:pt x="1195" y="114"/>
                            </a:lnTo>
                            <a:lnTo>
                              <a:pt x="1187" y="121"/>
                            </a:lnTo>
                            <a:lnTo>
                              <a:pt x="1181" y="128"/>
                            </a:lnTo>
                            <a:lnTo>
                              <a:pt x="1175" y="136"/>
                            </a:lnTo>
                            <a:lnTo>
                              <a:pt x="1170" y="144"/>
                            </a:lnTo>
                            <a:lnTo>
                              <a:pt x="1166" y="153"/>
                            </a:lnTo>
                            <a:lnTo>
                              <a:pt x="1162" y="163"/>
                            </a:lnTo>
                            <a:lnTo>
                              <a:pt x="1161" y="174"/>
                            </a:lnTo>
                            <a:lnTo>
                              <a:pt x="1158" y="184"/>
                            </a:lnTo>
                            <a:lnTo>
                              <a:pt x="1158" y="195"/>
                            </a:lnTo>
                            <a:lnTo>
                              <a:pt x="1158" y="205"/>
                            </a:lnTo>
                            <a:lnTo>
                              <a:pt x="1160" y="215"/>
                            </a:lnTo>
                            <a:lnTo>
                              <a:pt x="1162" y="224"/>
                            </a:lnTo>
                            <a:lnTo>
                              <a:pt x="1165" y="231"/>
                            </a:lnTo>
                            <a:lnTo>
                              <a:pt x="1168" y="239"/>
                            </a:lnTo>
                            <a:lnTo>
                              <a:pt x="1172" y="245"/>
                            </a:lnTo>
                            <a:lnTo>
                              <a:pt x="1177" y="251"/>
                            </a:lnTo>
                            <a:lnTo>
                              <a:pt x="1183" y="256"/>
                            </a:lnTo>
                            <a:lnTo>
                              <a:pt x="1192" y="263"/>
                            </a:lnTo>
                            <a:lnTo>
                              <a:pt x="1203" y="269"/>
                            </a:lnTo>
                            <a:lnTo>
                              <a:pt x="1219" y="275"/>
                            </a:lnTo>
                            <a:lnTo>
                              <a:pt x="1242" y="281"/>
                            </a:lnTo>
                            <a:lnTo>
                              <a:pt x="1254" y="286"/>
                            </a:lnTo>
                            <a:lnTo>
                              <a:pt x="1264" y="290"/>
                            </a:lnTo>
                            <a:lnTo>
                              <a:pt x="1273" y="294"/>
                            </a:lnTo>
                            <a:lnTo>
                              <a:pt x="1279" y="297"/>
                            </a:lnTo>
                            <a:lnTo>
                              <a:pt x="1284" y="301"/>
                            </a:lnTo>
                            <a:lnTo>
                              <a:pt x="1287" y="306"/>
                            </a:lnTo>
                            <a:lnTo>
                              <a:pt x="1289" y="311"/>
                            </a:lnTo>
                            <a:lnTo>
                              <a:pt x="1289" y="317"/>
                            </a:lnTo>
                            <a:lnTo>
                              <a:pt x="1289" y="324"/>
                            </a:lnTo>
                            <a:lnTo>
                              <a:pt x="1287" y="330"/>
                            </a:lnTo>
                            <a:lnTo>
                              <a:pt x="1283" y="335"/>
                            </a:lnTo>
                            <a:lnTo>
                              <a:pt x="1279" y="339"/>
                            </a:lnTo>
                            <a:lnTo>
                              <a:pt x="1273" y="342"/>
                            </a:lnTo>
                            <a:lnTo>
                              <a:pt x="1267" y="345"/>
                            </a:lnTo>
                            <a:lnTo>
                              <a:pt x="1259" y="346"/>
                            </a:lnTo>
                            <a:lnTo>
                              <a:pt x="1251" y="347"/>
                            </a:lnTo>
                            <a:lnTo>
                              <a:pt x="1242" y="347"/>
                            </a:lnTo>
                            <a:lnTo>
                              <a:pt x="1233" y="345"/>
                            </a:lnTo>
                            <a:lnTo>
                              <a:pt x="1224" y="344"/>
                            </a:lnTo>
                            <a:lnTo>
                              <a:pt x="1216" y="340"/>
                            </a:lnTo>
                            <a:lnTo>
                              <a:pt x="1207" y="335"/>
                            </a:lnTo>
                            <a:lnTo>
                              <a:pt x="1198" y="330"/>
                            </a:lnTo>
                            <a:lnTo>
                              <a:pt x="1190" y="324"/>
                            </a:lnTo>
                            <a:lnTo>
                              <a:pt x="1180" y="316"/>
                            </a:lnTo>
                            <a:lnTo>
                              <a:pt x="1146" y="381"/>
                            </a:lnTo>
                            <a:lnTo>
                              <a:pt x="1158" y="388"/>
                            </a:lnTo>
                            <a:lnTo>
                              <a:pt x="1171" y="396"/>
                            </a:lnTo>
                            <a:lnTo>
                              <a:pt x="1185" y="401"/>
                            </a:lnTo>
                            <a:lnTo>
                              <a:pt x="1198" y="406"/>
                            </a:lnTo>
                            <a:lnTo>
                              <a:pt x="1212" y="410"/>
                            </a:lnTo>
                            <a:lnTo>
                              <a:pt x="1226" y="413"/>
                            </a:lnTo>
                            <a:lnTo>
                              <a:pt x="1239" y="415"/>
                            </a:lnTo>
                            <a:lnTo>
                              <a:pt x="1253" y="415"/>
                            </a:lnTo>
                            <a:lnTo>
                              <a:pt x="1266" y="415"/>
                            </a:lnTo>
                            <a:lnTo>
                              <a:pt x="1278" y="413"/>
                            </a:lnTo>
                            <a:lnTo>
                              <a:pt x="1290" y="411"/>
                            </a:lnTo>
                            <a:lnTo>
                              <a:pt x="1302" y="407"/>
                            </a:lnTo>
                            <a:lnTo>
                              <a:pt x="1313" y="403"/>
                            </a:lnTo>
                            <a:lnTo>
                              <a:pt x="1323" y="398"/>
                            </a:lnTo>
                            <a:lnTo>
                              <a:pt x="1333" y="392"/>
                            </a:lnTo>
                            <a:lnTo>
                              <a:pt x="1342" y="386"/>
                            </a:lnTo>
                            <a:lnTo>
                              <a:pt x="1349" y="378"/>
                            </a:lnTo>
                            <a:lnTo>
                              <a:pt x="1355" y="371"/>
                            </a:lnTo>
                            <a:lnTo>
                              <a:pt x="1360" y="362"/>
                            </a:lnTo>
                            <a:lnTo>
                              <a:pt x="1365" y="352"/>
                            </a:lnTo>
                            <a:lnTo>
                              <a:pt x="1369" y="342"/>
                            </a:lnTo>
                            <a:lnTo>
                              <a:pt x="1371" y="331"/>
                            </a:lnTo>
                            <a:lnTo>
                              <a:pt x="1373" y="319"/>
                            </a:lnTo>
                            <a:lnTo>
                              <a:pt x="1373" y="306"/>
                            </a:lnTo>
                            <a:lnTo>
                              <a:pt x="1371" y="290"/>
                            </a:lnTo>
                            <a:lnTo>
                              <a:pt x="1369" y="275"/>
                            </a:lnTo>
                            <a:lnTo>
                              <a:pt x="1366" y="269"/>
                            </a:lnTo>
                            <a:lnTo>
                              <a:pt x="1363" y="263"/>
                            </a:lnTo>
                            <a:lnTo>
                              <a:pt x="1359" y="258"/>
                            </a:lnTo>
                            <a:lnTo>
                              <a:pt x="1355" y="251"/>
                            </a:lnTo>
                            <a:lnTo>
                              <a:pt x="1350" y="246"/>
                            </a:lnTo>
                            <a:lnTo>
                              <a:pt x="1345" y="241"/>
                            </a:lnTo>
                            <a:lnTo>
                              <a:pt x="1339" y="238"/>
                            </a:lnTo>
                            <a:lnTo>
                              <a:pt x="1332" y="234"/>
                            </a:lnTo>
                            <a:lnTo>
                              <a:pt x="1315" y="226"/>
                            </a:lnTo>
                            <a:lnTo>
                              <a:pt x="1298" y="220"/>
                            </a:lnTo>
                            <a:lnTo>
                              <a:pt x="1276" y="213"/>
                            </a:lnTo>
                            <a:lnTo>
                              <a:pt x="1263" y="209"/>
                            </a:lnTo>
                            <a:lnTo>
                              <a:pt x="1256" y="205"/>
                            </a:lnTo>
                            <a:lnTo>
                              <a:pt x="1249" y="200"/>
                            </a:lnTo>
                            <a:lnTo>
                              <a:pt x="1247" y="198"/>
                            </a:lnTo>
                            <a:lnTo>
                              <a:pt x="1244" y="194"/>
                            </a:lnTo>
                            <a:lnTo>
                              <a:pt x="1242" y="189"/>
                            </a:lnTo>
                            <a:lnTo>
                              <a:pt x="1242" y="185"/>
                            </a:lnTo>
                            <a:lnTo>
                              <a:pt x="1243" y="179"/>
                            </a:lnTo>
                            <a:lnTo>
                              <a:pt x="1244" y="174"/>
                            </a:lnTo>
                            <a:lnTo>
                              <a:pt x="1248" y="170"/>
                            </a:lnTo>
                            <a:lnTo>
                              <a:pt x="1252" y="167"/>
                            </a:lnTo>
                            <a:lnTo>
                              <a:pt x="1257" y="163"/>
                            </a:lnTo>
                            <a:lnTo>
                              <a:pt x="1263" y="160"/>
                            </a:lnTo>
                            <a:lnTo>
                              <a:pt x="1269" y="159"/>
                            </a:lnTo>
                            <a:lnTo>
                              <a:pt x="1277" y="158"/>
                            </a:lnTo>
                            <a:lnTo>
                              <a:pt x="1283" y="159"/>
                            </a:lnTo>
                            <a:lnTo>
                              <a:pt x="1289" y="159"/>
                            </a:lnTo>
                            <a:lnTo>
                              <a:pt x="1297" y="162"/>
                            </a:lnTo>
                            <a:lnTo>
                              <a:pt x="1303" y="163"/>
                            </a:lnTo>
                            <a:lnTo>
                              <a:pt x="1315" y="170"/>
                            </a:lnTo>
                            <a:lnTo>
                              <a:pt x="1329" y="179"/>
                            </a:lnTo>
                            <a:lnTo>
                              <a:pt x="1360" y="117"/>
                            </a:lnTo>
                            <a:close/>
                            <a:moveTo>
                              <a:pt x="1091" y="99"/>
                            </a:moveTo>
                            <a:lnTo>
                              <a:pt x="1011" y="99"/>
                            </a:lnTo>
                            <a:lnTo>
                              <a:pt x="1011" y="407"/>
                            </a:lnTo>
                            <a:lnTo>
                              <a:pt x="1091" y="407"/>
                            </a:lnTo>
                            <a:lnTo>
                              <a:pt x="1091" y="99"/>
                            </a:lnTo>
                            <a:close/>
                            <a:moveTo>
                              <a:pt x="904" y="167"/>
                            </a:moveTo>
                            <a:lnTo>
                              <a:pt x="970" y="167"/>
                            </a:lnTo>
                            <a:lnTo>
                              <a:pt x="970" y="99"/>
                            </a:lnTo>
                            <a:lnTo>
                              <a:pt x="758" y="99"/>
                            </a:lnTo>
                            <a:lnTo>
                              <a:pt x="758" y="167"/>
                            </a:lnTo>
                            <a:lnTo>
                              <a:pt x="825" y="167"/>
                            </a:lnTo>
                            <a:lnTo>
                              <a:pt x="825" y="407"/>
                            </a:lnTo>
                            <a:lnTo>
                              <a:pt x="904" y="407"/>
                            </a:lnTo>
                            <a:lnTo>
                              <a:pt x="904" y="167"/>
                            </a:lnTo>
                            <a:close/>
                            <a:moveTo>
                              <a:pt x="644" y="292"/>
                            </a:moveTo>
                            <a:lnTo>
                              <a:pt x="578" y="292"/>
                            </a:lnTo>
                            <a:lnTo>
                              <a:pt x="611" y="194"/>
                            </a:lnTo>
                            <a:lnTo>
                              <a:pt x="644" y="292"/>
                            </a:lnTo>
                            <a:close/>
                            <a:moveTo>
                              <a:pt x="666" y="354"/>
                            </a:moveTo>
                            <a:lnTo>
                              <a:pt x="686" y="407"/>
                            </a:lnTo>
                            <a:lnTo>
                              <a:pt x="771" y="407"/>
                            </a:lnTo>
                            <a:lnTo>
                              <a:pt x="655" y="99"/>
                            </a:lnTo>
                            <a:lnTo>
                              <a:pt x="568" y="99"/>
                            </a:lnTo>
                            <a:lnTo>
                              <a:pt x="450" y="407"/>
                            </a:lnTo>
                            <a:lnTo>
                              <a:pt x="534" y="407"/>
                            </a:lnTo>
                            <a:lnTo>
                              <a:pt x="555" y="354"/>
                            </a:lnTo>
                            <a:lnTo>
                              <a:pt x="666" y="354"/>
                            </a:lnTo>
                            <a:close/>
                            <a:moveTo>
                              <a:pt x="395" y="167"/>
                            </a:moveTo>
                            <a:lnTo>
                              <a:pt x="461" y="167"/>
                            </a:lnTo>
                            <a:lnTo>
                              <a:pt x="461" y="99"/>
                            </a:lnTo>
                            <a:lnTo>
                              <a:pt x="249" y="99"/>
                            </a:lnTo>
                            <a:lnTo>
                              <a:pt x="249" y="167"/>
                            </a:lnTo>
                            <a:lnTo>
                              <a:pt x="315" y="167"/>
                            </a:lnTo>
                            <a:lnTo>
                              <a:pt x="315" y="407"/>
                            </a:lnTo>
                            <a:lnTo>
                              <a:pt x="395" y="407"/>
                            </a:lnTo>
                            <a:lnTo>
                              <a:pt x="395" y="167"/>
                            </a:lnTo>
                            <a:close/>
                            <a:moveTo>
                              <a:pt x="214" y="117"/>
                            </a:moveTo>
                            <a:lnTo>
                              <a:pt x="203" y="111"/>
                            </a:lnTo>
                            <a:lnTo>
                              <a:pt x="190" y="106"/>
                            </a:lnTo>
                            <a:lnTo>
                              <a:pt x="178" y="102"/>
                            </a:lnTo>
                            <a:lnTo>
                              <a:pt x="167" y="98"/>
                            </a:lnTo>
                            <a:lnTo>
                              <a:pt x="154" y="96"/>
                            </a:lnTo>
                            <a:lnTo>
                              <a:pt x="142" y="93"/>
                            </a:lnTo>
                            <a:lnTo>
                              <a:pt x="129" y="92"/>
                            </a:lnTo>
                            <a:lnTo>
                              <a:pt x="117" y="92"/>
                            </a:lnTo>
                            <a:lnTo>
                              <a:pt x="106" y="92"/>
                            </a:lnTo>
                            <a:lnTo>
                              <a:pt x="94" y="94"/>
                            </a:lnTo>
                            <a:lnTo>
                              <a:pt x="84" y="96"/>
                            </a:lnTo>
                            <a:lnTo>
                              <a:pt x="75" y="99"/>
                            </a:lnTo>
                            <a:lnTo>
                              <a:pt x="65" y="103"/>
                            </a:lnTo>
                            <a:lnTo>
                              <a:pt x="56" y="108"/>
                            </a:lnTo>
                            <a:lnTo>
                              <a:pt x="48" y="114"/>
                            </a:lnTo>
                            <a:lnTo>
                              <a:pt x="41" y="121"/>
                            </a:lnTo>
                            <a:lnTo>
                              <a:pt x="35" y="128"/>
                            </a:lnTo>
                            <a:lnTo>
                              <a:pt x="28" y="136"/>
                            </a:lnTo>
                            <a:lnTo>
                              <a:pt x="23" y="144"/>
                            </a:lnTo>
                            <a:lnTo>
                              <a:pt x="20" y="153"/>
                            </a:lnTo>
                            <a:lnTo>
                              <a:pt x="16" y="163"/>
                            </a:lnTo>
                            <a:lnTo>
                              <a:pt x="15" y="174"/>
                            </a:lnTo>
                            <a:lnTo>
                              <a:pt x="12" y="184"/>
                            </a:lnTo>
                            <a:lnTo>
                              <a:pt x="12" y="195"/>
                            </a:lnTo>
                            <a:lnTo>
                              <a:pt x="12" y="205"/>
                            </a:lnTo>
                            <a:lnTo>
                              <a:pt x="13" y="215"/>
                            </a:lnTo>
                            <a:lnTo>
                              <a:pt x="16" y="224"/>
                            </a:lnTo>
                            <a:lnTo>
                              <a:pt x="18" y="231"/>
                            </a:lnTo>
                            <a:lnTo>
                              <a:pt x="22" y="239"/>
                            </a:lnTo>
                            <a:lnTo>
                              <a:pt x="26" y="245"/>
                            </a:lnTo>
                            <a:lnTo>
                              <a:pt x="31" y="251"/>
                            </a:lnTo>
                            <a:lnTo>
                              <a:pt x="37" y="256"/>
                            </a:lnTo>
                            <a:lnTo>
                              <a:pt x="46" y="263"/>
                            </a:lnTo>
                            <a:lnTo>
                              <a:pt x="57" y="269"/>
                            </a:lnTo>
                            <a:lnTo>
                              <a:pt x="73" y="275"/>
                            </a:lnTo>
                            <a:lnTo>
                              <a:pt x="96" y="281"/>
                            </a:lnTo>
                            <a:lnTo>
                              <a:pt x="108" y="286"/>
                            </a:lnTo>
                            <a:lnTo>
                              <a:pt x="118" y="290"/>
                            </a:lnTo>
                            <a:lnTo>
                              <a:pt x="127" y="294"/>
                            </a:lnTo>
                            <a:lnTo>
                              <a:pt x="133" y="297"/>
                            </a:lnTo>
                            <a:lnTo>
                              <a:pt x="138" y="301"/>
                            </a:lnTo>
                            <a:lnTo>
                              <a:pt x="141" y="306"/>
                            </a:lnTo>
                            <a:lnTo>
                              <a:pt x="143" y="311"/>
                            </a:lnTo>
                            <a:lnTo>
                              <a:pt x="143" y="317"/>
                            </a:lnTo>
                            <a:lnTo>
                              <a:pt x="143" y="324"/>
                            </a:lnTo>
                            <a:lnTo>
                              <a:pt x="141" y="330"/>
                            </a:lnTo>
                            <a:lnTo>
                              <a:pt x="137" y="335"/>
                            </a:lnTo>
                            <a:lnTo>
                              <a:pt x="133" y="339"/>
                            </a:lnTo>
                            <a:lnTo>
                              <a:pt x="127" y="342"/>
                            </a:lnTo>
                            <a:lnTo>
                              <a:pt x="121" y="345"/>
                            </a:lnTo>
                            <a:lnTo>
                              <a:pt x="113" y="346"/>
                            </a:lnTo>
                            <a:lnTo>
                              <a:pt x="104" y="347"/>
                            </a:lnTo>
                            <a:lnTo>
                              <a:pt x="96" y="347"/>
                            </a:lnTo>
                            <a:lnTo>
                              <a:pt x="87" y="345"/>
                            </a:lnTo>
                            <a:lnTo>
                              <a:pt x="78" y="344"/>
                            </a:lnTo>
                            <a:lnTo>
                              <a:pt x="70" y="340"/>
                            </a:lnTo>
                            <a:lnTo>
                              <a:pt x="61" y="335"/>
                            </a:lnTo>
                            <a:lnTo>
                              <a:pt x="52" y="330"/>
                            </a:lnTo>
                            <a:lnTo>
                              <a:pt x="43" y="324"/>
                            </a:lnTo>
                            <a:lnTo>
                              <a:pt x="33" y="316"/>
                            </a:lnTo>
                            <a:lnTo>
                              <a:pt x="0" y="381"/>
                            </a:lnTo>
                            <a:lnTo>
                              <a:pt x="12" y="388"/>
                            </a:lnTo>
                            <a:lnTo>
                              <a:pt x="25" y="396"/>
                            </a:lnTo>
                            <a:lnTo>
                              <a:pt x="38" y="401"/>
                            </a:lnTo>
                            <a:lnTo>
                              <a:pt x="52" y="406"/>
                            </a:lnTo>
                            <a:lnTo>
                              <a:pt x="66" y="410"/>
                            </a:lnTo>
                            <a:lnTo>
                              <a:pt x="79" y="413"/>
                            </a:lnTo>
                            <a:lnTo>
                              <a:pt x="93" y="415"/>
                            </a:lnTo>
                            <a:lnTo>
                              <a:pt x="107" y="415"/>
                            </a:lnTo>
                            <a:lnTo>
                              <a:pt x="119" y="415"/>
                            </a:lnTo>
                            <a:lnTo>
                              <a:pt x="132" y="413"/>
                            </a:lnTo>
                            <a:lnTo>
                              <a:pt x="144" y="411"/>
                            </a:lnTo>
                            <a:lnTo>
                              <a:pt x="155" y="407"/>
                            </a:lnTo>
                            <a:lnTo>
                              <a:pt x="167" y="403"/>
                            </a:lnTo>
                            <a:lnTo>
                              <a:pt x="177" y="398"/>
                            </a:lnTo>
                            <a:lnTo>
                              <a:pt x="187" y="392"/>
                            </a:lnTo>
                            <a:lnTo>
                              <a:pt x="195" y="386"/>
                            </a:lnTo>
                            <a:lnTo>
                              <a:pt x="203" y="378"/>
                            </a:lnTo>
                            <a:lnTo>
                              <a:pt x="209" y="371"/>
                            </a:lnTo>
                            <a:lnTo>
                              <a:pt x="214" y="362"/>
                            </a:lnTo>
                            <a:lnTo>
                              <a:pt x="219" y="352"/>
                            </a:lnTo>
                            <a:lnTo>
                              <a:pt x="223" y="342"/>
                            </a:lnTo>
                            <a:lnTo>
                              <a:pt x="225" y="331"/>
                            </a:lnTo>
                            <a:lnTo>
                              <a:pt x="227" y="319"/>
                            </a:lnTo>
                            <a:lnTo>
                              <a:pt x="227" y="306"/>
                            </a:lnTo>
                            <a:lnTo>
                              <a:pt x="225" y="290"/>
                            </a:lnTo>
                            <a:lnTo>
                              <a:pt x="223" y="275"/>
                            </a:lnTo>
                            <a:lnTo>
                              <a:pt x="220" y="269"/>
                            </a:lnTo>
                            <a:lnTo>
                              <a:pt x="217" y="263"/>
                            </a:lnTo>
                            <a:lnTo>
                              <a:pt x="213" y="258"/>
                            </a:lnTo>
                            <a:lnTo>
                              <a:pt x="209" y="251"/>
                            </a:lnTo>
                            <a:lnTo>
                              <a:pt x="204" y="246"/>
                            </a:lnTo>
                            <a:lnTo>
                              <a:pt x="199" y="241"/>
                            </a:lnTo>
                            <a:lnTo>
                              <a:pt x="193" y="238"/>
                            </a:lnTo>
                            <a:lnTo>
                              <a:pt x="185" y="234"/>
                            </a:lnTo>
                            <a:lnTo>
                              <a:pt x="169" y="226"/>
                            </a:lnTo>
                            <a:lnTo>
                              <a:pt x="151" y="220"/>
                            </a:lnTo>
                            <a:lnTo>
                              <a:pt x="129" y="213"/>
                            </a:lnTo>
                            <a:lnTo>
                              <a:pt x="117" y="209"/>
                            </a:lnTo>
                            <a:lnTo>
                              <a:pt x="109" y="205"/>
                            </a:lnTo>
                            <a:lnTo>
                              <a:pt x="103" y="200"/>
                            </a:lnTo>
                            <a:lnTo>
                              <a:pt x="99" y="198"/>
                            </a:lnTo>
                            <a:lnTo>
                              <a:pt x="98" y="194"/>
                            </a:lnTo>
                            <a:lnTo>
                              <a:pt x="96" y="189"/>
                            </a:lnTo>
                            <a:lnTo>
                              <a:pt x="96" y="185"/>
                            </a:lnTo>
                            <a:lnTo>
                              <a:pt x="97" y="179"/>
                            </a:lnTo>
                            <a:lnTo>
                              <a:pt x="98" y="174"/>
                            </a:lnTo>
                            <a:lnTo>
                              <a:pt x="102" y="170"/>
                            </a:lnTo>
                            <a:lnTo>
                              <a:pt x="106" y="167"/>
                            </a:lnTo>
                            <a:lnTo>
                              <a:pt x="111" y="163"/>
                            </a:lnTo>
                            <a:lnTo>
                              <a:pt x="117" y="160"/>
                            </a:lnTo>
                            <a:lnTo>
                              <a:pt x="123" y="159"/>
                            </a:lnTo>
                            <a:lnTo>
                              <a:pt x="129" y="158"/>
                            </a:lnTo>
                            <a:lnTo>
                              <a:pt x="137" y="159"/>
                            </a:lnTo>
                            <a:lnTo>
                              <a:pt x="143" y="159"/>
                            </a:lnTo>
                            <a:lnTo>
                              <a:pt x="151" y="162"/>
                            </a:lnTo>
                            <a:lnTo>
                              <a:pt x="157" y="163"/>
                            </a:lnTo>
                            <a:lnTo>
                              <a:pt x="169" y="170"/>
                            </a:lnTo>
                            <a:lnTo>
                              <a:pt x="183" y="179"/>
                            </a:lnTo>
                            <a:lnTo>
                              <a:pt x="214" y="117"/>
                            </a:lnTo>
                            <a:close/>
                          </a:path>
                        </a:pathLst>
                      </a:custGeom>
                      <a:solidFill>
                        <a:srgbClr val="BC09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01F049" id="Freeform 28" o:spid="_x0000_s1026" style="position:absolute;margin-left:-1.2pt;margin-top:18.1pt;width:65.95pt;height:10.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637,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" path="m2561,35l2524,r-66,56l2485,84r76,-49xm2442,260r,147l2521,407r,-147l2637,99r-97,l2484,183,2427,99r-96,l2442,260xm2143,226r,-127l2063,99r,308l2143,407r,-133l2247,407r104,l2217,245,2340,99r-100,l2143,226xm2008,108r-21,-6l1969,97r-17,-4l1936,93r-18,l1902,96r-16,5l1871,106r-14,6l1844,121r-13,8l1820,140r-11,12l1800,164r-9,14l1785,192r-5,15l1775,223r-2,16l1773,256r,15l1775,286r3,14l1783,314r6,13l1795,340r9,11l1813,362r12,11l1839,385r15,8l1869,401r16,6l1902,412r16,3l1936,416r15,-1l1966,413r17,-5l2008,401r,-95l1999,314r-7,6l1983,326r-7,4l1967,334r-10,2l1948,337r-10,l1931,337r-8,-1l1916,335r-8,-3l1902,330r-6,-4l1889,322r-5,-5l1876,311r-5,-6l1866,299r-4,-8l1860,283r-3,-9l1856,265r,-10l1856,246r1,-8l1860,229r2,-8l1865,214r5,-7l1874,200r5,-6l1885,189r6,-5l1898,180r7,-3l1913,174r8,-2l1930,170r8,l1948,170r10,3l1967,175r10,4l1984,184r9,5l2001,197r7,7l2008,108xm1727,99r-80,l1647,407r80,l1727,99xm1538,167r66,l1604,99r-210,l1394,167r65,l1459,407r79,l1538,167xm1360,117r-11,-6l1337,106r-13,-4l1313,98r-13,-2l1288,93r-12,-1l1263,92r-11,l1241,94r-10,2l1221,99r-10,4l1203,108r-8,6l1187,121r-6,7l1175,136r-5,8l1166,153r-4,10l1161,174r-3,10l1158,195r,10l1160,215r2,9l1165,231r3,8l1172,245r5,6l1183,256r9,7l1203,269r16,6l1242,281r12,5l1264,290r9,4l1279,297r5,4l1287,306r2,5l1289,317r,7l1287,330r-4,5l1279,339r-6,3l1267,345r-8,1l1251,347r-9,l1233,345r-9,-1l1216,340r-9,-5l1198,330r-8,-6l1180,316r-34,65l1158,388r13,8l1185,401r13,5l1212,410r14,3l1239,415r14,l1266,415r12,-2l1290,411r12,-4l1313,403r10,-5l1333,392r9,-6l1349,378r6,-7l1360,362r5,-10l1369,342r2,-11l1373,319r,-13l1371,290r-2,-15l1366,269r-3,-6l1359,258r-4,-7l1350,246r-5,-5l1339,238r-7,-4l1315,226r-17,-6l1276,213r-13,-4l1256,205r-7,-5l1247,198r-3,-4l1242,189r,-4l1243,179r1,-5l1248,170r4,-3l1257,163r6,-3l1269,159r8,-1l1283,159r6,l1297,162r6,1l1315,170r14,9l1360,117xm1091,99r-80,l1011,407r80,l1091,99xm904,167r66,l970,99r-212,l758,167r67,l825,407r79,l904,167xm644,292r-66,l611,194r33,98xm666,354r20,53l771,407,655,99r-87,l450,407r84,l555,354r111,xm395,167r66,l461,99r-212,l249,167r66,l315,407r80,l395,167xm214,117r-11,-6l190,106r-12,-4l167,98,154,96,142,93,129,92r-12,l106,92,94,94,84,96r-9,3l65,103r-9,5l48,114r-7,7l35,128r-7,8l23,144r-3,9l16,163r-1,11l12,184r,11l12,205r1,10l16,224r2,7l22,239r4,6l31,251r6,5l46,263r11,6l73,275r23,6l108,286r10,4l127,294r6,3l138,301r3,5l143,311r,6l143,324r-2,6l137,335r-4,4l127,342r-6,3l113,346r-9,1l96,347r-9,-2l78,344r-8,-4l61,335r-9,-5l43,324,33,316,,381r12,7l25,396r13,5l52,406r14,4l79,413r14,2l107,415r12,l132,413r12,-2l155,407r12,-4l177,398r10,-6l195,386r8,-8l209,371r5,-9l219,352r4,-10l225,331r2,-12l227,306r-2,-16l223,275r-3,-6l217,263r-4,-5l209,251r-5,-5l199,241r-6,-3l185,234r-16,-8l151,220r-22,-7l117,209r-8,-4l103,200r-4,-2l98,194r-2,-5l96,185r1,-6l98,174r4,-4l106,167r5,-4l117,160r6,-1l129,158r8,1l143,159r8,3l157,163r12,7l183,179r31,-62xe" fillcolor="#bc091b" stroked="f">
              <v:path arrowok="t" o:connecttype="custom" o:connectlocs="775629,129223;740373,31433;680661,86995;637782,34290;599032,32068;571717,52070;563141,86043;575846,114935;609196,131763;634923,99695;615548,106998;599985,102235;589821,86995;592362,67945;605067,56198;624759,55563;548530,31433;509463,31433;431964,37148;405284,29210;382097,34290;369075,51753;370028,73343;387179,87313;408777,97155;404331,108585;386226,107950;371933,125730;402107,131763;426247,122555;436093,101283;430376,79693;405284,67628;394485,58738;403060,50483;422118,56833;287129,53023;287129,129223;217888,129223;211535,112395;100050,129223;53043,31115;26680,30480;8893,43180;3811,65088;11752,81280;40338,93345;44784,104775;30492,110173;10481,100330;25092,131128;53043,127953;69559,111760;69876,85408;58760,74295;31444,62865;33668,53023;47961,51435" o:connectangles="0,0,0,0,0,0,0,0,0,0,0,0,0,0,0,0,0,0,0,0,0,0,0,0,0,0,0,0,0,0,0,0,0,0,0,0,0,0,0,0,0,0,0,0,0,0,0,0,0,0,0,0,0,0,0,0,0,0"/>
              <o:lock v:ext="edit" verticies="t"/>
            </v:shape>
          </w:pict>
        </mc:Fallback>
      </mc:AlternateContent>
    </w:r>
    <w:r>
      <w:rPr>
        <w:noProof/>
        <w:lang w:eastAsia="cs-CZ"/>
      </w:rPr>
      <mc:AlternateContent>
        <mc:Choice Requires="wps">
          <w:drawing>
            <wp:anchor distT="0" distB="0" distL="114300" distR="114300" simplePos="0" relativeHeight="251655680" behindDoc="0" locked="0" layoutInCell="1" allowOverlap="1" wp14:anchorId="396C45D1" wp14:editId="09BF29E3">
              <wp:simplePos x="0" y="0"/>
              <wp:positionH relativeFrom="column">
                <wp:posOffset>-10795</wp:posOffset>
              </wp:positionH>
              <wp:positionV relativeFrom="paragraph">
                <wp:posOffset>375920</wp:posOffset>
              </wp:positionV>
              <wp:extent cx="381000" cy="131445"/>
              <wp:effectExtent l="8255" t="4445" r="1270" b="6985"/>
              <wp:wrapNone/>
              <wp:docPr id="5"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381000" cy="131445"/>
                      </a:xfrm>
                      <a:custGeom>
                        <a:avLst/>
                        <a:gdLst>
                          <a:gd name="T0" fmla="*/ 1040 w 1200"/>
                          <a:gd name="T1" fmla="*/ 169 h 415"/>
                          <a:gd name="T2" fmla="*/ 1074 w 1200"/>
                          <a:gd name="T3" fmla="*/ 177 h 415"/>
                          <a:gd name="T4" fmla="*/ 1099 w 1200"/>
                          <a:gd name="T5" fmla="*/ 200 h 415"/>
                          <a:gd name="T6" fmla="*/ 1114 w 1200"/>
                          <a:gd name="T7" fmla="*/ 228 h 415"/>
                          <a:gd name="T8" fmla="*/ 1117 w 1200"/>
                          <a:gd name="T9" fmla="*/ 262 h 415"/>
                          <a:gd name="T10" fmla="*/ 1108 w 1200"/>
                          <a:gd name="T11" fmla="*/ 294 h 415"/>
                          <a:gd name="T12" fmla="*/ 1088 w 1200"/>
                          <a:gd name="T13" fmla="*/ 321 h 415"/>
                          <a:gd name="T14" fmla="*/ 1059 w 1200"/>
                          <a:gd name="T15" fmla="*/ 337 h 415"/>
                          <a:gd name="T16" fmla="*/ 1011 w 1200"/>
                          <a:gd name="T17" fmla="*/ 341 h 415"/>
                          <a:gd name="T18" fmla="*/ 1079 w 1200"/>
                          <a:gd name="T19" fmla="*/ 404 h 415"/>
                          <a:gd name="T20" fmla="*/ 1133 w 1200"/>
                          <a:gd name="T21" fmla="*/ 380 h 415"/>
                          <a:gd name="T22" fmla="*/ 1174 w 1200"/>
                          <a:gd name="T23" fmla="*/ 339 h 415"/>
                          <a:gd name="T24" fmla="*/ 1198 w 1200"/>
                          <a:gd name="T25" fmla="*/ 284 h 415"/>
                          <a:gd name="T26" fmla="*/ 1198 w 1200"/>
                          <a:gd name="T27" fmla="*/ 223 h 415"/>
                          <a:gd name="T28" fmla="*/ 1174 w 1200"/>
                          <a:gd name="T29" fmla="*/ 169 h 415"/>
                          <a:gd name="T30" fmla="*/ 1133 w 1200"/>
                          <a:gd name="T31" fmla="*/ 126 h 415"/>
                          <a:gd name="T32" fmla="*/ 1079 w 1200"/>
                          <a:gd name="T33" fmla="*/ 103 h 415"/>
                          <a:gd name="T34" fmla="*/ 931 w 1200"/>
                          <a:gd name="T35" fmla="*/ 408 h 415"/>
                          <a:gd name="T36" fmla="*/ 775 w 1200"/>
                          <a:gd name="T37" fmla="*/ 293 h 415"/>
                          <a:gd name="T38" fmla="*/ 785 w 1200"/>
                          <a:gd name="T39" fmla="*/ 100 h 415"/>
                          <a:gd name="T40" fmla="*/ 686 w 1200"/>
                          <a:gd name="T41" fmla="*/ 354 h 415"/>
                          <a:gd name="T42" fmla="*/ 513 w 1200"/>
                          <a:gd name="T43" fmla="*/ 37 h 415"/>
                          <a:gd name="T44" fmla="*/ 347 w 1200"/>
                          <a:gd name="T45" fmla="*/ 37 h 415"/>
                          <a:gd name="T46" fmla="*/ 432 w 1200"/>
                          <a:gd name="T47" fmla="*/ 162 h 415"/>
                          <a:gd name="T48" fmla="*/ 461 w 1200"/>
                          <a:gd name="T49" fmla="*/ 176 h 415"/>
                          <a:gd name="T50" fmla="*/ 469 w 1200"/>
                          <a:gd name="T51" fmla="*/ 208 h 415"/>
                          <a:gd name="T52" fmla="*/ 449 w 1200"/>
                          <a:gd name="T53" fmla="*/ 233 h 415"/>
                          <a:gd name="T54" fmla="*/ 407 w 1200"/>
                          <a:gd name="T55" fmla="*/ 238 h 415"/>
                          <a:gd name="T56" fmla="*/ 516 w 1200"/>
                          <a:gd name="T57" fmla="*/ 270 h 415"/>
                          <a:gd name="T58" fmla="*/ 541 w 1200"/>
                          <a:gd name="T59" fmla="*/ 242 h 415"/>
                          <a:gd name="T60" fmla="*/ 552 w 1200"/>
                          <a:gd name="T61" fmla="*/ 205 h 415"/>
                          <a:gd name="T62" fmla="*/ 549 w 1200"/>
                          <a:gd name="T63" fmla="*/ 167 h 415"/>
                          <a:gd name="T64" fmla="*/ 532 w 1200"/>
                          <a:gd name="T65" fmla="*/ 134 h 415"/>
                          <a:gd name="T66" fmla="*/ 504 w 1200"/>
                          <a:gd name="T67" fmla="*/ 110 h 415"/>
                          <a:gd name="T68" fmla="*/ 463 w 1200"/>
                          <a:gd name="T69" fmla="*/ 100 h 415"/>
                          <a:gd name="T70" fmla="*/ 407 w 1200"/>
                          <a:gd name="T71" fmla="*/ 408 h 415"/>
                          <a:gd name="T72" fmla="*/ 485 w 1200"/>
                          <a:gd name="T73" fmla="*/ 282 h 415"/>
                          <a:gd name="T74" fmla="*/ 133 w 1200"/>
                          <a:gd name="T75" fmla="*/ 85 h 415"/>
                          <a:gd name="T76" fmla="*/ 0 w 1200"/>
                          <a:gd name="T77" fmla="*/ 278 h 415"/>
                          <a:gd name="T78" fmla="*/ 5 w 1200"/>
                          <a:gd name="T79" fmla="*/ 333 h 415"/>
                          <a:gd name="T80" fmla="*/ 23 w 1200"/>
                          <a:gd name="T81" fmla="*/ 369 h 415"/>
                          <a:gd name="T82" fmla="*/ 68 w 1200"/>
                          <a:gd name="T83" fmla="*/ 403 h 415"/>
                          <a:gd name="T84" fmla="*/ 133 w 1200"/>
                          <a:gd name="T85" fmla="*/ 415 h 415"/>
                          <a:gd name="T86" fmla="*/ 192 w 1200"/>
                          <a:gd name="T87" fmla="*/ 404 h 415"/>
                          <a:gd name="T88" fmla="*/ 238 w 1200"/>
                          <a:gd name="T89" fmla="*/ 372 h 415"/>
                          <a:gd name="T90" fmla="*/ 262 w 1200"/>
                          <a:gd name="T91" fmla="*/ 333 h 415"/>
                          <a:gd name="T92" fmla="*/ 268 w 1200"/>
                          <a:gd name="T93" fmla="*/ 278 h 415"/>
                          <a:gd name="T94" fmla="*/ 189 w 1200"/>
                          <a:gd name="T95" fmla="*/ 287 h 415"/>
                          <a:gd name="T96" fmla="*/ 177 w 1200"/>
                          <a:gd name="T97" fmla="*/ 326 h 415"/>
                          <a:gd name="T98" fmla="*/ 155 w 1200"/>
                          <a:gd name="T99" fmla="*/ 341 h 415"/>
                          <a:gd name="T100" fmla="*/ 126 w 1200"/>
                          <a:gd name="T101" fmla="*/ 344 h 415"/>
                          <a:gd name="T102" fmla="*/ 103 w 1200"/>
                          <a:gd name="T103" fmla="*/ 336 h 415"/>
                          <a:gd name="T104" fmla="*/ 84 w 1200"/>
                          <a:gd name="T105" fmla="*/ 312 h 415"/>
                          <a:gd name="T106" fmla="*/ 80 w 1200"/>
                          <a:gd name="T107" fmla="*/ 100 h 4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200" h="415">
                            <a:moveTo>
                              <a:pt x="1011" y="341"/>
                            </a:moveTo>
                            <a:lnTo>
                              <a:pt x="1011" y="167"/>
                            </a:lnTo>
                            <a:lnTo>
                              <a:pt x="1030" y="167"/>
                            </a:lnTo>
                            <a:lnTo>
                              <a:pt x="1040" y="169"/>
                            </a:lnTo>
                            <a:lnTo>
                              <a:pt x="1049" y="170"/>
                            </a:lnTo>
                            <a:lnTo>
                              <a:pt x="1059" y="171"/>
                            </a:lnTo>
                            <a:lnTo>
                              <a:pt x="1067" y="174"/>
                            </a:lnTo>
                            <a:lnTo>
                              <a:pt x="1074" y="177"/>
                            </a:lnTo>
                            <a:lnTo>
                              <a:pt x="1082" y="182"/>
                            </a:lnTo>
                            <a:lnTo>
                              <a:pt x="1088" y="187"/>
                            </a:lnTo>
                            <a:lnTo>
                              <a:pt x="1094" y="194"/>
                            </a:lnTo>
                            <a:lnTo>
                              <a:pt x="1099" y="200"/>
                            </a:lnTo>
                            <a:lnTo>
                              <a:pt x="1104" y="206"/>
                            </a:lnTo>
                            <a:lnTo>
                              <a:pt x="1108" y="213"/>
                            </a:lnTo>
                            <a:lnTo>
                              <a:pt x="1112" y="221"/>
                            </a:lnTo>
                            <a:lnTo>
                              <a:pt x="1114" y="228"/>
                            </a:lnTo>
                            <a:lnTo>
                              <a:pt x="1116" y="237"/>
                            </a:lnTo>
                            <a:lnTo>
                              <a:pt x="1117" y="245"/>
                            </a:lnTo>
                            <a:lnTo>
                              <a:pt x="1117" y="253"/>
                            </a:lnTo>
                            <a:lnTo>
                              <a:pt x="1117" y="262"/>
                            </a:lnTo>
                            <a:lnTo>
                              <a:pt x="1116" y="271"/>
                            </a:lnTo>
                            <a:lnTo>
                              <a:pt x="1114" y="278"/>
                            </a:lnTo>
                            <a:lnTo>
                              <a:pt x="1112" y="287"/>
                            </a:lnTo>
                            <a:lnTo>
                              <a:pt x="1108" y="294"/>
                            </a:lnTo>
                            <a:lnTo>
                              <a:pt x="1104" y="301"/>
                            </a:lnTo>
                            <a:lnTo>
                              <a:pt x="1099" y="308"/>
                            </a:lnTo>
                            <a:lnTo>
                              <a:pt x="1094" y="314"/>
                            </a:lnTo>
                            <a:lnTo>
                              <a:pt x="1088" y="321"/>
                            </a:lnTo>
                            <a:lnTo>
                              <a:pt x="1082" y="326"/>
                            </a:lnTo>
                            <a:lnTo>
                              <a:pt x="1074" y="331"/>
                            </a:lnTo>
                            <a:lnTo>
                              <a:pt x="1067" y="334"/>
                            </a:lnTo>
                            <a:lnTo>
                              <a:pt x="1059" y="337"/>
                            </a:lnTo>
                            <a:lnTo>
                              <a:pt x="1049" y="338"/>
                            </a:lnTo>
                            <a:lnTo>
                              <a:pt x="1040" y="339"/>
                            </a:lnTo>
                            <a:lnTo>
                              <a:pt x="1030" y="341"/>
                            </a:lnTo>
                            <a:lnTo>
                              <a:pt x="1011" y="341"/>
                            </a:lnTo>
                            <a:close/>
                            <a:moveTo>
                              <a:pt x="931" y="408"/>
                            </a:moveTo>
                            <a:lnTo>
                              <a:pt x="1049" y="408"/>
                            </a:lnTo>
                            <a:lnTo>
                              <a:pt x="1064" y="407"/>
                            </a:lnTo>
                            <a:lnTo>
                              <a:pt x="1079" y="404"/>
                            </a:lnTo>
                            <a:lnTo>
                              <a:pt x="1093" y="400"/>
                            </a:lnTo>
                            <a:lnTo>
                              <a:pt x="1107" y="395"/>
                            </a:lnTo>
                            <a:lnTo>
                              <a:pt x="1121" y="389"/>
                            </a:lnTo>
                            <a:lnTo>
                              <a:pt x="1133" y="380"/>
                            </a:lnTo>
                            <a:lnTo>
                              <a:pt x="1144" y="372"/>
                            </a:lnTo>
                            <a:lnTo>
                              <a:pt x="1155" y="362"/>
                            </a:lnTo>
                            <a:lnTo>
                              <a:pt x="1165" y="351"/>
                            </a:lnTo>
                            <a:lnTo>
                              <a:pt x="1174" y="339"/>
                            </a:lnTo>
                            <a:lnTo>
                              <a:pt x="1182" y="326"/>
                            </a:lnTo>
                            <a:lnTo>
                              <a:pt x="1188" y="313"/>
                            </a:lnTo>
                            <a:lnTo>
                              <a:pt x="1194" y="298"/>
                            </a:lnTo>
                            <a:lnTo>
                              <a:pt x="1198" y="284"/>
                            </a:lnTo>
                            <a:lnTo>
                              <a:pt x="1200" y="270"/>
                            </a:lnTo>
                            <a:lnTo>
                              <a:pt x="1200" y="253"/>
                            </a:lnTo>
                            <a:lnTo>
                              <a:pt x="1200" y="238"/>
                            </a:lnTo>
                            <a:lnTo>
                              <a:pt x="1198" y="223"/>
                            </a:lnTo>
                            <a:lnTo>
                              <a:pt x="1194" y="208"/>
                            </a:lnTo>
                            <a:lnTo>
                              <a:pt x="1188" y="195"/>
                            </a:lnTo>
                            <a:lnTo>
                              <a:pt x="1182" y="181"/>
                            </a:lnTo>
                            <a:lnTo>
                              <a:pt x="1174" y="169"/>
                            </a:lnTo>
                            <a:lnTo>
                              <a:pt x="1165" y="157"/>
                            </a:lnTo>
                            <a:lnTo>
                              <a:pt x="1155" y="146"/>
                            </a:lnTo>
                            <a:lnTo>
                              <a:pt x="1144" y="136"/>
                            </a:lnTo>
                            <a:lnTo>
                              <a:pt x="1133" y="126"/>
                            </a:lnTo>
                            <a:lnTo>
                              <a:pt x="1121" y="119"/>
                            </a:lnTo>
                            <a:lnTo>
                              <a:pt x="1107" y="113"/>
                            </a:lnTo>
                            <a:lnTo>
                              <a:pt x="1093" y="108"/>
                            </a:lnTo>
                            <a:lnTo>
                              <a:pt x="1079" y="103"/>
                            </a:lnTo>
                            <a:lnTo>
                              <a:pt x="1064" y="101"/>
                            </a:lnTo>
                            <a:lnTo>
                              <a:pt x="1049" y="100"/>
                            </a:lnTo>
                            <a:lnTo>
                              <a:pt x="931" y="100"/>
                            </a:lnTo>
                            <a:lnTo>
                              <a:pt x="931" y="408"/>
                            </a:lnTo>
                            <a:close/>
                            <a:moveTo>
                              <a:pt x="775" y="293"/>
                            </a:moveTo>
                            <a:lnTo>
                              <a:pt x="708" y="293"/>
                            </a:lnTo>
                            <a:lnTo>
                              <a:pt x="742" y="195"/>
                            </a:lnTo>
                            <a:lnTo>
                              <a:pt x="775" y="293"/>
                            </a:lnTo>
                            <a:close/>
                            <a:moveTo>
                              <a:pt x="797" y="354"/>
                            </a:moveTo>
                            <a:lnTo>
                              <a:pt x="817" y="408"/>
                            </a:lnTo>
                            <a:lnTo>
                              <a:pt x="901" y="408"/>
                            </a:lnTo>
                            <a:lnTo>
                              <a:pt x="785" y="100"/>
                            </a:lnTo>
                            <a:lnTo>
                              <a:pt x="698" y="100"/>
                            </a:lnTo>
                            <a:lnTo>
                              <a:pt x="581" y="408"/>
                            </a:lnTo>
                            <a:lnTo>
                              <a:pt x="665" y="408"/>
                            </a:lnTo>
                            <a:lnTo>
                              <a:pt x="686" y="354"/>
                            </a:lnTo>
                            <a:lnTo>
                              <a:pt x="797" y="354"/>
                            </a:lnTo>
                            <a:close/>
                            <a:moveTo>
                              <a:pt x="347" y="37"/>
                            </a:moveTo>
                            <a:lnTo>
                              <a:pt x="430" y="83"/>
                            </a:lnTo>
                            <a:lnTo>
                              <a:pt x="513" y="37"/>
                            </a:lnTo>
                            <a:lnTo>
                              <a:pt x="491" y="3"/>
                            </a:lnTo>
                            <a:lnTo>
                              <a:pt x="430" y="34"/>
                            </a:lnTo>
                            <a:lnTo>
                              <a:pt x="369" y="3"/>
                            </a:lnTo>
                            <a:lnTo>
                              <a:pt x="347" y="37"/>
                            </a:lnTo>
                            <a:close/>
                            <a:moveTo>
                              <a:pt x="407" y="238"/>
                            </a:moveTo>
                            <a:lnTo>
                              <a:pt x="407" y="161"/>
                            </a:lnTo>
                            <a:lnTo>
                              <a:pt x="422" y="161"/>
                            </a:lnTo>
                            <a:lnTo>
                              <a:pt x="432" y="162"/>
                            </a:lnTo>
                            <a:lnTo>
                              <a:pt x="442" y="164"/>
                            </a:lnTo>
                            <a:lnTo>
                              <a:pt x="449" y="166"/>
                            </a:lnTo>
                            <a:lnTo>
                              <a:pt x="455" y="170"/>
                            </a:lnTo>
                            <a:lnTo>
                              <a:pt x="461" y="176"/>
                            </a:lnTo>
                            <a:lnTo>
                              <a:pt x="466" y="182"/>
                            </a:lnTo>
                            <a:lnTo>
                              <a:pt x="469" y="191"/>
                            </a:lnTo>
                            <a:lnTo>
                              <a:pt x="470" y="200"/>
                            </a:lnTo>
                            <a:lnTo>
                              <a:pt x="469" y="208"/>
                            </a:lnTo>
                            <a:lnTo>
                              <a:pt x="466" y="216"/>
                            </a:lnTo>
                            <a:lnTo>
                              <a:pt x="461" y="223"/>
                            </a:lnTo>
                            <a:lnTo>
                              <a:pt x="455" y="230"/>
                            </a:lnTo>
                            <a:lnTo>
                              <a:pt x="449" y="233"/>
                            </a:lnTo>
                            <a:lnTo>
                              <a:pt x="442" y="236"/>
                            </a:lnTo>
                            <a:lnTo>
                              <a:pt x="432" y="237"/>
                            </a:lnTo>
                            <a:lnTo>
                              <a:pt x="422" y="238"/>
                            </a:lnTo>
                            <a:lnTo>
                              <a:pt x="407" y="238"/>
                            </a:lnTo>
                            <a:close/>
                            <a:moveTo>
                              <a:pt x="485" y="282"/>
                            </a:moveTo>
                            <a:lnTo>
                              <a:pt x="498" y="278"/>
                            </a:lnTo>
                            <a:lnTo>
                              <a:pt x="508" y="275"/>
                            </a:lnTo>
                            <a:lnTo>
                              <a:pt x="516" y="270"/>
                            </a:lnTo>
                            <a:lnTo>
                              <a:pt x="525" y="263"/>
                            </a:lnTo>
                            <a:lnTo>
                              <a:pt x="531" y="257"/>
                            </a:lnTo>
                            <a:lnTo>
                              <a:pt x="536" y="250"/>
                            </a:lnTo>
                            <a:lnTo>
                              <a:pt x="541" y="242"/>
                            </a:lnTo>
                            <a:lnTo>
                              <a:pt x="545" y="233"/>
                            </a:lnTo>
                            <a:lnTo>
                              <a:pt x="549" y="225"/>
                            </a:lnTo>
                            <a:lnTo>
                              <a:pt x="551" y="215"/>
                            </a:lnTo>
                            <a:lnTo>
                              <a:pt x="552" y="205"/>
                            </a:lnTo>
                            <a:lnTo>
                              <a:pt x="552" y="195"/>
                            </a:lnTo>
                            <a:lnTo>
                              <a:pt x="552" y="186"/>
                            </a:lnTo>
                            <a:lnTo>
                              <a:pt x="551" y="176"/>
                            </a:lnTo>
                            <a:lnTo>
                              <a:pt x="549" y="167"/>
                            </a:lnTo>
                            <a:lnTo>
                              <a:pt x="546" y="159"/>
                            </a:lnTo>
                            <a:lnTo>
                              <a:pt x="542" y="150"/>
                            </a:lnTo>
                            <a:lnTo>
                              <a:pt x="537" y="141"/>
                            </a:lnTo>
                            <a:lnTo>
                              <a:pt x="532" y="134"/>
                            </a:lnTo>
                            <a:lnTo>
                              <a:pt x="526" y="128"/>
                            </a:lnTo>
                            <a:lnTo>
                              <a:pt x="519" y="120"/>
                            </a:lnTo>
                            <a:lnTo>
                              <a:pt x="511" y="115"/>
                            </a:lnTo>
                            <a:lnTo>
                              <a:pt x="504" y="110"/>
                            </a:lnTo>
                            <a:lnTo>
                              <a:pt x="495" y="106"/>
                            </a:lnTo>
                            <a:lnTo>
                              <a:pt x="485" y="104"/>
                            </a:lnTo>
                            <a:lnTo>
                              <a:pt x="475" y="101"/>
                            </a:lnTo>
                            <a:lnTo>
                              <a:pt x="463" y="100"/>
                            </a:lnTo>
                            <a:lnTo>
                              <a:pt x="450" y="100"/>
                            </a:lnTo>
                            <a:lnTo>
                              <a:pt x="327" y="100"/>
                            </a:lnTo>
                            <a:lnTo>
                              <a:pt x="327" y="408"/>
                            </a:lnTo>
                            <a:lnTo>
                              <a:pt x="407" y="408"/>
                            </a:lnTo>
                            <a:lnTo>
                              <a:pt x="407" y="289"/>
                            </a:lnTo>
                            <a:lnTo>
                              <a:pt x="483" y="408"/>
                            </a:lnTo>
                            <a:lnTo>
                              <a:pt x="582" y="408"/>
                            </a:lnTo>
                            <a:lnTo>
                              <a:pt x="485" y="282"/>
                            </a:lnTo>
                            <a:close/>
                            <a:moveTo>
                              <a:pt x="210" y="35"/>
                            </a:moveTo>
                            <a:lnTo>
                              <a:pt x="171" y="0"/>
                            </a:lnTo>
                            <a:lnTo>
                              <a:pt x="105" y="56"/>
                            </a:lnTo>
                            <a:lnTo>
                              <a:pt x="133" y="85"/>
                            </a:lnTo>
                            <a:lnTo>
                              <a:pt x="210" y="35"/>
                            </a:lnTo>
                            <a:close/>
                            <a:moveTo>
                              <a:pt x="80" y="100"/>
                            </a:moveTo>
                            <a:lnTo>
                              <a:pt x="0" y="100"/>
                            </a:lnTo>
                            <a:lnTo>
                              <a:pt x="0" y="278"/>
                            </a:lnTo>
                            <a:lnTo>
                              <a:pt x="0" y="293"/>
                            </a:lnTo>
                            <a:lnTo>
                              <a:pt x="2" y="308"/>
                            </a:lnTo>
                            <a:lnTo>
                              <a:pt x="3" y="321"/>
                            </a:lnTo>
                            <a:lnTo>
                              <a:pt x="5" y="333"/>
                            </a:lnTo>
                            <a:lnTo>
                              <a:pt x="9" y="343"/>
                            </a:lnTo>
                            <a:lnTo>
                              <a:pt x="13" y="353"/>
                            </a:lnTo>
                            <a:lnTo>
                              <a:pt x="17" y="362"/>
                            </a:lnTo>
                            <a:lnTo>
                              <a:pt x="23" y="369"/>
                            </a:lnTo>
                            <a:lnTo>
                              <a:pt x="32" y="379"/>
                            </a:lnTo>
                            <a:lnTo>
                              <a:pt x="43" y="389"/>
                            </a:lnTo>
                            <a:lnTo>
                              <a:pt x="54" y="397"/>
                            </a:lnTo>
                            <a:lnTo>
                              <a:pt x="68" y="403"/>
                            </a:lnTo>
                            <a:lnTo>
                              <a:pt x="83" y="409"/>
                            </a:lnTo>
                            <a:lnTo>
                              <a:pt x="99" y="413"/>
                            </a:lnTo>
                            <a:lnTo>
                              <a:pt x="115" y="415"/>
                            </a:lnTo>
                            <a:lnTo>
                              <a:pt x="133" y="415"/>
                            </a:lnTo>
                            <a:lnTo>
                              <a:pt x="149" y="415"/>
                            </a:lnTo>
                            <a:lnTo>
                              <a:pt x="165" y="413"/>
                            </a:lnTo>
                            <a:lnTo>
                              <a:pt x="179" y="409"/>
                            </a:lnTo>
                            <a:lnTo>
                              <a:pt x="192" y="404"/>
                            </a:lnTo>
                            <a:lnTo>
                              <a:pt x="206" y="399"/>
                            </a:lnTo>
                            <a:lnTo>
                              <a:pt x="217" y="392"/>
                            </a:lnTo>
                            <a:lnTo>
                              <a:pt x="228" y="383"/>
                            </a:lnTo>
                            <a:lnTo>
                              <a:pt x="238" y="372"/>
                            </a:lnTo>
                            <a:lnTo>
                              <a:pt x="246" y="363"/>
                            </a:lnTo>
                            <a:lnTo>
                              <a:pt x="253" y="353"/>
                            </a:lnTo>
                            <a:lnTo>
                              <a:pt x="258" y="343"/>
                            </a:lnTo>
                            <a:lnTo>
                              <a:pt x="262" y="333"/>
                            </a:lnTo>
                            <a:lnTo>
                              <a:pt x="265" y="321"/>
                            </a:lnTo>
                            <a:lnTo>
                              <a:pt x="267" y="308"/>
                            </a:lnTo>
                            <a:lnTo>
                              <a:pt x="268" y="293"/>
                            </a:lnTo>
                            <a:lnTo>
                              <a:pt x="268" y="278"/>
                            </a:lnTo>
                            <a:lnTo>
                              <a:pt x="268" y="100"/>
                            </a:lnTo>
                            <a:lnTo>
                              <a:pt x="189" y="100"/>
                            </a:lnTo>
                            <a:lnTo>
                              <a:pt x="189" y="267"/>
                            </a:lnTo>
                            <a:lnTo>
                              <a:pt x="189" y="287"/>
                            </a:lnTo>
                            <a:lnTo>
                              <a:pt x="187" y="301"/>
                            </a:lnTo>
                            <a:lnTo>
                              <a:pt x="185" y="311"/>
                            </a:lnTo>
                            <a:lnTo>
                              <a:pt x="181" y="321"/>
                            </a:lnTo>
                            <a:lnTo>
                              <a:pt x="177" y="326"/>
                            </a:lnTo>
                            <a:lnTo>
                              <a:pt x="172" y="331"/>
                            </a:lnTo>
                            <a:lnTo>
                              <a:pt x="167" y="334"/>
                            </a:lnTo>
                            <a:lnTo>
                              <a:pt x="161" y="338"/>
                            </a:lnTo>
                            <a:lnTo>
                              <a:pt x="155" y="341"/>
                            </a:lnTo>
                            <a:lnTo>
                              <a:pt x="149" y="343"/>
                            </a:lnTo>
                            <a:lnTo>
                              <a:pt x="141" y="344"/>
                            </a:lnTo>
                            <a:lnTo>
                              <a:pt x="134" y="346"/>
                            </a:lnTo>
                            <a:lnTo>
                              <a:pt x="126" y="344"/>
                            </a:lnTo>
                            <a:lnTo>
                              <a:pt x="120" y="343"/>
                            </a:lnTo>
                            <a:lnTo>
                              <a:pt x="114" y="342"/>
                            </a:lnTo>
                            <a:lnTo>
                              <a:pt x="108" y="339"/>
                            </a:lnTo>
                            <a:lnTo>
                              <a:pt x="103" y="336"/>
                            </a:lnTo>
                            <a:lnTo>
                              <a:pt x="98" y="332"/>
                            </a:lnTo>
                            <a:lnTo>
                              <a:pt x="93" y="327"/>
                            </a:lnTo>
                            <a:lnTo>
                              <a:pt x="89" y="322"/>
                            </a:lnTo>
                            <a:lnTo>
                              <a:pt x="84" y="312"/>
                            </a:lnTo>
                            <a:lnTo>
                              <a:pt x="81" y="302"/>
                            </a:lnTo>
                            <a:lnTo>
                              <a:pt x="80" y="288"/>
                            </a:lnTo>
                            <a:lnTo>
                              <a:pt x="80" y="267"/>
                            </a:lnTo>
                            <a:lnTo>
                              <a:pt x="80" y="100"/>
                            </a:lnTo>
                            <a:close/>
                          </a:path>
                        </a:pathLst>
                      </a:custGeom>
                      <a:solidFill>
                        <a:srgbClr val="BC09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CA3D5A" id="Freeform 27" o:spid="_x0000_s1026" style="position:absolute;margin-left:-.85pt;margin-top:29.6pt;width:30pt;height:10.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00,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" path="m1011,341r,-174l1030,167r10,2l1049,170r10,1l1067,174r7,3l1082,182r6,5l1094,194r5,6l1104,206r4,7l1112,221r2,7l1116,237r1,8l1117,253r,9l1116,271r-2,7l1112,287r-4,7l1104,301r-5,7l1094,314r-6,7l1082,326r-8,5l1067,334r-8,3l1049,338r-9,1l1030,341r-19,xm931,408r118,l1064,407r15,-3l1093,400r14,-5l1121,389r12,-9l1144,372r11,-10l1165,351r9,-12l1182,326r6,-13l1194,298r4,-14l1200,270r,-17l1200,238r-2,-15l1194,208r-6,-13l1182,181r-8,-12l1165,157r-10,-11l1144,136r-11,-10l1121,119r-14,-6l1093,108r-14,-5l1064,101r-15,-1l931,100r,308xm775,293r-67,l742,195r33,98xm797,354r20,54l901,408,785,100r-87,l581,408r84,l686,354r111,xm347,37r83,46l513,37,491,3,430,34,369,3,347,37xm407,238r,-77l422,161r10,1l442,164r7,2l455,170r6,6l466,182r3,9l470,200r-1,8l466,216r-5,7l455,230r-6,3l442,236r-10,1l422,238r-15,xm485,282r13,-4l508,275r8,-5l525,263r6,-6l536,250r5,-8l545,233r4,-8l551,215r1,-10l552,195r,-9l551,176r-2,-9l546,159r-4,-9l537,141r-5,-7l526,128r-7,-8l511,115r-7,-5l495,106r-10,-2l475,101r-12,-1l450,100r-123,l327,408r80,l407,289r76,119l582,408,485,282xm210,35l171,,105,56r28,29l210,35xm80,100l,100,,278r,15l2,308r1,13l5,333r4,10l13,353r4,9l23,369r9,10l43,389r11,8l68,403r15,6l99,413r16,2l133,415r16,l165,413r14,-4l192,404r14,-5l217,392r11,-9l238,372r8,-9l253,353r5,-10l262,333r3,-12l267,308r1,-15l268,278r,-178l189,100r,167l189,287r-2,14l185,311r-4,10l177,326r-5,5l167,334r-6,4l155,341r-6,2l141,344r-7,2l126,344r-6,-1l114,342r-6,-3l103,336r-5,-4l93,327r-4,-5l84,312,81,302,80,288r,-21l80,100xe" fillcolor="#bc091b" stroked="f">
              <v:path arrowok="t" o:connecttype="custom" o:connectlocs="330200,53528;340995,56062;348933,63347;353695,72216;354648,82985;351790,93120;345440,101672;336233,106740;320993,108007;342583,127961;359728,120359;372745,107373;380365,89953;380365,70632;372745,53528;359728,39909;342583,32624;295593,129228;246063,92803;249238,31673;217805,112124;162878,11719;110173,11719;137160,51311;146368,55745;148908,65881;142558,73799;129223,75383;163830,85518;171768,76650;175260,64931;174308,52895;168910,42442;160020,34841;147003,31673;129223,129228;153988,89319;42228,26922;0,88052;1588,105473;7303,116875;21590,127644;42228,131445;60960,127961;75565,117825;83185,105473;85090,88052;60008,90903;56198,103256;49213,108007;40005,108957;32703,106423;26670,98821;25400,31673" o:connectangles="0,0,0,0,0,0,0,0,0,0,0,0,0,0,0,0,0,0,0,0,0,0,0,0,0,0,0,0,0,0,0,0,0,0,0,0,0,0,0,0,0,0,0,0,0,0,0,0,0,0,0,0,0,0"/>
              <o:lock v:ext="edit" verticies="t"/>
            </v:shape>
          </w:pict>
        </mc:Fallback>
      </mc:AlternateContent>
    </w:r>
    <w:r>
      <w:rPr>
        <w:noProof/>
        <w:lang w:eastAsia="cs-CZ"/>
      </w:rPr>
      <mc:AlternateContent>
        <mc:Choice Requires="wps">
          <w:drawing>
            <wp:anchor distT="0" distB="0" distL="114300" distR="114300" simplePos="0" relativeHeight="251654656" behindDoc="0" locked="0" layoutInCell="1" allowOverlap="1" wp14:anchorId="05B69D78" wp14:editId="49C3BA51">
              <wp:simplePos x="0" y="0"/>
              <wp:positionH relativeFrom="column">
                <wp:posOffset>-443230</wp:posOffset>
              </wp:positionH>
              <wp:positionV relativeFrom="paragraph">
                <wp:posOffset>407670</wp:posOffset>
              </wp:positionV>
              <wp:extent cx="382905" cy="97155"/>
              <wp:effectExtent l="4445" t="0" r="3175" b="0"/>
              <wp:wrapNone/>
              <wp:docPr id="4"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905" cy="97155"/>
                      </a:xfrm>
                      <a:prstGeom prst="rect">
                        <a:avLst/>
                      </a:prstGeom>
                      <a:solidFill>
                        <a:srgbClr val="006AB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073EAE" id="Rectangle 26" o:spid="_x0000_s1026" style="position:absolute;margin-left:-34.9pt;margin-top:32.1pt;width:30.15pt;height:7.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" fillcolor="#006ab3" stroked="f"/>
          </w:pict>
        </mc:Fallback>
      </mc:AlternateContent>
    </w:r>
    <w:r>
      <w:rPr>
        <w:noProof/>
        <w:lang w:eastAsia="cs-CZ"/>
      </w:rPr>
      <mc:AlternateContent>
        <mc:Choice Requires="wps">
          <w:drawing>
            <wp:anchor distT="0" distB="0" distL="114300" distR="114300" simplePos="0" relativeHeight="251653632" behindDoc="0" locked="0" layoutInCell="1" allowOverlap="1" wp14:anchorId="74CF9854" wp14:editId="5B13C5BA">
              <wp:simplePos x="0" y="0"/>
              <wp:positionH relativeFrom="column">
                <wp:posOffset>-901065</wp:posOffset>
              </wp:positionH>
              <wp:positionV relativeFrom="paragraph">
                <wp:posOffset>261620</wp:posOffset>
              </wp:positionV>
              <wp:extent cx="840740" cy="97790"/>
              <wp:effectExtent l="3810" t="4445" r="3175" b="2540"/>
              <wp:wrapNone/>
              <wp:docPr id="3"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0740" cy="97790"/>
                      </a:xfrm>
                      <a:prstGeom prst="rect">
                        <a:avLst/>
                      </a:prstGeom>
                      <a:solidFill>
                        <a:srgbClr val="006AB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7E79D2" id="Rectangle 25" o:spid="_x0000_s1026" style="position:absolute;margin-left:-70.95pt;margin-top:20.6pt;width:66.2pt;height:7.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" fillcolor="#006ab3" stroked="f"/>
          </w:pict>
        </mc:Fallback>
      </mc:AlternateContent>
    </w:r>
    <w:r>
      <w:rPr>
        <w:noProof/>
        <w:lang w:eastAsia="cs-CZ"/>
      </w:rPr>
      <mc:AlternateContent>
        <mc:Choice Requires="wps">
          <w:drawing>
            <wp:anchor distT="0" distB="0" distL="114300" distR="114300" simplePos="0" relativeHeight="251652608" behindDoc="0" locked="0" layoutInCell="1" allowOverlap="1" wp14:anchorId="20954A1D" wp14:editId="1A48F056">
              <wp:simplePos x="0" y="0"/>
              <wp:positionH relativeFrom="column">
                <wp:posOffset>-489585</wp:posOffset>
              </wp:positionH>
              <wp:positionV relativeFrom="paragraph">
                <wp:posOffset>115570</wp:posOffset>
              </wp:positionV>
              <wp:extent cx="429260" cy="97790"/>
              <wp:effectExtent l="0" t="1270" r="3175" b="0"/>
              <wp:wrapNone/>
              <wp:docPr id="2"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9260" cy="97790"/>
                      </a:xfrm>
                      <a:prstGeom prst="rect">
                        <a:avLst/>
                      </a:prstGeom>
                      <a:solidFill>
                        <a:srgbClr val="006AB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267317" id="Rectangle 24" o:spid="_x0000_s1026" style="position:absolute;margin-left:-38.55pt;margin-top:9.1pt;width:33.8pt;height:7.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" fillcolor="#006ab3" stroked="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1B1EC2"/>
    <w:multiLevelType w:val="hybridMultilevel"/>
    <w:tmpl w:val="8FEE0C04"/>
    <w:lvl w:ilvl="0" w:tplc="9A7CF37C">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099204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hyphenationZone w:val="425"/>
  <w:characterSpacingControl w:val="doNotCompress"/>
  <w:hdrShapeDefaults>
    <o:shapedefaults v:ext="edit" spidmax="2050">
      <o:colormru v:ext="edit" colors="#0071b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719"/>
    <w:rsid w:val="000062A1"/>
    <w:rsid w:val="00006E32"/>
    <w:rsid w:val="00013BE1"/>
    <w:rsid w:val="000210EE"/>
    <w:rsid w:val="000230F4"/>
    <w:rsid w:val="0002393A"/>
    <w:rsid w:val="00031F42"/>
    <w:rsid w:val="00036496"/>
    <w:rsid w:val="00037D23"/>
    <w:rsid w:val="00043BF4"/>
    <w:rsid w:val="00047740"/>
    <w:rsid w:val="0006163E"/>
    <w:rsid w:val="00062536"/>
    <w:rsid w:val="0007340F"/>
    <w:rsid w:val="000752F5"/>
    <w:rsid w:val="00075FCA"/>
    <w:rsid w:val="000779DA"/>
    <w:rsid w:val="00082D36"/>
    <w:rsid w:val="000842D2"/>
    <w:rsid w:val="000843A5"/>
    <w:rsid w:val="00087159"/>
    <w:rsid w:val="0008781F"/>
    <w:rsid w:val="00090E5A"/>
    <w:rsid w:val="00091FF6"/>
    <w:rsid w:val="000A06FA"/>
    <w:rsid w:val="000A52FD"/>
    <w:rsid w:val="000A6282"/>
    <w:rsid w:val="000B1D11"/>
    <w:rsid w:val="000B4BFF"/>
    <w:rsid w:val="000B6F63"/>
    <w:rsid w:val="000C435D"/>
    <w:rsid w:val="000C6A4A"/>
    <w:rsid w:val="000D010E"/>
    <w:rsid w:val="000D2764"/>
    <w:rsid w:val="000E14FD"/>
    <w:rsid w:val="000E1AF1"/>
    <w:rsid w:val="000F0DFC"/>
    <w:rsid w:val="000F72CE"/>
    <w:rsid w:val="0011135A"/>
    <w:rsid w:val="001120EF"/>
    <w:rsid w:val="00114D90"/>
    <w:rsid w:val="001165D7"/>
    <w:rsid w:val="00121885"/>
    <w:rsid w:val="001262F8"/>
    <w:rsid w:val="00126EE6"/>
    <w:rsid w:val="00127C5B"/>
    <w:rsid w:val="001366AA"/>
    <w:rsid w:val="00137C85"/>
    <w:rsid w:val="00137FE4"/>
    <w:rsid w:val="001404AB"/>
    <w:rsid w:val="00146745"/>
    <w:rsid w:val="00146E54"/>
    <w:rsid w:val="001471D6"/>
    <w:rsid w:val="00147B21"/>
    <w:rsid w:val="00154950"/>
    <w:rsid w:val="00156398"/>
    <w:rsid w:val="001658A9"/>
    <w:rsid w:val="0017231D"/>
    <w:rsid w:val="00176A27"/>
    <w:rsid w:val="001776E2"/>
    <w:rsid w:val="001810DC"/>
    <w:rsid w:val="00183C7E"/>
    <w:rsid w:val="00185305"/>
    <w:rsid w:val="00192093"/>
    <w:rsid w:val="00192EFB"/>
    <w:rsid w:val="001A078C"/>
    <w:rsid w:val="001A214A"/>
    <w:rsid w:val="001A59BF"/>
    <w:rsid w:val="001B1D53"/>
    <w:rsid w:val="001B488C"/>
    <w:rsid w:val="001B607F"/>
    <w:rsid w:val="001B7046"/>
    <w:rsid w:val="001B7FB3"/>
    <w:rsid w:val="001C5500"/>
    <w:rsid w:val="001D0F0E"/>
    <w:rsid w:val="001D369A"/>
    <w:rsid w:val="001D4FB5"/>
    <w:rsid w:val="001D5D8E"/>
    <w:rsid w:val="001D7448"/>
    <w:rsid w:val="001E28E8"/>
    <w:rsid w:val="001E59D7"/>
    <w:rsid w:val="001E7FBB"/>
    <w:rsid w:val="001F0B60"/>
    <w:rsid w:val="0020436C"/>
    <w:rsid w:val="002070FB"/>
    <w:rsid w:val="002131FA"/>
    <w:rsid w:val="00213729"/>
    <w:rsid w:val="00213DA9"/>
    <w:rsid w:val="002272A6"/>
    <w:rsid w:val="002273C6"/>
    <w:rsid w:val="002279B5"/>
    <w:rsid w:val="00236476"/>
    <w:rsid w:val="00237C7A"/>
    <w:rsid w:val="002406FA"/>
    <w:rsid w:val="002450C8"/>
    <w:rsid w:val="002460EA"/>
    <w:rsid w:val="00247746"/>
    <w:rsid w:val="00260F5B"/>
    <w:rsid w:val="002627A8"/>
    <w:rsid w:val="0026346B"/>
    <w:rsid w:val="00264D70"/>
    <w:rsid w:val="0027601F"/>
    <w:rsid w:val="002829A7"/>
    <w:rsid w:val="002846CC"/>
    <w:rsid w:val="002848DA"/>
    <w:rsid w:val="002924E5"/>
    <w:rsid w:val="002957DC"/>
    <w:rsid w:val="002A2CC6"/>
    <w:rsid w:val="002A3252"/>
    <w:rsid w:val="002A488F"/>
    <w:rsid w:val="002A55CF"/>
    <w:rsid w:val="002A61AE"/>
    <w:rsid w:val="002B17B1"/>
    <w:rsid w:val="002B2E47"/>
    <w:rsid w:val="002D1878"/>
    <w:rsid w:val="002D6A6C"/>
    <w:rsid w:val="002E1F48"/>
    <w:rsid w:val="002E27DC"/>
    <w:rsid w:val="002E4538"/>
    <w:rsid w:val="002E62CE"/>
    <w:rsid w:val="002F0983"/>
    <w:rsid w:val="003002E0"/>
    <w:rsid w:val="00310D7C"/>
    <w:rsid w:val="00313402"/>
    <w:rsid w:val="0032237E"/>
    <w:rsid w:val="00322412"/>
    <w:rsid w:val="003301A3"/>
    <w:rsid w:val="00330A2C"/>
    <w:rsid w:val="00332FBE"/>
    <w:rsid w:val="003446C0"/>
    <w:rsid w:val="003508D2"/>
    <w:rsid w:val="00353F5E"/>
    <w:rsid w:val="0035578A"/>
    <w:rsid w:val="00357FB4"/>
    <w:rsid w:val="0036777B"/>
    <w:rsid w:val="003723F1"/>
    <w:rsid w:val="00373D04"/>
    <w:rsid w:val="00376B7E"/>
    <w:rsid w:val="0038282A"/>
    <w:rsid w:val="00382B76"/>
    <w:rsid w:val="00383247"/>
    <w:rsid w:val="00392936"/>
    <w:rsid w:val="00397580"/>
    <w:rsid w:val="003A1794"/>
    <w:rsid w:val="003A2E6E"/>
    <w:rsid w:val="003A45C8"/>
    <w:rsid w:val="003B0737"/>
    <w:rsid w:val="003B1096"/>
    <w:rsid w:val="003C2DCF"/>
    <w:rsid w:val="003C7FE7"/>
    <w:rsid w:val="003D02AA"/>
    <w:rsid w:val="003D0499"/>
    <w:rsid w:val="003D48A7"/>
    <w:rsid w:val="003E702A"/>
    <w:rsid w:val="003F2D36"/>
    <w:rsid w:val="003F526A"/>
    <w:rsid w:val="003F5F02"/>
    <w:rsid w:val="003F673F"/>
    <w:rsid w:val="003F79A4"/>
    <w:rsid w:val="003F7FDA"/>
    <w:rsid w:val="004051AD"/>
    <w:rsid w:val="00405244"/>
    <w:rsid w:val="00405310"/>
    <w:rsid w:val="0040618E"/>
    <w:rsid w:val="00412868"/>
    <w:rsid w:val="00413A9D"/>
    <w:rsid w:val="00421B6A"/>
    <w:rsid w:val="00421F6F"/>
    <w:rsid w:val="00441FCB"/>
    <w:rsid w:val="004436EE"/>
    <w:rsid w:val="0044625C"/>
    <w:rsid w:val="00453C27"/>
    <w:rsid w:val="0045547F"/>
    <w:rsid w:val="00456EE2"/>
    <w:rsid w:val="00460236"/>
    <w:rsid w:val="004741DA"/>
    <w:rsid w:val="00481D23"/>
    <w:rsid w:val="00483248"/>
    <w:rsid w:val="00485B6D"/>
    <w:rsid w:val="004920AD"/>
    <w:rsid w:val="004A0FAE"/>
    <w:rsid w:val="004A6F35"/>
    <w:rsid w:val="004B0E07"/>
    <w:rsid w:val="004B2613"/>
    <w:rsid w:val="004B6985"/>
    <w:rsid w:val="004B77E9"/>
    <w:rsid w:val="004C0641"/>
    <w:rsid w:val="004C1796"/>
    <w:rsid w:val="004C3D99"/>
    <w:rsid w:val="004C7C50"/>
    <w:rsid w:val="004D05B3"/>
    <w:rsid w:val="004D07E4"/>
    <w:rsid w:val="004E0F8C"/>
    <w:rsid w:val="004E1FC1"/>
    <w:rsid w:val="004E3342"/>
    <w:rsid w:val="004E479E"/>
    <w:rsid w:val="004E580A"/>
    <w:rsid w:val="004E583B"/>
    <w:rsid w:val="004F0E90"/>
    <w:rsid w:val="004F3EC1"/>
    <w:rsid w:val="004F62D9"/>
    <w:rsid w:val="004F78E6"/>
    <w:rsid w:val="005116B3"/>
    <w:rsid w:val="00512D99"/>
    <w:rsid w:val="00513719"/>
    <w:rsid w:val="00514E26"/>
    <w:rsid w:val="00517224"/>
    <w:rsid w:val="00517D7E"/>
    <w:rsid w:val="00522A43"/>
    <w:rsid w:val="00523D28"/>
    <w:rsid w:val="00524D45"/>
    <w:rsid w:val="00531DBB"/>
    <w:rsid w:val="00531E36"/>
    <w:rsid w:val="00534BE2"/>
    <w:rsid w:val="00542839"/>
    <w:rsid w:val="005436EF"/>
    <w:rsid w:val="00544867"/>
    <w:rsid w:val="00563CBF"/>
    <w:rsid w:val="00582591"/>
    <w:rsid w:val="005825E1"/>
    <w:rsid w:val="005936A6"/>
    <w:rsid w:val="005A4CF0"/>
    <w:rsid w:val="005B3B8F"/>
    <w:rsid w:val="005B425A"/>
    <w:rsid w:val="005B50A4"/>
    <w:rsid w:val="005C3E9D"/>
    <w:rsid w:val="005C5650"/>
    <w:rsid w:val="005D474C"/>
    <w:rsid w:val="005D5BFD"/>
    <w:rsid w:val="005E0C97"/>
    <w:rsid w:val="005E1661"/>
    <w:rsid w:val="005E4453"/>
    <w:rsid w:val="005F0648"/>
    <w:rsid w:val="005F31D5"/>
    <w:rsid w:val="005F5E4F"/>
    <w:rsid w:val="005F699D"/>
    <w:rsid w:val="005F79FB"/>
    <w:rsid w:val="006030B5"/>
    <w:rsid w:val="00604406"/>
    <w:rsid w:val="00605F4A"/>
    <w:rsid w:val="00607101"/>
    <w:rsid w:val="00607822"/>
    <w:rsid w:val="006103AA"/>
    <w:rsid w:val="006113AB"/>
    <w:rsid w:val="00611A7A"/>
    <w:rsid w:val="00613BBF"/>
    <w:rsid w:val="0061723F"/>
    <w:rsid w:val="00622B80"/>
    <w:rsid w:val="006253F7"/>
    <w:rsid w:val="0062691E"/>
    <w:rsid w:val="00626CDA"/>
    <w:rsid w:val="00631624"/>
    <w:rsid w:val="00632588"/>
    <w:rsid w:val="0063623F"/>
    <w:rsid w:val="00636B26"/>
    <w:rsid w:val="0064139A"/>
    <w:rsid w:val="00642389"/>
    <w:rsid w:val="00646190"/>
    <w:rsid w:val="00650AB7"/>
    <w:rsid w:val="00651FC6"/>
    <w:rsid w:val="0066004C"/>
    <w:rsid w:val="00664609"/>
    <w:rsid w:val="006649DE"/>
    <w:rsid w:val="00671136"/>
    <w:rsid w:val="00675D16"/>
    <w:rsid w:val="00681A55"/>
    <w:rsid w:val="006902C1"/>
    <w:rsid w:val="00692952"/>
    <w:rsid w:val="006941FB"/>
    <w:rsid w:val="006950E6"/>
    <w:rsid w:val="006A521B"/>
    <w:rsid w:val="006A531E"/>
    <w:rsid w:val="006B060D"/>
    <w:rsid w:val="006B2C8E"/>
    <w:rsid w:val="006B3728"/>
    <w:rsid w:val="006C1A73"/>
    <w:rsid w:val="006C2520"/>
    <w:rsid w:val="006C4A9B"/>
    <w:rsid w:val="006D08F6"/>
    <w:rsid w:val="006D0967"/>
    <w:rsid w:val="006D5550"/>
    <w:rsid w:val="006D7127"/>
    <w:rsid w:val="006D7800"/>
    <w:rsid w:val="006E024F"/>
    <w:rsid w:val="006E4085"/>
    <w:rsid w:val="006E4E81"/>
    <w:rsid w:val="006E67A8"/>
    <w:rsid w:val="006F2081"/>
    <w:rsid w:val="0070038D"/>
    <w:rsid w:val="00707F7D"/>
    <w:rsid w:val="007108F7"/>
    <w:rsid w:val="0071187F"/>
    <w:rsid w:val="00717EC5"/>
    <w:rsid w:val="00727525"/>
    <w:rsid w:val="00737B80"/>
    <w:rsid w:val="0074580A"/>
    <w:rsid w:val="00745928"/>
    <w:rsid w:val="00745AA7"/>
    <w:rsid w:val="007476C8"/>
    <w:rsid w:val="00750613"/>
    <w:rsid w:val="007523FD"/>
    <w:rsid w:val="0075461D"/>
    <w:rsid w:val="0075543C"/>
    <w:rsid w:val="0076146B"/>
    <w:rsid w:val="00773C26"/>
    <w:rsid w:val="00777FC5"/>
    <w:rsid w:val="0078495A"/>
    <w:rsid w:val="00796380"/>
    <w:rsid w:val="007A1559"/>
    <w:rsid w:val="007A57F2"/>
    <w:rsid w:val="007A6795"/>
    <w:rsid w:val="007B1333"/>
    <w:rsid w:val="007C4721"/>
    <w:rsid w:val="007D0DF8"/>
    <w:rsid w:val="007D7E4F"/>
    <w:rsid w:val="007E2A8E"/>
    <w:rsid w:val="007E583F"/>
    <w:rsid w:val="007E59A1"/>
    <w:rsid w:val="007E622A"/>
    <w:rsid w:val="007E67C2"/>
    <w:rsid w:val="007F4AEB"/>
    <w:rsid w:val="007F75B2"/>
    <w:rsid w:val="00800C9D"/>
    <w:rsid w:val="008043C4"/>
    <w:rsid w:val="008108D7"/>
    <w:rsid w:val="0081154F"/>
    <w:rsid w:val="00813BE2"/>
    <w:rsid w:val="0081678F"/>
    <w:rsid w:val="00824FF8"/>
    <w:rsid w:val="00826723"/>
    <w:rsid w:val="008311C0"/>
    <w:rsid w:val="00831A42"/>
    <w:rsid w:val="00831B1B"/>
    <w:rsid w:val="008352FB"/>
    <w:rsid w:val="00835C15"/>
    <w:rsid w:val="00837CD6"/>
    <w:rsid w:val="00840C05"/>
    <w:rsid w:val="00842C00"/>
    <w:rsid w:val="00845A0B"/>
    <w:rsid w:val="00846D05"/>
    <w:rsid w:val="008513A6"/>
    <w:rsid w:val="00853A6A"/>
    <w:rsid w:val="00854C0C"/>
    <w:rsid w:val="00861D0E"/>
    <w:rsid w:val="00861E9F"/>
    <w:rsid w:val="00867569"/>
    <w:rsid w:val="008711CA"/>
    <w:rsid w:val="00874373"/>
    <w:rsid w:val="008805CB"/>
    <w:rsid w:val="00882382"/>
    <w:rsid w:val="00885358"/>
    <w:rsid w:val="008A4BA5"/>
    <w:rsid w:val="008A5F4F"/>
    <w:rsid w:val="008A750A"/>
    <w:rsid w:val="008B3E23"/>
    <w:rsid w:val="008C0D17"/>
    <w:rsid w:val="008C384C"/>
    <w:rsid w:val="008D0F11"/>
    <w:rsid w:val="008D0F3E"/>
    <w:rsid w:val="008D2DD3"/>
    <w:rsid w:val="008D4886"/>
    <w:rsid w:val="008E1C25"/>
    <w:rsid w:val="008E2C45"/>
    <w:rsid w:val="008E58D0"/>
    <w:rsid w:val="008F0723"/>
    <w:rsid w:val="008F2493"/>
    <w:rsid w:val="008F35B4"/>
    <w:rsid w:val="008F63FB"/>
    <w:rsid w:val="008F73B4"/>
    <w:rsid w:val="00906742"/>
    <w:rsid w:val="00912DD1"/>
    <w:rsid w:val="00925231"/>
    <w:rsid w:val="009273EC"/>
    <w:rsid w:val="00932CF1"/>
    <w:rsid w:val="009357EF"/>
    <w:rsid w:val="00943D64"/>
    <w:rsid w:val="0094402F"/>
    <w:rsid w:val="00955B07"/>
    <w:rsid w:val="00960CAE"/>
    <w:rsid w:val="00962252"/>
    <w:rsid w:val="009668FF"/>
    <w:rsid w:val="0097446F"/>
    <w:rsid w:val="00980353"/>
    <w:rsid w:val="00981088"/>
    <w:rsid w:val="00981C89"/>
    <w:rsid w:val="00982221"/>
    <w:rsid w:val="00984C08"/>
    <w:rsid w:val="009A1FA1"/>
    <w:rsid w:val="009A21D7"/>
    <w:rsid w:val="009B55B1"/>
    <w:rsid w:val="009B607B"/>
    <w:rsid w:val="009C12B4"/>
    <w:rsid w:val="009C2234"/>
    <w:rsid w:val="009C7EB3"/>
    <w:rsid w:val="009D564B"/>
    <w:rsid w:val="009D77C4"/>
    <w:rsid w:val="009E3FF9"/>
    <w:rsid w:val="009E7AE1"/>
    <w:rsid w:val="00A00672"/>
    <w:rsid w:val="00A15985"/>
    <w:rsid w:val="00A21A9C"/>
    <w:rsid w:val="00A236E2"/>
    <w:rsid w:val="00A4343D"/>
    <w:rsid w:val="00A502F1"/>
    <w:rsid w:val="00A64959"/>
    <w:rsid w:val="00A70140"/>
    <w:rsid w:val="00A70A83"/>
    <w:rsid w:val="00A76512"/>
    <w:rsid w:val="00A81EB3"/>
    <w:rsid w:val="00A842CF"/>
    <w:rsid w:val="00A960ED"/>
    <w:rsid w:val="00AA63A9"/>
    <w:rsid w:val="00AC0466"/>
    <w:rsid w:val="00AD2356"/>
    <w:rsid w:val="00AD37DE"/>
    <w:rsid w:val="00AE3FCA"/>
    <w:rsid w:val="00AE6BD6"/>
    <w:rsid w:val="00AE6D5B"/>
    <w:rsid w:val="00AF7A70"/>
    <w:rsid w:val="00B00315"/>
    <w:rsid w:val="00B00B35"/>
    <w:rsid w:val="00B00C1D"/>
    <w:rsid w:val="00B03B6B"/>
    <w:rsid w:val="00B03E21"/>
    <w:rsid w:val="00B1128D"/>
    <w:rsid w:val="00B129C9"/>
    <w:rsid w:val="00B15D05"/>
    <w:rsid w:val="00B33C06"/>
    <w:rsid w:val="00B40799"/>
    <w:rsid w:val="00B412E8"/>
    <w:rsid w:val="00B43207"/>
    <w:rsid w:val="00B433A7"/>
    <w:rsid w:val="00B473B0"/>
    <w:rsid w:val="00B51673"/>
    <w:rsid w:val="00B72DA8"/>
    <w:rsid w:val="00B76765"/>
    <w:rsid w:val="00B7736A"/>
    <w:rsid w:val="00B81B62"/>
    <w:rsid w:val="00B81C42"/>
    <w:rsid w:val="00B86F18"/>
    <w:rsid w:val="00B9702B"/>
    <w:rsid w:val="00BA439F"/>
    <w:rsid w:val="00BA512B"/>
    <w:rsid w:val="00BA5396"/>
    <w:rsid w:val="00BA6370"/>
    <w:rsid w:val="00BB0B86"/>
    <w:rsid w:val="00BD3F3F"/>
    <w:rsid w:val="00BD72C9"/>
    <w:rsid w:val="00BE012C"/>
    <w:rsid w:val="00BE218E"/>
    <w:rsid w:val="00BF07E1"/>
    <w:rsid w:val="00C01910"/>
    <w:rsid w:val="00C145FF"/>
    <w:rsid w:val="00C149FB"/>
    <w:rsid w:val="00C1513D"/>
    <w:rsid w:val="00C15ABB"/>
    <w:rsid w:val="00C169FB"/>
    <w:rsid w:val="00C17EFC"/>
    <w:rsid w:val="00C269D4"/>
    <w:rsid w:val="00C34EEE"/>
    <w:rsid w:val="00C4160D"/>
    <w:rsid w:val="00C45158"/>
    <w:rsid w:val="00C51BDD"/>
    <w:rsid w:val="00C52466"/>
    <w:rsid w:val="00C52D72"/>
    <w:rsid w:val="00C53E7B"/>
    <w:rsid w:val="00C551B2"/>
    <w:rsid w:val="00C568C0"/>
    <w:rsid w:val="00C62F5D"/>
    <w:rsid w:val="00C74992"/>
    <w:rsid w:val="00C8406E"/>
    <w:rsid w:val="00C85AA7"/>
    <w:rsid w:val="00C90A82"/>
    <w:rsid w:val="00C9604A"/>
    <w:rsid w:val="00CA1104"/>
    <w:rsid w:val="00CA7E45"/>
    <w:rsid w:val="00CB2709"/>
    <w:rsid w:val="00CB2F73"/>
    <w:rsid w:val="00CB6F89"/>
    <w:rsid w:val="00CB7797"/>
    <w:rsid w:val="00CB7E14"/>
    <w:rsid w:val="00CC2732"/>
    <w:rsid w:val="00CC4E68"/>
    <w:rsid w:val="00CC51F7"/>
    <w:rsid w:val="00CC7D34"/>
    <w:rsid w:val="00CD14C0"/>
    <w:rsid w:val="00CE1DA2"/>
    <w:rsid w:val="00CE228C"/>
    <w:rsid w:val="00CF545B"/>
    <w:rsid w:val="00CF5733"/>
    <w:rsid w:val="00D00DBE"/>
    <w:rsid w:val="00D018F0"/>
    <w:rsid w:val="00D03EB6"/>
    <w:rsid w:val="00D047D5"/>
    <w:rsid w:val="00D05C0C"/>
    <w:rsid w:val="00D147F3"/>
    <w:rsid w:val="00D20AD5"/>
    <w:rsid w:val="00D226A0"/>
    <w:rsid w:val="00D24759"/>
    <w:rsid w:val="00D27074"/>
    <w:rsid w:val="00D27D69"/>
    <w:rsid w:val="00D27DEC"/>
    <w:rsid w:val="00D34E24"/>
    <w:rsid w:val="00D448C2"/>
    <w:rsid w:val="00D57DE4"/>
    <w:rsid w:val="00D62A3A"/>
    <w:rsid w:val="00D62CBB"/>
    <w:rsid w:val="00D6369D"/>
    <w:rsid w:val="00D65B59"/>
    <w:rsid w:val="00D65DB9"/>
    <w:rsid w:val="00D666C3"/>
    <w:rsid w:val="00D668F9"/>
    <w:rsid w:val="00D71A18"/>
    <w:rsid w:val="00D7450E"/>
    <w:rsid w:val="00D802B4"/>
    <w:rsid w:val="00D80B9C"/>
    <w:rsid w:val="00D9664C"/>
    <w:rsid w:val="00DB272D"/>
    <w:rsid w:val="00DB27FD"/>
    <w:rsid w:val="00DB3587"/>
    <w:rsid w:val="00DB517B"/>
    <w:rsid w:val="00DC3B7E"/>
    <w:rsid w:val="00DC7555"/>
    <w:rsid w:val="00DC7694"/>
    <w:rsid w:val="00DD78A4"/>
    <w:rsid w:val="00DF47FE"/>
    <w:rsid w:val="00DF7CDB"/>
    <w:rsid w:val="00E11DC0"/>
    <w:rsid w:val="00E1293A"/>
    <w:rsid w:val="00E12B3C"/>
    <w:rsid w:val="00E15D3E"/>
    <w:rsid w:val="00E2374E"/>
    <w:rsid w:val="00E26704"/>
    <w:rsid w:val="00E27C40"/>
    <w:rsid w:val="00E31980"/>
    <w:rsid w:val="00E34B8A"/>
    <w:rsid w:val="00E41AB9"/>
    <w:rsid w:val="00E44788"/>
    <w:rsid w:val="00E472B2"/>
    <w:rsid w:val="00E51012"/>
    <w:rsid w:val="00E5717E"/>
    <w:rsid w:val="00E6423C"/>
    <w:rsid w:val="00E676DA"/>
    <w:rsid w:val="00E74022"/>
    <w:rsid w:val="00E75D9F"/>
    <w:rsid w:val="00E80E75"/>
    <w:rsid w:val="00E82C57"/>
    <w:rsid w:val="00E93830"/>
    <w:rsid w:val="00E93E0E"/>
    <w:rsid w:val="00E95656"/>
    <w:rsid w:val="00EA3175"/>
    <w:rsid w:val="00EA533B"/>
    <w:rsid w:val="00EB1ED3"/>
    <w:rsid w:val="00EB71EF"/>
    <w:rsid w:val="00EC0CE6"/>
    <w:rsid w:val="00EC2D51"/>
    <w:rsid w:val="00EC2EFB"/>
    <w:rsid w:val="00EC3DC5"/>
    <w:rsid w:val="00EC4F1E"/>
    <w:rsid w:val="00EC6C71"/>
    <w:rsid w:val="00EC7753"/>
    <w:rsid w:val="00EC7A58"/>
    <w:rsid w:val="00EC7DDB"/>
    <w:rsid w:val="00ED5AC9"/>
    <w:rsid w:val="00EE266F"/>
    <w:rsid w:val="00EE4966"/>
    <w:rsid w:val="00EF53BA"/>
    <w:rsid w:val="00F006E8"/>
    <w:rsid w:val="00F061B9"/>
    <w:rsid w:val="00F06319"/>
    <w:rsid w:val="00F12DFF"/>
    <w:rsid w:val="00F238ED"/>
    <w:rsid w:val="00F26395"/>
    <w:rsid w:val="00F27124"/>
    <w:rsid w:val="00F302F4"/>
    <w:rsid w:val="00F310A4"/>
    <w:rsid w:val="00F3250F"/>
    <w:rsid w:val="00F360C4"/>
    <w:rsid w:val="00F43A6D"/>
    <w:rsid w:val="00F46F18"/>
    <w:rsid w:val="00F50E9F"/>
    <w:rsid w:val="00F51EE6"/>
    <w:rsid w:val="00F561BE"/>
    <w:rsid w:val="00F57645"/>
    <w:rsid w:val="00F601EE"/>
    <w:rsid w:val="00F6298E"/>
    <w:rsid w:val="00F63746"/>
    <w:rsid w:val="00F64B8A"/>
    <w:rsid w:val="00F64E82"/>
    <w:rsid w:val="00F775B2"/>
    <w:rsid w:val="00F82157"/>
    <w:rsid w:val="00F83B86"/>
    <w:rsid w:val="00F97520"/>
    <w:rsid w:val="00FA1ED8"/>
    <w:rsid w:val="00FA22C9"/>
    <w:rsid w:val="00FA651D"/>
    <w:rsid w:val="00FA707D"/>
    <w:rsid w:val="00FB000A"/>
    <w:rsid w:val="00FB005B"/>
    <w:rsid w:val="00FB25AB"/>
    <w:rsid w:val="00FB687C"/>
    <w:rsid w:val="00FC57DE"/>
    <w:rsid w:val="00FC7194"/>
    <w:rsid w:val="00FC7A6C"/>
    <w:rsid w:val="00FF3A90"/>
    <w:rsid w:val="00FF4F37"/>
    <w:rsid w:val="00FF7609"/>
    <w:rsid w:val="00FF79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071bc"/>
    </o:shapedefaults>
    <o:shapelayout v:ext="edit">
      <o:idmap v:ext="edit" data="2"/>
    </o:shapelayout>
  </w:shapeDefaults>
  <w:decimalSymbol w:val=","/>
  <w:listSeparator w:val=";"/>
  <w14:docId w14:val="3712AC05"/>
  <w15:chartTrackingRefBased/>
  <w15:docId w15:val="{AE35E102-D651-4BF8-A1A0-F3104E980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Text_"/>
    <w:qFormat/>
    <w:rsid w:val="001A214A"/>
    <w:pPr>
      <w:spacing w:line="276" w:lineRule="auto"/>
    </w:pPr>
    <w:rPr>
      <w:rFonts w:ascii="Arial" w:hAnsi="Arial"/>
      <w:szCs w:val="22"/>
      <w:lang w:eastAsia="en-US"/>
    </w:rPr>
  </w:style>
  <w:style w:type="paragraph" w:styleId="Nadpis1">
    <w:name w:val="heading 1"/>
    <w:aliases w:val="Mezititulek_"/>
    <w:next w:val="Normln"/>
    <w:link w:val="Nadpis1Char"/>
    <w:uiPriority w:val="9"/>
    <w:qFormat/>
    <w:rsid w:val="00E6423C"/>
    <w:pPr>
      <w:keepNext/>
      <w:keepLines/>
      <w:spacing w:line="276" w:lineRule="auto"/>
      <w:outlineLvl w:val="0"/>
    </w:pPr>
    <w:rPr>
      <w:rFonts w:ascii="Arial" w:eastAsia="Times New Roman" w:hAnsi="Arial"/>
      <w:b/>
      <w:bCs/>
      <w:szCs w:val="28"/>
      <w:lang w:eastAsia="en-US"/>
    </w:rPr>
  </w:style>
  <w:style w:type="paragraph" w:styleId="Nadpis2">
    <w:name w:val="heading 2"/>
    <w:next w:val="Normln"/>
    <w:link w:val="Nadpis2Char"/>
    <w:uiPriority w:val="9"/>
    <w:unhideWhenUsed/>
    <w:rsid w:val="00A4343D"/>
    <w:pPr>
      <w:keepNext/>
      <w:keepLines/>
      <w:spacing w:line="480" w:lineRule="exact"/>
      <w:outlineLvl w:val="1"/>
    </w:pPr>
    <w:rPr>
      <w:rFonts w:ascii="Arial" w:eastAsia="Times New Roman" w:hAnsi="Arial"/>
      <w:b/>
      <w:bCs/>
      <w:sz w:val="28"/>
      <w:szCs w:val="26"/>
      <w:lang w:eastAsia="en-US"/>
    </w:rPr>
  </w:style>
  <w:style w:type="paragraph" w:styleId="Nadpis3">
    <w:name w:val="heading 3"/>
    <w:aliases w:val="Mezititulek"/>
    <w:basedOn w:val="Normln"/>
    <w:next w:val="Normln"/>
    <w:link w:val="Nadpis3Char"/>
    <w:uiPriority w:val="9"/>
    <w:unhideWhenUsed/>
    <w:rsid w:val="001810DC"/>
    <w:pPr>
      <w:keepNext/>
      <w:keepLines/>
      <w:spacing w:before="200"/>
      <w:outlineLvl w:val="2"/>
    </w:pPr>
    <w:rPr>
      <w:rFonts w:eastAsia="Times New Roman"/>
      <w:b/>
      <w:bCs/>
      <w:szCs w:val="20"/>
      <w:lang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6370"/>
    <w:pPr>
      <w:tabs>
        <w:tab w:val="center" w:pos="4703"/>
        <w:tab w:val="right" w:pos="9406"/>
      </w:tabs>
      <w:spacing w:line="240" w:lineRule="auto"/>
    </w:pPr>
  </w:style>
  <w:style w:type="character" w:customStyle="1" w:styleId="ZhlavChar">
    <w:name w:val="Záhlaví Char"/>
    <w:basedOn w:val="Standardnpsmoodstavce"/>
    <w:link w:val="Zhlav"/>
    <w:uiPriority w:val="99"/>
    <w:rsid w:val="00BA6370"/>
  </w:style>
  <w:style w:type="paragraph" w:styleId="Zpat">
    <w:name w:val="footer"/>
    <w:basedOn w:val="Normln"/>
    <w:link w:val="ZpatChar"/>
    <w:uiPriority w:val="99"/>
    <w:unhideWhenUsed/>
    <w:rsid w:val="00BA6370"/>
    <w:pPr>
      <w:tabs>
        <w:tab w:val="center" w:pos="4703"/>
        <w:tab w:val="right" w:pos="9406"/>
      </w:tabs>
      <w:spacing w:line="240" w:lineRule="auto"/>
    </w:pPr>
  </w:style>
  <w:style w:type="character" w:customStyle="1" w:styleId="ZpatChar">
    <w:name w:val="Zápatí Char"/>
    <w:basedOn w:val="Standardnpsmoodstavce"/>
    <w:link w:val="Zpat"/>
    <w:uiPriority w:val="99"/>
    <w:rsid w:val="00BA6370"/>
  </w:style>
  <w:style w:type="paragraph" w:styleId="Textbubliny">
    <w:name w:val="Balloon Text"/>
    <w:basedOn w:val="Normln"/>
    <w:link w:val="TextbublinyChar"/>
    <w:uiPriority w:val="99"/>
    <w:semiHidden/>
    <w:unhideWhenUsed/>
    <w:rsid w:val="00BA6370"/>
    <w:pPr>
      <w:spacing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BA6370"/>
    <w:rPr>
      <w:rFonts w:ascii="Tahoma" w:hAnsi="Tahoma" w:cs="Tahoma"/>
      <w:sz w:val="16"/>
      <w:szCs w:val="16"/>
    </w:rPr>
  </w:style>
  <w:style w:type="paragraph" w:customStyle="1" w:styleId="Zkladnodstavec">
    <w:name w:val="[Základní odstavec]"/>
    <w:basedOn w:val="Normln"/>
    <w:uiPriority w:val="99"/>
    <w:rsid w:val="00BA6370"/>
    <w:pPr>
      <w:autoSpaceDE w:val="0"/>
      <w:autoSpaceDN w:val="0"/>
      <w:adjustRightInd w:val="0"/>
      <w:spacing w:line="288" w:lineRule="auto"/>
      <w:textAlignment w:val="center"/>
    </w:pPr>
    <w:rPr>
      <w:rFonts w:ascii="TimesNewRomanPSMT" w:hAnsi="TimesNewRomanPSMT" w:cs="TimesNewRomanPSMT"/>
      <w:color w:val="000000"/>
      <w:sz w:val="24"/>
      <w:szCs w:val="24"/>
    </w:rPr>
  </w:style>
  <w:style w:type="paragraph" w:customStyle="1" w:styleId="Datum">
    <w:name w:val="Datum_"/>
    <w:qFormat/>
    <w:rsid w:val="00622B80"/>
    <w:pPr>
      <w:spacing w:line="276" w:lineRule="auto"/>
    </w:pPr>
    <w:rPr>
      <w:rFonts w:ascii="Arial" w:hAnsi="Arial" w:cs="Arial"/>
      <w:b/>
      <w:sz w:val="18"/>
      <w:szCs w:val="22"/>
      <w:lang w:eastAsia="en-US"/>
    </w:rPr>
  </w:style>
  <w:style w:type="character" w:customStyle="1" w:styleId="Nadpis1Char">
    <w:name w:val="Nadpis 1 Char"/>
    <w:aliases w:val="Mezititulek_ Char"/>
    <w:link w:val="Nadpis1"/>
    <w:uiPriority w:val="9"/>
    <w:rsid w:val="00E6423C"/>
    <w:rPr>
      <w:rFonts w:ascii="Arial" w:eastAsia="Times New Roman" w:hAnsi="Arial"/>
      <w:b/>
      <w:bCs/>
      <w:szCs w:val="28"/>
      <w:lang w:eastAsia="en-US" w:bidi="ar-SA"/>
    </w:rPr>
  </w:style>
  <w:style w:type="character" w:customStyle="1" w:styleId="Nadpis2Char">
    <w:name w:val="Nadpis 2 Char"/>
    <w:link w:val="Nadpis2"/>
    <w:uiPriority w:val="9"/>
    <w:rsid w:val="00A4343D"/>
    <w:rPr>
      <w:rFonts w:ascii="Arial" w:eastAsia="Times New Roman" w:hAnsi="Arial"/>
      <w:b/>
      <w:bCs/>
      <w:sz w:val="28"/>
      <w:szCs w:val="26"/>
      <w:lang w:eastAsia="en-US" w:bidi="ar-SA"/>
    </w:rPr>
  </w:style>
  <w:style w:type="paragraph" w:customStyle="1" w:styleId="Poznmky">
    <w:name w:val="Poznámky"/>
    <w:next w:val="Poznmky0"/>
    <w:rsid w:val="008C384C"/>
    <w:pPr>
      <w:pBdr>
        <w:top w:val="single" w:sz="4" w:space="9" w:color="auto"/>
      </w:pBdr>
      <w:spacing w:before="624" w:line="240" w:lineRule="exact"/>
    </w:pPr>
    <w:rPr>
      <w:rFonts w:ascii="Arial" w:hAnsi="Arial" w:cs="ArialMT"/>
      <w:color w:val="000000"/>
      <w:sz w:val="18"/>
      <w:szCs w:val="18"/>
      <w:lang w:eastAsia="en-US"/>
    </w:rPr>
  </w:style>
  <w:style w:type="paragraph" w:customStyle="1" w:styleId="Poznmky0">
    <w:name w:val="Poznámky_"/>
    <w:next w:val="Normln"/>
    <w:qFormat/>
    <w:rsid w:val="002D6A6C"/>
    <w:pPr>
      <w:pBdr>
        <w:top w:val="single" w:sz="4" w:space="9" w:color="auto"/>
      </w:pBdr>
      <w:spacing w:before="280" w:line="276" w:lineRule="auto"/>
      <w:jc w:val="both"/>
    </w:pPr>
    <w:rPr>
      <w:rFonts w:ascii="Arial" w:hAnsi="Arial" w:cs="ArialMT"/>
      <w:i/>
      <w:sz w:val="18"/>
      <w:szCs w:val="18"/>
      <w:lang w:eastAsia="en-US"/>
    </w:rPr>
  </w:style>
  <w:style w:type="character" w:customStyle="1" w:styleId="Nadpis3Char">
    <w:name w:val="Nadpis 3 Char"/>
    <w:aliases w:val="Mezititulek Char"/>
    <w:link w:val="Nadpis3"/>
    <w:uiPriority w:val="9"/>
    <w:rsid w:val="001810DC"/>
    <w:rPr>
      <w:rFonts w:ascii="Arial" w:eastAsia="Times New Roman" w:hAnsi="Arial" w:cs="Times New Roman"/>
      <w:b/>
      <w:bCs/>
      <w:sz w:val="20"/>
      <w:lang w:val="cs-CZ"/>
    </w:rPr>
  </w:style>
  <w:style w:type="character" w:styleId="Hypertextovodkaz">
    <w:name w:val="Hyperlink"/>
    <w:uiPriority w:val="99"/>
    <w:unhideWhenUsed/>
    <w:rsid w:val="004E479E"/>
    <w:rPr>
      <w:color w:val="0000FF"/>
      <w:u w:val="single"/>
    </w:rPr>
  </w:style>
  <w:style w:type="paragraph" w:customStyle="1" w:styleId="Perex">
    <w:name w:val="Perex_"/>
    <w:next w:val="Normln"/>
    <w:uiPriority w:val="99"/>
    <w:qFormat/>
    <w:rsid w:val="001A214A"/>
    <w:pPr>
      <w:autoSpaceDE w:val="0"/>
      <w:autoSpaceDN w:val="0"/>
      <w:adjustRightInd w:val="0"/>
      <w:spacing w:after="280" w:line="276" w:lineRule="auto"/>
    </w:pPr>
    <w:rPr>
      <w:rFonts w:ascii="Arial" w:hAnsi="Arial" w:cs="Arial"/>
      <w:b/>
      <w:szCs w:val="18"/>
      <w:lang w:eastAsia="en-US"/>
    </w:rPr>
  </w:style>
  <w:style w:type="paragraph" w:styleId="Nzev">
    <w:name w:val="Title"/>
    <w:aliases w:val="Titulek_"/>
    <w:next w:val="Normln"/>
    <w:link w:val="NzevChar"/>
    <w:uiPriority w:val="10"/>
    <w:qFormat/>
    <w:rsid w:val="003C2DCF"/>
    <w:pPr>
      <w:spacing w:before="280" w:after="280" w:line="360" w:lineRule="exact"/>
      <w:outlineLvl w:val="0"/>
    </w:pPr>
    <w:rPr>
      <w:rFonts w:ascii="Arial" w:eastAsia="Times New Roman" w:hAnsi="Arial"/>
      <w:b/>
      <w:bCs/>
      <w:color w:val="BD1B21"/>
      <w:sz w:val="32"/>
      <w:szCs w:val="32"/>
      <w:lang w:eastAsia="en-US"/>
    </w:rPr>
  </w:style>
  <w:style w:type="character" w:customStyle="1" w:styleId="NzevChar">
    <w:name w:val="Název Char"/>
    <w:aliases w:val="Titulek_ Char"/>
    <w:link w:val="Nzev"/>
    <w:uiPriority w:val="10"/>
    <w:rsid w:val="003C2DCF"/>
    <w:rPr>
      <w:rFonts w:ascii="Arial" w:eastAsia="Times New Roman" w:hAnsi="Arial"/>
      <w:b/>
      <w:bCs/>
      <w:color w:val="BD1B21"/>
      <w:sz w:val="32"/>
      <w:szCs w:val="32"/>
      <w:lang w:eastAsia="en-US" w:bidi="ar-SA"/>
    </w:rPr>
  </w:style>
  <w:style w:type="character" w:styleId="Odkazjemn">
    <w:name w:val="Subtle Reference"/>
    <w:uiPriority w:val="31"/>
    <w:rsid w:val="003A45C8"/>
    <w:rPr>
      <w:smallCaps/>
      <w:color w:val="C0504D"/>
      <w:u w:val="single"/>
    </w:rPr>
  </w:style>
  <w:style w:type="paragraph" w:customStyle="1" w:styleId="TabulkaGraf">
    <w:name w:val="Tabulka/Graf_"/>
    <w:next w:val="Normln"/>
    <w:link w:val="TabulkaGrafChar"/>
    <w:qFormat/>
    <w:rsid w:val="007A57F2"/>
    <w:pPr>
      <w:spacing w:line="276" w:lineRule="auto"/>
    </w:pPr>
    <w:rPr>
      <w:rFonts w:ascii="Arial" w:eastAsia="Times New Roman" w:hAnsi="Arial"/>
      <w:b/>
      <w:bCs/>
      <w:szCs w:val="28"/>
      <w:lang w:eastAsia="en-US"/>
    </w:rPr>
  </w:style>
  <w:style w:type="character" w:customStyle="1" w:styleId="TabulkaGrafChar">
    <w:name w:val="Tabulka/Graf_ Char"/>
    <w:link w:val="TabulkaGraf"/>
    <w:rsid w:val="007A57F2"/>
    <w:rPr>
      <w:rFonts w:ascii="Arial" w:eastAsia="Times New Roman" w:hAnsi="Arial"/>
      <w:b/>
      <w:bCs/>
      <w:szCs w:val="28"/>
      <w:lang w:eastAsia="en-US" w:bidi="ar-SA"/>
    </w:rPr>
  </w:style>
  <w:style w:type="paragraph" w:customStyle="1" w:styleId="Adrest">
    <w:name w:val="Adresát"/>
    <w:link w:val="AdrestChar"/>
    <w:qFormat/>
    <w:rsid w:val="00524D45"/>
    <w:pPr>
      <w:spacing w:line="240" w:lineRule="exact"/>
      <w:contextualSpacing/>
    </w:pPr>
    <w:rPr>
      <w:rFonts w:ascii="Arial" w:hAnsi="Arial"/>
      <w:sz w:val="17"/>
      <w:szCs w:val="17"/>
    </w:rPr>
  </w:style>
  <w:style w:type="character" w:customStyle="1" w:styleId="AdrestChar">
    <w:name w:val="Adresát Char"/>
    <w:link w:val="Adrest"/>
    <w:rsid w:val="00524D45"/>
    <w:rPr>
      <w:rFonts w:ascii="Arial" w:hAnsi="Arial"/>
      <w:sz w:val="17"/>
      <w:szCs w:val="17"/>
      <w:lang w:bidi="ar-SA"/>
    </w:rPr>
  </w:style>
  <w:style w:type="character" w:styleId="Odkaznakoment">
    <w:name w:val="annotation reference"/>
    <w:uiPriority w:val="99"/>
    <w:semiHidden/>
    <w:unhideWhenUsed/>
    <w:rsid w:val="009D564B"/>
    <w:rPr>
      <w:sz w:val="16"/>
      <w:szCs w:val="16"/>
    </w:rPr>
  </w:style>
  <w:style w:type="paragraph" w:styleId="Textkomente">
    <w:name w:val="annotation text"/>
    <w:basedOn w:val="Normln"/>
    <w:link w:val="TextkomenteChar"/>
    <w:uiPriority w:val="99"/>
    <w:semiHidden/>
    <w:unhideWhenUsed/>
    <w:rsid w:val="009D564B"/>
    <w:rPr>
      <w:szCs w:val="20"/>
    </w:rPr>
  </w:style>
  <w:style w:type="character" w:customStyle="1" w:styleId="TextkomenteChar">
    <w:name w:val="Text komentáře Char"/>
    <w:link w:val="Textkomente"/>
    <w:uiPriority w:val="99"/>
    <w:semiHidden/>
    <w:rsid w:val="009D564B"/>
    <w:rPr>
      <w:rFonts w:ascii="Arial" w:hAnsi="Arial"/>
      <w:lang w:eastAsia="en-US"/>
    </w:rPr>
  </w:style>
  <w:style w:type="paragraph" w:styleId="Pedmtkomente">
    <w:name w:val="annotation subject"/>
    <w:basedOn w:val="Textkomente"/>
    <w:next w:val="Textkomente"/>
    <w:link w:val="PedmtkomenteChar"/>
    <w:uiPriority w:val="99"/>
    <w:semiHidden/>
    <w:unhideWhenUsed/>
    <w:rsid w:val="009D564B"/>
    <w:rPr>
      <w:b/>
      <w:bCs/>
    </w:rPr>
  </w:style>
  <w:style w:type="character" w:customStyle="1" w:styleId="PedmtkomenteChar">
    <w:name w:val="Předmět komentáře Char"/>
    <w:link w:val="Pedmtkomente"/>
    <w:uiPriority w:val="99"/>
    <w:semiHidden/>
    <w:rsid w:val="009D564B"/>
    <w:rPr>
      <w:rFonts w:ascii="Arial" w:hAnsi="Arial"/>
      <w:b/>
      <w:bCs/>
      <w:lang w:eastAsia="en-US"/>
    </w:rPr>
  </w:style>
  <w:style w:type="character" w:styleId="Sledovanodkaz">
    <w:name w:val="FollowedHyperlink"/>
    <w:basedOn w:val="Standardnpsmoodstavce"/>
    <w:uiPriority w:val="99"/>
    <w:semiHidden/>
    <w:unhideWhenUsed/>
    <w:rsid w:val="00A64959"/>
    <w:rPr>
      <w:color w:val="954F72" w:themeColor="followedHyperlink"/>
      <w:u w:val="single"/>
    </w:rPr>
  </w:style>
  <w:style w:type="paragraph" w:styleId="Zkladntext2">
    <w:name w:val="Body Text 2"/>
    <w:basedOn w:val="Normln"/>
    <w:link w:val="Zkladntext2Char"/>
    <w:semiHidden/>
    <w:unhideWhenUsed/>
    <w:rsid w:val="00C17EFC"/>
    <w:pPr>
      <w:spacing w:before="120" w:line="240" w:lineRule="auto"/>
      <w:jc w:val="both"/>
    </w:pPr>
    <w:rPr>
      <w:rFonts w:eastAsia="Times New Roman" w:cs="Arial"/>
      <w:szCs w:val="24"/>
      <w:lang w:eastAsia="cs-CZ"/>
    </w:rPr>
  </w:style>
  <w:style w:type="character" w:customStyle="1" w:styleId="Zkladntext2Char">
    <w:name w:val="Základní text 2 Char"/>
    <w:basedOn w:val="Standardnpsmoodstavce"/>
    <w:link w:val="Zkladntext2"/>
    <w:semiHidden/>
    <w:rsid w:val="00C17EFC"/>
    <w:rPr>
      <w:rFonts w:ascii="Arial" w:eastAsia="Times New Roman" w:hAnsi="Arial" w:cs="Arial"/>
      <w:szCs w:val="24"/>
    </w:rPr>
  </w:style>
  <w:style w:type="character" w:styleId="Siln">
    <w:name w:val="Strong"/>
    <w:basedOn w:val="Standardnpsmoodstavce"/>
    <w:uiPriority w:val="22"/>
    <w:qFormat/>
    <w:rsid w:val="00FB25AB"/>
    <w:rPr>
      <w:b/>
      <w:bCs/>
    </w:rPr>
  </w:style>
  <w:style w:type="paragraph" w:styleId="Odstavecseseznamem">
    <w:name w:val="List Paragraph"/>
    <w:basedOn w:val="Normln"/>
    <w:uiPriority w:val="34"/>
    <w:rsid w:val="00E51012"/>
    <w:pPr>
      <w:ind w:left="720"/>
      <w:contextualSpacing/>
    </w:pPr>
  </w:style>
  <w:style w:type="character" w:customStyle="1" w:styleId="odkaz">
    <w:name w:val="odkaz"/>
    <w:basedOn w:val="Standardnpsmoodstavce"/>
    <w:rsid w:val="00B767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634058">
      <w:bodyDiv w:val="1"/>
      <w:marLeft w:val="0"/>
      <w:marRight w:val="0"/>
      <w:marTop w:val="0"/>
      <w:marBottom w:val="0"/>
      <w:divBdr>
        <w:top w:val="none" w:sz="0" w:space="0" w:color="auto"/>
        <w:left w:val="none" w:sz="0" w:space="0" w:color="auto"/>
        <w:bottom w:val="none" w:sz="0" w:space="0" w:color="auto"/>
        <w:right w:val="none" w:sz="0" w:space="0" w:color="auto"/>
      </w:divBdr>
    </w:div>
    <w:div w:id="789473860">
      <w:bodyDiv w:val="1"/>
      <w:marLeft w:val="0"/>
      <w:marRight w:val="0"/>
      <w:marTop w:val="0"/>
      <w:marBottom w:val="0"/>
      <w:divBdr>
        <w:top w:val="none" w:sz="0" w:space="0" w:color="auto"/>
        <w:left w:val="none" w:sz="0" w:space="0" w:color="auto"/>
        <w:bottom w:val="none" w:sz="0" w:space="0" w:color="auto"/>
        <w:right w:val="none" w:sz="0" w:space="0" w:color="auto"/>
      </w:divBdr>
    </w:div>
    <w:div w:id="1172984979">
      <w:bodyDiv w:val="1"/>
      <w:marLeft w:val="0"/>
      <w:marRight w:val="0"/>
      <w:marTop w:val="0"/>
      <w:marBottom w:val="0"/>
      <w:divBdr>
        <w:top w:val="none" w:sz="0" w:space="0" w:color="auto"/>
        <w:left w:val="none" w:sz="0" w:space="0" w:color="auto"/>
        <w:bottom w:val="none" w:sz="0" w:space="0" w:color="auto"/>
        <w:right w:val="none" w:sz="0" w:space="0" w:color="auto"/>
      </w:divBdr>
    </w:div>
    <w:div w:id="1509636011">
      <w:bodyDiv w:val="1"/>
      <w:marLeft w:val="0"/>
      <w:marRight w:val="0"/>
      <w:marTop w:val="0"/>
      <w:marBottom w:val="0"/>
      <w:divBdr>
        <w:top w:val="none" w:sz="0" w:space="0" w:color="auto"/>
        <w:left w:val="none" w:sz="0" w:space="0" w:color="auto"/>
        <w:bottom w:val="none" w:sz="0" w:space="0" w:color="auto"/>
        <w:right w:val="none" w:sz="0" w:space="0" w:color="auto"/>
      </w:divBdr>
    </w:div>
    <w:div w:id="1729257658">
      <w:bodyDiv w:val="1"/>
      <w:marLeft w:val="0"/>
      <w:marRight w:val="0"/>
      <w:marTop w:val="0"/>
      <w:marBottom w:val="0"/>
      <w:divBdr>
        <w:top w:val="none" w:sz="0" w:space="0" w:color="auto"/>
        <w:left w:val="none" w:sz="0" w:space="0" w:color="auto"/>
        <w:bottom w:val="none" w:sz="0" w:space="0" w:color="auto"/>
        <w:right w:val="none" w:sz="0" w:space="0" w:color="auto"/>
      </w:divBdr>
    </w:div>
    <w:div w:id="1757702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csu.gov.cz/produkty/ceny-nemovitosti-2022-2024"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csu.gov.cz/moravskoslezsky" TargetMode="External"/><Relationship Id="rId2" Type="http://schemas.openxmlformats.org/officeDocument/2006/relationships/hyperlink" Target="mailto:infoservisov@csu.gov.cz" TargetMode="External"/><Relationship Id="rId1" Type="http://schemas.openxmlformats.org/officeDocument/2006/relationships/hyperlink" Target="http://www.csu.gov.cz/moravskoslezsky" TargetMode="External"/><Relationship Id="rId4" Type="http://schemas.openxmlformats.org/officeDocument/2006/relationships/hyperlink" Target="mailto:infoservisov@csu.gov.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hner1351\AppData\Local\Temp\MicrosoftEdgeDownloads\d7db96b5-1651-46ed-a17f-1def6ce32f0b\Koment&#225;&#345;_CZ%20Ostrava_2022-02-08.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94F67D-C5E2-4C0C-BC20-753A1264D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Komentář_CZ Ostrava_2022-02-08.dotx</Template>
  <TotalTime>2200</TotalTime>
  <Pages>5</Pages>
  <Words>1428</Words>
  <Characters>8432</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9841</CharactersWithSpaces>
  <SharedDoc>false</SharedDoc>
  <HLinks>
    <vt:vector size="12" baseType="variant">
      <vt:variant>
        <vt:i4>7864338</vt:i4>
      </vt:variant>
      <vt:variant>
        <vt:i4>3</vt:i4>
      </vt:variant>
      <vt:variant>
        <vt:i4>0</vt:i4>
      </vt:variant>
      <vt:variant>
        <vt:i4>5</vt:i4>
      </vt:variant>
      <vt:variant>
        <vt:lpwstr>mailto:infoservis%20%1Fov@czso.cz</vt:lpwstr>
      </vt:variant>
      <vt:variant>
        <vt:lpwstr/>
      </vt:variant>
      <vt:variant>
        <vt:i4>7602303</vt:i4>
      </vt:variant>
      <vt:variant>
        <vt:i4>0</vt:i4>
      </vt:variant>
      <vt:variant>
        <vt:i4>0</vt:i4>
      </vt:variant>
      <vt:variant>
        <vt:i4>5</vt:i4>
      </vt:variant>
      <vt:variant>
        <vt:lpwstr>http://www.ostrava.czso.cz/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dc:creator>
  <cp:keywords/>
  <cp:lastModifiedBy>JD</cp:lastModifiedBy>
  <cp:revision>117</cp:revision>
  <cp:lastPrinted>2024-12-03T09:32:00Z</cp:lastPrinted>
  <dcterms:created xsi:type="dcterms:W3CDTF">2024-09-02T12:31:00Z</dcterms:created>
  <dcterms:modified xsi:type="dcterms:W3CDTF">2026-01-23T10:14:00Z</dcterms:modified>
</cp:coreProperties>
</file>