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77" w:rsidRPr="007C01FE" w:rsidRDefault="00167B77" w:rsidP="00167B77">
      <w:pPr>
        <w:pStyle w:val="Datum"/>
      </w:pPr>
      <w:r>
        <w:t>2</w:t>
      </w:r>
      <w:r w:rsidR="0078045A">
        <w:t>6</w:t>
      </w:r>
      <w:r w:rsidRPr="004C191E">
        <w:t>. </w:t>
      </w:r>
      <w:r>
        <w:t>2</w:t>
      </w:r>
      <w:r w:rsidRPr="004C191E">
        <w:t>. 202</w:t>
      </w:r>
      <w:r>
        <w:t>5</w:t>
      </w:r>
    </w:p>
    <w:p w:rsidR="00167B77" w:rsidRPr="007C01FE" w:rsidRDefault="00167B77" w:rsidP="00167B77">
      <w:pPr>
        <w:pStyle w:val="Nzev"/>
      </w:pPr>
      <w:r>
        <w:t>Kriminalita</w:t>
      </w:r>
      <w:r w:rsidRPr="002206F6">
        <w:t xml:space="preserve"> </w:t>
      </w:r>
      <w:r w:rsidRPr="007C01FE">
        <w:t xml:space="preserve">v Moravskoslezském kraji </w:t>
      </w:r>
      <w:r>
        <w:t>v roce 2024</w:t>
      </w:r>
    </w:p>
    <w:p w:rsidR="00167B77" w:rsidRPr="003F7A57" w:rsidRDefault="00167B77" w:rsidP="00167B77">
      <w:pPr>
        <w:pStyle w:val="Perex"/>
        <w:rPr>
          <w:bCs/>
          <w:szCs w:val="20"/>
        </w:rPr>
      </w:pPr>
      <w:r w:rsidRPr="00F10634">
        <w:rPr>
          <w:bCs/>
          <w:szCs w:val="24"/>
          <w:lang w:eastAsia="cs-CZ"/>
        </w:rPr>
        <w:t>Podle údajů Policejního prezidia České republiky bylo v</w:t>
      </w:r>
      <w:r>
        <w:rPr>
          <w:bCs/>
          <w:szCs w:val="24"/>
          <w:lang w:eastAsia="cs-CZ"/>
        </w:rPr>
        <w:t> </w:t>
      </w:r>
      <w:r w:rsidRPr="00F10634">
        <w:rPr>
          <w:bCs/>
          <w:szCs w:val="24"/>
          <w:lang w:eastAsia="cs-CZ"/>
        </w:rPr>
        <w:t>Moravskoslezském kr</w:t>
      </w:r>
      <w:r>
        <w:rPr>
          <w:bCs/>
          <w:szCs w:val="24"/>
          <w:lang w:eastAsia="cs-CZ"/>
        </w:rPr>
        <w:t xml:space="preserve">aji během </w:t>
      </w:r>
      <w:r w:rsidRPr="0052726B">
        <w:rPr>
          <w:bCs/>
          <w:szCs w:val="24"/>
          <w:lang w:eastAsia="cs-CZ"/>
        </w:rPr>
        <w:t>roku 202</w:t>
      </w:r>
      <w:r>
        <w:rPr>
          <w:bCs/>
          <w:szCs w:val="24"/>
          <w:lang w:eastAsia="cs-CZ"/>
        </w:rPr>
        <w:t>4</w:t>
      </w:r>
      <w:r w:rsidRPr="0052726B">
        <w:rPr>
          <w:bCs/>
          <w:szCs w:val="24"/>
          <w:lang w:eastAsia="cs-CZ"/>
        </w:rPr>
        <w:t xml:space="preserve"> spácháno </w:t>
      </w:r>
      <w:r>
        <w:rPr>
          <w:bCs/>
          <w:szCs w:val="24"/>
          <w:lang w:eastAsia="cs-CZ"/>
        </w:rPr>
        <w:t>20 396</w:t>
      </w:r>
      <w:r w:rsidRPr="0052726B">
        <w:rPr>
          <w:bCs/>
          <w:szCs w:val="24"/>
          <w:lang w:eastAsia="cs-CZ"/>
        </w:rPr>
        <w:t> registrovaných trestných činů, což bylo o </w:t>
      </w:r>
      <w:r>
        <w:rPr>
          <w:bCs/>
          <w:szCs w:val="24"/>
          <w:lang w:eastAsia="cs-CZ"/>
        </w:rPr>
        <w:t>5,4</w:t>
      </w:r>
      <w:r w:rsidRPr="0052726B">
        <w:rPr>
          <w:bCs/>
          <w:szCs w:val="24"/>
          <w:lang w:eastAsia="cs-CZ"/>
        </w:rPr>
        <w:t xml:space="preserve"> % </w:t>
      </w:r>
      <w:r w:rsidR="008D5106">
        <w:rPr>
          <w:szCs w:val="24"/>
          <w:lang w:eastAsia="cs-CZ"/>
        </w:rPr>
        <w:t>(o 1 168</w:t>
      </w:r>
      <w:r w:rsidR="008D5106" w:rsidRPr="00287935">
        <w:rPr>
          <w:szCs w:val="24"/>
          <w:lang w:eastAsia="cs-CZ"/>
        </w:rPr>
        <w:t> trestných činů</w:t>
      </w:r>
      <w:r w:rsidR="008D5106">
        <w:rPr>
          <w:szCs w:val="24"/>
          <w:lang w:eastAsia="cs-CZ"/>
        </w:rPr>
        <w:t>)</w:t>
      </w:r>
      <w:r w:rsidR="008D5106">
        <w:rPr>
          <w:szCs w:val="24"/>
          <w:lang w:eastAsia="cs-CZ"/>
        </w:rPr>
        <w:t xml:space="preserve"> </w:t>
      </w:r>
      <w:r w:rsidRPr="0052726B">
        <w:rPr>
          <w:bCs/>
          <w:szCs w:val="24"/>
          <w:lang w:eastAsia="cs-CZ"/>
        </w:rPr>
        <w:t>méně než před rokem. Objasněno bylo 11 </w:t>
      </w:r>
      <w:r>
        <w:rPr>
          <w:bCs/>
          <w:szCs w:val="24"/>
          <w:lang w:eastAsia="cs-CZ"/>
        </w:rPr>
        <w:t>177</w:t>
      </w:r>
      <w:r w:rsidRPr="0052726B">
        <w:rPr>
          <w:bCs/>
          <w:szCs w:val="24"/>
          <w:lang w:eastAsia="cs-CZ"/>
        </w:rPr>
        <w:t xml:space="preserve"> skutků a objasněnost tak dosáhla </w:t>
      </w:r>
      <w:r>
        <w:rPr>
          <w:bCs/>
          <w:szCs w:val="24"/>
          <w:lang w:eastAsia="cs-CZ"/>
        </w:rPr>
        <w:t>54,8</w:t>
      </w:r>
      <w:r w:rsidRPr="0052726B">
        <w:rPr>
          <w:bCs/>
          <w:szCs w:val="24"/>
          <w:lang w:eastAsia="cs-CZ"/>
        </w:rPr>
        <w:t> %, připočteme-li 1 </w:t>
      </w:r>
      <w:r>
        <w:rPr>
          <w:bCs/>
          <w:szCs w:val="24"/>
          <w:lang w:eastAsia="cs-CZ"/>
        </w:rPr>
        <w:t>805</w:t>
      </w:r>
      <w:r w:rsidRPr="0052726B">
        <w:rPr>
          <w:bCs/>
          <w:szCs w:val="24"/>
          <w:lang w:eastAsia="cs-CZ"/>
        </w:rPr>
        <w:t> dodatečně objasněných trestných činů, pak objasněnost činila 63,</w:t>
      </w:r>
      <w:r>
        <w:rPr>
          <w:bCs/>
          <w:szCs w:val="24"/>
          <w:lang w:eastAsia="cs-CZ"/>
        </w:rPr>
        <w:t>6</w:t>
      </w:r>
      <w:r w:rsidRPr="0052726B">
        <w:rPr>
          <w:bCs/>
          <w:szCs w:val="24"/>
          <w:lang w:eastAsia="cs-CZ"/>
        </w:rPr>
        <w:t xml:space="preserve"> %. Na území kraje bylo spácháno </w:t>
      </w:r>
      <w:r>
        <w:rPr>
          <w:bCs/>
          <w:szCs w:val="24"/>
          <w:lang w:eastAsia="cs-CZ"/>
        </w:rPr>
        <w:t>14</w:t>
      </w:r>
      <w:r w:rsidRPr="0052726B">
        <w:rPr>
          <w:bCs/>
          <w:szCs w:val="24"/>
          <w:lang w:eastAsia="cs-CZ"/>
        </w:rPr>
        <w:t> vražd, tj.</w:t>
      </w:r>
      <w:r>
        <w:rPr>
          <w:bCs/>
          <w:szCs w:val="24"/>
          <w:lang w:eastAsia="cs-CZ"/>
        </w:rPr>
        <w:t> </w:t>
      </w:r>
      <w:r w:rsidRPr="0052726B">
        <w:rPr>
          <w:bCs/>
          <w:szCs w:val="24"/>
          <w:lang w:eastAsia="cs-CZ"/>
        </w:rPr>
        <w:t>o </w:t>
      </w:r>
      <w:r>
        <w:rPr>
          <w:bCs/>
          <w:szCs w:val="24"/>
          <w:lang w:eastAsia="cs-CZ"/>
        </w:rPr>
        <w:t>8 </w:t>
      </w:r>
      <w:r w:rsidRPr="0052726B">
        <w:rPr>
          <w:bCs/>
          <w:szCs w:val="24"/>
          <w:lang w:eastAsia="cs-CZ"/>
        </w:rPr>
        <w:t xml:space="preserve">vražd </w:t>
      </w:r>
      <w:r>
        <w:rPr>
          <w:bCs/>
          <w:szCs w:val="24"/>
          <w:lang w:eastAsia="cs-CZ"/>
        </w:rPr>
        <w:t>méně</w:t>
      </w:r>
      <w:r w:rsidRPr="0052726B">
        <w:rPr>
          <w:bCs/>
          <w:szCs w:val="24"/>
          <w:lang w:eastAsia="cs-CZ"/>
        </w:rPr>
        <w:t xml:space="preserve"> než v roce 202</w:t>
      </w:r>
      <w:r>
        <w:rPr>
          <w:bCs/>
          <w:szCs w:val="24"/>
          <w:lang w:eastAsia="cs-CZ"/>
        </w:rPr>
        <w:t>3</w:t>
      </w:r>
      <w:r w:rsidRPr="0052726B">
        <w:rPr>
          <w:bCs/>
          <w:szCs w:val="24"/>
          <w:lang w:eastAsia="cs-CZ"/>
        </w:rPr>
        <w:t>.</w:t>
      </w:r>
    </w:p>
    <w:p w:rsidR="00167B77" w:rsidRPr="00287CCE" w:rsidRDefault="00167B77" w:rsidP="00167B77">
      <w:pPr>
        <w:rPr>
          <w:rFonts w:cs="Arial"/>
          <w:szCs w:val="24"/>
          <w:lang w:eastAsia="cs-CZ"/>
        </w:rPr>
      </w:pPr>
      <w:r w:rsidRPr="00287CCE">
        <w:rPr>
          <w:rFonts w:cs="Arial"/>
          <w:szCs w:val="24"/>
          <w:lang w:eastAsia="cs-CZ"/>
        </w:rPr>
        <w:t>V </w:t>
      </w:r>
      <w:r w:rsidRPr="00287935">
        <w:rPr>
          <w:rFonts w:cs="Arial"/>
          <w:szCs w:val="24"/>
          <w:lang w:eastAsia="cs-CZ"/>
        </w:rPr>
        <w:t>průběhu roku 202</w:t>
      </w:r>
      <w:r>
        <w:rPr>
          <w:rFonts w:cs="Arial"/>
          <w:szCs w:val="24"/>
          <w:lang w:eastAsia="cs-CZ"/>
        </w:rPr>
        <w:t>4</w:t>
      </w:r>
      <w:r w:rsidRPr="00287935">
        <w:rPr>
          <w:rFonts w:cs="Arial"/>
          <w:szCs w:val="24"/>
          <w:lang w:eastAsia="cs-CZ"/>
        </w:rPr>
        <w:t xml:space="preserve"> řešila Policie České republiky na území Moravskoslezského kraje 2</w:t>
      </w:r>
      <w:r>
        <w:rPr>
          <w:rFonts w:cs="Arial"/>
          <w:szCs w:val="24"/>
          <w:lang w:eastAsia="cs-CZ"/>
        </w:rPr>
        <w:t>0</w:t>
      </w:r>
      <w:r w:rsidRPr="00287935">
        <w:rPr>
          <w:rFonts w:cs="Arial"/>
          <w:szCs w:val="24"/>
          <w:lang w:eastAsia="cs-CZ"/>
        </w:rPr>
        <w:t> </w:t>
      </w:r>
      <w:r>
        <w:rPr>
          <w:rFonts w:cs="Arial"/>
          <w:szCs w:val="24"/>
          <w:lang w:eastAsia="cs-CZ"/>
        </w:rPr>
        <w:t>396</w:t>
      </w:r>
      <w:r w:rsidRPr="00287935">
        <w:rPr>
          <w:rFonts w:cs="Arial"/>
          <w:szCs w:val="24"/>
          <w:lang w:eastAsia="cs-CZ"/>
        </w:rPr>
        <w:t> trestných činů</w:t>
      </w:r>
      <w:r w:rsidRPr="00287935">
        <w:rPr>
          <w:rFonts w:cs="Arial"/>
          <w:bCs/>
          <w:szCs w:val="24"/>
          <w:lang w:eastAsia="cs-CZ"/>
        </w:rPr>
        <w:t xml:space="preserve">, </w:t>
      </w:r>
      <w:r w:rsidRPr="00287935">
        <w:rPr>
          <w:rFonts w:cs="Arial"/>
          <w:szCs w:val="24"/>
          <w:lang w:eastAsia="cs-CZ"/>
        </w:rPr>
        <w:t>což představovalo 11,</w:t>
      </w:r>
      <w:r>
        <w:rPr>
          <w:rFonts w:cs="Arial"/>
          <w:szCs w:val="24"/>
          <w:lang w:eastAsia="cs-CZ"/>
        </w:rPr>
        <w:t>8</w:t>
      </w:r>
      <w:r w:rsidRPr="00287935">
        <w:rPr>
          <w:rFonts w:cs="Arial"/>
          <w:szCs w:val="24"/>
          <w:lang w:eastAsia="cs-CZ"/>
        </w:rPr>
        <w:t xml:space="preserve"> % všech registrovaných skutků na území Česka. </w:t>
      </w:r>
      <w:r w:rsidRPr="007D3E87">
        <w:rPr>
          <w:rFonts w:cs="Arial"/>
          <w:szCs w:val="24"/>
          <w:lang w:eastAsia="cs-CZ"/>
        </w:rPr>
        <w:t xml:space="preserve">Krajské ředitelství policie Moravskoslezského kraje </w:t>
      </w:r>
      <w:r>
        <w:rPr>
          <w:rFonts w:cs="Arial"/>
          <w:szCs w:val="24"/>
          <w:lang w:eastAsia="cs-CZ"/>
        </w:rPr>
        <w:t>bylo</w:t>
      </w:r>
      <w:r w:rsidRPr="007D3E87">
        <w:rPr>
          <w:rFonts w:cs="Arial"/>
          <w:szCs w:val="24"/>
          <w:lang w:eastAsia="cs-CZ"/>
        </w:rPr>
        <w:t xml:space="preserve"> v</w:t>
      </w:r>
      <w:r>
        <w:rPr>
          <w:rFonts w:cs="Arial"/>
          <w:szCs w:val="24"/>
          <w:lang w:eastAsia="cs-CZ"/>
        </w:rPr>
        <w:t> </w:t>
      </w:r>
      <w:r w:rsidRPr="007D3E87">
        <w:rPr>
          <w:rFonts w:cs="Arial"/>
          <w:szCs w:val="24"/>
          <w:lang w:eastAsia="cs-CZ"/>
        </w:rPr>
        <w:t>celorepublikovém srovnání druhé nejzatíženější z</w:t>
      </w:r>
      <w:r>
        <w:rPr>
          <w:rFonts w:cs="Arial"/>
          <w:szCs w:val="24"/>
          <w:lang w:eastAsia="cs-CZ"/>
        </w:rPr>
        <w:t> </w:t>
      </w:r>
      <w:r w:rsidRPr="007D3E87">
        <w:rPr>
          <w:rFonts w:cs="Arial"/>
          <w:szCs w:val="24"/>
          <w:lang w:eastAsia="cs-CZ"/>
        </w:rPr>
        <w:t xml:space="preserve">pohledu nápadu trestné činnosti. </w:t>
      </w:r>
      <w:r w:rsidRPr="00287935">
        <w:rPr>
          <w:rFonts w:cs="Arial"/>
          <w:szCs w:val="24"/>
          <w:lang w:eastAsia="cs-CZ"/>
        </w:rPr>
        <w:t>Větší podíl na celkové kriminalitě vykázala pouze Praha (22,</w:t>
      </w:r>
      <w:r>
        <w:rPr>
          <w:rFonts w:cs="Arial"/>
          <w:szCs w:val="24"/>
          <w:lang w:eastAsia="cs-CZ"/>
        </w:rPr>
        <w:t>2</w:t>
      </w:r>
      <w:r w:rsidRPr="00287935">
        <w:rPr>
          <w:rFonts w:cs="Arial"/>
          <w:szCs w:val="24"/>
          <w:lang w:eastAsia="cs-CZ"/>
        </w:rPr>
        <w:t> %), naopak nejmenší podíl na republikové kriminalitě zaznamenali v </w:t>
      </w:r>
      <w:r>
        <w:rPr>
          <w:rFonts w:cs="Arial"/>
          <w:szCs w:val="24"/>
          <w:lang w:eastAsia="cs-CZ"/>
        </w:rPr>
        <w:t>Karlovars</w:t>
      </w:r>
      <w:r w:rsidRPr="00287935">
        <w:rPr>
          <w:rFonts w:cs="Arial"/>
          <w:szCs w:val="24"/>
          <w:lang w:eastAsia="cs-CZ"/>
        </w:rPr>
        <w:t xml:space="preserve">kém kraji </w:t>
      </w:r>
      <w:r w:rsidR="003F22C1">
        <w:rPr>
          <w:rFonts w:cs="Arial"/>
          <w:szCs w:val="24"/>
          <w:lang w:eastAsia="cs-CZ"/>
        </w:rPr>
        <w:t xml:space="preserve">(2,9 %) </w:t>
      </w:r>
      <w:r w:rsidR="00FC0817">
        <w:rPr>
          <w:rFonts w:cs="Arial"/>
          <w:szCs w:val="24"/>
          <w:lang w:eastAsia="cs-CZ"/>
        </w:rPr>
        <w:t>a </w:t>
      </w:r>
      <w:r w:rsidR="003F22C1">
        <w:rPr>
          <w:rFonts w:cs="Arial"/>
          <w:szCs w:val="24"/>
          <w:lang w:eastAsia="cs-CZ"/>
        </w:rPr>
        <w:t xml:space="preserve">dále </w:t>
      </w:r>
      <w:r>
        <w:rPr>
          <w:rFonts w:cs="Arial"/>
          <w:szCs w:val="24"/>
          <w:lang w:eastAsia="cs-CZ"/>
        </w:rPr>
        <w:t xml:space="preserve">na Vysočině </w:t>
      </w:r>
      <w:r w:rsidR="00FC0817">
        <w:rPr>
          <w:rFonts w:cs="Arial"/>
          <w:szCs w:val="24"/>
          <w:lang w:eastAsia="cs-CZ"/>
        </w:rPr>
        <w:t>a </w:t>
      </w:r>
      <w:r w:rsidR="003F22C1">
        <w:rPr>
          <w:rFonts w:cs="Arial"/>
          <w:szCs w:val="24"/>
          <w:lang w:eastAsia="cs-CZ"/>
        </w:rPr>
        <w:t xml:space="preserve">v Pardubickém kraji </w:t>
      </w:r>
      <w:r w:rsidRPr="00287935">
        <w:rPr>
          <w:rFonts w:cs="Arial"/>
          <w:szCs w:val="24"/>
          <w:lang w:eastAsia="cs-CZ"/>
        </w:rPr>
        <w:t>(</w:t>
      </w:r>
      <w:r w:rsidR="003F22C1">
        <w:rPr>
          <w:rFonts w:cs="Arial"/>
          <w:szCs w:val="24"/>
          <w:lang w:eastAsia="cs-CZ"/>
        </w:rPr>
        <w:t>shodně</w:t>
      </w:r>
      <w:r>
        <w:rPr>
          <w:rFonts w:cs="Arial"/>
          <w:szCs w:val="24"/>
          <w:lang w:eastAsia="cs-CZ"/>
        </w:rPr>
        <w:t xml:space="preserve"> 3</w:t>
      </w:r>
      <w:r w:rsidR="003F22C1">
        <w:rPr>
          <w:rFonts w:cs="Arial"/>
          <w:szCs w:val="24"/>
          <w:lang w:eastAsia="cs-CZ"/>
        </w:rPr>
        <w:t>,0</w:t>
      </w:r>
      <w:r w:rsidRPr="00287935">
        <w:rPr>
          <w:rFonts w:cs="Arial"/>
          <w:szCs w:val="24"/>
          <w:lang w:eastAsia="cs-CZ"/>
        </w:rPr>
        <w:t xml:space="preserve"> %). Meziročně vzrostl počet registrovaných trestných činů </w:t>
      </w:r>
      <w:r w:rsidR="003F22C1">
        <w:rPr>
          <w:rFonts w:cs="Arial"/>
          <w:szCs w:val="24"/>
          <w:lang w:eastAsia="cs-CZ"/>
        </w:rPr>
        <w:t xml:space="preserve">pouze </w:t>
      </w:r>
      <w:r w:rsidRPr="00287935">
        <w:rPr>
          <w:rFonts w:cs="Arial"/>
          <w:szCs w:val="24"/>
          <w:lang w:eastAsia="cs-CZ"/>
        </w:rPr>
        <w:t>v</w:t>
      </w:r>
      <w:r>
        <w:rPr>
          <w:rFonts w:cs="Arial"/>
          <w:szCs w:val="24"/>
          <w:lang w:eastAsia="cs-CZ"/>
        </w:rPr>
        <w:t>e dvou</w:t>
      </w:r>
      <w:r w:rsidRPr="00287935">
        <w:rPr>
          <w:rFonts w:cs="Arial"/>
          <w:szCs w:val="24"/>
          <w:lang w:eastAsia="cs-CZ"/>
        </w:rPr>
        <w:t xml:space="preserve"> krajích</w:t>
      </w:r>
      <w:r>
        <w:rPr>
          <w:rFonts w:cs="Arial"/>
          <w:szCs w:val="24"/>
          <w:lang w:eastAsia="cs-CZ"/>
        </w:rPr>
        <w:t xml:space="preserve"> Česka, </w:t>
      </w:r>
      <w:r w:rsidR="00FC0817">
        <w:rPr>
          <w:rFonts w:cs="Arial"/>
          <w:szCs w:val="24"/>
          <w:lang w:eastAsia="cs-CZ"/>
        </w:rPr>
        <w:t>a </w:t>
      </w:r>
      <w:r>
        <w:rPr>
          <w:rFonts w:cs="Arial"/>
          <w:szCs w:val="24"/>
          <w:lang w:eastAsia="cs-CZ"/>
        </w:rPr>
        <w:t>to v Pardubickém kraji o 5,1 %</w:t>
      </w:r>
      <w:r w:rsidR="003F22C1">
        <w:rPr>
          <w:rFonts w:cs="Arial"/>
          <w:szCs w:val="24"/>
          <w:lang w:eastAsia="cs-CZ"/>
        </w:rPr>
        <w:t xml:space="preserve"> </w:t>
      </w:r>
      <w:r w:rsidR="00FC0817">
        <w:rPr>
          <w:rFonts w:cs="Arial"/>
          <w:szCs w:val="24"/>
          <w:lang w:eastAsia="cs-CZ"/>
        </w:rPr>
        <w:t>a </w:t>
      </w:r>
      <w:r w:rsidR="003F22C1">
        <w:rPr>
          <w:rFonts w:cs="Arial"/>
          <w:szCs w:val="24"/>
          <w:lang w:eastAsia="cs-CZ"/>
        </w:rPr>
        <w:t xml:space="preserve">Jihomoravském kraji </w:t>
      </w:r>
      <w:r w:rsidR="00FC0817">
        <w:rPr>
          <w:rFonts w:cs="Arial"/>
          <w:szCs w:val="24"/>
          <w:lang w:eastAsia="cs-CZ"/>
        </w:rPr>
        <w:t>o </w:t>
      </w:r>
      <w:r w:rsidR="003F22C1">
        <w:rPr>
          <w:rFonts w:cs="Arial"/>
          <w:szCs w:val="24"/>
          <w:lang w:eastAsia="cs-CZ"/>
        </w:rPr>
        <w:t>0,6 %</w:t>
      </w:r>
      <w:r>
        <w:rPr>
          <w:rFonts w:cs="Arial"/>
          <w:szCs w:val="24"/>
          <w:lang w:eastAsia="cs-CZ"/>
        </w:rPr>
        <w:t>.</w:t>
      </w:r>
      <w:r w:rsidRPr="00287935">
        <w:rPr>
          <w:rFonts w:cs="Arial"/>
          <w:szCs w:val="24"/>
          <w:lang w:eastAsia="cs-CZ"/>
        </w:rPr>
        <w:t xml:space="preserve"> Moravskoslezsk</w:t>
      </w:r>
      <w:r>
        <w:rPr>
          <w:rFonts w:cs="Arial"/>
          <w:szCs w:val="24"/>
          <w:lang w:eastAsia="cs-CZ"/>
        </w:rPr>
        <w:t xml:space="preserve">ý kraj patřil mezi kraje, v nichž došlo k poklesu kriminality, </w:t>
      </w:r>
      <w:r w:rsidR="003F22C1">
        <w:rPr>
          <w:rFonts w:cs="Arial"/>
          <w:szCs w:val="24"/>
          <w:lang w:eastAsia="cs-CZ"/>
        </w:rPr>
        <w:t>konkrétně</w:t>
      </w:r>
      <w:r w:rsidRPr="00287935">
        <w:rPr>
          <w:rFonts w:cs="Arial"/>
          <w:szCs w:val="24"/>
          <w:lang w:eastAsia="cs-CZ"/>
        </w:rPr>
        <w:t xml:space="preserve"> o</w:t>
      </w:r>
      <w:r>
        <w:rPr>
          <w:rFonts w:cs="Arial"/>
          <w:szCs w:val="24"/>
          <w:lang w:eastAsia="cs-CZ"/>
        </w:rPr>
        <w:t> 5,4 % (o 1 168</w:t>
      </w:r>
      <w:r w:rsidRPr="00287935">
        <w:rPr>
          <w:rFonts w:cs="Arial"/>
          <w:szCs w:val="24"/>
          <w:lang w:eastAsia="cs-CZ"/>
        </w:rPr>
        <w:t> trestných činů</w:t>
      </w:r>
      <w:r>
        <w:rPr>
          <w:rFonts w:cs="Arial"/>
          <w:szCs w:val="24"/>
          <w:lang w:eastAsia="cs-CZ"/>
        </w:rPr>
        <w:t xml:space="preserve">). </w:t>
      </w:r>
      <w:r w:rsidRPr="00287CCE">
        <w:rPr>
          <w:rFonts w:cs="Arial"/>
          <w:szCs w:val="24"/>
          <w:lang w:eastAsia="cs-CZ"/>
        </w:rPr>
        <w:t xml:space="preserve">Na republikové úrovni činil meziroční </w:t>
      </w:r>
      <w:r>
        <w:rPr>
          <w:rFonts w:cs="Arial"/>
          <w:szCs w:val="24"/>
          <w:lang w:eastAsia="cs-CZ"/>
        </w:rPr>
        <w:t>úbytek</w:t>
      </w:r>
      <w:r w:rsidRPr="00287CCE">
        <w:rPr>
          <w:rFonts w:cs="Arial"/>
          <w:szCs w:val="24"/>
          <w:lang w:eastAsia="cs-CZ"/>
        </w:rPr>
        <w:t xml:space="preserve"> registrovaných trestných činů </w:t>
      </w:r>
      <w:r>
        <w:rPr>
          <w:rFonts w:cs="Arial"/>
          <w:szCs w:val="24"/>
          <w:lang w:eastAsia="cs-CZ"/>
        </w:rPr>
        <w:t>4,5</w:t>
      </w:r>
      <w:r w:rsidRPr="00287CCE">
        <w:rPr>
          <w:rFonts w:cs="Arial"/>
          <w:szCs w:val="24"/>
          <w:lang w:eastAsia="cs-CZ"/>
        </w:rPr>
        <w:t> %.</w:t>
      </w:r>
    </w:p>
    <w:p w:rsidR="00167B77" w:rsidRDefault="00167B77" w:rsidP="00167B77">
      <w:pPr>
        <w:rPr>
          <w:rFonts w:cs="Arial"/>
          <w:spacing w:val="-3"/>
          <w:szCs w:val="24"/>
          <w:lang w:eastAsia="cs-CZ"/>
        </w:rPr>
      </w:pPr>
    </w:p>
    <w:p w:rsidR="00167B77" w:rsidRDefault="00167B77" w:rsidP="00167B77">
      <w:pPr>
        <w:rPr>
          <w:rFonts w:cs="Arial"/>
          <w:spacing w:val="-3"/>
          <w:szCs w:val="24"/>
          <w:lang w:eastAsia="cs-CZ"/>
        </w:rPr>
      </w:pPr>
      <w:r w:rsidRPr="00BD7BDC">
        <w:rPr>
          <w:rFonts w:cs="Arial"/>
          <w:noProof/>
          <w:spacing w:val="-3"/>
          <w:szCs w:val="24"/>
          <w:lang w:eastAsia="cs-CZ"/>
        </w:rPr>
        <w:drawing>
          <wp:inline distT="0" distB="0" distL="0" distR="0" wp14:anchorId="722C0FB8" wp14:editId="1F640BE5">
            <wp:extent cx="5400040" cy="3466692"/>
            <wp:effectExtent l="0" t="0" r="0" b="63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77" w:rsidRDefault="00167B77" w:rsidP="00167B77">
      <w:pPr>
        <w:rPr>
          <w:rFonts w:cs="Arial"/>
          <w:spacing w:val="-3"/>
          <w:szCs w:val="24"/>
          <w:lang w:eastAsia="cs-CZ"/>
        </w:rPr>
      </w:pPr>
    </w:p>
    <w:p w:rsidR="00167B77" w:rsidRPr="00287935" w:rsidRDefault="00167B77" w:rsidP="00167B77">
      <w:pPr>
        <w:rPr>
          <w:rFonts w:cs="Arial"/>
          <w:szCs w:val="24"/>
          <w:lang w:eastAsia="cs-CZ"/>
        </w:rPr>
      </w:pPr>
      <w:r w:rsidRPr="00A023F9">
        <w:rPr>
          <w:rFonts w:cs="Arial"/>
          <w:szCs w:val="24"/>
          <w:lang w:eastAsia="cs-CZ"/>
        </w:rPr>
        <w:lastRenderedPageBreak/>
        <w:t>Více než čt</w:t>
      </w:r>
      <w:r>
        <w:rPr>
          <w:rFonts w:cs="Arial"/>
          <w:szCs w:val="24"/>
          <w:lang w:eastAsia="cs-CZ"/>
        </w:rPr>
        <w:t>yři pětiny</w:t>
      </w:r>
      <w:r w:rsidRPr="00A023F9">
        <w:rPr>
          <w:rFonts w:cs="Arial"/>
          <w:szCs w:val="24"/>
          <w:lang w:eastAsia="cs-CZ"/>
        </w:rPr>
        <w:t xml:space="preserve"> (1</w:t>
      </w:r>
      <w:r>
        <w:rPr>
          <w:rFonts w:cs="Arial"/>
          <w:szCs w:val="24"/>
          <w:lang w:eastAsia="cs-CZ"/>
        </w:rPr>
        <w:t>6</w:t>
      </w:r>
      <w:r w:rsidRPr="00A023F9">
        <w:rPr>
          <w:rFonts w:cs="Arial"/>
          <w:szCs w:val="24"/>
          <w:lang w:eastAsia="cs-CZ"/>
        </w:rPr>
        <w:t> </w:t>
      </w:r>
      <w:r>
        <w:rPr>
          <w:rFonts w:cs="Arial"/>
          <w:szCs w:val="24"/>
          <w:lang w:eastAsia="cs-CZ"/>
        </w:rPr>
        <w:t>806</w:t>
      </w:r>
      <w:r w:rsidRPr="00A023F9">
        <w:rPr>
          <w:rFonts w:cs="Arial"/>
          <w:szCs w:val="24"/>
          <w:lang w:eastAsia="cs-CZ"/>
        </w:rPr>
        <w:t xml:space="preserve"> trestných činů) z celkového počtu trestných činů spáchaných v kraji připadlo na obecnou kriminalitu, která </w:t>
      </w:r>
      <w:r w:rsidR="00A61451">
        <w:rPr>
          <w:rFonts w:cs="Arial"/>
          <w:szCs w:val="24"/>
          <w:lang w:eastAsia="cs-CZ"/>
        </w:rPr>
        <w:t xml:space="preserve">se </w:t>
      </w:r>
      <w:r w:rsidRPr="00A023F9">
        <w:rPr>
          <w:rFonts w:cs="Arial"/>
          <w:szCs w:val="24"/>
          <w:lang w:eastAsia="cs-CZ"/>
        </w:rPr>
        <w:t>v porovnání s rokem 202</w:t>
      </w:r>
      <w:r>
        <w:rPr>
          <w:rFonts w:cs="Arial"/>
          <w:szCs w:val="24"/>
          <w:lang w:eastAsia="cs-CZ"/>
        </w:rPr>
        <w:t>3</w:t>
      </w:r>
      <w:r w:rsidRPr="00A023F9">
        <w:rPr>
          <w:rFonts w:cs="Arial"/>
          <w:szCs w:val="24"/>
          <w:lang w:eastAsia="cs-CZ"/>
        </w:rPr>
        <w:t xml:space="preserve"> </w:t>
      </w:r>
      <w:r w:rsidR="00A61451">
        <w:rPr>
          <w:rFonts w:cs="Arial"/>
          <w:szCs w:val="24"/>
          <w:lang w:eastAsia="cs-CZ"/>
        </w:rPr>
        <w:t>snížila</w:t>
      </w:r>
      <w:r w:rsidRPr="00A023F9">
        <w:rPr>
          <w:rFonts w:cs="Arial"/>
          <w:szCs w:val="24"/>
          <w:lang w:eastAsia="cs-CZ"/>
        </w:rPr>
        <w:t xml:space="preserve"> o </w:t>
      </w:r>
      <w:r>
        <w:rPr>
          <w:rFonts w:cs="Arial"/>
          <w:szCs w:val="24"/>
          <w:lang w:eastAsia="cs-CZ"/>
        </w:rPr>
        <w:t>5,</w:t>
      </w:r>
      <w:r w:rsidR="008141D5">
        <w:rPr>
          <w:rFonts w:cs="Arial"/>
          <w:szCs w:val="24"/>
          <w:lang w:eastAsia="cs-CZ"/>
        </w:rPr>
        <w:t>9</w:t>
      </w:r>
      <w:r w:rsidRPr="00A023F9">
        <w:rPr>
          <w:rFonts w:cs="Arial"/>
          <w:szCs w:val="24"/>
          <w:lang w:eastAsia="cs-CZ"/>
        </w:rPr>
        <w:t xml:space="preserve"> %. Jako hospodářská kriminalita bylo klasifikováno </w:t>
      </w:r>
      <w:r>
        <w:rPr>
          <w:rFonts w:cs="Arial"/>
          <w:szCs w:val="24"/>
          <w:lang w:eastAsia="cs-CZ"/>
        </w:rPr>
        <w:t>6,5</w:t>
      </w:r>
      <w:r w:rsidRPr="00A023F9">
        <w:rPr>
          <w:rFonts w:cs="Arial"/>
          <w:szCs w:val="24"/>
          <w:lang w:eastAsia="cs-CZ"/>
        </w:rPr>
        <w:t> % trestných činů (1 </w:t>
      </w:r>
      <w:r>
        <w:rPr>
          <w:rFonts w:cs="Arial"/>
          <w:szCs w:val="24"/>
          <w:lang w:eastAsia="cs-CZ"/>
        </w:rPr>
        <w:t>327</w:t>
      </w:r>
      <w:r w:rsidRPr="00A023F9">
        <w:rPr>
          <w:rFonts w:cs="Arial"/>
          <w:szCs w:val="24"/>
          <w:lang w:eastAsia="cs-CZ"/>
        </w:rPr>
        <w:t xml:space="preserve"> skutků), v tomto případě se počty meziročně </w:t>
      </w:r>
      <w:r>
        <w:rPr>
          <w:rFonts w:cs="Arial"/>
          <w:szCs w:val="24"/>
          <w:lang w:eastAsia="cs-CZ"/>
        </w:rPr>
        <w:t>zvýšily</w:t>
      </w:r>
      <w:r w:rsidRPr="00A023F9">
        <w:rPr>
          <w:rFonts w:cs="Arial"/>
          <w:szCs w:val="24"/>
          <w:lang w:eastAsia="cs-CZ"/>
        </w:rPr>
        <w:t xml:space="preserve"> o </w:t>
      </w:r>
      <w:r>
        <w:rPr>
          <w:rFonts w:cs="Arial"/>
          <w:szCs w:val="24"/>
          <w:lang w:eastAsia="cs-CZ"/>
        </w:rPr>
        <w:t>7</w:t>
      </w:r>
      <w:r w:rsidRPr="00A023F9">
        <w:rPr>
          <w:rFonts w:cs="Arial"/>
          <w:szCs w:val="24"/>
          <w:lang w:eastAsia="cs-CZ"/>
        </w:rPr>
        <w:t>,</w:t>
      </w:r>
      <w:r>
        <w:rPr>
          <w:rFonts w:cs="Arial"/>
          <w:szCs w:val="24"/>
          <w:lang w:eastAsia="cs-CZ"/>
        </w:rPr>
        <w:t>4 %</w:t>
      </w:r>
      <w:r w:rsidRPr="00A023F9">
        <w:rPr>
          <w:rFonts w:cs="Arial"/>
          <w:szCs w:val="24"/>
          <w:lang w:eastAsia="cs-CZ"/>
        </w:rPr>
        <w:t xml:space="preserve">. </w:t>
      </w:r>
      <w:r w:rsidRPr="00287935">
        <w:rPr>
          <w:rFonts w:cs="Arial"/>
          <w:szCs w:val="24"/>
          <w:lang w:eastAsia="cs-CZ"/>
        </w:rPr>
        <w:t>Z početního hlediska jednotlivých trestných činů byly nejrozšířenějšími krádeže prosté v obchodech (2 </w:t>
      </w:r>
      <w:r>
        <w:rPr>
          <w:rFonts w:cs="Arial"/>
          <w:szCs w:val="24"/>
          <w:lang w:eastAsia="cs-CZ"/>
        </w:rPr>
        <w:t>1</w:t>
      </w:r>
      <w:r w:rsidRPr="00287935">
        <w:rPr>
          <w:rFonts w:cs="Arial"/>
          <w:szCs w:val="24"/>
          <w:lang w:eastAsia="cs-CZ"/>
        </w:rPr>
        <w:t>0</w:t>
      </w:r>
      <w:r>
        <w:rPr>
          <w:rFonts w:cs="Arial"/>
          <w:szCs w:val="24"/>
          <w:lang w:eastAsia="cs-CZ"/>
        </w:rPr>
        <w:t>1</w:t>
      </w:r>
      <w:r w:rsidRPr="00287935">
        <w:rPr>
          <w:rFonts w:cs="Arial"/>
          <w:szCs w:val="24"/>
          <w:lang w:eastAsia="cs-CZ"/>
        </w:rPr>
        <w:t> činů), dále maření výkonu úředního rozhodnutí (1 </w:t>
      </w:r>
      <w:r>
        <w:rPr>
          <w:rFonts w:cs="Arial"/>
          <w:szCs w:val="24"/>
          <w:lang w:eastAsia="cs-CZ"/>
        </w:rPr>
        <w:t>61</w:t>
      </w:r>
      <w:r w:rsidRPr="00287935">
        <w:rPr>
          <w:rFonts w:cs="Arial"/>
          <w:szCs w:val="24"/>
          <w:lang w:eastAsia="cs-CZ"/>
        </w:rPr>
        <w:t>0 činů)</w:t>
      </w:r>
      <w:r w:rsidR="001F4F6F">
        <w:rPr>
          <w:rFonts w:cs="Arial"/>
          <w:szCs w:val="24"/>
          <w:lang w:eastAsia="cs-CZ"/>
        </w:rPr>
        <w:t xml:space="preserve">, </w:t>
      </w:r>
      <w:r w:rsidRPr="00287935">
        <w:rPr>
          <w:rFonts w:cs="Arial"/>
          <w:szCs w:val="24"/>
          <w:lang w:eastAsia="cs-CZ"/>
        </w:rPr>
        <w:t xml:space="preserve">krádeže </w:t>
      </w:r>
      <w:r w:rsidR="008141D5">
        <w:rPr>
          <w:rFonts w:cs="Arial"/>
          <w:szCs w:val="24"/>
          <w:lang w:eastAsia="cs-CZ"/>
        </w:rPr>
        <w:t xml:space="preserve">vloupáním </w:t>
      </w:r>
      <w:r w:rsidRPr="00287935">
        <w:rPr>
          <w:rFonts w:cs="Arial"/>
          <w:szCs w:val="24"/>
          <w:lang w:eastAsia="cs-CZ"/>
        </w:rPr>
        <w:t>do ostatních objektů (1 </w:t>
      </w:r>
      <w:r>
        <w:rPr>
          <w:rFonts w:cs="Arial"/>
          <w:szCs w:val="24"/>
          <w:lang w:eastAsia="cs-CZ"/>
        </w:rPr>
        <w:t>352</w:t>
      </w:r>
      <w:r w:rsidR="001F4F6F">
        <w:rPr>
          <w:rFonts w:cs="Arial"/>
          <w:szCs w:val="24"/>
          <w:lang w:eastAsia="cs-CZ"/>
        </w:rPr>
        <w:t xml:space="preserve"> činů) </w:t>
      </w:r>
      <w:r w:rsidR="00FC0817">
        <w:rPr>
          <w:rFonts w:cs="Arial"/>
          <w:szCs w:val="24"/>
          <w:lang w:eastAsia="cs-CZ"/>
        </w:rPr>
        <w:t>a </w:t>
      </w:r>
      <w:r w:rsidR="001F4F6F">
        <w:rPr>
          <w:rFonts w:cs="Arial"/>
          <w:szCs w:val="24"/>
          <w:lang w:eastAsia="cs-CZ"/>
        </w:rPr>
        <w:t xml:space="preserve">podvod </w:t>
      </w:r>
      <w:r w:rsidR="001F4F6F" w:rsidRPr="00287935">
        <w:rPr>
          <w:rFonts w:cs="Arial"/>
          <w:szCs w:val="24"/>
          <w:lang w:eastAsia="cs-CZ"/>
        </w:rPr>
        <w:t>(1 </w:t>
      </w:r>
      <w:r w:rsidR="001F4F6F">
        <w:rPr>
          <w:rFonts w:cs="Arial"/>
          <w:szCs w:val="24"/>
          <w:lang w:eastAsia="cs-CZ"/>
        </w:rPr>
        <w:t>300</w:t>
      </w:r>
      <w:r w:rsidR="001F4F6F">
        <w:rPr>
          <w:rFonts w:cs="Arial"/>
          <w:szCs w:val="24"/>
          <w:lang w:eastAsia="cs-CZ"/>
        </w:rPr>
        <w:t> činů)</w:t>
      </w:r>
      <w:r w:rsidR="001F4F6F">
        <w:rPr>
          <w:rFonts w:cs="Arial"/>
          <w:szCs w:val="24"/>
          <w:lang w:eastAsia="cs-CZ"/>
        </w:rPr>
        <w:t>.</w:t>
      </w:r>
    </w:p>
    <w:p w:rsidR="00167B77" w:rsidRPr="00287935" w:rsidRDefault="00167B77" w:rsidP="00167B77"/>
    <w:p w:rsidR="00167B77" w:rsidRPr="00A023F9" w:rsidRDefault="00167B77" w:rsidP="00167B77">
      <w:pPr>
        <w:rPr>
          <w:rFonts w:cs="Arial"/>
          <w:szCs w:val="24"/>
          <w:lang w:eastAsia="cs-CZ"/>
        </w:rPr>
      </w:pPr>
      <w:r w:rsidRPr="00287935">
        <w:rPr>
          <w:rFonts w:cs="Arial"/>
          <w:szCs w:val="24"/>
          <w:lang w:eastAsia="cs-CZ"/>
        </w:rPr>
        <w:t>Z celkového počtu 16</w:t>
      </w:r>
      <w:r w:rsidR="008141D5">
        <w:rPr>
          <w:rFonts w:cs="Arial"/>
          <w:szCs w:val="24"/>
          <w:lang w:eastAsia="cs-CZ"/>
        </w:rPr>
        <w:t> </w:t>
      </w:r>
      <w:r>
        <w:rPr>
          <w:rFonts w:cs="Arial"/>
          <w:szCs w:val="24"/>
          <w:lang w:eastAsia="cs-CZ"/>
        </w:rPr>
        <w:t>806</w:t>
      </w:r>
      <w:r w:rsidRPr="00287935">
        <w:rPr>
          <w:rFonts w:cs="Arial"/>
          <w:szCs w:val="24"/>
          <w:lang w:eastAsia="cs-CZ"/>
        </w:rPr>
        <w:t> trestných činů řadících se do kategorie obecná kriminalita bylo 1</w:t>
      </w:r>
      <w:r>
        <w:rPr>
          <w:rFonts w:cs="Arial"/>
          <w:szCs w:val="24"/>
          <w:lang w:eastAsia="cs-CZ"/>
        </w:rPr>
        <w:t>1</w:t>
      </w:r>
      <w:r w:rsidRPr="00287935">
        <w:rPr>
          <w:rFonts w:cs="Arial"/>
          <w:szCs w:val="24"/>
          <w:lang w:eastAsia="cs-CZ"/>
        </w:rPr>
        <w:t> </w:t>
      </w:r>
      <w:r>
        <w:rPr>
          <w:rFonts w:cs="Arial"/>
          <w:szCs w:val="24"/>
          <w:lang w:eastAsia="cs-CZ"/>
        </w:rPr>
        <w:t>335</w:t>
      </w:r>
      <w:r w:rsidRPr="00287935">
        <w:rPr>
          <w:rFonts w:cs="Arial"/>
          <w:szCs w:val="24"/>
          <w:lang w:eastAsia="cs-CZ"/>
        </w:rPr>
        <w:t> trestných činů (podíl 6</w:t>
      </w:r>
      <w:r>
        <w:rPr>
          <w:rFonts w:cs="Arial"/>
          <w:szCs w:val="24"/>
          <w:lang w:eastAsia="cs-CZ"/>
        </w:rPr>
        <w:t>7</w:t>
      </w:r>
      <w:r w:rsidRPr="00287935">
        <w:rPr>
          <w:rFonts w:cs="Arial"/>
          <w:szCs w:val="24"/>
          <w:lang w:eastAsia="cs-CZ"/>
        </w:rPr>
        <w:t>,</w:t>
      </w:r>
      <w:r>
        <w:rPr>
          <w:rFonts w:cs="Arial"/>
          <w:szCs w:val="24"/>
          <w:lang w:eastAsia="cs-CZ"/>
        </w:rPr>
        <w:t>4</w:t>
      </w:r>
      <w:r w:rsidRPr="00287935">
        <w:rPr>
          <w:rFonts w:cs="Arial"/>
          <w:szCs w:val="24"/>
          <w:lang w:eastAsia="cs-CZ"/>
        </w:rPr>
        <w:t> %) klasifikováno jako majetková trestná činnost, kdy se z</w:t>
      </w:r>
      <w:r>
        <w:rPr>
          <w:rFonts w:cs="Arial"/>
          <w:szCs w:val="24"/>
          <w:lang w:eastAsia="cs-CZ"/>
        </w:rPr>
        <w:t> 29,1</w:t>
      </w:r>
      <w:r w:rsidRPr="00287935">
        <w:rPr>
          <w:rFonts w:cs="Arial"/>
          <w:szCs w:val="24"/>
          <w:lang w:eastAsia="cs-CZ"/>
        </w:rPr>
        <w:t> % jednalo o krádeže vloupáním a z</w:t>
      </w:r>
      <w:r>
        <w:rPr>
          <w:rFonts w:cs="Arial"/>
          <w:szCs w:val="24"/>
          <w:lang w:eastAsia="cs-CZ"/>
        </w:rPr>
        <w:t>e 41,0</w:t>
      </w:r>
      <w:r w:rsidRPr="00287935">
        <w:rPr>
          <w:rFonts w:cs="Arial"/>
          <w:szCs w:val="24"/>
          <w:lang w:eastAsia="cs-CZ"/>
        </w:rPr>
        <w:t> % o krádeže prosté. V loňském roce bylo v kraji odcizeno 2</w:t>
      </w:r>
      <w:r>
        <w:rPr>
          <w:rFonts w:cs="Arial"/>
          <w:szCs w:val="24"/>
          <w:lang w:eastAsia="cs-CZ"/>
        </w:rPr>
        <w:t>88</w:t>
      </w:r>
      <w:r w:rsidRPr="00287935">
        <w:rPr>
          <w:rFonts w:cs="Arial"/>
          <w:szCs w:val="24"/>
          <w:lang w:eastAsia="cs-CZ"/>
        </w:rPr>
        <w:t> jednostopých a dvoustopých motorových vozidel a </w:t>
      </w:r>
      <w:r>
        <w:rPr>
          <w:rFonts w:cs="Arial"/>
          <w:szCs w:val="24"/>
          <w:lang w:eastAsia="cs-CZ"/>
        </w:rPr>
        <w:t>527</w:t>
      </w:r>
      <w:r w:rsidRPr="00287935">
        <w:rPr>
          <w:rFonts w:cs="Arial"/>
          <w:szCs w:val="24"/>
          <w:lang w:eastAsia="cs-CZ"/>
        </w:rPr>
        <w:t> jízdních</w:t>
      </w:r>
      <w:r w:rsidRPr="00A023F9">
        <w:rPr>
          <w:rFonts w:cs="Arial"/>
          <w:szCs w:val="24"/>
          <w:lang w:eastAsia="cs-CZ"/>
        </w:rPr>
        <w:t xml:space="preserve"> kol. O svoje osobní věci přišli lidé při kapesních krádežích v </w:t>
      </w:r>
      <w:r>
        <w:rPr>
          <w:rFonts w:cs="Arial"/>
          <w:szCs w:val="24"/>
          <w:lang w:eastAsia="cs-CZ"/>
        </w:rPr>
        <w:t>318</w:t>
      </w:r>
      <w:r w:rsidRPr="00A023F9">
        <w:rPr>
          <w:rFonts w:cs="Arial"/>
          <w:szCs w:val="24"/>
          <w:lang w:eastAsia="cs-CZ"/>
        </w:rPr>
        <w:t> případech, v porovnání s rokem 202</w:t>
      </w:r>
      <w:r>
        <w:rPr>
          <w:rFonts w:cs="Arial"/>
          <w:szCs w:val="24"/>
          <w:lang w:eastAsia="cs-CZ"/>
        </w:rPr>
        <w:t>3</w:t>
      </w:r>
      <w:r w:rsidRPr="00A023F9">
        <w:rPr>
          <w:rFonts w:cs="Arial"/>
          <w:szCs w:val="24"/>
          <w:lang w:eastAsia="cs-CZ"/>
        </w:rPr>
        <w:t xml:space="preserve"> se jejich počet </w:t>
      </w:r>
      <w:r>
        <w:rPr>
          <w:rFonts w:cs="Arial"/>
          <w:szCs w:val="24"/>
          <w:lang w:eastAsia="cs-CZ"/>
        </w:rPr>
        <w:t>snížil</w:t>
      </w:r>
      <w:r w:rsidRPr="00A023F9">
        <w:rPr>
          <w:rFonts w:cs="Arial"/>
          <w:szCs w:val="24"/>
          <w:lang w:eastAsia="cs-CZ"/>
        </w:rPr>
        <w:t xml:space="preserve"> o </w:t>
      </w:r>
      <w:r>
        <w:rPr>
          <w:rFonts w:cs="Arial"/>
          <w:szCs w:val="24"/>
          <w:lang w:eastAsia="cs-CZ"/>
        </w:rPr>
        <w:t>38,6</w:t>
      </w:r>
      <w:r w:rsidRPr="00A023F9">
        <w:rPr>
          <w:rFonts w:cs="Arial"/>
          <w:szCs w:val="24"/>
          <w:lang w:eastAsia="cs-CZ"/>
        </w:rPr>
        <w:t xml:space="preserve"> %. Vloupáním bylo vykradeno </w:t>
      </w:r>
      <w:r w:rsidR="008D5106">
        <w:rPr>
          <w:rFonts w:cs="Arial"/>
          <w:szCs w:val="24"/>
          <w:lang w:eastAsia="cs-CZ"/>
        </w:rPr>
        <w:t xml:space="preserve">mj. </w:t>
      </w:r>
      <w:r>
        <w:rPr>
          <w:rFonts w:cs="Arial"/>
          <w:szCs w:val="24"/>
          <w:lang w:eastAsia="cs-CZ"/>
        </w:rPr>
        <w:t>182</w:t>
      </w:r>
      <w:r w:rsidRPr="00A023F9">
        <w:rPr>
          <w:rFonts w:cs="Arial"/>
          <w:szCs w:val="24"/>
          <w:lang w:eastAsia="cs-CZ"/>
        </w:rPr>
        <w:t xml:space="preserve"> bytů, </w:t>
      </w:r>
      <w:r>
        <w:rPr>
          <w:rFonts w:cs="Arial"/>
          <w:szCs w:val="24"/>
          <w:lang w:eastAsia="cs-CZ"/>
        </w:rPr>
        <w:t>148</w:t>
      </w:r>
      <w:r w:rsidRPr="00A023F9">
        <w:rPr>
          <w:rFonts w:cs="Arial"/>
          <w:szCs w:val="24"/>
          <w:lang w:eastAsia="cs-CZ"/>
        </w:rPr>
        <w:t xml:space="preserve"> rodinných domů, </w:t>
      </w:r>
      <w:r>
        <w:rPr>
          <w:rFonts w:cs="Arial"/>
          <w:szCs w:val="24"/>
          <w:lang w:eastAsia="cs-CZ"/>
        </w:rPr>
        <w:t>55</w:t>
      </w:r>
      <w:r w:rsidRPr="00A023F9">
        <w:rPr>
          <w:rFonts w:cs="Arial"/>
          <w:szCs w:val="24"/>
          <w:lang w:eastAsia="cs-CZ"/>
        </w:rPr>
        <w:t xml:space="preserve"> víkendových chat, </w:t>
      </w:r>
      <w:r>
        <w:rPr>
          <w:rFonts w:cs="Arial"/>
          <w:szCs w:val="24"/>
          <w:lang w:eastAsia="cs-CZ"/>
        </w:rPr>
        <w:t>233</w:t>
      </w:r>
      <w:r w:rsidRPr="00A023F9">
        <w:rPr>
          <w:rFonts w:cs="Arial"/>
          <w:szCs w:val="24"/>
          <w:lang w:eastAsia="cs-CZ"/>
        </w:rPr>
        <w:t xml:space="preserve"> obchodů či </w:t>
      </w:r>
      <w:r>
        <w:rPr>
          <w:rFonts w:cs="Arial"/>
          <w:szCs w:val="24"/>
          <w:lang w:eastAsia="cs-CZ"/>
        </w:rPr>
        <w:t>109</w:t>
      </w:r>
      <w:r w:rsidRPr="00A023F9">
        <w:rPr>
          <w:rFonts w:cs="Arial"/>
          <w:szCs w:val="24"/>
          <w:lang w:eastAsia="cs-CZ"/>
        </w:rPr>
        <w:t> restaurací a hostinců</w:t>
      </w:r>
      <w:r w:rsidR="008D5106">
        <w:rPr>
          <w:rFonts w:cs="Arial"/>
          <w:szCs w:val="24"/>
          <w:lang w:eastAsia="cs-CZ"/>
        </w:rPr>
        <w:t>.</w:t>
      </w:r>
      <w:r w:rsidRPr="00A023F9">
        <w:rPr>
          <w:rFonts w:cs="Arial"/>
          <w:szCs w:val="24"/>
          <w:lang w:eastAsia="cs-CZ"/>
        </w:rPr>
        <w:t xml:space="preserve"> </w:t>
      </w:r>
      <w:r>
        <w:rPr>
          <w:rFonts w:cs="Arial"/>
          <w:szCs w:val="24"/>
          <w:lang w:eastAsia="cs-CZ"/>
        </w:rPr>
        <w:t>V</w:t>
      </w:r>
      <w:r w:rsidRPr="00A023F9">
        <w:rPr>
          <w:rFonts w:cs="Arial"/>
          <w:szCs w:val="24"/>
          <w:lang w:eastAsia="cs-CZ"/>
        </w:rPr>
        <w:t xml:space="preserve">e všech jmenovaných objektech s výjimkou </w:t>
      </w:r>
      <w:r>
        <w:rPr>
          <w:rFonts w:cs="Arial"/>
          <w:szCs w:val="24"/>
          <w:lang w:eastAsia="cs-CZ"/>
        </w:rPr>
        <w:t>obchodů</w:t>
      </w:r>
      <w:r w:rsidRPr="00A023F9">
        <w:rPr>
          <w:rFonts w:cs="Arial"/>
          <w:szCs w:val="24"/>
          <w:lang w:eastAsia="cs-CZ"/>
        </w:rPr>
        <w:t xml:space="preserve"> došlo </w:t>
      </w:r>
      <w:r>
        <w:rPr>
          <w:rFonts w:cs="Arial"/>
          <w:szCs w:val="24"/>
          <w:lang w:eastAsia="cs-CZ"/>
        </w:rPr>
        <w:t>k</w:t>
      </w:r>
      <w:r w:rsidRPr="00A023F9">
        <w:rPr>
          <w:rFonts w:cs="Arial"/>
          <w:szCs w:val="24"/>
          <w:lang w:eastAsia="cs-CZ"/>
        </w:rPr>
        <w:t xml:space="preserve"> meziročnímu </w:t>
      </w:r>
      <w:r>
        <w:rPr>
          <w:rFonts w:cs="Arial"/>
          <w:szCs w:val="24"/>
          <w:lang w:eastAsia="cs-CZ"/>
        </w:rPr>
        <w:t>poklesu trestné činnosti</w:t>
      </w:r>
      <w:r w:rsidRPr="00A023F9">
        <w:rPr>
          <w:rFonts w:cs="Arial"/>
          <w:szCs w:val="24"/>
          <w:lang w:eastAsia="cs-CZ"/>
        </w:rPr>
        <w:t>.</w:t>
      </w:r>
    </w:p>
    <w:p w:rsidR="00167B77" w:rsidRPr="00A023F9" w:rsidRDefault="00167B77" w:rsidP="00167B77">
      <w:pPr>
        <w:rPr>
          <w:rFonts w:cs="Arial"/>
          <w:szCs w:val="24"/>
          <w:lang w:eastAsia="cs-CZ"/>
        </w:rPr>
      </w:pPr>
    </w:p>
    <w:p w:rsidR="00167B77" w:rsidRPr="00A023F9" w:rsidRDefault="00167B77" w:rsidP="00167B77">
      <w:r w:rsidRPr="002D0B2C">
        <w:rPr>
          <w:noProof/>
          <w:lang w:eastAsia="cs-CZ"/>
        </w:rPr>
        <w:drawing>
          <wp:inline distT="0" distB="0" distL="0" distR="0" wp14:anchorId="5C290204" wp14:editId="2C3F4BA4">
            <wp:extent cx="5400040" cy="3466692"/>
            <wp:effectExtent l="0" t="0" r="0" b="63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77" w:rsidRPr="00A023F9" w:rsidRDefault="00167B77" w:rsidP="00167B77">
      <w:pPr>
        <w:rPr>
          <w:rFonts w:cs="Arial"/>
          <w:szCs w:val="24"/>
          <w:lang w:eastAsia="cs-CZ"/>
        </w:rPr>
      </w:pPr>
    </w:p>
    <w:p w:rsidR="00167B77" w:rsidRDefault="00167B77" w:rsidP="00167B77">
      <w:pPr>
        <w:rPr>
          <w:rFonts w:cs="Arial"/>
          <w:szCs w:val="24"/>
          <w:lang w:eastAsia="cs-CZ"/>
        </w:rPr>
      </w:pPr>
      <w:r w:rsidRPr="00D11EC7">
        <w:rPr>
          <w:rFonts w:cs="Arial"/>
          <w:szCs w:val="24"/>
          <w:lang w:eastAsia="cs-CZ"/>
        </w:rPr>
        <w:t xml:space="preserve">Do </w:t>
      </w:r>
      <w:r w:rsidRPr="00287935">
        <w:rPr>
          <w:rFonts w:cs="Arial"/>
          <w:szCs w:val="24"/>
          <w:lang w:eastAsia="cs-CZ"/>
        </w:rPr>
        <w:t>kategorie násilné kriminality bylo zařazeno 1 </w:t>
      </w:r>
      <w:r>
        <w:rPr>
          <w:rFonts w:cs="Arial"/>
          <w:szCs w:val="24"/>
          <w:lang w:eastAsia="cs-CZ"/>
        </w:rPr>
        <w:t>838</w:t>
      </w:r>
      <w:r w:rsidRPr="00287935">
        <w:rPr>
          <w:rFonts w:cs="Arial"/>
          <w:szCs w:val="24"/>
          <w:lang w:eastAsia="cs-CZ"/>
        </w:rPr>
        <w:t xml:space="preserve"> trestných skutků (podíl </w:t>
      </w:r>
      <w:r>
        <w:rPr>
          <w:rFonts w:cs="Arial"/>
          <w:szCs w:val="24"/>
          <w:lang w:eastAsia="cs-CZ"/>
        </w:rPr>
        <w:t>1</w:t>
      </w:r>
      <w:r w:rsidR="00A76F8F">
        <w:rPr>
          <w:rFonts w:cs="Arial"/>
          <w:szCs w:val="24"/>
          <w:lang w:eastAsia="cs-CZ"/>
        </w:rPr>
        <w:t>0,9</w:t>
      </w:r>
      <w:r w:rsidRPr="00287935">
        <w:rPr>
          <w:rFonts w:cs="Arial"/>
          <w:szCs w:val="24"/>
          <w:lang w:eastAsia="cs-CZ"/>
        </w:rPr>
        <w:t> % z obecné kriminality), jednalo se především o úmyslné ublížení na zdraví (6</w:t>
      </w:r>
      <w:r>
        <w:rPr>
          <w:rFonts w:cs="Arial"/>
          <w:szCs w:val="24"/>
          <w:lang w:eastAsia="cs-CZ"/>
        </w:rPr>
        <w:t>64</w:t>
      </w:r>
      <w:r w:rsidRPr="00287935">
        <w:rPr>
          <w:rFonts w:cs="Arial"/>
          <w:szCs w:val="24"/>
          <w:lang w:eastAsia="cs-CZ"/>
        </w:rPr>
        <w:t> činů) a porušování domovní svobody (273 skutků</w:t>
      </w:r>
      <w:r w:rsidRPr="00D11EC7">
        <w:rPr>
          <w:rFonts w:cs="Arial"/>
          <w:szCs w:val="24"/>
          <w:lang w:eastAsia="cs-CZ"/>
        </w:rPr>
        <w:t>). Dále bylo zaznamenáno 26</w:t>
      </w:r>
      <w:r>
        <w:rPr>
          <w:rFonts w:cs="Arial"/>
          <w:szCs w:val="24"/>
          <w:lang w:eastAsia="cs-CZ"/>
        </w:rPr>
        <w:t>3</w:t>
      </w:r>
      <w:r w:rsidRPr="00D11EC7">
        <w:rPr>
          <w:rFonts w:cs="Arial"/>
          <w:szCs w:val="24"/>
          <w:lang w:eastAsia="cs-CZ"/>
        </w:rPr>
        <w:t xml:space="preserve"> loupeží, </w:t>
      </w:r>
      <w:r>
        <w:rPr>
          <w:rFonts w:cs="Arial"/>
          <w:szCs w:val="24"/>
          <w:lang w:eastAsia="cs-CZ"/>
        </w:rPr>
        <w:t>227</w:t>
      </w:r>
      <w:r w:rsidRPr="00D11EC7">
        <w:rPr>
          <w:rFonts w:cs="Arial"/>
          <w:szCs w:val="24"/>
          <w:lang w:eastAsia="cs-CZ"/>
        </w:rPr>
        <w:t> skutků nebezpečného vyhrožování, 1</w:t>
      </w:r>
      <w:r>
        <w:rPr>
          <w:rFonts w:cs="Arial"/>
          <w:szCs w:val="24"/>
          <w:lang w:eastAsia="cs-CZ"/>
        </w:rPr>
        <w:t>82</w:t>
      </w:r>
      <w:r w:rsidRPr="00D11EC7">
        <w:rPr>
          <w:rFonts w:cs="Arial"/>
          <w:szCs w:val="24"/>
          <w:lang w:eastAsia="cs-CZ"/>
        </w:rPr>
        <w:t> vydírání</w:t>
      </w:r>
      <w:r>
        <w:rPr>
          <w:rFonts w:cs="Arial"/>
          <w:szCs w:val="24"/>
          <w:lang w:eastAsia="cs-CZ"/>
        </w:rPr>
        <w:t xml:space="preserve"> </w:t>
      </w:r>
      <w:r w:rsidRPr="00D11EC7">
        <w:rPr>
          <w:rFonts w:cs="Arial"/>
          <w:szCs w:val="24"/>
          <w:lang w:eastAsia="cs-CZ"/>
        </w:rPr>
        <w:t>a </w:t>
      </w:r>
      <w:r>
        <w:rPr>
          <w:rFonts w:cs="Arial"/>
          <w:szCs w:val="24"/>
          <w:lang w:eastAsia="cs-CZ"/>
        </w:rPr>
        <w:t>14</w:t>
      </w:r>
      <w:r w:rsidRPr="00D11EC7">
        <w:rPr>
          <w:rFonts w:cs="Arial"/>
          <w:szCs w:val="24"/>
          <w:lang w:eastAsia="cs-CZ"/>
        </w:rPr>
        <w:t> případů vražd.</w:t>
      </w:r>
      <w:r>
        <w:rPr>
          <w:rFonts w:cs="Arial"/>
          <w:szCs w:val="24"/>
          <w:lang w:eastAsia="cs-CZ"/>
        </w:rPr>
        <w:t xml:space="preserve"> V případě </w:t>
      </w:r>
      <w:r w:rsidRPr="00287935">
        <w:rPr>
          <w:rFonts w:cs="Arial"/>
          <w:szCs w:val="24"/>
          <w:lang w:eastAsia="cs-CZ"/>
        </w:rPr>
        <w:t>úmyslné</w:t>
      </w:r>
      <w:r>
        <w:rPr>
          <w:rFonts w:cs="Arial"/>
          <w:szCs w:val="24"/>
          <w:lang w:eastAsia="cs-CZ"/>
        </w:rPr>
        <w:t>ho</w:t>
      </w:r>
      <w:r w:rsidRPr="00287935">
        <w:rPr>
          <w:rFonts w:cs="Arial"/>
          <w:szCs w:val="24"/>
          <w:lang w:eastAsia="cs-CZ"/>
        </w:rPr>
        <w:t xml:space="preserve"> ublížení na zdraví</w:t>
      </w:r>
      <w:r>
        <w:rPr>
          <w:rFonts w:cs="Arial"/>
          <w:szCs w:val="24"/>
          <w:lang w:eastAsia="cs-CZ"/>
        </w:rPr>
        <w:t xml:space="preserve">, </w:t>
      </w:r>
      <w:r w:rsidR="00425EDF" w:rsidRPr="00D11EC7">
        <w:rPr>
          <w:rFonts w:cs="Arial"/>
          <w:szCs w:val="24"/>
          <w:lang w:eastAsia="cs-CZ"/>
        </w:rPr>
        <w:t>nebezpečného vyhrožování</w:t>
      </w:r>
      <w:r w:rsidR="00425EDF">
        <w:rPr>
          <w:rFonts w:cs="Arial"/>
          <w:szCs w:val="24"/>
          <w:lang w:eastAsia="cs-CZ"/>
        </w:rPr>
        <w:t xml:space="preserve"> </w:t>
      </w:r>
      <w:r w:rsidR="00425EDF">
        <w:rPr>
          <w:rFonts w:cs="Arial"/>
          <w:szCs w:val="24"/>
          <w:lang w:eastAsia="cs-CZ"/>
        </w:rPr>
        <w:t>a </w:t>
      </w:r>
      <w:r>
        <w:rPr>
          <w:rFonts w:cs="Arial"/>
          <w:szCs w:val="24"/>
          <w:lang w:eastAsia="cs-CZ"/>
        </w:rPr>
        <w:t>vydírání došlo k meziročnímu nárůstu vyšetřovaných trestných činů.</w:t>
      </w:r>
    </w:p>
    <w:p w:rsidR="00167B77" w:rsidRDefault="00167B77" w:rsidP="00167B77">
      <w:pPr>
        <w:rPr>
          <w:rFonts w:cs="Arial"/>
          <w:szCs w:val="24"/>
          <w:lang w:eastAsia="cs-CZ"/>
        </w:rPr>
      </w:pPr>
      <w:r w:rsidRPr="00287935">
        <w:rPr>
          <w:rFonts w:cs="Arial"/>
          <w:szCs w:val="24"/>
          <w:lang w:eastAsia="cs-CZ"/>
        </w:rPr>
        <w:lastRenderedPageBreak/>
        <w:t>Mezi 3</w:t>
      </w:r>
      <w:r>
        <w:rPr>
          <w:rFonts w:cs="Arial"/>
          <w:szCs w:val="24"/>
          <w:lang w:eastAsia="cs-CZ"/>
        </w:rPr>
        <w:t>72</w:t>
      </w:r>
      <w:r w:rsidRPr="00287935">
        <w:rPr>
          <w:rFonts w:cs="Arial"/>
          <w:szCs w:val="24"/>
          <w:lang w:eastAsia="cs-CZ"/>
        </w:rPr>
        <w:t xml:space="preserve"> mravnostními trestnými činy (podíl </w:t>
      </w:r>
      <w:r>
        <w:rPr>
          <w:rFonts w:cs="Arial"/>
          <w:szCs w:val="24"/>
          <w:lang w:eastAsia="cs-CZ"/>
        </w:rPr>
        <w:t>2,2</w:t>
      </w:r>
      <w:r w:rsidRPr="00287935">
        <w:rPr>
          <w:rFonts w:cs="Arial"/>
          <w:szCs w:val="24"/>
          <w:lang w:eastAsia="cs-CZ"/>
        </w:rPr>
        <w:t xml:space="preserve"> % z obecné kriminality), jejichž počet meziročně </w:t>
      </w:r>
      <w:r>
        <w:rPr>
          <w:rFonts w:cs="Arial"/>
          <w:szCs w:val="24"/>
          <w:lang w:eastAsia="cs-CZ"/>
        </w:rPr>
        <w:t>vzrostl</w:t>
      </w:r>
      <w:r w:rsidRPr="00287935">
        <w:rPr>
          <w:rFonts w:cs="Arial"/>
          <w:szCs w:val="24"/>
          <w:lang w:eastAsia="cs-CZ"/>
        </w:rPr>
        <w:t xml:space="preserve"> o </w:t>
      </w:r>
      <w:r>
        <w:rPr>
          <w:rFonts w:cs="Arial"/>
          <w:szCs w:val="24"/>
          <w:lang w:eastAsia="cs-CZ"/>
        </w:rPr>
        <w:t>57</w:t>
      </w:r>
      <w:r w:rsidRPr="00287935">
        <w:rPr>
          <w:rFonts w:cs="Arial"/>
          <w:szCs w:val="24"/>
          <w:lang w:eastAsia="cs-CZ"/>
        </w:rPr>
        <w:t> skutků, převažovaly zejména případy znásilnění, pohlavního zneužití a dětské pornografie.</w:t>
      </w:r>
    </w:p>
    <w:p w:rsidR="00167B77" w:rsidRPr="00287935" w:rsidRDefault="00167B77" w:rsidP="00167B77">
      <w:pPr>
        <w:rPr>
          <w:rFonts w:cs="Arial"/>
          <w:szCs w:val="24"/>
          <w:lang w:eastAsia="cs-CZ"/>
        </w:rPr>
      </w:pPr>
    </w:p>
    <w:p w:rsidR="00167B77" w:rsidRPr="00287935" w:rsidRDefault="00167B77" w:rsidP="00167B77">
      <w:pPr>
        <w:rPr>
          <w:rFonts w:cs="Arial"/>
          <w:szCs w:val="24"/>
          <w:lang w:eastAsia="cs-CZ"/>
        </w:rPr>
      </w:pPr>
      <w:r w:rsidRPr="00287935">
        <w:rPr>
          <w:rFonts w:cs="Arial"/>
          <w:szCs w:val="24"/>
          <w:lang w:eastAsia="cs-CZ"/>
        </w:rPr>
        <w:t>V oblasti hospodářské kriminality bylo v Moravskoslezském kraji v roce 202</w:t>
      </w:r>
      <w:r>
        <w:rPr>
          <w:rFonts w:cs="Arial"/>
          <w:szCs w:val="24"/>
          <w:lang w:eastAsia="cs-CZ"/>
        </w:rPr>
        <w:t>4</w:t>
      </w:r>
      <w:r w:rsidRPr="00287935">
        <w:rPr>
          <w:rFonts w:cs="Arial"/>
          <w:szCs w:val="24"/>
          <w:lang w:eastAsia="cs-CZ"/>
        </w:rPr>
        <w:t xml:space="preserve"> evidováno 1 </w:t>
      </w:r>
      <w:r>
        <w:rPr>
          <w:rFonts w:cs="Arial"/>
          <w:szCs w:val="24"/>
          <w:lang w:eastAsia="cs-CZ"/>
        </w:rPr>
        <w:t>327</w:t>
      </w:r>
      <w:r w:rsidRPr="00287935">
        <w:rPr>
          <w:rFonts w:cs="Arial"/>
          <w:szCs w:val="24"/>
          <w:lang w:eastAsia="cs-CZ"/>
        </w:rPr>
        <w:t> trestných činů, což ve srovnání s předchozím rokem představovalo nárůst o </w:t>
      </w:r>
      <w:r>
        <w:rPr>
          <w:rFonts w:cs="Arial"/>
          <w:szCs w:val="24"/>
          <w:lang w:eastAsia="cs-CZ"/>
        </w:rPr>
        <w:t>9</w:t>
      </w:r>
      <w:r w:rsidRPr="00287935">
        <w:rPr>
          <w:rFonts w:cs="Arial"/>
          <w:szCs w:val="24"/>
          <w:lang w:eastAsia="cs-CZ"/>
        </w:rPr>
        <w:t>1 případ</w:t>
      </w:r>
      <w:r w:rsidR="007268BD">
        <w:rPr>
          <w:rFonts w:cs="Arial"/>
          <w:szCs w:val="24"/>
          <w:lang w:eastAsia="cs-CZ"/>
        </w:rPr>
        <w:t>ů</w:t>
      </w:r>
      <w:r w:rsidRPr="00287935">
        <w:rPr>
          <w:rFonts w:cs="Arial"/>
          <w:szCs w:val="24"/>
          <w:lang w:eastAsia="cs-CZ"/>
        </w:rPr>
        <w:t>. V</w:t>
      </w:r>
      <w:r>
        <w:rPr>
          <w:rFonts w:cs="Arial"/>
          <w:szCs w:val="24"/>
          <w:lang w:eastAsia="cs-CZ"/>
        </w:rPr>
        <w:t>e </w:t>
      </w:r>
      <w:r w:rsidRPr="00287935">
        <w:rPr>
          <w:rFonts w:cs="Arial"/>
          <w:szCs w:val="24"/>
          <w:lang w:eastAsia="cs-CZ"/>
        </w:rPr>
        <w:t>3</w:t>
      </w:r>
      <w:r>
        <w:rPr>
          <w:rFonts w:cs="Arial"/>
          <w:szCs w:val="24"/>
          <w:lang w:eastAsia="cs-CZ"/>
        </w:rPr>
        <w:t>46</w:t>
      </w:r>
      <w:r w:rsidRPr="00287935">
        <w:rPr>
          <w:rFonts w:cs="Arial"/>
          <w:szCs w:val="24"/>
          <w:lang w:eastAsia="cs-CZ"/>
        </w:rPr>
        <w:t> případech se jednalo o úvěrový podvod (nárůst o </w:t>
      </w:r>
      <w:r>
        <w:rPr>
          <w:rFonts w:cs="Arial"/>
          <w:szCs w:val="24"/>
          <w:lang w:eastAsia="cs-CZ"/>
        </w:rPr>
        <w:t>14</w:t>
      </w:r>
      <w:r w:rsidRPr="00287935">
        <w:rPr>
          <w:rFonts w:cs="Arial"/>
          <w:szCs w:val="24"/>
          <w:lang w:eastAsia="cs-CZ"/>
        </w:rPr>
        <w:t>,6 %), jako podvod bylo klasifikováno 22</w:t>
      </w:r>
      <w:r>
        <w:rPr>
          <w:rFonts w:cs="Arial"/>
          <w:szCs w:val="24"/>
          <w:lang w:eastAsia="cs-CZ"/>
        </w:rPr>
        <w:t>0</w:t>
      </w:r>
      <w:r w:rsidRPr="00287935">
        <w:rPr>
          <w:rFonts w:cs="Arial"/>
          <w:szCs w:val="24"/>
          <w:lang w:eastAsia="cs-CZ"/>
        </w:rPr>
        <w:t> případů (</w:t>
      </w:r>
      <w:r>
        <w:rPr>
          <w:rFonts w:cs="Arial"/>
          <w:szCs w:val="24"/>
          <w:lang w:eastAsia="cs-CZ"/>
        </w:rPr>
        <w:t>pokles o</w:t>
      </w:r>
      <w:r w:rsidR="007268BD">
        <w:rPr>
          <w:rFonts w:cs="Arial"/>
          <w:szCs w:val="24"/>
          <w:lang w:eastAsia="cs-CZ"/>
        </w:rPr>
        <w:t> </w:t>
      </w:r>
      <w:r>
        <w:rPr>
          <w:rFonts w:cs="Arial"/>
          <w:szCs w:val="24"/>
          <w:lang w:eastAsia="cs-CZ"/>
        </w:rPr>
        <w:t>4</w:t>
      </w:r>
      <w:r w:rsidR="007268BD">
        <w:rPr>
          <w:rFonts w:cs="Arial"/>
          <w:szCs w:val="24"/>
          <w:lang w:eastAsia="cs-CZ"/>
        </w:rPr>
        <w:t> případy</w:t>
      </w:r>
      <w:r w:rsidRPr="00287935">
        <w:rPr>
          <w:rFonts w:cs="Arial"/>
          <w:szCs w:val="24"/>
          <w:lang w:eastAsia="cs-CZ"/>
        </w:rPr>
        <w:t>), ve</w:t>
      </w:r>
      <w:r>
        <w:rPr>
          <w:rFonts w:cs="Arial"/>
          <w:szCs w:val="24"/>
          <w:lang w:eastAsia="cs-CZ"/>
        </w:rPr>
        <w:t> </w:t>
      </w:r>
      <w:r w:rsidRPr="00287935">
        <w:rPr>
          <w:rFonts w:cs="Arial"/>
          <w:szCs w:val="24"/>
          <w:lang w:eastAsia="cs-CZ"/>
        </w:rPr>
        <w:t>1</w:t>
      </w:r>
      <w:r>
        <w:rPr>
          <w:rFonts w:cs="Arial"/>
          <w:szCs w:val="24"/>
          <w:lang w:eastAsia="cs-CZ"/>
        </w:rPr>
        <w:t>13</w:t>
      </w:r>
      <w:r w:rsidRPr="00287935">
        <w:rPr>
          <w:rFonts w:cs="Arial"/>
          <w:szCs w:val="24"/>
          <w:lang w:eastAsia="cs-CZ"/>
        </w:rPr>
        <w:t xml:space="preserve"> případech šlo o neoprávněný přístup a poškození záznamu v počítačovém systému (pokles </w:t>
      </w:r>
      <w:r w:rsidR="00FC0817">
        <w:rPr>
          <w:rFonts w:cs="Arial"/>
          <w:szCs w:val="24"/>
          <w:lang w:eastAsia="cs-CZ"/>
        </w:rPr>
        <w:t>o </w:t>
      </w:r>
      <w:r>
        <w:rPr>
          <w:rFonts w:cs="Arial"/>
          <w:szCs w:val="24"/>
          <w:lang w:eastAsia="cs-CZ"/>
        </w:rPr>
        <w:t>třetinu</w:t>
      </w:r>
      <w:r w:rsidRPr="00287935">
        <w:rPr>
          <w:rFonts w:cs="Arial"/>
          <w:szCs w:val="24"/>
          <w:lang w:eastAsia="cs-CZ"/>
        </w:rPr>
        <w:t>), v </w:t>
      </w:r>
      <w:r>
        <w:rPr>
          <w:rFonts w:cs="Arial"/>
          <w:szCs w:val="24"/>
          <w:lang w:eastAsia="cs-CZ"/>
        </w:rPr>
        <w:t>84</w:t>
      </w:r>
      <w:r w:rsidRPr="00287935">
        <w:rPr>
          <w:rFonts w:cs="Arial"/>
          <w:szCs w:val="24"/>
          <w:lang w:eastAsia="cs-CZ"/>
        </w:rPr>
        <w:t> případech o zpronevěru</w:t>
      </w:r>
      <w:r>
        <w:rPr>
          <w:rFonts w:cs="Arial"/>
          <w:szCs w:val="24"/>
          <w:lang w:eastAsia="cs-CZ"/>
        </w:rPr>
        <w:t xml:space="preserve"> a</w:t>
      </w:r>
      <w:r w:rsidR="007268BD">
        <w:rPr>
          <w:rFonts w:cs="Arial"/>
          <w:szCs w:val="24"/>
          <w:lang w:eastAsia="cs-CZ"/>
        </w:rPr>
        <w:t> </w:t>
      </w:r>
      <w:r w:rsidRPr="00287935">
        <w:rPr>
          <w:rFonts w:cs="Arial"/>
          <w:szCs w:val="24"/>
          <w:lang w:eastAsia="cs-CZ"/>
        </w:rPr>
        <w:t>v </w:t>
      </w:r>
      <w:r>
        <w:rPr>
          <w:rFonts w:cs="Arial"/>
          <w:szCs w:val="24"/>
          <w:lang w:eastAsia="cs-CZ"/>
        </w:rPr>
        <w:t>82</w:t>
      </w:r>
      <w:r w:rsidRPr="00287935">
        <w:rPr>
          <w:rFonts w:cs="Arial"/>
          <w:szCs w:val="24"/>
          <w:lang w:eastAsia="cs-CZ"/>
        </w:rPr>
        <w:t> případ</w:t>
      </w:r>
      <w:r>
        <w:rPr>
          <w:rFonts w:cs="Arial"/>
          <w:szCs w:val="24"/>
          <w:lang w:eastAsia="cs-CZ"/>
        </w:rPr>
        <w:t>ech</w:t>
      </w:r>
      <w:r w:rsidRPr="00287935">
        <w:rPr>
          <w:rFonts w:cs="Arial"/>
          <w:szCs w:val="24"/>
          <w:lang w:eastAsia="cs-CZ"/>
        </w:rPr>
        <w:t xml:space="preserve"> o </w:t>
      </w:r>
      <w:r>
        <w:rPr>
          <w:rFonts w:cs="Arial"/>
          <w:szCs w:val="24"/>
          <w:lang w:eastAsia="cs-CZ"/>
        </w:rPr>
        <w:t>podvody v </w:t>
      </w:r>
      <w:r w:rsidRPr="00287935">
        <w:rPr>
          <w:rFonts w:cs="Arial"/>
          <w:szCs w:val="24"/>
          <w:lang w:eastAsia="cs-CZ"/>
        </w:rPr>
        <w:t>sociálním zabezpečení a</w:t>
      </w:r>
      <w:r>
        <w:rPr>
          <w:rFonts w:cs="Arial"/>
          <w:szCs w:val="24"/>
          <w:lang w:eastAsia="cs-CZ"/>
        </w:rPr>
        <w:t> </w:t>
      </w:r>
      <w:r w:rsidRPr="00287935">
        <w:rPr>
          <w:rFonts w:cs="Arial"/>
          <w:szCs w:val="24"/>
          <w:lang w:eastAsia="cs-CZ"/>
        </w:rPr>
        <w:t>nemocenském pojištění.</w:t>
      </w:r>
    </w:p>
    <w:p w:rsidR="00167B77" w:rsidRPr="00287935" w:rsidRDefault="00167B77" w:rsidP="00167B77">
      <w:pPr>
        <w:rPr>
          <w:rFonts w:cs="Arial"/>
          <w:szCs w:val="24"/>
          <w:lang w:eastAsia="cs-CZ"/>
        </w:rPr>
      </w:pPr>
    </w:p>
    <w:p w:rsidR="00167B77" w:rsidRPr="00601DD5" w:rsidRDefault="00167B77" w:rsidP="00167B77">
      <w:pPr>
        <w:rPr>
          <w:bCs/>
          <w:szCs w:val="20"/>
        </w:rPr>
      </w:pPr>
      <w:r w:rsidRPr="00287935">
        <w:rPr>
          <w:bCs/>
          <w:szCs w:val="20"/>
        </w:rPr>
        <w:t>V roce 202</w:t>
      </w:r>
      <w:r>
        <w:rPr>
          <w:bCs/>
          <w:szCs w:val="20"/>
        </w:rPr>
        <w:t>4</w:t>
      </w:r>
      <w:r w:rsidRPr="00287935">
        <w:rPr>
          <w:bCs/>
          <w:szCs w:val="20"/>
        </w:rPr>
        <w:t xml:space="preserve"> bylo v Moravskoslezském kraji objasněno 11 </w:t>
      </w:r>
      <w:r>
        <w:rPr>
          <w:bCs/>
          <w:szCs w:val="20"/>
        </w:rPr>
        <w:t>177</w:t>
      </w:r>
      <w:r w:rsidRPr="00287935">
        <w:rPr>
          <w:bCs/>
          <w:szCs w:val="20"/>
        </w:rPr>
        <w:t> trestných činů. Celková objasněnost (podíl počtu objasněných trestných činů a počtu registrovaných trestných činů v kalendářním roce) tak činila 54,</w:t>
      </w:r>
      <w:r>
        <w:rPr>
          <w:bCs/>
          <w:szCs w:val="20"/>
        </w:rPr>
        <w:t>8</w:t>
      </w:r>
      <w:r w:rsidRPr="00287935">
        <w:rPr>
          <w:bCs/>
          <w:szCs w:val="20"/>
        </w:rPr>
        <w:t> % a ve srovnání</w:t>
      </w:r>
      <w:r>
        <w:rPr>
          <w:bCs/>
          <w:szCs w:val="20"/>
        </w:rPr>
        <w:t xml:space="preserve"> s rokem 2023 byla vyšší o 0,5 procentního bodu.</w:t>
      </w:r>
      <w:r w:rsidRPr="00601DD5">
        <w:rPr>
          <w:bCs/>
          <w:szCs w:val="20"/>
        </w:rPr>
        <w:t xml:space="preserve"> Krajská objasněnost </w:t>
      </w:r>
      <w:r>
        <w:rPr>
          <w:bCs/>
          <w:szCs w:val="20"/>
        </w:rPr>
        <w:t xml:space="preserve">dosáhla </w:t>
      </w:r>
      <w:r w:rsidRPr="00601DD5">
        <w:rPr>
          <w:bCs/>
          <w:szCs w:val="20"/>
        </w:rPr>
        <w:t xml:space="preserve">vyšší </w:t>
      </w:r>
      <w:r>
        <w:rPr>
          <w:bCs/>
          <w:szCs w:val="20"/>
        </w:rPr>
        <w:t xml:space="preserve">úrovně </w:t>
      </w:r>
      <w:r w:rsidRPr="00601DD5">
        <w:rPr>
          <w:bCs/>
          <w:szCs w:val="20"/>
        </w:rPr>
        <w:t>než celorepublikový průměr (4</w:t>
      </w:r>
      <w:r>
        <w:rPr>
          <w:bCs/>
          <w:szCs w:val="20"/>
        </w:rPr>
        <w:t>5</w:t>
      </w:r>
      <w:r w:rsidRPr="00601DD5">
        <w:rPr>
          <w:bCs/>
          <w:szCs w:val="20"/>
        </w:rPr>
        <w:t>,</w:t>
      </w:r>
      <w:r>
        <w:rPr>
          <w:bCs/>
          <w:szCs w:val="20"/>
        </w:rPr>
        <w:t xml:space="preserve">1 %), </w:t>
      </w:r>
      <w:r w:rsidRPr="00601DD5">
        <w:rPr>
          <w:bCs/>
          <w:szCs w:val="20"/>
        </w:rPr>
        <w:t xml:space="preserve">mezi kraji </w:t>
      </w:r>
      <w:r w:rsidR="00BE6228">
        <w:rPr>
          <w:bCs/>
          <w:szCs w:val="20"/>
        </w:rPr>
        <w:t>se jednalo o šestý</w:t>
      </w:r>
      <w:r w:rsidRPr="00601DD5">
        <w:rPr>
          <w:bCs/>
          <w:szCs w:val="20"/>
        </w:rPr>
        <w:t xml:space="preserve"> </w:t>
      </w:r>
      <w:r w:rsidR="00BE6228">
        <w:rPr>
          <w:bCs/>
          <w:szCs w:val="20"/>
        </w:rPr>
        <w:t>nejlepší</w:t>
      </w:r>
      <w:r>
        <w:rPr>
          <w:bCs/>
          <w:szCs w:val="20"/>
        </w:rPr>
        <w:t xml:space="preserve"> výsledek</w:t>
      </w:r>
      <w:r w:rsidRPr="00601DD5">
        <w:rPr>
          <w:bCs/>
          <w:szCs w:val="20"/>
        </w:rPr>
        <w:t xml:space="preserve">. Nejvyšší objasněnost </w:t>
      </w:r>
      <w:r>
        <w:rPr>
          <w:bCs/>
          <w:szCs w:val="20"/>
        </w:rPr>
        <w:t>59,</w:t>
      </w:r>
      <w:r w:rsidR="00BE6228">
        <w:rPr>
          <w:bCs/>
          <w:szCs w:val="20"/>
        </w:rPr>
        <w:t>9 % vykázal</w:t>
      </w:r>
      <w:r>
        <w:rPr>
          <w:bCs/>
          <w:szCs w:val="20"/>
        </w:rPr>
        <w:t xml:space="preserve"> Ústecký kraj, nejnižší pak </w:t>
      </w:r>
      <w:r w:rsidR="00BE6228">
        <w:rPr>
          <w:bCs/>
          <w:szCs w:val="20"/>
        </w:rPr>
        <w:t xml:space="preserve">hlavní město </w:t>
      </w:r>
      <w:r w:rsidRPr="00601DD5">
        <w:rPr>
          <w:bCs/>
          <w:szCs w:val="20"/>
        </w:rPr>
        <w:t>Praha s</w:t>
      </w:r>
      <w:r>
        <w:rPr>
          <w:bCs/>
          <w:szCs w:val="20"/>
        </w:rPr>
        <w:t> 26,8</w:t>
      </w:r>
      <w:r w:rsidRPr="00601DD5">
        <w:rPr>
          <w:bCs/>
          <w:szCs w:val="20"/>
        </w:rPr>
        <w:t> %. Pro úplnost dodejme, že dodatečně bylo v Moravskoslezském kraji Policií České republiky objasněno dalších 1 </w:t>
      </w:r>
      <w:r>
        <w:rPr>
          <w:bCs/>
          <w:szCs w:val="20"/>
        </w:rPr>
        <w:t>805</w:t>
      </w:r>
      <w:r w:rsidRPr="00601DD5">
        <w:rPr>
          <w:bCs/>
          <w:szCs w:val="20"/>
        </w:rPr>
        <w:t> trestných činů spáchaných</w:t>
      </w:r>
      <w:r>
        <w:rPr>
          <w:bCs/>
          <w:szCs w:val="20"/>
        </w:rPr>
        <w:t xml:space="preserve"> v dřívějších letech, po jejich započtení</w:t>
      </w:r>
      <w:r w:rsidRPr="005370F5">
        <w:rPr>
          <w:bCs/>
          <w:szCs w:val="20"/>
        </w:rPr>
        <w:t xml:space="preserve"> činila objasněnost 63,</w:t>
      </w:r>
      <w:r>
        <w:rPr>
          <w:bCs/>
          <w:szCs w:val="20"/>
        </w:rPr>
        <w:t>6 </w:t>
      </w:r>
      <w:r w:rsidRPr="005370F5">
        <w:rPr>
          <w:bCs/>
          <w:szCs w:val="20"/>
        </w:rPr>
        <w:t>%</w:t>
      </w:r>
      <w:r w:rsidRPr="00601DD5">
        <w:rPr>
          <w:bCs/>
          <w:szCs w:val="20"/>
        </w:rPr>
        <w:t>.</w:t>
      </w:r>
    </w:p>
    <w:p w:rsidR="00167B77" w:rsidRPr="00601DD5" w:rsidRDefault="00167B77" w:rsidP="00167B77">
      <w:pPr>
        <w:rPr>
          <w:bCs/>
          <w:szCs w:val="20"/>
        </w:rPr>
      </w:pPr>
    </w:p>
    <w:p w:rsidR="00167B77" w:rsidRPr="00601DD5" w:rsidRDefault="00167B77" w:rsidP="00167B77">
      <w:pPr>
        <w:rPr>
          <w:bCs/>
          <w:szCs w:val="20"/>
        </w:rPr>
      </w:pPr>
      <w:r w:rsidRPr="00A44990">
        <w:rPr>
          <w:bCs/>
          <w:noProof/>
          <w:szCs w:val="20"/>
          <w:lang w:eastAsia="cs-CZ"/>
        </w:rPr>
        <w:drawing>
          <wp:inline distT="0" distB="0" distL="0" distR="0" wp14:anchorId="1345938B" wp14:editId="6F3A017A">
            <wp:extent cx="5400040" cy="4028601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77" w:rsidRPr="00601DD5" w:rsidRDefault="00167B77" w:rsidP="00167B77">
      <w:pPr>
        <w:rPr>
          <w:bCs/>
          <w:szCs w:val="20"/>
        </w:rPr>
      </w:pPr>
    </w:p>
    <w:p w:rsidR="00167B77" w:rsidRDefault="00167B77" w:rsidP="00167B77">
      <w:pPr>
        <w:rPr>
          <w:bCs/>
          <w:szCs w:val="20"/>
        </w:rPr>
      </w:pPr>
      <w:r w:rsidRPr="00601DD5">
        <w:rPr>
          <w:bCs/>
          <w:szCs w:val="20"/>
        </w:rPr>
        <w:lastRenderedPageBreak/>
        <w:t>Podíl objasněnosti v Moravskoslezském kraji v roce 202</w:t>
      </w:r>
      <w:r>
        <w:rPr>
          <w:bCs/>
          <w:szCs w:val="20"/>
        </w:rPr>
        <w:t>4</w:t>
      </w:r>
      <w:r w:rsidRPr="00601DD5">
        <w:rPr>
          <w:bCs/>
          <w:szCs w:val="20"/>
        </w:rPr>
        <w:t xml:space="preserve"> </w:t>
      </w:r>
      <w:r>
        <w:rPr>
          <w:bCs/>
          <w:szCs w:val="20"/>
        </w:rPr>
        <w:t xml:space="preserve">meziročně vzrostl jak v případě </w:t>
      </w:r>
      <w:r w:rsidRPr="00601DD5">
        <w:rPr>
          <w:bCs/>
          <w:szCs w:val="20"/>
        </w:rPr>
        <w:t xml:space="preserve">obecné kriminality na </w:t>
      </w:r>
      <w:r>
        <w:rPr>
          <w:bCs/>
          <w:szCs w:val="20"/>
        </w:rPr>
        <w:t>52,2 </w:t>
      </w:r>
      <w:r w:rsidRPr="00601DD5">
        <w:rPr>
          <w:bCs/>
          <w:szCs w:val="20"/>
        </w:rPr>
        <w:t>%</w:t>
      </w:r>
      <w:r>
        <w:rPr>
          <w:bCs/>
          <w:szCs w:val="20"/>
        </w:rPr>
        <w:t xml:space="preserve"> (nárůst o 1,</w:t>
      </w:r>
      <w:r w:rsidR="00CF6480">
        <w:rPr>
          <w:bCs/>
          <w:szCs w:val="20"/>
        </w:rPr>
        <w:t>1</w:t>
      </w:r>
      <w:r>
        <w:rPr>
          <w:bCs/>
          <w:szCs w:val="20"/>
        </w:rPr>
        <w:t> procentní</w:t>
      </w:r>
      <w:r w:rsidR="00CF6480">
        <w:rPr>
          <w:bCs/>
          <w:szCs w:val="20"/>
        </w:rPr>
        <w:t>ho</w:t>
      </w:r>
      <w:r>
        <w:rPr>
          <w:bCs/>
          <w:szCs w:val="20"/>
        </w:rPr>
        <w:t xml:space="preserve"> bod</w:t>
      </w:r>
      <w:r w:rsidR="00CF6480">
        <w:rPr>
          <w:bCs/>
          <w:szCs w:val="20"/>
        </w:rPr>
        <w:t>u</w:t>
      </w:r>
      <w:r>
        <w:rPr>
          <w:bCs/>
          <w:szCs w:val="20"/>
        </w:rPr>
        <w:t>), tak i </w:t>
      </w:r>
      <w:r w:rsidRPr="00601DD5">
        <w:rPr>
          <w:bCs/>
          <w:szCs w:val="20"/>
        </w:rPr>
        <w:t xml:space="preserve">hospodářské kriminality na </w:t>
      </w:r>
      <w:r>
        <w:rPr>
          <w:bCs/>
          <w:szCs w:val="20"/>
        </w:rPr>
        <w:t>51,2</w:t>
      </w:r>
      <w:r w:rsidRPr="00601DD5">
        <w:rPr>
          <w:bCs/>
          <w:szCs w:val="20"/>
        </w:rPr>
        <w:t> %</w:t>
      </w:r>
      <w:r w:rsidR="00CF6480">
        <w:rPr>
          <w:bCs/>
          <w:szCs w:val="20"/>
        </w:rPr>
        <w:t xml:space="preserve"> (</w:t>
      </w:r>
      <w:r>
        <w:rPr>
          <w:bCs/>
          <w:szCs w:val="20"/>
        </w:rPr>
        <w:t>nárůst o </w:t>
      </w:r>
      <w:r w:rsidR="00CF6480">
        <w:rPr>
          <w:bCs/>
          <w:szCs w:val="20"/>
        </w:rPr>
        <w:t>0,9</w:t>
      </w:r>
      <w:r>
        <w:rPr>
          <w:bCs/>
          <w:szCs w:val="20"/>
        </w:rPr>
        <w:t> procentní</w:t>
      </w:r>
      <w:r w:rsidR="00CF6480">
        <w:rPr>
          <w:bCs/>
          <w:szCs w:val="20"/>
        </w:rPr>
        <w:t>ho</w:t>
      </w:r>
      <w:r>
        <w:rPr>
          <w:bCs/>
          <w:szCs w:val="20"/>
        </w:rPr>
        <w:t xml:space="preserve"> bod</w:t>
      </w:r>
      <w:r w:rsidR="00CF6480">
        <w:rPr>
          <w:bCs/>
          <w:szCs w:val="20"/>
        </w:rPr>
        <w:t>u</w:t>
      </w:r>
      <w:r>
        <w:rPr>
          <w:bCs/>
          <w:szCs w:val="20"/>
        </w:rPr>
        <w:t>)</w:t>
      </w:r>
      <w:r w:rsidRPr="00601DD5">
        <w:rPr>
          <w:bCs/>
          <w:szCs w:val="20"/>
        </w:rPr>
        <w:t>. Detailnější pohled na obecnou kriminalitu pak ukazuje, že vyšší objasněnost vykazoval</w:t>
      </w:r>
      <w:r>
        <w:rPr>
          <w:bCs/>
          <w:szCs w:val="20"/>
        </w:rPr>
        <w:t>a</w:t>
      </w:r>
      <w:r w:rsidRPr="00601DD5">
        <w:rPr>
          <w:bCs/>
          <w:szCs w:val="20"/>
        </w:rPr>
        <w:t xml:space="preserve"> násilná (</w:t>
      </w:r>
      <w:r>
        <w:rPr>
          <w:bCs/>
          <w:szCs w:val="20"/>
        </w:rPr>
        <w:t>63,7</w:t>
      </w:r>
      <w:r w:rsidRPr="00601DD5">
        <w:rPr>
          <w:bCs/>
          <w:szCs w:val="20"/>
        </w:rPr>
        <w:t> %) a mravnostní kriminalita (</w:t>
      </w:r>
      <w:r>
        <w:rPr>
          <w:bCs/>
          <w:szCs w:val="20"/>
        </w:rPr>
        <w:t>65,6</w:t>
      </w:r>
      <w:r w:rsidRPr="00601DD5">
        <w:rPr>
          <w:bCs/>
          <w:szCs w:val="20"/>
        </w:rPr>
        <w:t> %), zatímco mnohem</w:t>
      </w:r>
      <w:r>
        <w:rPr>
          <w:bCs/>
          <w:szCs w:val="20"/>
        </w:rPr>
        <w:t xml:space="preserve"> menší úspěšnost měla Policie České republiky</w:t>
      </w:r>
      <w:r w:rsidRPr="00601DD5">
        <w:rPr>
          <w:bCs/>
          <w:szCs w:val="20"/>
        </w:rPr>
        <w:t xml:space="preserve"> v případě majetkové kriminality (</w:t>
      </w:r>
      <w:r>
        <w:rPr>
          <w:bCs/>
          <w:szCs w:val="20"/>
        </w:rPr>
        <w:t>42,5</w:t>
      </w:r>
      <w:r w:rsidRPr="00601DD5">
        <w:rPr>
          <w:bCs/>
          <w:szCs w:val="20"/>
        </w:rPr>
        <w:t> %).</w:t>
      </w:r>
    </w:p>
    <w:p w:rsidR="00167B77" w:rsidRDefault="00167B77" w:rsidP="00167B77">
      <w:pPr>
        <w:rPr>
          <w:bCs/>
          <w:szCs w:val="20"/>
        </w:rPr>
      </w:pPr>
    </w:p>
    <w:p w:rsidR="00167B77" w:rsidRDefault="00167B77" w:rsidP="00167B77">
      <w:pPr>
        <w:rPr>
          <w:bCs/>
          <w:szCs w:val="20"/>
        </w:rPr>
      </w:pPr>
      <w:r w:rsidRPr="00601DD5">
        <w:rPr>
          <w:bCs/>
          <w:szCs w:val="20"/>
        </w:rPr>
        <w:t>Z</w:t>
      </w:r>
      <w:r>
        <w:rPr>
          <w:bCs/>
          <w:szCs w:val="20"/>
        </w:rPr>
        <w:t> 11 177</w:t>
      </w:r>
      <w:r w:rsidRPr="00601DD5">
        <w:rPr>
          <w:bCs/>
          <w:szCs w:val="20"/>
        </w:rPr>
        <w:t xml:space="preserve"> objasněných skutků v Moravskoslezském kraji </w:t>
      </w:r>
      <w:r w:rsidR="004A1640" w:rsidRPr="00601DD5">
        <w:rPr>
          <w:bCs/>
          <w:szCs w:val="20"/>
        </w:rPr>
        <w:t>v roce 202</w:t>
      </w:r>
      <w:r w:rsidR="004A1640">
        <w:rPr>
          <w:bCs/>
          <w:szCs w:val="20"/>
        </w:rPr>
        <w:t>4</w:t>
      </w:r>
      <w:r w:rsidR="004A1640" w:rsidRPr="00601DD5">
        <w:rPr>
          <w:bCs/>
          <w:szCs w:val="20"/>
        </w:rPr>
        <w:t xml:space="preserve"> </w:t>
      </w:r>
      <w:r w:rsidRPr="00601DD5">
        <w:rPr>
          <w:bCs/>
          <w:szCs w:val="20"/>
        </w:rPr>
        <w:t xml:space="preserve">jich bylo </w:t>
      </w:r>
      <w:r w:rsidR="007647C7">
        <w:rPr>
          <w:bCs/>
          <w:szCs w:val="20"/>
        </w:rPr>
        <w:t>7 054</w:t>
      </w:r>
      <w:r w:rsidRPr="00601DD5">
        <w:rPr>
          <w:bCs/>
          <w:szCs w:val="20"/>
        </w:rPr>
        <w:t xml:space="preserve"> (tedy </w:t>
      </w:r>
      <w:r>
        <w:rPr>
          <w:bCs/>
          <w:szCs w:val="20"/>
        </w:rPr>
        <w:t>63,1</w:t>
      </w:r>
      <w:r w:rsidRPr="00601DD5">
        <w:rPr>
          <w:bCs/>
          <w:szCs w:val="20"/>
        </w:rPr>
        <w:t xml:space="preserve"> %) spácháno osobami opakovaně trestanými. </w:t>
      </w:r>
      <w:r>
        <w:rPr>
          <w:bCs/>
          <w:szCs w:val="20"/>
        </w:rPr>
        <w:t>„P</w:t>
      </w:r>
      <w:r w:rsidRPr="00601DD5">
        <w:rPr>
          <w:bCs/>
          <w:szCs w:val="20"/>
        </w:rPr>
        <w:t xml:space="preserve">od vlivem“ bylo spácháno </w:t>
      </w:r>
      <w:r>
        <w:rPr>
          <w:bCs/>
          <w:szCs w:val="20"/>
        </w:rPr>
        <w:t>13,2</w:t>
      </w:r>
      <w:r w:rsidRPr="00601DD5">
        <w:rPr>
          <w:bCs/>
          <w:szCs w:val="20"/>
        </w:rPr>
        <w:t xml:space="preserve"> % skutků, z toho </w:t>
      </w:r>
      <w:r>
        <w:rPr>
          <w:bCs/>
          <w:szCs w:val="20"/>
        </w:rPr>
        <w:t>téměř dvě třetiny</w:t>
      </w:r>
      <w:r w:rsidRPr="00601DD5">
        <w:rPr>
          <w:bCs/>
          <w:szCs w:val="20"/>
        </w:rPr>
        <w:t xml:space="preserve"> pod vlivem alkoholu. Děti, mladiství a nezletilí se dopouštěli nejčastěji ostatní </w:t>
      </w:r>
      <w:r>
        <w:rPr>
          <w:bCs/>
          <w:szCs w:val="20"/>
        </w:rPr>
        <w:t xml:space="preserve">obecné </w:t>
      </w:r>
      <w:r w:rsidRPr="00601DD5">
        <w:rPr>
          <w:bCs/>
          <w:szCs w:val="20"/>
        </w:rPr>
        <w:t>kriminality (maření výkonu úředního rozhodnutí</w:t>
      </w:r>
      <w:r>
        <w:rPr>
          <w:bCs/>
          <w:szCs w:val="20"/>
        </w:rPr>
        <w:t>,</w:t>
      </w:r>
      <w:r w:rsidRPr="00601DD5">
        <w:rPr>
          <w:bCs/>
          <w:szCs w:val="20"/>
        </w:rPr>
        <w:t xml:space="preserve"> drogové delikty,</w:t>
      </w:r>
      <w:r>
        <w:rPr>
          <w:bCs/>
          <w:szCs w:val="20"/>
        </w:rPr>
        <w:t xml:space="preserve"> výtržnictví, sprejerství) a </w:t>
      </w:r>
      <w:r w:rsidRPr="00601DD5">
        <w:rPr>
          <w:bCs/>
          <w:szCs w:val="20"/>
        </w:rPr>
        <w:t>krádeží, nevyvarovali se však ani násilných trestných činů</w:t>
      </w:r>
      <w:r>
        <w:rPr>
          <w:bCs/>
          <w:szCs w:val="20"/>
        </w:rPr>
        <w:t xml:space="preserve"> (loupež, </w:t>
      </w:r>
      <w:r w:rsidRPr="002465F8">
        <w:rPr>
          <w:bCs/>
          <w:szCs w:val="20"/>
        </w:rPr>
        <w:t>úmyslné ublížení na zdraví</w:t>
      </w:r>
      <w:r>
        <w:rPr>
          <w:bCs/>
          <w:szCs w:val="20"/>
        </w:rPr>
        <w:t>)</w:t>
      </w:r>
      <w:r w:rsidRPr="00601DD5">
        <w:rPr>
          <w:bCs/>
          <w:szCs w:val="20"/>
        </w:rPr>
        <w:t>.</w:t>
      </w:r>
    </w:p>
    <w:p w:rsidR="00167B77" w:rsidRDefault="00167B77" w:rsidP="00167B77">
      <w:pPr>
        <w:rPr>
          <w:bCs/>
          <w:szCs w:val="20"/>
        </w:rPr>
      </w:pPr>
    </w:p>
    <w:p w:rsidR="00167B77" w:rsidRDefault="001A784C" w:rsidP="00167B77">
      <w:pPr>
        <w:rPr>
          <w:bCs/>
          <w:szCs w:val="20"/>
        </w:rPr>
      </w:pPr>
      <w:r>
        <w:rPr>
          <w:bCs/>
          <w:szCs w:val="20"/>
        </w:rPr>
        <w:t>Zvláštní skupinou</w:t>
      </w:r>
      <w:r w:rsidR="00167B77">
        <w:rPr>
          <w:bCs/>
          <w:szCs w:val="20"/>
        </w:rPr>
        <w:t xml:space="preserve"> jsou trestné činy spáchané firmou. V roce 2024 jich bylo v Moravskoslezském kraji napočítáno</w:t>
      </w:r>
      <w:r w:rsidR="004A1640">
        <w:rPr>
          <w:bCs/>
          <w:szCs w:val="20"/>
        </w:rPr>
        <w:t xml:space="preserve"> </w:t>
      </w:r>
      <w:r w:rsidR="00167B77">
        <w:rPr>
          <w:bCs/>
          <w:szCs w:val="20"/>
        </w:rPr>
        <w:t>13, přičemž drtivá většina (celkem</w:t>
      </w:r>
      <w:r w:rsidR="004A1640">
        <w:rPr>
          <w:bCs/>
          <w:szCs w:val="20"/>
        </w:rPr>
        <w:t xml:space="preserve"> </w:t>
      </w:r>
      <w:r w:rsidR="00167B77">
        <w:rPr>
          <w:bCs/>
          <w:szCs w:val="20"/>
        </w:rPr>
        <w:t xml:space="preserve">11) se týkala hospodářské kriminality. Zbývající byly určeny jako </w:t>
      </w:r>
      <w:r w:rsidRPr="001A784C">
        <w:rPr>
          <w:bCs/>
          <w:szCs w:val="20"/>
        </w:rPr>
        <w:t>ublížení na zdraví z</w:t>
      </w:r>
      <w:r>
        <w:rPr>
          <w:bCs/>
          <w:szCs w:val="20"/>
        </w:rPr>
        <w:t> </w:t>
      </w:r>
      <w:r w:rsidRPr="001A784C">
        <w:rPr>
          <w:bCs/>
          <w:szCs w:val="20"/>
        </w:rPr>
        <w:t>nedb</w:t>
      </w:r>
      <w:bookmarkStart w:id="0" w:name="_GoBack"/>
      <w:bookmarkEnd w:id="0"/>
      <w:r w:rsidRPr="001A784C">
        <w:rPr>
          <w:bCs/>
          <w:szCs w:val="20"/>
        </w:rPr>
        <w:t>alosti</w:t>
      </w:r>
      <w:r>
        <w:rPr>
          <w:bCs/>
          <w:szCs w:val="20"/>
        </w:rPr>
        <w:t xml:space="preserve"> – </w:t>
      </w:r>
      <w:r w:rsidR="00167B77">
        <w:rPr>
          <w:bCs/>
          <w:szCs w:val="20"/>
        </w:rPr>
        <w:t>pracovní úraz a</w:t>
      </w:r>
      <w:r w:rsidR="00D420C2">
        <w:rPr>
          <w:bCs/>
          <w:szCs w:val="20"/>
        </w:rPr>
        <w:t> </w:t>
      </w:r>
      <w:r w:rsidR="00167B77" w:rsidRPr="0067030A">
        <w:rPr>
          <w:bCs/>
          <w:szCs w:val="20"/>
        </w:rPr>
        <w:t>účast na organizované zločinecké skupině</w:t>
      </w:r>
      <w:r w:rsidR="00167B77">
        <w:rPr>
          <w:bCs/>
          <w:szCs w:val="20"/>
        </w:rPr>
        <w:t>.</w:t>
      </w:r>
    </w:p>
    <w:p w:rsidR="00167B77" w:rsidRPr="00601DD5" w:rsidRDefault="00167B77" w:rsidP="00167B77">
      <w:pPr>
        <w:rPr>
          <w:bCs/>
          <w:szCs w:val="20"/>
        </w:rPr>
      </w:pPr>
    </w:p>
    <w:p w:rsidR="00167B77" w:rsidRPr="00601DD5" w:rsidRDefault="00167B77" w:rsidP="00167B77">
      <w:pPr>
        <w:rPr>
          <w:bCs/>
          <w:szCs w:val="20"/>
        </w:rPr>
      </w:pPr>
      <w:r w:rsidRPr="00285EC0">
        <w:rPr>
          <w:bCs/>
          <w:noProof/>
          <w:szCs w:val="20"/>
          <w:lang w:eastAsia="cs-CZ"/>
        </w:rPr>
        <w:drawing>
          <wp:inline distT="0" distB="0" distL="0" distR="0" wp14:anchorId="1F579830" wp14:editId="7E762E71">
            <wp:extent cx="5400040" cy="2552400"/>
            <wp:effectExtent l="0" t="0" r="0" b="63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77" w:rsidRDefault="00167B77" w:rsidP="00167B77">
      <w:pPr>
        <w:rPr>
          <w:bCs/>
          <w:szCs w:val="20"/>
        </w:rPr>
      </w:pPr>
    </w:p>
    <w:p w:rsidR="00167B77" w:rsidRDefault="00167B77" w:rsidP="00167B77">
      <w:pPr>
        <w:rPr>
          <w:bCs/>
          <w:szCs w:val="20"/>
        </w:rPr>
      </w:pPr>
      <w:r w:rsidRPr="00601DD5">
        <w:rPr>
          <w:bCs/>
          <w:szCs w:val="20"/>
        </w:rPr>
        <w:t>Z hlediska podrobnějšího územního členění bylo nejvíce trestných činů spácháno v okresech Ostrava-město (</w:t>
      </w:r>
      <w:r>
        <w:rPr>
          <w:bCs/>
          <w:szCs w:val="20"/>
        </w:rPr>
        <w:t>8</w:t>
      </w:r>
      <w:r w:rsidR="001A784C">
        <w:rPr>
          <w:bCs/>
          <w:szCs w:val="20"/>
        </w:rPr>
        <w:t> </w:t>
      </w:r>
      <w:r>
        <w:rPr>
          <w:bCs/>
          <w:szCs w:val="20"/>
        </w:rPr>
        <w:t>103</w:t>
      </w:r>
      <w:r w:rsidRPr="00601DD5">
        <w:rPr>
          <w:bCs/>
          <w:szCs w:val="20"/>
        </w:rPr>
        <w:t> skutků, vč.</w:t>
      </w:r>
      <w:r>
        <w:rPr>
          <w:bCs/>
          <w:szCs w:val="20"/>
        </w:rPr>
        <w:t> </w:t>
      </w:r>
      <w:r w:rsidRPr="00601DD5">
        <w:rPr>
          <w:bCs/>
          <w:szCs w:val="20"/>
        </w:rPr>
        <w:t xml:space="preserve">činů </w:t>
      </w:r>
      <w:r>
        <w:rPr>
          <w:bCs/>
          <w:szCs w:val="20"/>
        </w:rPr>
        <w:t>vyšetřovaných</w:t>
      </w:r>
      <w:r w:rsidRPr="00FC2794">
        <w:rPr>
          <w:bCs/>
          <w:szCs w:val="20"/>
        </w:rPr>
        <w:t xml:space="preserve"> oddělením železniční policie a</w:t>
      </w:r>
      <w:r>
        <w:rPr>
          <w:bCs/>
          <w:szCs w:val="20"/>
        </w:rPr>
        <w:t> </w:t>
      </w:r>
      <w:r w:rsidRPr="00FC2794">
        <w:rPr>
          <w:bCs/>
          <w:szCs w:val="20"/>
        </w:rPr>
        <w:t>doprovodu vlaků Moravskoslezského kraje</w:t>
      </w:r>
      <w:r w:rsidRPr="00601DD5">
        <w:rPr>
          <w:bCs/>
          <w:szCs w:val="20"/>
        </w:rPr>
        <w:t>) a Karviná (</w:t>
      </w:r>
      <w:r>
        <w:rPr>
          <w:bCs/>
          <w:szCs w:val="20"/>
        </w:rPr>
        <w:t>4 213</w:t>
      </w:r>
      <w:r w:rsidRPr="00601DD5">
        <w:rPr>
          <w:bCs/>
          <w:szCs w:val="20"/>
        </w:rPr>
        <w:t xml:space="preserve"> skutků). V těchto dvou okresech tak bylo spácháno </w:t>
      </w:r>
      <w:r w:rsidR="001A784C">
        <w:rPr>
          <w:bCs/>
          <w:szCs w:val="20"/>
        </w:rPr>
        <w:t>zhruba</w:t>
      </w:r>
      <w:r w:rsidRPr="00601DD5">
        <w:rPr>
          <w:bCs/>
          <w:szCs w:val="20"/>
        </w:rPr>
        <w:t xml:space="preserve"> 6</w:t>
      </w:r>
      <w:r>
        <w:rPr>
          <w:bCs/>
          <w:szCs w:val="20"/>
        </w:rPr>
        <w:t>0</w:t>
      </w:r>
      <w:r w:rsidRPr="00601DD5">
        <w:rPr>
          <w:bCs/>
          <w:szCs w:val="20"/>
        </w:rPr>
        <w:t> % všech trestných činů v Moravskoslezském kraji. Meziročně došlo k </w:t>
      </w:r>
      <w:r>
        <w:rPr>
          <w:bCs/>
          <w:szCs w:val="20"/>
        </w:rPr>
        <w:t>poklesu</w:t>
      </w:r>
      <w:r w:rsidRPr="00601DD5">
        <w:rPr>
          <w:bCs/>
          <w:szCs w:val="20"/>
        </w:rPr>
        <w:t xml:space="preserve"> kriminality </w:t>
      </w:r>
      <w:r w:rsidR="001A784C">
        <w:rPr>
          <w:bCs/>
          <w:szCs w:val="20"/>
        </w:rPr>
        <w:t xml:space="preserve">téměř </w:t>
      </w:r>
      <w:r>
        <w:rPr>
          <w:bCs/>
          <w:szCs w:val="20"/>
        </w:rPr>
        <w:t>ve všech</w:t>
      </w:r>
      <w:r w:rsidRPr="00601DD5">
        <w:rPr>
          <w:bCs/>
          <w:szCs w:val="20"/>
        </w:rPr>
        <w:t xml:space="preserve"> okres</w:t>
      </w:r>
      <w:r>
        <w:rPr>
          <w:bCs/>
          <w:szCs w:val="20"/>
        </w:rPr>
        <w:t>ech</w:t>
      </w:r>
      <w:r w:rsidRPr="00601DD5">
        <w:rPr>
          <w:bCs/>
          <w:szCs w:val="20"/>
        </w:rPr>
        <w:t xml:space="preserve"> Moravskos</w:t>
      </w:r>
      <w:r>
        <w:rPr>
          <w:bCs/>
          <w:szCs w:val="20"/>
        </w:rPr>
        <w:t>lezského kraje</w:t>
      </w:r>
      <w:r w:rsidR="001A784C">
        <w:rPr>
          <w:bCs/>
          <w:szCs w:val="20"/>
        </w:rPr>
        <w:t>, výjimkou byl okres Bruntál</w:t>
      </w:r>
      <w:r w:rsidRPr="00601DD5">
        <w:rPr>
          <w:bCs/>
          <w:szCs w:val="20"/>
        </w:rPr>
        <w:t xml:space="preserve"> (</w:t>
      </w:r>
      <w:r>
        <w:rPr>
          <w:bCs/>
          <w:szCs w:val="20"/>
        </w:rPr>
        <w:t>nárůst o 3,4 %).</w:t>
      </w:r>
      <w:r w:rsidRPr="00601DD5">
        <w:rPr>
          <w:bCs/>
          <w:szCs w:val="20"/>
        </w:rPr>
        <w:t xml:space="preserve"> </w:t>
      </w:r>
      <w:r>
        <w:rPr>
          <w:bCs/>
          <w:szCs w:val="20"/>
        </w:rPr>
        <w:t>Kriminalita nejvíce klesla v okrese Ostrava-město (o 9,8 %),</w:t>
      </w:r>
      <w:r w:rsidRPr="00601DD5">
        <w:rPr>
          <w:bCs/>
          <w:szCs w:val="20"/>
        </w:rPr>
        <w:t xml:space="preserve"> </w:t>
      </w:r>
      <w:r w:rsidR="001A784C">
        <w:rPr>
          <w:bCs/>
          <w:szCs w:val="20"/>
        </w:rPr>
        <w:t>snížení</w:t>
      </w:r>
      <w:r>
        <w:rPr>
          <w:bCs/>
          <w:szCs w:val="20"/>
        </w:rPr>
        <w:t xml:space="preserve"> o</w:t>
      </w:r>
      <w:r w:rsidR="001A784C">
        <w:rPr>
          <w:bCs/>
          <w:szCs w:val="20"/>
        </w:rPr>
        <w:t> </w:t>
      </w:r>
      <w:r>
        <w:rPr>
          <w:bCs/>
          <w:szCs w:val="20"/>
        </w:rPr>
        <w:t>více než 5</w:t>
      </w:r>
      <w:r w:rsidR="001A784C">
        <w:rPr>
          <w:bCs/>
          <w:szCs w:val="20"/>
        </w:rPr>
        <w:t> </w:t>
      </w:r>
      <w:r>
        <w:rPr>
          <w:bCs/>
          <w:szCs w:val="20"/>
        </w:rPr>
        <w:t xml:space="preserve">% </w:t>
      </w:r>
      <w:r w:rsidR="001A784C">
        <w:rPr>
          <w:bCs/>
          <w:szCs w:val="20"/>
        </w:rPr>
        <w:t>zaznamenali</w:t>
      </w:r>
      <w:r>
        <w:rPr>
          <w:bCs/>
          <w:szCs w:val="20"/>
        </w:rPr>
        <w:t xml:space="preserve"> v</w:t>
      </w:r>
      <w:r w:rsidR="00471369">
        <w:rPr>
          <w:bCs/>
          <w:szCs w:val="20"/>
        </w:rPr>
        <w:t> </w:t>
      </w:r>
      <w:r>
        <w:rPr>
          <w:bCs/>
          <w:szCs w:val="20"/>
        </w:rPr>
        <w:t>okresech Frýdek-Místek</w:t>
      </w:r>
      <w:r w:rsidR="00471369">
        <w:rPr>
          <w:bCs/>
          <w:szCs w:val="20"/>
        </w:rPr>
        <w:t xml:space="preserve"> a Opava</w:t>
      </w:r>
      <w:r>
        <w:rPr>
          <w:bCs/>
          <w:szCs w:val="20"/>
        </w:rPr>
        <w:t xml:space="preserve">. </w:t>
      </w:r>
    </w:p>
    <w:p w:rsidR="00167B77" w:rsidRDefault="00167B77" w:rsidP="00167B77">
      <w:pPr>
        <w:rPr>
          <w:bCs/>
          <w:szCs w:val="20"/>
        </w:rPr>
      </w:pPr>
    </w:p>
    <w:p w:rsidR="00167B77" w:rsidRPr="00601DD5" w:rsidRDefault="00167B77" w:rsidP="00167B77">
      <w:pPr>
        <w:rPr>
          <w:bCs/>
          <w:szCs w:val="20"/>
        </w:rPr>
      </w:pPr>
      <w:r w:rsidRPr="00601DD5">
        <w:rPr>
          <w:bCs/>
          <w:szCs w:val="20"/>
        </w:rPr>
        <w:t>Nejvyšší objasněnosti trestných činů dosáhla poli</w:t>
      </w:r>
      <w:r>
        <w:rPr>
          <w:bCs/>
          <w:szCs w:val="20"/>
        </w:rPr>
        <w:t>cie v okresech</w:t>
      </w:r>
      <w:r w:rsidRPr="00904494">
        <w:rPr>
          <w:bCs/>
          <w:szCs w:val="20"/>
        </w:rPr>
        <w:t xml:space="preserve"> </w:t>
      </w:r>
      <w:r>
        <w:rPr>
          <w:bCs/>
          <w:szCs w:val="20"/>
        </w:rPr>
        <w:t>Nový Jičín</w:t>
      </w:r>
      <w:r w:rsidRPr="00601DD5">
        <w:rPr>
          <w:bCs/>
          <w:szCs w:val="20"/>
        </w:rPr>
        <w:t xml:space="preserve"> (</w:t>
      </w:r>
      <w:r>
        <w:rPr>
          <w:bCs/>
          <w:szCs w:val="20"/>
        </w:rPr>
        <w:t>62,8 </w:t>
      </w:r>
      <w:r w:rsidRPr="00601DD5">
        <w:rPr>
          <w:bCs/>
          <w:szCs w:val="20"/>
        </w:rPr>
        <w:t>%</w:t>
      </w:r>
      <w:r>
        <w:rPr>
          <w:bCs/>
          <w:szCs w:val="20"/>
        </w:rPr>
        <w:t>) a Bruntál (61,4 %),</w:t>
      </w:r>
      <w:r w:rsidRPr="00601DD5">
        <w:rPr>
          <w:bCs/>
          <w:szCs w:val="20"/>
        </w:rPr>
        <w:t xml:space="preserve"> naopak nejnižší byla v okrese Ostrava-město, vč. železnice (</w:t>
      </w:r>
      <w:r>
        <w:rPr>
          <w:bCs/>
          <w:szCs w:val="20"/>
        </w:rPr>
        <w:t>49,0</w:t>
      </w:r>
      <w:r w:rsidR="00471369">
        <w:rPr>
          <w:bCs/>
          <w:szCs w:val="20"/>
        </w:rPr>
        <w:t> </w:t>
      </w:r>
      <w:r w:rsidRPr="00601DD5">
        <w:rPr>
          <w:bCs/>
          <w:szCs w:val="20"/>
        </w:rPr>
        <w:t>%).</w:t>
      </w:r>
      <w:r>
        <w:rPr>
          <w:bCs/>
          <w:szCs w:val="20"/>
        </w:rPr>
        <w:t xml:space="preserve"> Meziročně se </w:t>
      </w:r>
      <w:r>
        <w:rPr>
          <w:bCs/>
          <w:szCs w:val="20"/>
        </w:rPr>
        <w:lastRenderedPageBreak/>
        <w:t>objasněnost zvýšila ve třech okresech, přičemž nejvyšší nárůst zaznamenaly okresy Ostrava-město (o 1,2 procentního bodu)</w:t>
      </w:r>
      <w:r w:rsidRPr="004F3643">
        <w:rPr>
          <w:bCs/>
          <w:szCs w:val="20"/>
        </w:rPr>
        <w:t xml:space="preserve"> </w:t>
      </w:r>
      <w:r>
        <w:rPr>
          <w:bCs/>
          <w:szCs w:val="20"/>
        </w:rPr>
        <w:t>a Frýdek-Místek (o 1,0 procentního bodu). K poklesu objasněnosti došlo v okresech Nový Jičín (o 1,4 procentního bodu), Karviná (</w:t>
      </w:r>
      <w:r w:rsidR="00FC0817">
        <w:rPr>
          <w:bCs/>
          <w:szCs w:val="20"/>
        </w:rPr>
        <w:t>o </w:t>
      </w:r>
      <w:r>
        <w:rPr>
          <w:bCs/>
          <w:szCs w:val="20"/>
        </w:rPr>
        <w:t>1,</w:t>
      </w:r>
      <w:r w:rsidR="00FC0817">
        <w:rPr>
          <w:bCs/>
          <w:szCs w:val="20"/>
        </w:rPr>
        <w:t>0 </w:t>
      </w:r>
      <w:r>
        <w:rPr>
          <w:bCs/>
          <w:szCs w:val="20"/>
        </w:rPr>
        <w:t>procentní</w:t>
      </w:r>
      <w:r w:rsidR="00471369">
        <w:rPr>
          <w:bCs/>
          <w:szCs w:val="20"/>
        </w:rPr>
        <w:t>ho</w:t>
      </w:r>
      <w:r>
        <w:rPr>
          <w:bCs/>
          <w:szCs w:val="20"/>
        </w:rPr>
        <w:t xml:space="preserve"> bod</w:t>
      </w:r>
      <w:r w:rsidR="00471369">
        <w:rPr>
          <w:bCs/>
          <w:szCs w:val="20"/>
        </w:rPr>
        <w:t>u</w:t>
      </w:r>
      <w:r>
        <w:rPr>
          <w:bCs/>
          <w:szCs w:val="20"/>
        </w:rPr>
        <w:t>) a Opava (o 0,1 procentního bodu).</w:t>
      </w:r>
    </w:p>
    <w:p w:rsidR="00167B77" w:rsidRPr="00601DD5" w:rsidRDefault="00167B77" w:rsidP="00167B77">
      <w:pPr>
        <w:rPr>
          <w:bCs/>
          <w:szCs w:val="20"/>
        </w:rPr>
      </w:pPr>
    </w:p>
    <w:p w:rsidR="00167B77" w:rsidRDefault="00167B77" w:rsidP="00167B77">
      <w:pPr>
        <w:rPr>
          <w:bCs/>
          <w:szCs w:val="20"/>
        </w:rPr>
      </w:pPr>
      <w:r w:rsidRPr="00285EC0">
        <w:rPr>
          <w:bCs/>
          <w:noProof/>
          <w:szCs w:val="20"/>
          <w:lang w:eastAsia="cs-CZ"/>
        </w:rPr>
        <w:drawing>
          <wp:inline distT="0" distB="0" distL="0" distR="0" wp14:anchorId="16E0B06C" wp14:editId="44DCCD04">
            <wp:extent cx="5400040" cy="2885736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8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77" w:rsidRPr="007C01FE" w:rsidRDefault="00167B77" w:rsidP="00167B77">
      <w:pPr>
        <w:rPr>
          <w:bCs/>
          <w:szCs w:val="20"/>
        </w:rPr>
      </w:pPr>
    </w:p>
    <w:p w:rsidR="00167B77" w:rsidRDefault="00167B77" w:rsidP="00167B77">
      <w:r>
        <w:rPr>
          <w:rStyle w:val="Siln"/>
          <w:rFonts w:cs="Arial"/>
          <w:szCs w:val="18"/>
        </w:rPr>
        <w:t>Zdroj</w:t>
      </w:r>
      <w:r w:rsidRPr="007C01FE">
        <w:rPr>
          <w:rStyle w:val="Siln"/>
          <w:rFonts w:cs="Arial"/>
          <w:szCs w:val="18"/>
        </w:rPr>
        <w:t>:</w:t>
      </w:r>
      <w:r w:rsidRPr="007C01FE">
        <w:rPr>
          <w:rStyle w:val="Siln"/>
          <w:rFonts w:cs="Arial"/>
          <w:szCs w:val="18"/>
        </w:rPr>
        <w:br/>
      </w:r>
      <w:hyperlink r:id="rId13" w:history="1">
        <w:r w:rsidRPr="00EE29CD">
          <w:rPr>
            <w:rStyle w:val="Hypertextovodkaz"/>
            <w:color w:val="0071BC"/>
          </w:rPr>
          <w:t>Statistické přehledy kriminality za rok 202</w:t>
        </w:r>
        <w:r>
          <w:rPr>
            <w:rStyle w:val="Hypertextovodkaz"/>
            <w:color w:val="0071BC"/>
          </w:rPr>
          <w:t>4</w:t>
        </w:r>
      </w:hyperlink>
    </w:p>
    <w:p w:rsidR="00167B77" w:rsidRDefault="00167B77" w:rsidP="00167B77">
      <w:pPr>
        <w:rPr>
          <w:b/>
          <w:bCs/>
        </w:rPr>
      </w:pPr>
    </w:p>
    <w:p w:rsidR="00167B77" w:rsidRDefault="00167B77" w:rsidP="00167B77">
      <w:pPr>
        <w:rPr>
          <w:b/>
          <w:bCs/>
        </w:rPr>
      </w:pPr>
    </w:p>
    <w:p w:rsidR="00167B77" w:rsidRDefault="00167B77" w:rsidP="00167B77">
      <w:r w:rsidRPr="007C01FE">
        <w:rPr>
          <w:b/>
          <w:bCs/>
        </w:rPr>
        <w:t>Kontakt:</w:t>
      </w:r>
    </w:p>
    <w:p w:rsidR="00167B77" w:rsidRDefault="00167B77" w:rsidP="00167B77">
      <w:r>
        <w:t>Jan Halva</w:t>
      </w:r>
    </w:p>
    <w:p w:rsidR="00167B77" w:rsidRDefault="00167B77" w:rsidP="00167B77">
      <w:r w:rsidRPr="007C01FE">
        <w:t>Krajská správa ČSÚ v</w:t>
      </w:r>
      <w:r>
        <w:t> </w:t>
      </w:r>
      <w:r w:rsidRPr="007C01FE">
        <w:t>Ostravě</w:t>
      </w:r>
    </w:p>
    <w:p w:rsidR="00167B77" w:rsidRDefault="00167B77" w:rsidP="00167B77">
      <w:r w:rsidRPr="007C01FE">
        <w:t>Tel.: 595 131</w:t>
      </w:r>
      <w:r>
        <w:t> </w:t>
      </w:r>
      <w:r w:rsidRPr="007C01FE">
        <w:t>2</w:t>
      </w:r>
      <w:r>
        <w:t>33</w:t>
      </w:r>
    </w:p>
    <w:p w:rsidR="00167B77" w:rsidRPr="0055302F" w:rsidRDefault="00167B77" w:rsidP="00167B77">
      <w:r w:rsidRPr="0055302F">
        <w:t>E-mail: jan.halva@cs</w:t>
      </w:r>
      <w:r>
        <w:t>u.gov</w:t>
      </w:r>
      <w:r w:rsidRPr="0055302F">
        <w:t>.cz</w:t>
      </w:r>
    </w:p>
    <w:sectPr w:rsidR="00167B77" w:rsidRPr="0055302F" w:rsidSect="0007340F">
      <w:headerReference w:type="default" r:id="rId14"/>
      <w:footerReference w:type="default" r:id="rId15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A2" w:rsidRDefault="00CE1DA2" w:rsidP="00BA6370">
      <w:r>
        <w:separator/>
      </w:r>
    </w:p>
  </w:endnote>
  <w:endnote w:type="continuationSeparator" w:id="0">
    <w:p w:rsidR="00CE1DA2" w:rsidRDefault="00CE1DA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30EB6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30EB6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A2" w:rsidRDefault="00CE1DA2" w:rsidP="00BA6370">
      <w:r>
        <w:separator/>
      </w:r>
    </w:p>
  </w:footnote>
  <w:footnote w:type="continuationSeparator" w:id="0">
    <w:p w:rsidR="00CE1DA2" w:rsidRDefault="00CE1DA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3891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3D0E"/>
    <w:rsid w:val="00006E32"/>
    <w:rsid w:val="00013BE1"/>
    <w:rsid w:val="000210EE"/>
    <w:rsid w:val="00021DF4"/>
    <w:rsid w:val="0002393A"/>
    <w:rsid w:val="00031F42"/>
    <w:rsid w:val="00036496"/>
    <w:rsid w:val="00037D23"/>
    <w:rsid w:val="00043BF4"/>
    <w:rsid w:val="0006163E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FF6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E08D1"/>
    <w:rsid w:val="000E14FD"/>
    <w:rsid w:val="000F0DFC"/>
    <w:rsid w:val="000F72CE"/>
    <w:rsid w:val="00102B03"/>
    <w:rsid w:val="0011135A"/>
    <w:rsid w:val="001165D7"/>
    <w:rsid w:val="00121885"/>
    <w:rsid w:val="001262F8"/>
    <w:rsid w:val="00126F98"/>
    <w:rsid w:val="001366AA"/>
    <w:rsid w:val="00137C85"/>
    <w:rsid w:val="00137FE4"/>
    <w:rsid w:val="001404AB"/>
    <w:rsid w:val="00146745"/>
    <w:rsid w:val="00146E54"/>
    <w:rsid w:val="001471D6"/>
    <w:rsid w:val="00147B21"/>
    <w:rsid w:val="00154950"/>
    <w:rsid w:val="00156398"/>
    <w:rsid w:val="001658A9"/>
    <w:rsid w:val="00167B77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A784C"/>
    <w:rsid w:val="001B1D53"/>
    <w:rsid w:val="001B488C"/>
    <w:rsid w:val="001B607F"/>
    <w:rsid w:val="001B7046"/>
    <w:rsid w:val="001B7FB3"/>
    <w:rsid w:val="001D0F0E"/>
    <w:rsid w:val="001D369A"/>
    <w:rsid w:val="001D4FB5"/>
    <w:rsid w:val="001D7448"/>
    <w:rsid w:val="001E28E8"/>
    <w:rsid w:val="001E59D7"/>
    <w:rsid w:val="001F0B60"/>
    <w:rsid w:val="001F4F6F"/>
    <w:rsid w:val="0020436C"/>
    <w:rsid w:val="0020696A"/>
    <w:rsid w:val="002070FB"/>
    <w:rsid w:val="002131FA"/>
    <w:rsid w:val="00213729"/>
    <w:rsid w:val="00213DA9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72D6"/>
    <w:rsid w:val="00273C72"/>
    <w:rsid w:val="0027601F"/>
    <w:rsid w:val="002829A7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2E47"/>
    <w:rsid w:val="002C4086"/>
    <w:rsid w:val="002D1878"/>
    <w:rsid w:val="002D6A6C"/>
    <w:rsid w:val="002E1F48"/>
    <w:rsid w:val="002E27DC"/>
    <w:rsid w:val="002E62CE"/>
    <w:rsid w:val="002F0983"/>
    <w:rsid w:val="003002E0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F22C1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25EDF"/>
    <w:rsid w:val="00441FCB"/>
    <w:rsid w:val="004436EE"/>
    <w:rsid w:val="0044625C"/>
    <w:rsid w:val="00453C27"/>
    <w:rsid w:val="0045547F"/>
    <w:rsid w:val="00460236"/>
    <w:rsid w:val="00471369"/>
    <w:rsid w:val="004741DA"/>
    <w:rsid w:val="00475BD6"/>
    <w:rsid w:val="00483248"/>
    <w:rsid w:val="00485B6D"/>
    <w:rsid w:val="004920AD"/>
    <w:rsid w:val="004951B0"/>
    <w:rsid w:val="004A1640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80A"/>
    <w:rsid w:val="004E583B"/>
    <w:rsid w:val="004F0E90"/>
    <w:rsid w:val="004F1457"/>
    <w:rsid w:val="004F3EC1"/>
    <w:rsid w:val="004F78E6"/>
    <w:rsid w:val="00512D99"/>
    <w:rsid w:val="00513719"/>
    <w:rsid w:val="00514BA8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21A9"/>
    <w:rsid w:val="00563CBF"/>
    <w:rsid w:val="0056520F"/>
    <w:rsid w:val="00582591"/>
    <w:rsid w:val="005874F6"/>
    <w:rsid w:val="005936A6"/>
    <w:rsid w:val="00593896"/>
    <w:rsid w:val="00596FCC"/>
    <w:rsid w:val="005A09A7"/>
    <w:rsid w:val="005A4CF0"/>
    <w:rsid w:val="005B3B8F"/>
    <w:rsid w:val="005B425A"/>
    <w:rsid w:val="005B50A4"/>
    <w:rsid w:val="005C3E9D"/>
    <w:rsid w:val="005C5650"/>
    <w:rsid w:val="005E1661"/>
    <w:rsid w:val="005E3ABB"/>
    <w:rsid w:val="005E4453"/>
    <w:rsid w:val="005F0648"/>
    <w:rsid w:val="005F3FF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30EB6"/>
    <w:rsid w:val="00632588"/>
    <w:rsid w:val="0063623F"/>
    <w:rsid w:val="00636B26"/>
    <w:rsid w:val="0064139A"/>
    <w:rsid w:val="00642389"/>
    <w:rsid w:val="00646190"/>
    <w:rsid w:val="0066004C"/>
    <w:rsid w:val="006649DE"/>
    <w:rsid w:val="00671136"/>
    <w:rsid w:val="00675D16"/>
    <w:rsid w:val="006902C1"/>
    <w:rsid w:val="00692952"/>
    <w:rsid w:val="006941FB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70038D"/>
    <w:rsid w:val="00707F7D"/>
    <w:rsid w:val="0071187F"/>
    <w:rsid w:val="00717EC5"/>
    <w:rsid w:val="007268BD"/>
    <w:rsid w:val="00727525"/>
    <w:rsid w:val="00737B80"/>
    <w:rsid w:val="00745928"/>
    <w:rsid w:val="00745AA7"/>
    <w:rsid w:val="007476C8"/>
    <w:rsid w:val="007523FD"/>
    <w:rsid w:val="0076146B"/>
    <w:rsid w:val="007647C7"/>
    <w:rsid w:val="00773C26"/>
    <w:rsid w:val="00777FC5"/>
    <w:rsid w:val="0078045A"/>
    <w:rsid w:val="0078495A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43C4"/>
    <w:rsid w:val="00806125"/>
    <w:rsid w:val="008108D7"/>
    <w:rsid w:val="0081154F"/>
    <w:rsid w:val="00813BE2"/>
    <w:rsid w:val="008141D5"/>
    <w:rsid w:val="0081678F"/>
    <w:rsid w:val="00826723"/>
    <w:rsid w:val="008311C0"/>
    <w:rsid w:val="00831B1B"/>
    <w:rsid w:val="008352FB"/>
    <w:rsid w:val="00837CD6"/>
    <w:rsid w:val="00840C05"/>
    <w:rsid w:val="008449DE"/>
    <w:rsid w:val="00846D05"/>
    <w:rsid w:val="008513A6"/>
    <w:rsid w:val="00853A6A"/>
    <w:rsid w:val="00861D0E"/>
    <w:rsid w:val="00861E9F"/>
    <w:rsid w:val="0086651C"/>
    <w:rsid w:val="00867569"/>
    <w:rsid w:val="008711CA"/>
    <w:rsid w:val="00874373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D5106"/>
    <w:rsid w:val="008E58D0"/>
    <w:rsid w:val="008F2493"/>
    <w:rsid w:val="008F35B4"/>
    <w:rsid w:val="008F63FB"/>
    <w:rsid w:val="008F73B4"/>
    <w:rsid w:val="00906742"/>
    <w:rsid w:val="00912DD1"/>
    <w:rsid w:val="00925231"/>
    <w:rsid w:val="00925A21"/>
    <w:rsid w:val="009273EC"/>
    <w:rsid w:val="00943D64"/>
    <w:rsid w:val="0094402F"/>
    <w:rsid w:val="009452D4"/>
    <w:rsid w:val="00955B07"/>
    <w:rsid w:val="00960CAE"/>
    <w:rsid w:val="00962252"/>
    <w:rsid w:val="00962A88"/>
    <w:rsid w:val="009668FF"/>
    <w:rsid w:val="0097446F"/>
    <w:rsid w:val="00980353"/>
    <w:rsid w:val="00981088"/>
    <w:rsid w:val="00981C89"/>
    <w:rsid w:val="00984C08"/>
    <w:rsid w:val="009A1FA1"/>
    <w:rsid w:val="009B55B1"/>
    <w:rsid w:val="009B607B"/>
    <w:rsid w:val="009C12B4"/>
    <w:rsid w:val="009C2234"/>
    <w:rsid w:val="009D0A87"/>
    <w:rsid w:val="009D564B"/>
    <w:rsid w:val="009D77C4"/>
    <w:rsid w:val="009E6CD9"/>
    <w:rsid w:val="009E7AE1"/>
    <w:rsid w:val="00A00672"/>
    <w:rsid w:val="00A21724"/>
    <w:rsid w:val="00A21A9C"/>
    <w:rsid w:val="00A4343D"/>
    <w:rsid w:val="00A502F1"/>
    <w:rsid w:val="00A51ADD"/>
    <w:rsid w:val="00A61451"/>
    <w:rsid w:val="00A64959"/>
    <w:rsid w:val="00A70140"/>
    <w:rsid w:val="00A7017D"/>
    <w:rsid w:val="00A70A83"/>
    <w:rsid w:val="00A76512"/>
    <w:rsid w:val="00A76F8F"/>
    <w:rsid w:val="00A81EB3"/>
    <w:rsid w:val="00A842CF"/>
    <w:rsid w:val="00A960ED"/>
    <w:rsid w:val="00A96CA7"/>
    <w:rsid w:val="00AA350B"/>
    <w:rsid w:val="00AA63A9"/>
    <w:rsid w:val="00AC0466"/>
    <w:rsid w:val="00AD2356"/>
    <w:rsid w:val="00AD37DE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31404"/>
    <w:rsid w:val="00B40799"/>
    <w:rsid w:val="00B412E8"/>
    <w:rsid w:val="00B43207"/>
    <w:rsid w:val="00B433A7"/>
    <w:rsid w:val="00B473B0"/>
    <w:rsid w:val="00B51673"/>
    <w:rsid w:val="00B76765"/>
    <w:rsid w:val="00B7736A"/>
    <w:rsid w:val="00B86F18"/>
    <w:rsid w:val="00B9566F"/>
    <w:rsid w:val="00BA439F"/>
    <w:rsid w:val="00BA512B"/>
    <w:rsid w:val="00BA5396"/>
    <w:rsid w:val="00BA6370"/>
    <w:rsid w:val="00BB0B86"/>
    <w:rsid w:val="00BD3F3F"/>
    <w:rsid w:val="00BD72C9"/>
    <w:rsid w:val="00BE218E"/>
    <w:rsid w:val="00BE6228"/>
    <w:rsid w:val="00BF07E1"/>
    <w:rsid w:val="00C1513D"/>
    <w:rsid w:val="00C15ABB"/>
    <w:rsid w:val="00C169FB"/>
    <w:rsid w:val="00C17EFC"/>
    <w:rsid w:val="00C269D4"/>
    <w:rsid w:val="00C34EEE"/>
    <w:rsid w:val="00C4160D"/>
    <w:rsid w:val="00C45158"/>
    <w:rsid w:val="00C51BDD"/>
    <w:rsid w:val="00C52466"/>
    <w:rsid w:val="00C53E7B"/>
    <w:rsid w:val="00C551B2"/>
    <w:rsid w:val="00C568C0"/>
    <w:rsid w:val="00C62F5D"/>
    <w:rsid w:val="00C6603E"/>
    <w:rsid w:val="00C74992"/>
    <w:rsid w:val="00C8406E"/>
    <w:rsid w:val="00C85AA7"/>
    <w:rsid w:val="00C92491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CF6480"/>
    <w:rsid w:val="00D00DBE"/>
    <w:rsid w:val="00D018F0"/>
    <w:rsid w:val="00D047D5"/>
    <w:rsid w:val="00D05C0C"/>
    <w:rsid w:val="00D226A0"/>
    <w:rsid w:val="00D24759"/>
    <w:rsid w:val="00D27074"/>
    <w:rsid w:val="00D27D69"/>
    <w:rsid w:val="00D27DEC"/>
    <w:rsid w:val="00D34E24"/>
    <w:rsid w:val="00D420C2"/>
    <w:rsid w:val="00D448C2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B9C"/>
    <w:rsid w:val="00D9664C"/>
    <w:rsid w:val="00DB272D"/>
    <w:rsid w:val="00DB3587"/>
    <w:rsid w:val="00DB517B"/>
    <w:rsid w:val="00DC7555"/>
    <w:rsid w:val="00DD7171"/>
    <w:rsid w:val="00DD78A4"/>
    <w:rsid w:val="00DF0FE3"/>
    <w:rsid w:val="00DF47FE"/>
    <w:rsid w:val="00DF5751"/>
    <w:rsid w:val="00DF7CDB"/>
    <w:rsid w:val="00E11DC0"/>
    <w:rsid w:val="00E12B3C"/>
    <w:rsid w:val="00E15D3E"/>
    <w:rsid w:val="00E2374E"/>
    <w:rsid w:val="00E26704"/>
    <w:rsid w:val="00E27C40"/>
    <w:rsid w:val="00E31980"/>
    <w:rsid w:val="00E31F51"/>
    <w:rsid w:val="00E34B8A"/>
    <w:rsid w:val="00E41AB9"/>
    <w:rsid w:val="00E44788"/>
    <w:rsid w:val="00E44DE6"/>
    <w:rsid w:val="00E472B2"/>
    <w:rsid w:val="00E51012"/>
    <w:rsid w:val="00E5717E"/>
    <w:rsid w:val="00E6423C"/>
    <w:rsid w:val="00E676DA"/>
    <w:rsid w:val="00E75D9F"/>
    <w:rsid w:val="00E80E75"/>
    <w:rsid w:val="00E93830"/>
    <w:rsid w:val="00E93E0E"/>
    <w:rsid w:val="00EA3175"/>
    <w:rsid w:val="00EA44FC"/>
    <w:rsid w:val="00EA533B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D5AC9"/>
    <w:rsid w:val="00EF1AE8"/>
    <w:rsid w:val="00F006E8"/>
    <w:rsid w:val="00F061B9"/>
    <w:rsid w:val="00F06319"/>
    <w:rsid w:val="00F12DFF"/>
    <w:rsid w:val="00F150B9"/>
    <w:rsid w:val="00F26395"/>
    <w:rsid w:val="00F302F4"/>
    <w:rsid w:val="00F310A4"/>
    <w:rsid w:val="00F3250F"/>
    <w:rsid w:val="00F360C4"/>
    <w:rsid w:val="00F43A6D"/>
    <w:rsid w:val="00F46F18"/>
    <w:rsid w:val="00F50E9F"/>
    <w:rsid w:val="00F51EE6"/>
    <w:rsid w:val="00F5678B"/>
    <w:rsid w:val="00F57645"/>
    <w:rsid w:val="00F63746"/>
    <w:rsid w:val="00F64B8A"/>
    <w:rsid w:val="00F64E82"/>
    <w:rsid w:val="00F775B2"/>
    <w:rsid w:val="00F77A36"/>
    <w:rsid w:val="00F82157"/>
    <w:rsid w:val="00F83B86"/>
    <w:rsid w:val="00F97520"/>
    <w:rsid w:val="00FA1ED8"/>
    <w:rsid w:val="00FA707D"/>
    <w:rsid w:val="00FB000A"/>
    <w:rsid w:val="00FB005B"/>
    <w:rsid w:val="00FB25AB"/>
    <w:rsid w:val="00FB687C"/>
    <w:rsid w:val="00FC0286"/>
    <w:rsid w:val="00FC0817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ru v:ext="edit" colors="#0071bc"/>
    </o:shapedefaults>
    <o:shapelayout v:ext="edit">
      <o:idmap v:ext="edit" data="1"/>
    </o:shapelayout>
  </w:shapeDefaults>
  <w:decimalSymbol w:val=","/>
  <w:listSeparator w:val=";"/>
  <w14:docId w14:val="115297DB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99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policie.gov.cz/clanek/statisticke-prehledy-kriminality-za-rok-2024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8B83-B976-4C44-AD05-AB936335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1633</TotalTime>
  <Pages>5</Pages>
  <Words>1031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7100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91</cp:revision>
  <cp:lastPrinted>2024-12-03T09:32:00Z</cp:lastPrinted>
  <dcterms:created xsi:type="dcterms:W3CDTF">2024-09-02T12:31:00Z</dcterms:created>
  <dcterms:modified xsi:type="dcterms:W3CDTF">2025-02-25T12:54:00Z</dcterms:modified>
</cp:coreProperties>
</file>