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71" w:rsidRPr="00847113" w:rsidRDefault="00565071" w:rsidP="00565071">
      <w:pPr>
        <w:pStyle w:val="Datum"/>
      </w:pPr>
      <w:r w:rsidRPr="00847113">
        <w:t>6. 2. 202</w:t>
      </w:r>
      <w:r w:rsidR="004A4BD3">
        <w:t>4</w:t>
      </w:r>
    </w:p>
    <w:p w:rsidR="00565071" w:rsidRPr="00847113" w:rsidRDefault="00565071" w:rsidP="00855D18">
      <w:pPr>
        <w:pStyle w:val="Nzev"/>
        <w:spacing w:before="120" w:after="240"/>
      </w:pPr>
      <w:r w:rsidRPr="00847113">
        <w:t>Výzkum, vývoj a informační technologie v mezikrajském srovnání</w:t>
      </w:r>
    </w:p>
    <w:p w:rsidR="00565071" w:rsidRPr="00847113" w:rsidRDefault="00565071" w:rsidP="00855D18">
      <w:pPr>
        <w:pStyle w:val="Perex"/>
        <w:spacing w:after="240"/>
      </w:pPr>
      <w:r w:rsidRPr="00847113">
        <w:t>V Moravskoslezském kraji se v roce 202</w:t>
      </w:r>
      <w:r w:rsidR="00FA7517" w:rsidRPr="00847113">
        <w:t>2</w:t>
      </w:r>
      <w:r w:rsidRPr="00847113">
        <w:t xml:space="preserve"> zabývalo vědou a výzkumem 4,</w:t>
      </w:r>
      <w:r w:rsidR="00FA7517" w:rsidRPr="00847113">
        <w:t>8</w:t>
      </w:r>
      <w:r w:rsidRPr="00847113">
        <w:t> tisíce osob, z nichž necelé tři pětiny (5</w:t>
      </w:r>
      <w:r w:rsidR="00FA7517" w:rsidRPr="00847113">
        <w:t>8</w:t>
      </w:r>
      <w:r w:rsidRPr="00847113">
        <w:t>,</w:t>
      </w:r>
      <w:r w:rsidR="00FA7517" w:rsidRPr="00847113">
        <w:t>1</w:t>
      </w:r>
      <w:r w:rsidRPr="00847113">
        <w:t> %) tvořili výzkumní pracovníci. Na výzkum a vývoj bylo v kraji celkově vynaloženo 6</w:t>
      </w:r>
      <w:r w:rsidR="001B606F" w:rsidRPr="00847113">
        <w:t>,</w:t>
      </w:r>
      <w:r w:rsidR="00FA7517" w:rsidRPr="00847113">
        <w:t>9</w:t>
      </w:r>
      <w:r w:rsidRPr="00847113">
        <w:t> miliard</w:t>
      </w:r>
      <w:r w:rsidR="00685BCD" w:rsidRPr="00847113">
        <w:t>y</w:t>
      </w:r>
      <w:r w:rsidRPr="00847113">
        <w:t> korun (čtvrtá nejvyšší částka mezi kraji Česka), což představovalo meziroční nárůst o </w:t>
      </w:r>
      <w:r w:rsidR="00FA7517" w:rsidRPr="00847113">
        <w:t>9</w:t>
      </w:r>
      <w:r w:rsidRPr="00847113">
        <w:t>,</w:t>
      </w:r>
      <w:r w:rsidR="00FA7517" w:rsidRPr="00847113">
        <w:t>2</w:t>
      </w:r>
      <w:r w:rsidRPr="00847113">
        <w:t> %. Celkově 2</w:t>
      </w:r>
      <w:r w:rsidR="00685BCD" w:rsidRPr="00847113">
        <w:t> </w:t>
      </w:r>
      <w:r w:rsidR="00FA7517" w:rsidRPr="00847113">
        <w:t>1</w:t>
      </w:r>
      <w:r w:rsidR="001B606F" w:rsidRPr="00847113">
        <w:t>29</w:t>
      </w:r>
      <w:r w:rsidR="00685BCD" w:rsidRPr="00847113">
        <w:t> </w:t>
      </w:r>
      <w:r w:rsidRPr="00847113">
        <w:t>osob trvale bydlících v Moravskoslezském kraji studovalo v roce 202</w:t>
      </w:r>
      <w:r w:rsidR="00FA7517" w:rsidRPr="00847113">
        <w:t>2</w:t>
      </w:r>
      <w:r w:rsidRPr="00847113">
        <w:t xml:space="preserve"> na vysokých školách některý z ICT oborů, což byl mezi kraji </w:t>
      </w:r>
      <w:bookmarkStart w:id="0" w:name="_GoBack"/>
      <w:bookmarkEnd w:id="0"/>
      <w:r w:rsidRPr="00847113">
        <w:t>druhý nejvyšší počet.</w:t>
      </w:r>
    </w:p>
    <w:p w:rsidR="00565071" w:rsidRPr="00847113" w:rsidRDefault="00565071" w:rsidP="00565071">
      <w:pPr>
        <w:jc w:val="both"/>
        <w:rPr>
          <w:rFonts w:cs="Arial"/>
          <w:b/>
          <w:szCs w:val="20"/>
        </w:rPr>
      </w:pPr>
      <w:r w:rsidRPr="00847113">
        <w:rPr>
          <w:rFonts w:cs="Arial"/>
          <w:b/>
          <w:szCs w:val="20"/>
        </w:rPr>
        <w:t>Výzkum a vývoj</w:t>
      </w:r>
    </w:p>
    <w:p w:rsidR="00565071" w:rsidRPr="00847113" w:rsidRDefault="00565071" w:rsidP="00565071">
      <w:r w:rsidRPr="00847113">
        <w:t>Výzkumem a vý</w:t>
      </w:r>
      <w:r w:rsidR="00421F16">
        <w:t>vojem (VaV) se v Česku</w:t>
      </w:r>
      <w:r w:rsidRPr="00847113">
        <w:t xml:space="preserve"> v roce 202</w:t>
      </w:r>
      <w:r w:rsidR="00143799" w:rsidRPr="00847113">
        <w:t>2</w:t>
      </w:r>
      <w:r w:rsidRPr="00847113">
        <w:t xml:space="preserve"> zabývalo 8</w:t>
      </w:r>
      <w:r w:rsidR="00143799" w:rsidRPr="00847113">
        <w:t>6</w:t>
      </w:r>
      <w:r w:rsidRPr="00847113">
        <w:t> </w:t>
      </w:r>
      <w:r w:rsidR="006B7C32" w:rsidRPr="00847113">
        <w:t>1</w:t>
      </w:r>
      <w:r w:rsidR="00143799" w:rsidRPr="00847113">
        <w:t>25</w:t>
      </w:r>
      <w:r w:rsidRPr="00847113">
        <w:t> osob (přepočteno na plnou roční pracovní dobu plně věnovanou VaV činnostem). V dlouhodobém pohledu počet těchto zaměstnanců stále roste, ve srovnání s rokem 20</w:t>
      </w:r>
      <w:r w:rsidR="00966DE8" w:rsidRPr="00847113">
        <w:t>2</w:t>
      </w:r>
      <w:r w:rsidR="00143799" w:rsidRPr="00847113">
        <w:t>1</w:t>
      </w:r>
      <w:r w:rsidRPr="00847113">
        <w:t xml:space="preserve"> se zvýšil o </w:t>
      </w:r>
      <w:r w:rsidR="00143799" w:rsidRPr="00847113">
        <w:t>1</w:t>
      </w:r>
      <w:r w:rsidRPr="00847113">
        <w:t>,</w:t>
      </w:r>
      <w:r w:rsidR="00143799" w:rsidRPr="00847113">
        <w:t>7</w:t>
      </w:r>
      <w:r w:rsidRPr="00847113">
        <w:t> %, přičemž nárůst byl zaznamenán v</w:t>
      </w:r>
      <w:r w:rsidR="000B6ABA" w:rsidRPr="00847113">
        <w:t>e více než</w:t>
      </w:r>
      <w:r w:rsidR="00E51E13" w:rsidRPr="00847113">
        <w:t> </w:t>
      </w:r>
      <w:r w:rsidR="00143799" w:rsidRPr="00847113">
        <w:t>polovině</w:t>
      </w:r>
      <w:r w:rsidR="00E51E13" w:rsidRPr="00847113">
        <w:t xml:space="preserve"> </w:t>
      </w:r>
      <w:r w:rsidRPr="00847113">
        <w:t>kraj</w:t>
      </w:r>
      <w:r w:rsidR="00E51E13" w:rsidRPr="00847113">
        <w:t xml:space="preserve">ů s výjimkou </w:t>
      </w:r>
      <w:r w:rsidR="00E007E9" w:rsidRPr="00847113">
        <w:t xml:space="preserve">krajů </w:t>
      </w:r>
      <w:r w:rsidR="000B6ABA" w:rsidRPr="00847113">
        <w:t>Ústeckého, Libereckého</w:t>
      </w:r>
      <w:r w:rsidR="00E007E9" w:rsidRPr="00847113">
        <w:t xml:space="preserve">, Pardubického, </w:t>
      </w:r>
      <w:r w:rsidR="000B6ABA" w:rsidRPr="00847113">
        <w:t>Jihomoravského, Olomouckého</w:t>
      </w:r>
      <w:r w:rsidR="00E007E9" w:rsidRPr="00847113">
        <w:t xml:space="preserve"> </w:t>
      </w:r>
      <w:r w:rsidR="002173DB" w:rsidRPr="00847113">
        <w:t>a </w:t>
      </w:r>
      <w:r w:rsidR="00E007E9" w:rsidRPr="00847113">
        <w:t>Moravskoslezského</w:t>
      </w:r>
      <w:r w:rsidRPr="00847113">
        <w:t>. Více než třetina z celkového počtu zaměstnanců působila v</w:t>
      </w:r>
      <w:r w:rsidR="00421F16">
        <w:t> </w:t>
      </w:r>
      <w:r w:rsidRPr="00847113">
        <w:t>Praze (3</w:t>
      </w:r>
      <w:r w:rsidR="00580942" w:rsidRPr="00847113">
        <w:t>6</w:t>
      </w:r>
      <w:r w:rsidRPr="00847113">
        <w:t>,</w:t>
      </w:r>
      <w:r w:rsidR="00580942" w:rsidRPr="00847113">
        <w:t>6</w:t>
      </w:r>
      <w:r w:rsidRPr="00847113">
        <w:t> %), pětina v </w:t>
      </w:r>
      <w:r w:rsidR="007E5447" w:rsidRPr="00847113">
        <w:t>Jihomoravském kraji (20,</w:t>
      </w:r>
      <w:r w:rsidR="00580942" w:rsidRPr="00847113">
        <w:t>3</w:t>
      </w:r>
      <w:r w:rsidR="00E007E9" w:rsidRPr="00847113">
        <w:t> </w:t>
      </w:r>
      <w:r w:rsidR="007E5447" w:rsidRPr="00847113">
        <w:t>%).</w:t>
      </w:r>
      <w:r w:rsidRPr="00847113">
        <w:t xml:space="preserve"> Naopak v deseti krajích podíl na počtu z</w:t>
      </w:r>
      <w:r w:rsidR="00421F16">
        <w:t>aměstnanců VaV v Česku</w:t>
      </w:r>
      <w:r w:rsidRPr="00847113">
        <w:t xml:space="preserve"> nedosáhl 5 %.</w:t>
      </w:r>
    </w:p>
    <w:p w:rsidR="00565071" w:rsidRPr="00847113" w:rsidRDefault="00565071" w:rsidP="00565071"/>
    <w:p w:rsidR="00565071" w:rsidRPr="00847113" w:rsidRDefault="004A4BD3" w:rsidP="00565071">
      <w:pPr>
        <w:rPr>
          <w:rFonts w:cs="Arial"/>
          <w:color w:val="000000"/>
          <w:spacing w:val="-2"/>
          <w:szCs w:val="20"/>
        </w:rPr>
      </w:pPr>
      <w:r w:rsidRPr="004A4BD3">
        <w:rPr>
          <w:rFonts w:cs="Arial"/>
          <w:noProof/>
          <w:color w:val="000000"/>
          <w:spacing w:val="-2"/>
          <w:szCs w:val="20"/>
          <w:lang w:eastAsia="cs-CZ"/>
        </w:rPr>
        <w:drawing>
          <wp:inline distT="0" distB="0" distL="0" distR="0">
            <wp:extent cx="5400040" cy="3561931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071" w:rsidRPr="00847113" w:rsidRDefault="00565071" w:rsidP="00565071">
      <w:pPr>
        <w:rPr>
          <w:rFonts w:cs="Arial"/>
          <w:color w:val="000000"/>
          <w:spacing w:val="-2"/>
          <w:szCs w:val="20"/>
        </w:rPr>
      </w:pPr>
    </w:p>
    <w:p w:rsidR="00565071" w:rsidRPr="00847113" w:rsidRDefault="00565071" w:rsidP="00565071">
      <w:r w:rsidRPr="00847113">
        <w:t>V roce 202</w:t>
      </w:r>
      <w:r w:rsidR="00397563" w:rsidRPr="00847113">
        <w:t>2</w:t>
      </w:r>
      <w:r w:rsidRPr="00847113">
        <w:t xml:space="preserve"> dosáhly celkové výdaje na výzkum a vývoj 1</w:t>
      </w:r>
      <w:r w:rsidR="00397563" w:rsidRPr="00847113">
        <w:t>33</w:t>
      </w:r>
      <w:r w:rsidRPr="00847113">
        <w:t>,</w:t>
      </w:r>
      <w:r w:rsidR="00397563" w:rsidRPr="00847113">
        <w:t>3</w:t>
      </w:r>
      <w:r w:rsidRPr="00847113">
        <w:t> miliardy korun, proti roku 20</w:t>
      </w:r>
      <w:r w:rsidR="00966DE8" w:rsidRPr="00847113">
        <w:t>2</w:t>
      </w:r>
      <w:r w:rsidR="00397563" w:rsidRPr="00847113">
        <w:t>1</w:t>
      </w:r>
      <w:r w:rsidRPr="00847113">
        <w:t xml:space="preserve"> vzrostly o </w:t>
      </w:r>
      <w:r w:rsidR="00397563" w:rsidRPr="00847113">
        <w:t>9</w:t>
      </w:r>
      <w:r w:rsidRPr="00847113">
        <w:t>,</w:t>
      </w:r>
      <w:r w:rsidR="00397563" w:rsidRPr="00847113">
        <w:t>3</w:t>
      </w:r>
      <w:r w:rsidRPr="00847113">
        <w:t xml:space="preserve"> %. K největšímu meziročnímu nárůstu celkového objemu výdajů na výzkum </w:t>
      </w:r>
      <w:r w:rsidRPr="00847113">
        <w:lastRenderedPageBreak/>
        <w:t>a vývoj došlo v </w:t>
      </w:r>
      <w:r w:rsidR="00397563" w:rsidRPr="00847113">
        <w:t>Karlovarském</w:t>
      </w:r>
      <w:r w:rsidRPr="00847113">
        <w:t xml:space="preserve"> kraji (o </w:t>
      </w:r>
      <w:r w:rsidR="00397563" w:rsidRPr="00847113">
        <w:t>43</w:t>
      </w:r>
      <w:r w:rsidRPr="00847113">
        <w:t>,</w:t>
      </w:r>
      <w:r w:rsidR="00D45ED4" w:rsidRPr="00847113">
        <w:t>2</w:t>
      </w:r>
      <w:r w:rsidRPr="00847113">
        <w:t> %). Dlouhodobě nejdůležitějším centrem českého výzkumu a vývoje je však nadále Praha, v níž bylo v roce 202</w:t>
      </w:r>
      <w:r w:rsidR="00397563" w:rsidRPr="00847113">
        <w:t>2</w:t>
      </w:r>
      <w:r w:rsidRPr="00847113">
        <w:t xml:space="preserve"> realizováno 38,</w:t>
      </w:r>
      <w:r w:rsidR="00397563" w:rsidRPr="00847113">
        <w:t>8</w:t>
      </w:r>
      <w:r w:rsidRPr="00847113">
        <w:t xml:space="preserve"> % celkových výdajů v České republice, konkrétně </w:t>
      </w:r>
      <w:r w:rsidR="00397563" w:rsidRPr="00847113">
        <w:t>51</w:t>
      </w:r>
      <w:r w:rsidRPr="00847113">
        <w:t>,</w:t>
      </w:r>
      <w:r w:rsidR="00397563" w:rsidRPr="00847113">
        <w:t>7</w:t>
      </w:r>
      <w:r w:rsidR="00E007E9" w:rsidRPr="00847113">
        <w:t> miliardy</w:t>
      </w:r>
      <w:r w:rsidRPr="00847113">
        <w:t> Kč. S velkým odstupem za ní následovaly kraje Jihomoravský s</w:t>
      </w:r>
      <w:r w:rsidR="00E007E9" w:rsidRPr="00847113">
        <w:t>e</w:t>
      </w:r>
      <w:r w:rsidRPr="00847113">
        <w:t> 1</w:t>
      </w:r>
      <w:r w:rsidR="00D45ED4" w:rsidRPr="00847113">
        <w:t>7</w:t>
      </w:r>
      <w:r w:rsidRPr="00847113">
        <w:t>,</w:t>
      </w:r>
      <w:r w:rsidR="0019005E" w:rsidRPr="00847113">
        <w:t>2</w:t>
      </w:r>
      <w:r w:rsidRPr="00847113">
        <w:t> % a Středočeský s 1</w:t>
      </w:r>
      <w:r w:rsidR="0019005E" w:rsidRPr="00847113">
        <w:t>3</w:t>
      </w:r>
      <w:r w:rsidRPr="00847113">
        <w:t>,</w:t>
      </w:r>
      <w:r w:rsidR="0019005E" w:rsidRPr="00847113">
        <w:t>2</w:t>
      </w:r>
      <w:r w:rsidRPr="00847113">
        <w:t xml:space="preserve"> %. Při přepočtu na regionální hrubý domácí produkt </w:t>
      </w:r>
      <w:r w:rsidR="00593A4F">
        <w:t xml:space="preserve">(HDP) </w:t>
      </w:r>
      <w:r w:rsidRPr="00847113">
        <w:t>však dosáhl nejvyšší hodnoty Jihomoravský kraj (3,</w:t>
      </w:r>
      <w:r w:rsidR="0019005E" w:rsidRPr="00847113">
        <w:t>1</w:t>
      </w:r>
      <w:r w:rsidRPr="00847113">
        <w:t> %), v Praze a St</w:t>
      </w:r>
      <w:r w:rsidR="006D3A7C">
        <w:t>ředočeském kraji výdaje dosáhly</w:t>
      </w:r>
      <w:r w:rsidRPr="00847113">
        <w:t xml:space="preserve"> 2,</w:t>
      </w:r>
      <w:r w:rsidR="0019005E" w:rsidRPr="00847113">
        <w:t>7</w:t>
      </w:r>
      <w:r w:rsidRPr="00847113">
        <w:t> %, resp. 2,</w:t>
      </w:r>
      <w:r w:rsidR="003D4CDE" w:rsidRPr="00847113">
        <w:t>3</w:t>
      </w:r>
      <w:r w:rsidRPr="00847113">
        <w:t> % HDP vytvořeného v příslušném kraji. Naproti tomu v Karl</w:t>
      </w:r>
      <w:r w:rsidR="006D3A7C">
        <w:t>ovarském kraji se podíl pohyboval</w:t>
      </w:r>
      <w:r w:rsidRPr="00847113">
        <w:t xml:space="preserve"> jen kolem 0,</w:t>
      </w:r>
      <w:r w:rsidR="0019005E" w:rsidRPr="00847113">
        <w:t>3</w:t>
      </w:r>
      <w:r w:rsidRPr="00847113">
        <w:t> %.</w:t>
      </w:r>
    </w:p>
    <w:p w:rsidR="00565071" w:rsidRPr="00847113" w:rsidRDefault="00565071" w:rsidP="00565071"/>
    <w:p w:rsidR="00565071" w:rsidRPr="00847113" w:rsidRDefault="00565071" w:rsidP="00565071">
      <w:r w:rsidRPr="00847113">
        <w:t xml:space="preserve">Nejvíc prostředků na výzkum a vývoj bylo vynaloženo v podnikatelském sektoru, a to </w:t>
      </w:r>
      <w:r w:rsidR="00CA179B" w:rsidRPr="00847113">
        <w:t>85</w:t>
      </w:r>
      <w:r w:rsidRPr="00847113">
        <w:t>,</w:t>
      </w:r>
      <w:r w:rsidR="00A20664" w:rsidRPr="00847113">
        <w:t>6</w:t>
      </w:r>
      <w:r w:rsidR="006D3A7C">
        <w:t> miliardy</w:t>
      </w:r>
      <w:r w:rsidRPr="00847113">
        <w:t> Kč, z toho téměř třetina (3</w:t>
      </w:r>
      <w:r w:rsidR="00A20664" w:rsidRPr="00847113">
        <w:t>1</w:t>
      </w:r>
      <w:r w:rsidRPr="00847113">
        <w:t>,</w:t>
      </w:r>
      <w:r w:rsidR="00CA179B" w:rsidRPr="00847113">
        <w:t>4</w:t>
      </w:r>
      <w:r w:rsidRPr="00847113">
        <w:t> %) v Praze a dále v</w:t>
      </w:r>
      <w:r w:rsidR="006D3A7C">
        <w:t>e Středočeském a </w:t>
      </w:r>
      <w:r w:rsidRPr="00847113">
        <w:t>Jihomoravském kraj</w:t>
      </w:r>
      <w:r w:rsidR="006D3A7C">
        <w:t>i (shodně 16,1 %)</w:t>
      </w:r>
      <w:r w:rsidRPr="00847113">
        <w:t>. Ze státního rozpočtu bylo na přímou veřejnou podporu výzkumu a vývoje v roce 202</w:t>
      </w:r>
      <w:r w:rsidR="00CA179B" w:rsidRPr="00847113">
        <w:t>2</w:t>
      </w:r>
      <w:r w:rsidRPr="00847113">
        <w:t xml:space="preserve"> vynaloženo 38,</w:t>
      </w:r>
      <w:r w:rsidR="00CA179B" w:rsidRPr="00847113">
        <w:t>5</w:t>
      </w:r>
      <w:r w:rsidR="00740163" w:rsidRPr="00847113">
        <w:t xml:space="preserve"> miliardy </w:t>
      </w:r>
      <w:r w:rsidRPr="00847113">
        <w:t>Kč, tedy o </w:t>
      </w:r>
      <w:r w:rsidR="00A20664" w:rsidRPr="00847113">
        <w:t>0</w:t>
      </w:r>
      <w:r w:rsidRPr="00847113">
        <w:t>,</w:t>
      </w:r>
      <w:r w:rsidR="00A20664" w:rsidRPr="00847113">
        <w:t>2</w:t>
      </w:r>
      <w:r w:rsidR="00740163" w:rsidRPr="00847113">
        <w:t> miliardy Kč</w:t>
      </w:r>
      <w:r w:rsidRPr="00847113">
        <w:t> více než v roce 20</w:t>
      </w:r>
      <w:r w:rsidR="00A20664" w:rsidRPr="00847113">
        <w:t>2</w:t>
      </w:r>
      <w:r w:rsidR="00CA179B" w:rsidRPr="00847113">
        <w:t>1</w:t>
      </w:r>
      <w:r w:rsidRPr="00847113">
        <w:t>. Největší část prostředků (1</w:t>
      </w:r>
      <w:r w:rsidR="00CA179B" w:rsidRPr="00847113">
        <w:t>7</w:t>
      </w:r>
      <w:r w:rsidRPr="00847113">
        <w:t>,</w:t>
      </w:r>
      <w:r w:rsidR="00CA179B" w:rsidRPr="00847113">
        <w:t>1</w:t>
      </w:r>
      <w:r w:rsidRPr="00847113">
        <w:t> m</w:t>
      </w:r>
      <w:r w:rsidR="00740163" w:rsidRPr="00847113">
        <w:t>iliardy</w:t>
      </w:r>
      <w:r w:rsidRPr="00847113">
        <w:t> Kč) směřovala na výzkum a vývoj prováděný na veřejných vysokých školách, 1</w:t>
      </w:r>
      <w:r w:rsidR="00CA179B" w:rsidRPr="00847113">
        <w:t>1</w:t>
      </w:r>
      <w:r w:rsidRPr="00847113">
        <w:t>,</w:t>
      </w:r>
      <w:r w:rsidR="00CA179B" w:rsidRPr="00847113">
        <w:t>9</w:t>
      </w:r>
      <w:r w:rsidR="00740163" w:rsidRPr="00847113">
        <w:t> miliardy</w:t>
      </w:r>
      <w:r w:rsidRPr="00847113">
        <w:t> Kč získaly veřejné výzkumné instituce a 3,</w:t>
      </w:r>
      <w:r w:rsidR="00CA179B" w:rsidRPr="00847113">
        <w:t>3</w:t>
      </w:r>
      <w:r w:rsidR="00740163" w:rsidRPr="00847113">
        <w:t> miliardy</w:t>
      </w:r>
      <w:r w:rsidRPr="00847113">
        <w:t xml:space="preserve"> Kč </w:t>
      </w:r>
      <w:r w:rsidR="00D03E53">
        <w:t>putovalo</w:t>
      </w:r>
      <w:r w:rsidRPr="00847113">
        <w:t xml:space="preserve"> do podnikatelského sektoru.</w:t>
      </w:r>
    </w:p>
    <w:p w:rsidR="00565071" w:rsidRPr="00847113" w:rsidRDefault="00565071" w:rsidP="00565071">
      <w:pPr>
        <w:rPr>
          <w:rFonts w:cs="Arial"/>
          <w:color w:val="000000"/>
          <w:spacing w:val="-2"/>
          <w:szCs w:val="20"/>
        </w:rPr>
      </w:pPr>
    </w:p>
    <w:p w:rsidR="00565071" w:rsidRPr="00847113" w:rsidRDefault="00565071" w:rsidP="00565071">
      <w:pPr>
        <w:jc w:val="both"/>
        <w:rPr>
          <w:rFonts w:cs="Arial"/>
          <w:b/>
          <w:szCs w:val="20"/>
        </w:rPr>
      </w:pPr>
      <w:r w:rsidRPr="00847113">
        <w:rPr>
          <w:rFonts w:cs="Arial"/>
          <w:b/>
          <w:szCs w:val="20"/>
        </w:rPr>
        <w:t>V Moravskoslezském kraji v roce 202</w:t>
      </w:r>
      <w:r w:rsidR="00127D06" w:rsidRPr="00847113">
        <w:rPr>
          <w:rFonts w:cs="Arial"/>
          <w:b/>
          <w:szCs w:val="20"/>
        </w:rPr>
        <w:t>2</w:t>
      </w:r>
      <w:r w:rsidRPr="00847113">
        <w:rPr>
          <w:rFonts w:cs="Arial"/>
          <w:b/>
          <w:szCs w:val="20"/>
        </w:rPr>
        <w:t>:</w:t>
      </w:r>
    </w:p>
    <w:p w:rsidR="00565071" w:rsidRPr="00847113" w:rsidRDefault="00565071" w:rsidP="00565071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eastAsia="Calibri" w:hAnsi="Arial" w:cs="Times New Roman"/>
          <w:sz w:val="20"/>
        </w:rPr>
      </w:pPr>
      <w:r w:rsidRPr="00847113">
        <w:rPr>
          <w:rFonts w:ascii="Arial" w:eastAsia="Calibri" w:hAnsi="Arial" w:cs="Times New Roman"/>
          <w:sz w:val="20"/>
        </w:rPr>
        <w:t xml:space="preserve">bylo </w:t>
      </w:r>
      <w:r w:rsidR="00096697" w:rsidRPr="00847113">
        <w:rPr>
          <w:rFonts w:ascii="Arial" w:eastAsia="Calibri" w:hAnsi="Arial" w:cs="Times New Roman"/>
          <w:sz w:val="20"/>
        </w:rPr>
        <w:t>v</w:t>
      </w:r>
      <w:r w:rsidR="00096697">
        <w:rPr>
          <w:rFonts w:ascii="Arial" w:eastAsia="Calibri" w:hAnsi="Arial" w:cs="Times New Roman"/>
          <w:sz w:val="20"/>
        </w:rPr>
        <w:t> </w:t>
      </w:r>
      <w:r w:rsidR="0017417B">
        <w:rPr>
          <w:rFonts w:ascii="Arial" w:eastAsia="Calibri" w:hAnsi="Arial" w:cs="Times New Roman"/>
          <w:sz w:val="20"/>
        </w:rPr>
        <w:t>oblasti výzkumu a vývoje</w:t>
      </w:r>
      <w:r w:rsidRPr="00847113">
        <w:rPr>
          <w:rFonts w:ascii="Arial" w:eastAsia="Calibri" w:hAnsi="Arial" w:cs="Times New Roman"/>
          <w:sz w:val="20"/>
        </w:rPr>
        <w:t xml:space="preserve"> zaměstnáno 4 </w:t>
      </w:r>
      <w:r w:rsidR="00EA0363" w:rsidRPr="00847113">
        <w:rPr>
          <w:rFonts w:ascii="Arial" w:eastAsia="Calibri" w:hAnsi="Arial" w:cs="Times New Roman"/>
          <w:sz w:val="20"/>
        </w:rPr>
        <w:t>7</w:t>
      </w:r>
      <w:r w:rsidR="002E4A71" w:rsidRPr="00847113">
        <w:rPr>
          <w:rFonts w:ascii="Arial" w:eastAsia="Calibri" w:hAnsi="Arial" w:cs="Times New Roman"/>
          <w:sz w:val="20"/>
        </w:rPr>
        <w:t>71</w:t>
      </w:r>
      <w:r w:rsidRPr="00847113">
        <w:rPr>
          <w:rFonts w:ascii="Arial" w:eastAsia="Calibri" w:hAnsi="Arial" w:cs="Times New Roman"/>
          <w:sz w:val="20"/>
        </w:rPr>
        <w:t xml:space="preserve"> osob (přepočtené počty), </w:t>
      </w:r>
      <w:r w:rsidR="0017417B">
        <w:rPr>
          <w:rFonts w:ascii="Arial" w:eastAsia="Calibri" w:hAnsi="Arial" w:cs="Times New Roman"/>
          <w:sz w:val="20"/>
        </w:rPr>
        <w:t>téměř dvě třetiny</w:t>
      </w:r>
      <w:r w:rsidR="0017417B" w:rsidRPr="0017417B">
        <w:rPr>
          <w:rFonts w:ascii="Arial" w:eastAsia="Calibri" w:hAnsi="Arial" w:cs="Times New Roman"/>
          <w:sz w:val="20"/>
        </w:rPr>
        <w:t xml:space="preserve"> </w:t>
      </w:r>
      <w:r w:rsidR="0017417B" w:rsidRPr="00847113">
        <w:rPr>
          <w:rFonts w:ascii="Arial" w:eastAsia="Calibri" w:hAnsi="Arial" w:cs="Times New Roman"/>
          <w:sz w:val="20"/>
        </w:rPr>
        <w:t>z</w:t>
      </w:r>
      <w:r w:rsidR="0017417B">
        <w:rPr>
          <w:rFonts w:ascii="Arial" w:eastAsia="Calibri" w:hAnsi="Arial" w:cs="Times New Roman"/>
          <w:sz w:val="20"/>
        </w:rPr>
        <w:t> </w:t>
      </w:r>
      <w:r w:rsidR="0017417B" w:rsidRPr="00847113">
        <w:rPr>
          <w:rFonts w:ascii="Arial" w:eastAsia="Calibri" w:hAnsi="Arial" w:cs="Times New Roman"/>
          <w:sz w:val="20"/>
        </w:rPr>
        <w:t>nich</w:t>
      </w:r>
      <w:r w:rsidR="0017417B">
        <w:rPr>
          <w:rFonts w:ascii="Arial" w:eastAsia="Calibri" w:hAnsi="Arial" w:cs="Times New Roman"/>
          <w:sz w:val="20"/>
        </w:rPr>
        <w:t xml:space="preserve"> pracovaly v podnikatelském sektoru</w:t>
      </w:r>
      <w:r w:rsidRPr="00847113">
        <w:rPr>
          <w:rFonts w:ascii="Arial" w:eastAsia="Calibri" w:hAnsi="Arial" w:cs="Times New Roman"/>
          <w:sz w:val="20"/>
        </w:rPr>
        <w:t>;</w:t>
      </w:r>
    </w:p>
    <w:p w:rsidR="00565071" w:rsidRPr="00847113" w:rsidRDefault="00565071" w:rsidP="00A53D7E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eastAsia="Calibri" w:hAnsi="Arial" w:cs="Times New Roman"/>
          <w:sz w:val="20"/>
        </w:rPr>
      </w:pPr>
      <w:r w:rsidRPr="00847113">
        <w:rPr>
          <w:rFonts w:ascii="Arial" w:eastAsia="Calibri" w:hAnsi="Arial" w:cs="Times New Roman"/>
          <w:sz w:val="20"/>
        </w:rPr>
        <w:t xml:space="preserve">bylo vynaloženo na výzkum a vývoj </w:t>
      </w:r>
      <w:r w:rsidR="002E4A71" w:rsidRPr="00847113">
        <w:rPr>
          <w:rFonts w:ascii="Arial" w:eastAsia="Calibri" w:hAnsi="Arial" w:cs="Times New Roman"/>
          <w:sz w:val="20"/>
        </w:rPr>
        <w:t>6</w:t>
      </w:r>
      <w:r w:rsidRPr="00847113">
        <w:rPr>
          <w:rFonts w:ascii="Arial" w:eastAsia="Calibri" w:hAnsi="Arial" w:cs="Times New Roman"/>
          <w:sz w:val="20"/>
        </w:rPr>
        <w:t>,</w:t>
      </w:r>
      <w:r w:rsidR="00EB3AAF" w:rsidRPr="00847113">
        <w:rPr>
          <w:rFonts w:ascii="Arial" w:eastAsia="Calibri" w:hAnsi="Arial" w:cs="Times New Roman"/>
          <w:sz w:val="20"/>
        </w:rPr>
        <w:t>88</w:t>
      </w:r>
      <w:r w:rsidR="00740163" w:rsidRPr="00847113">
        <w:rPr>
          <w:rFonts w:ascii="Arial" w:eastAsia="Calibri" w:hAnsi="Arial" w:cs="Times New Roman"/>
          <w:sz w:val="20"/>
        </w:rPr>
        <w:t> miliardy</w:t>
      </w:r>
      <w:r w:rsidRPr="00847113">
        <w:rPr>
          <w:rFonts w:ascii="Arial" w:eastAsia="Calibri" w:hAnsi="Arial" w:cs="Times New Roman"/>
          <w:sz w:val="20"/>
        </w:rPr>
        <w:t xml:space="preserve"> Kč, </w:t>
      </w:r>
      <w:r w:rsidR="00A53D7E" w:rsidRPr="00A53D7E">
        <w:rPr>
          <w:rFonts w:ascii="Arial" w:eastAsia="Calibri" w:hAnsi="Arial" w:cs="Times New Roman"/>
          <w:sz w:val="20"/>
        </w:rPr>
        <w:t xml:space="preserve">meziročně </w:t>
      </w:r>
      <w:r w:rsidR="00096697" w:rsidRPr="00A53D7E">
        <w:rPr>
          <w:rFonts w:ascii="Arial" w:eastAsia="Calibri" w:hAnsi="Arial" w:cs="Times New Roman"/>
          <w:sz w:val="20"/>
        </w:rPr>
        <w:t>o</w:t>
      </w:r>
      <w:r w:rsidR="00096697">
        <w:rPr>
          <w:rFonts w:ascii="Arial" w:eastAsia="Calibri" w:hAnsi="Arial" w:cs="Times New Roman"/>
          <w:sz w:val="20"/>
        </w:rPr>
        <w:t> </w:t>
      </w:r>
      <w:r w:rsidR="00A53D7E">
        <w:rPr>
          <w:rFonts w:ascii="Arial" w:eastAsia="Calibri" w:hAnsi="Arial" w:cs="Times New Roman"/>
          <w:sz w:val="20"/>
        </w:rPr>
        <w:t>9,</w:t>
      </w:r>
      <w:r w:rsidR="00096697">
        <w:rPr>
          <w:rFonts w:ascii="Arial" w:eastAsia="Calibri" w:hAnsi="Arial" w:cs="Times New Roman"/>
          <w:sz w:val="20"/>
        </w:rPr>
        <w:t>2 </w:t>
      </w:r>
      <w:r w:rsidR="00A53D7E" w:rsidRPr="00A53D7E">
        <w:rPr>
          <w:rFonts w:ascii="Arial" w:eastAsia="Calibri" w:hAnsi="Arial" w:cs="Times New Roman"/>
          <w:sz w:val="20"/>
        </w:rPr>
        <w:t xml:space="preserve">% </w:t>
      </w:r>
      <w:r w:rsidR="00A53D7E">
        <w:rPr>
          <w:rFonts w:ascii="Arial" w:eastAsia="Calibri" w:hAnsi="Arial" w:cs="Times New Roman"/>
          <w:sz w:val="20"/>
        </w:rPr>
        <w:t>více</w:t>
      </w:r>
      <w:r w:rsidRPr="00847113">
        <w:rPr>
          <w:rFonts w:ascii="Arial" w:eastAsia="Calibri" w:hAnsi="Arial" w:cs="Times New Roman"/>
          <w:sz w:val="20"/>
        </w:rPr>
        <w:t>;</w:t>
      </w:r>
    </w:p>
    <w:p w:rsidR="00565071" w:rsidRPr="00847113" w:rsidRDefault="00565071" w:rsidP="00565071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eastAsia="Calibri" w:hAnsi="Arial" w:cs="Times New Roman"/>
          <w:sz w:val="20"/>
        </w:rPr>
      </w:pPr>
      <w:r w:rsidRPr="00847113">
        <w:rPr>
          <w:rFonts w:ascii="Arial" w:eastAsia="Calibri" w:hAnsi="Arial" w:cs="Times New Roman"/>
          <w:sz w:val="20"/>
        </w:rPr>
        <w:t>dosáhl podíl výdajů na vědu a výzkum na objemu regionálního HDP 1,2 %, což bylo o 0,8 procentního bodu pod republikovým průměrem;</w:t>
      </w:r>
    </w:p>
    <w:p w:rsidR="00B83B04" w:rsidRPr="00B83B04" w:rsidRDefault="00565071" w:rsidP="00565071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hAnsi="Arial" w:cs="Arial"/>
          <w:sz w:val="20"/>
          <w:szCs w:val="20"/>
        </w:rPr>
      </w:pPr>
      <w:r w:rsidRPr="00847113">
        <w:rPr>
          <w:rFonts w:ascii="Arial" w:eastAsia="Calibri" w:hAnsi="Arial" w:cs="Times New Roman"/>
          <w:sz w:val="20"/>
        </w:rPr>
        <w:t xml:space="preserve">bylo tuzemskými přihlašovateli podáno </w:t>
      </w:r>
      <w:r w:rsidR="0053163A" w:rsidRPr="00847113">
        <w:rPr>
          <w:rFonts w:ascii="Arial" w:eastAsia="Calibri" w:hAnsi="Arial" w:cs="Times New Roman"/>
          <w:sz w:val="20"/>
        </w:rPr>
        <w:t>38</w:t>
      </w:r>
      <w:r w:rsidRPr="00847113">
        <w:rPr>
          <w:rFonts w:ascii="Arial" w:eastAsia="Calibri" w:hAnsi="Arial" w:cs="Times New Roman"/>
          <w:sz w:val="20"/>
        </w:rPr>
        <w:t> patentových přihlášek (</w:t>
      </w:r>
      <w:r w:rsidR="0053163A" w:rsidRPr="00847113">
        <w:rPr>
          <w:rFonts w:ascii="Arial" w:eastAsia="Calibri" w:hAnsi="Arial" w:cs="Times New Roman"/>
          <w:sz w:val="20"/>
        </w:rPr>
        <w:t>7</w:t>
      </w:r>
      <w:r w:rsidRPr="00847113">
        <w:rPr>
          <w:rFonts w:ascii="Arial" w:eastAsia="Calibri" w:hAnsi="Arial" w:cs="Times New Roman"/>
          <w:sz w:val="20"/>
        </w:rPr>
        <w:t>,</w:t>
      </w:r>
      <w:r w:rsidR="0053163A" w:rsidRPr="00847113">
        <w:rPr>
          <w:rFonts w:ascii="Arial" w:eastAsia="Calibri" w:hAnsi="Arial" w:cs="Times New Roman"/>
          <w:sz w:val="20"/>
        </w:rPr>
        <w:t>5</w:t>
      </w:r>
      <w:r w:rsidRPr="00847113">
        <w:rPr>
          <w:rFonts w:ascii="Arial" w:eastAsia="Calibri" w:hAnsi="Arial" w:cs="Times New Roman"/>
          <w:sz w:val="20"/>
        </w:rPr>
        <w:t> % z republikového celku), tj.</w:t>
      </w:r>
      <w:r w:rsidR="00CA66EC" w:rsidRPr="00847113">
        <w:rPr>
          <w:rFonts w:ascii="Arial" w:eastAsia="Calibri" w:hAnsi="Arial" w:cs="Times New Roman"/>
          <w:sz w:val="20"/>
        </w:rPr>
        <w:t> </w:t>
      </w:r>
      <w:r w:rsidR="0053163A" w:rsidRPr="00847113">
        <w:rPr>
          <w:rFonts w:ascii="Arial" w:eastAsia="Calibri" w:hAnsi="Arial" w:cs="Times New Roman"/>
          <w:sz w:val="20"/>
        </w:rPr>
        <w:t>pátý</w:t>
      </w:r>
      <w:r w:rsidRPr="00847113">
        <w:rPr>
          <w:rFonts w:ascii="Arial" w:eastAsia="Calibri" w:hAnsi="Arial" w:cs="Times New Roman"/>
          <w:sz w:val="20"/>
        </w:rPr>
        <w:t xml:space="preserve"> nejvyšší počet mezi kraji</w:t>
      </w:r>
      <w:r w:rsidR="00B83B04">
        <w:rPr>
          <w:rFonts w:ascii="Arial" w:eastAsia="Calibri" w:hAnsi="Arial" w:cs="Times New Roman"/>
          <w:sz w:val="20"/>
        </w:rPr>
        <w:t>;</w:t>
      </w:r>
    </w:p>
    <w:p w:rsidR="00565071" w:rsidRPr="00B83B04" w:rsidRDefault="00B83B04" w:rsidP="00B83B04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t>pracovalo 15,9</w:t>
      </w:r>
      <w:r w:rsidR="00FF5A05">
        <w:rPr>
          <w:rFonts w:ascii="Arial" w:eastAsia="Calibri" w:hAnsi="Arial" w:cs="Times New Roman"/>
          <w:sz w:val="20"/>
        </w:rPr>
        <w:t> </w:t>
      </w:r>
      <w:r>
        <w:rPr>
          <w:rFonts w:ascii="Arial" w:eastAsia="Calibri" w:hAnsi="Arial" w:cs="Times New Roman"/>
          <w:sz w:val="20"/>
        </w:rPr>
        <w:t>tisíce specialistů</w:t>
      </w:r>
      <w:r w:rsidRPr="00B83B04">
        <w:rPr>
          <w:rFonts w:ascii="Arial" w:eastAsia="Calibri" w:hAnsi="Arial" w:cs="Times New Roman"/>
          <w:sz w:val="20"/>
        </w:rPr>
        <w:t xml:space="preserve"> </w:t>
      </w:r>
      <w:r w:rsidR="00096697" w:rsidRPr="00B83B04">
        <w:rPr>
          <w:rFonts w:ascii="Arial" w:eastAsia="Calibri" w:hAnsi="Arial" w:cs="Times New Roman"/>
          <w:sz w:val="20"/>
        </w:rPr>
        <w:t>v</w:t>
      </w:r>
      <w:r w:rsidR="00096697">
        <w:rPr>
          <w:rFonts w:ascii="Arial" w:eastAsia="Calibri" w:hAnsi="Arial" w:cs="Times New Roman"/>
          <w:sz w:val="20"/>
        </w:rPr>
        <w:t> </w:t>
      </w:r>
      <w:r w:rsidRPr="00B83B04">
        <w:rPr>
          <w:rFonts w:ascii="Arial" w:eastAsia="Calibri" w:hAnsi="Arial" w:cs="Times New Roman"/>
          <w:sz w:val="20"/>
        </w:rPr>
        <w:t xml:space="preserve">oblasti vědy </w:t>
      </w:r>
      <w:r w:rsidR="00096697" w:rsidRPr="00B83B04">
        <w:rPr>
          <w:rFonts w:ascii="Arial" w:eastAsia="Calibri" w:hAnsi="Arial" w:cs="Times New Roman"/>
          <w:sz w:val="20"/>
        </w:rPr>
        <w:t>a</w:t>
      </w:r>
      <w:r w:rsidR="00096697">
        <w:rPr>
          <w:rFonts w:ascii="Arial" w:eastAsia="Calibri" w:hAnsi="Arial" w:cs="Times New Roman"/>
          <w:sz w:val="20"/>
        </w:rPr>
        <w:t> </w:t>
      </w:r>
      <w:r w:rsidRPr="00B83B04">
        <w:rPr>
          <w:rFonts w:ascii="Arial" w:eastAsia="Calibri" w:hAnsi="Arial" w:cs="Times New Roman"/>
          <w:sz w:val="20"/>
        </w:rPr>
        <w:t xml:space="preserve">techniky </w:t>
      </w:r>
      <w:r w:rsidR="00096697">
        <w:rPr>
          <w:rFonts w:ascii="Arial" w:eastAsia="Calibri" w:hAnsi="Arial" w:cs="Times New Roman"/>
          <w:sz w:val="20"/>
        </w:rPr>
        <w:t>a </w:t>
      </w:r>
      <w:r>
        <w:rPr>
          <w:rFonts w:ascii="Arial" w:eastAsia="Calibri" w:hAnsi="Arial" w:cs="Times New Roman"/>
          <w:sz w:val="20"/>
        </w:rPr>
        <w:t xml:space="preserve">jejich </w:t>
      </w:r>
      <w:r w:rsidRPr="00B83B04">
        <w:rPr>
          <w:rFonts w:ascii="Arial" w:eastAsia="Calibri" w:hAnsi="Arial" w:cs="Times New Roman"/>
          <w:sz w:val="20"/>
        </w:rPr>
        <w:t xml:space="preserve">průměrná hrubá měsíční mzda </w:t>
      </w:r>
      <w:r>
        <w:rPr>
          <w:rFonts w:ascii="Arial" w:eastAsia="Calibri" w:hAnsi="Arial" w:cs="Times New Roman"/>
          <w:sz w:val="20"/>
        </w:rPr>
        <w:t>činila</w:t>
      </w:r>
      <w:r w:rsidRPr="00B83B04">
        <w:rPr>
          <w:rFonts w:ascii="Arial" w:eastAsia="Calibri" w:hAnsi="Arial" w:cs="Times New Roman"/>
          <w:sz w:val="20"/>
        </w:rPr>
        <w:t xml:space="preserve"> více než 5</w:t>
      </w:r>
      <w:r>
        <w:rPr>
          <w:rFonts w:ascii="Arial" w:eastAsia="Calibri" w:hAnsi="Arial" w:cs="Times New Roman"/>
          <w:sz w:val="20"/>
        </w:rPr>
        <w:t>5</w:t>
      </w:r>
      <w:r w:rsidR="00FF5A05">
        <w:rPr>
          <w:rFonts w:ascii="Arial" w:eastAsia="Calibri" w:hAnsi="Arial" w:cs="Times New Roman"/>
          <w:sz w:val="20"/>
        </w:rPr>
        <w:t> </w:t>
      </w:r>
      <w:r w:rsidRPr="00B83B04">
        <w:rPr>
          <w:rFonts w:ascii="Arial" w:eastAsia="Calibri" w:hAnsi="Arial" w:cs="Times New Roman"/>
          <w:sz w:val="20"/>
        </w:rPr>
        <w:t>tis</w:t>
      </w:r>
      <w:r>
        <w:rPr>
          <w:rFonts w:ascii="Arial" w:eastAsia="Calibri" w:hAnsi="Arial" w:cs="Times New Roman"/>
          <w:sz w:val="20"/>
        </w:rPr>
        <w:t>íc</w:t>
      </w:r>
      <w:r w:rsidR="00FF5A05">
        <w:rPr>
          <w:rFonts w:ascii="Arial" w:eastAsia="Calibri" w:hAnsi="Arial" w:cs="Times New Roman"/>
          <w:sz w:val="20"/>
        </w:rPr>
        <w:t> </w:t>
      </w:r>
      <w:r w:rsidRPr="00B83B04">
        <w:rPr>
          <w:rFonts w:ascii="Arial" w:eastAsia="Calibri" w:hAnsi="Arial" w:cs="Times New Roman"/>
          <w:sz w:val="20"/>
        </w:rPr>
        <w:t>Kč</w:t>
      </w:r>
      <w:r>
        <w:rPr>
          <w:rFonts w:ascii="Arial" w:eastAsia="Calibri" w:hAnsi="Arial" w:cs="Times New Roman"/>
          <w:sz w:val="20"/>
        </w:rPr>
        <w:t>.</w:t>
      </w:r>
    </w:p>
    <w:p w:rsidR="00565071" w:rsidRPr="00847113" w:rsidRDefault="00565071" w:rsidP="00565071">
      <w:pPr>
        <w:rPr>
          <w:rFonts w:cs="Arial"/>
          <w:color w:val="000000"/>
          <w:spacing w:val="-2"/>
          <w:szCs w:val="20"/>
        </w:rPr>
      </w:pPr>
    </w:p>
    <w:p w:rsidR="00565071" w:rsidRPr="00847113" w:rsidRDefault="00565071" w:rsidP="00565071">
      <w:pPr>
        <w:jc w:val="both"/>
        <w:rPr>
          <w:rFonts w:cs="Arial"/>
          <w:b/>
          <w:szCs w:val="20"/>
        </w:rPr>
      </w:pPr>
      <w:r w:rsidRPr="00847113">
        <w:rPr>
          <w:rFonts w:cs="Arial"/>
          <w:b/>
          <w:szCs w:val="20"/>
        </w:rPr>
        <w:t>Informační a komunikační technologie (ICT)</w:t>
      </w:r>
    </w:p>
    <w:p w:rsidR="00565071" w:rsidRPr="00847113" w:rsidRDefault="00565071" w:rsidP="00565071">
      <w:r w:rsidRPr="00847113">
        <w:t>Činnostmi v </w:t>
      </w:r>
      <w:r w:rsidR="00E74C01">
        <w:t>oblasti ICT se v Česku</w:t>
      </w:r>
      <w:r w:rsidRPr="00847113">
        <w:t xml:space="preserve"> zabývalo 2</w:t>
      </w:r>
      <w:r w:rsidR="004F1D8F" w:rsidRPr="00847113">
        <w:t>26</w:t>
      </w:r>
      <w:r w:rsidRPr="00847113">
        <w:t>,</w:t>
      </w:r>
      <w:r w:rsidR="004F1D8F" w:rsidRPr="00847113">
        <w:t>3</w:t>
      </w:r>
      <w:r w:rsidRPr="00847113">
        <w:t xml:space="preserve"> tisíce zaměstnanců (fyzické osoby), </w:t>
      </w:r>
      <w:r w:rsidR="00FA5ECF">
        <w:t xml:space="preserve">meziročně jejich počty vzrostly </w:t>
      </w:r>
      <w:r w:rsidR="00096697">
        <w:t>o </w:t>
      </w:r>
      <w:r w:rsidR="00FA5ECF">
        <w:t>10,</w:t>
      </w:r>
      <w:r w:rsidR="00096697">
        <w:t>3 </w:t>
      </w:r>
      <w:r w:rsidR="00FA5ECF">
        <w:t>tisíce (</w:t>
      </w:r>
      <w:r w:rsidR="00096697">
        <w:t>o </w:t>
      </w:r>
      <w:r w:rsidR="00FA5ECF">
        <w:t>4,</w:t>
      </w:r>
      <w:r w:rsidR="00096697">
        <w:t>9 </w:t>
      </w:r>
      <w:r w:rsidR="00FA5ECF">
        <w:t>%). Většinu (</w:t>
      </w:r>
      <w:r w:rsidR="00FA5ECF" w:rsidRPr="00847113">
        <w:t>55,3 %</w:t>
      </w:r>
      <w:r w:rsidR="00FA5ECF">
        <w:t xml:space="preserve">) ICT odborníků </w:t>
      </w:r>
      <w:r w:rsidRPr="00847113">
        <w:t xml:space="preserve">tvořili </w:t>
      </w:r>
      <w:r w:rsidR="00FA5ECF">
        <w:t xml:space="preserve">manažeři, inženýři </w:t>
      </w:r>
      <w:r w:rsidR="00096697">
        <w:t>a </w:t>
      </w:r>
      <w:r w:rsidRPr="00847113">
        <w:t xml:space="preserve">specialisté a zbývající část ICT technici. Z hlediska územního rozložení jsou ICT specialisté nejvíce koncentrováni v Praze, Jihomoravském a Středočeském kraji. </w:t>
      </w:r>
      <w:r w:rsidRPr="00847113">
        <w:rPr>
          <w:i/>
        </w:rPr>
        <w:t>Pro zvýšení spolehlivosti dat z výběrového zjišťování byly tyto údaje vypočteny jako průměr z posledních 3 let (za roky 20</w:t>
      </w:r>
      <w:r w:rsidR="004F1D8F" w:rsidRPr="00847113">
        <w:rPr>
          <w:i/>
        </w:rPr>
        <w:t>20</w:t>
      </w:r>
      <w:r w:rsidRPr="00847113">
        <w:rPr>
          <w:i/>
        </w:rPr>
        <w:t>–202</w:t>
      </w:r>
      <w:r w:rsidR="004F1D8F" w:rsidRPr="00847113">
        <w:rPr>
          <w:i/>
        </w:rPr>
        <w:t>2</w:t>
      </w:r>
      <w:r w:rsidRPr="00847113">
        <w:rPr>
          <w:i/>
        </w:rPr>
        <w:t>).</w:t>
      </w:r>
    </w:p>
    <w:p w:rsidR="00565071" w:rsidRPr="00847113" w:rsidRDefault="00565071" w:rsidP="00565071"/>
    <w:p w:rsidR="00565071" w:rsidRPr="00847113" w:rsidRDefault="00565071" w:rsidP="00565071">
      <w:r w:rsidRPr="00847113">
        <w:t>Přestože se podíl domácností vybavených počítačem už v posledních letech nijak výrazně nemění (v roce 202</w:t>
      </w:r>
      <w:r w:rsidR="00DA5371" w:rsidRPr="00847113">
        <w:t>2</w:t>
      </w:r>
      <w:r w:rsidRPr="00847113">
        <w:t xml:space="preserve"> </w:t>
      </w:r>
      <w:r w:rsidR="0089607B">
        <w:t>činil</w:t>
      </w:r>
      <w:r w:rsidRPr="00847113">
        <w:t xml:space="preserve"> </w:t>
      </w:r>
      <w:r w:rsidR="00404805">
        <w:t xml:space="preserve">v celé republice </w:t>
      </w:r>
      <w:r w:rsidR="00DA5371" w:rsidRPr="00847113">
        <w:t>80</w:t>
      </w:r>
      <w:r w:rsidRPr="00847113">
        <w:t>,</w:t>
      </w:r>
      <w:r w:rsidR="00DA5371" w:rsidRPr="00847113">
        <w:t>7</w:t>
      </w:r>
      <w:r w:rsidRPr="00847113">
        <w:t> %), podíl domácností s připojením na internet se stále zvyšuje. V roce 202</w:t>
      </w:r>
      <w:r w:rsidR="00404805">
        <w:t>2</w:t>
      </w:r>
      <w:r w:rsidRPr="00847113">
        <w:t xml:space="preserve"> dosáhl v republikovém průměru 8</w:t>
      </w:r>
      <w:r w:rsidR="00DA5371" w:rsidRPr="00847113">
        <w:t>5</w:t>
      </w:r>
      <w:r w:rsidRPr="00847113">
        <w:t>,</w:t>
      </w:r>
      <w:r w:rsidR="00DA5371" w:rsidRPr="00847113">
        <w:t>3</w:t>
      </w:r>
      <w:r w:rsidRPr="00847113">
        <w:t> %, nejvíce v P</w:t>
      </w:r>
      <w:r w:rsidR="00A8619C" w:rsidRPr="00847113">
        <w:t>raze</w:t>
      </w:r>
      <w:r w:rsidRPr="00847113">
        <w:t xml:space="preserve"> (8</w:t>
      </w:r>
      <w:r w:rsidR="00DA5371" w:rsidRPr="00847113">
        <w:t>8</w:t>
      </w:r>
      <w:r w:rsidRPr="00847113">
        <w:t>,</w:t>
      </w:r>
      <w:r w:rsidR="00DA5371" w:rsidRPr="00847113">
        <w:t>8</w:t>
      </w:r>
      <w:r w:rsidRPr="00847113">
        <w:t> %), nejméně v </w:t>
      </w:r>
      <w:r w:rsidR="00DA5371" w:rsidRPr="00847113">
        <w:t>Olomouckém</w:t>
      </w:r>
      <w:r w:rsidRPr="00847113">
        <w:t xml:space="preserve"> kraji (</w:t>
      </w:r>
      <w:r w:rsidR="00A8619C" w:rsidRPr="00847113">
        <w:t>8</w:t>
      </w:r>
      <w:r w:rsidR="00DA5371" w:rsidRPr="00847113">
        <w:t>0</w:t>
      </w:r>
      <w:r w:rsidRPr="00847113">
        <w:t>,</w:t>
      </w:r>
      <w:r w:rsidR="00DA5371" w:rsidRPr="00847113">
        <w:t>5</w:t>
      </w:r>
      <w:r w:rsidRPr="00847113">
        <w:t> %).</w:t>
      </w:r>
    </w:p>
    <w:p w:rsidR="00565071" w:rsidRPr="00847113" w:rsidRDefault="00565071" w:rsidP="00565071"/>
    <w:p w:rsidR="00565071" w:rsidRPr="00847113" w:rsidRDefault="00565071" w:rsidP="00565071">
      <w:r w:rsidRPr="00847113">
        <w:t>Internet v České republice používá 8</w:t>
      </w:r>
      <w:r w:rsidR="00BB3600" w:rsidRPr="00847113">
        <w:t>4</w:t>
      </w:r>
      <w:r w:rsidRPr="00847113">
        <w:t>,</w:t>
      </w:r>
      <w:r w:rsidR="00BB3600" w:rsidRPr="00847113">
        <w:t>4</w:t>
      </w:r>
      <w:r w:rsidRPr="00847113">
        <w:t xml:space="preserve"> % osob </w:t>
      </w:r>
      <w:r w:rsidR="00404805" w:rsidRPr="00847113">
        <w:t>16let</w:t>
      </w:r>
      <w:r w:rsidR="00404805">
        <w:t>ých</w:t>
      </w:r>
      <w:r w:rsidR="00404805" w:rsidRPr="00847113">
        <w:t xml:space="preserve"> </w:t>
      </w:r>
      <w:r w:rsidR="00096697">
        <w:t>a </w:t>
      </w:r>
      <w:r w:rsidRPr="00847113">
        <w:t xml:space="preserve">starších. Uživatelů internetu v posledních letech přibývá hlavně mezi seniory. Podíl osob </w:t>
      </w:r>
      <w:r w:rsidR="00404805">
        <w:t xml:space="preserve">ve věku </w:t>
      </w:r>
      <w:r w:rsidRPr="00847113">
        <w:t>55 let</w:t>
      </w:r>
      <w:r w:rsidR="00404805">
        <w:t xml:space="preserve"> a více</w:t>
      </w:r>
      <w:r w:rsidRPr="00847113">
        <w:t xml:space="preserve">, které se připojují k internetu, se za posledních 10 let ztrojnásobil na současných </w:t>
      </w:r>
      <w:r w:rsidR="00BB3600" w:rsidRPr="00847113">
        <w:t>62</w:t>
      </w:r>
      <w:r w:rsidRPr="00847113">
        <w:t>,</w:t>
      </w:r>
      <w:r w:rsidR="00BB3600" w:rsidRPr="00847113">
        <w:t>5</w:t>
      </w:r>
      <w:r w:rsidRPr="00847113">
        <w:t> %. Ve věku 16</w:t>
      </w:r>
      <w:r w:rsidR="00404805">
        <w:t> až </w:t>
      </w:r>
      <w:r w:rsidRPr="00847113">
        <w:t>34 let užívá internet 9</w:t>
      </w:r>
      <w:r w:rsidR="007510E5" w:rsidRPr="00847113">
        <w:t>9</w:t>
      </w:r>
      <w:r w:rsidRPr="00847113">
        <w:t>,</w:t>
      </w:r>
      <w:r w:rsidR="007510E5" w:rsidRPr="00847113">
        <w:t>2</w:t>
      </w:r>
      <w:r w:rsidRPr="00847113">
        <w:t xml:space="preserve"> % obyvatel </w:t>
      </w:r>
      <w:r w:rsidR="002173DB" w:rsidRPr="00847113">
        <w:t>z </w:t>
      </w:r>
      <w:r w:rsidRPr="00847113">
        <w:t>této věkové skupiny.</w:t>
      </w:r>
    </w:p>
    <w:p w:rsidR="00565071" w:rsidRPr="00847113" w:rsidRDefault="00565071" w:rsidP="00565071"/>
    <w:p w:rsidR="00565071" w:rsidRPr="00847113" w:rsidRDefault="00565071" w:rsidP="00565071">
      <w:r w:rsidRPr="00847113">
        <w:lastRenderedPageBreak/>
        <w:t>Rovněž roste podíl osob, které používají internet na mobilním telefonu. V roce 202</w:t>
      </w:r>
      <w:r w:rsidR="007510E5" w:rsidRPr="00847113">
        <w:t>2</w:t>
      </w:r>
      <w:r w:rsidRPr="00847113">
        <w:t xml:space="preserve"> jej používalo v </w:t>
      </w:r>
      <w:r w:rsidR="00404805">
        <w:t>h</w:t>
      </w:r>
      <w:r w:rsidRPr="00847113">
        <w:t>lavním městě Praze 7</w:t>
      </w:r>
      <w:r w:rsidR="007510E5" w:rsidRPr="00847113">
        <w:t>9</w:t>
      </w:r>
      <w:r w:rsidRPr="00847113">
        <w:t>,</w:t>
      </w:r>
      <w:r w:rsidR="00522E06" w:rsidRPr="00847113">
        <w:t>4</w:t>
      </w:r>
      <w:r w:rsidRPr="00847113">
        <w:t> % uživatelů (z obyvatel ve věku 16 </w:t>
      </w:r>
      <w:r w:rsidR="00330FC0">
        <w:t xml:space="preserve">let </w:t>
      </w:r>
      <w:r w:rsidRPr="00847113">
        <w:t>a více), v roce 201</w:t>
      </w:r>
      <w:r w:rsidR="00701281" w:rsidRPr="00847113">
        <w:t>2</w:t>
      </w:r>
      <w:r w:rsidRPr="00847113">
        <w:t xml:space="preserve"> to bylo pouze </w:t>
      </w:r>
      <w:r w:rsidR="00701281" w:rsidRPr="00847113">
        <w:t>23</w:t>
      </w:r>
      <w:r w:rsidRPr="00847113">
        <w:t>,</w:t>
      </w:r>
      <w:r w:rsidR="00701281" w:rsidRPr="00847113">
        <w:t>5</w:t>
      </w:r>
      <w:r w:rsidRPr="00847113">
        <w:t> %. K největšímu vzestupu došlo v Moravskoslezském kraji (z </w:t>
      </w:r>
      <w:r w:rsidR="00701281" w:rsidRPr="00847113">
        <w:t>10</w:t>
      </w:r>
      <w:r w:rsidRPr="00847113">
        <w:t>,</w:t>
      </w:r>
      <w:r w:rsidR="00701281" w:rsidRPr="00847113">
        <w:t>6</w:t>
      </w:r>
      <w:r w:rsidRPr="00847113">
        <w:t> % v roce 201</w:t>
      </w:r>
      <w:r w:rsidR="00701281" w:rsidRPr="00847113">
        <w:t>2</w:t>
      </w:r>
      <w:r w:rsidRPr="00847113">
        <w:t xml:space="preserve"> na</w:t>
      </w:r>
      <w:r w:rsidR="00E26398" w:rsidRPr="00847113">
        <w:t> </w:t>
      </w:r>
      <w:r w:rsidR="00522E06" w:rsidRPr="00847113">
        <w:t>7</w:t>
      </w:r>
      <w:r w:rsidR="00701281" w:rsidRPr="00847113">
        <w:t>8</w:t>
      </w:r>
      <w:r w:rsidRPr="00847113">
        <w:t>,</w:t>
      </w:r>
      <w:r w:rsidR="00701281" w:rsidRPr="00847113">
        <w:t>4</w:t>
      </w:r>
      <w:r w:rsidRPr="00847113">
        <w:t> % v roce 202</w:t>
      </w:r>
      <w:r w:rsidR="00701281" w:rsidRPr="00847113">
        <w:t>2</w:t>
      </w:r>
      <w:r w:rsidRPr="00847113">
        <w:t>) a v</w:t>
      </w:r>
      <w:r w:rsidR="00701281" w:rsidRPr="00847113">
        <w:t xml:space="preserve"> Jihočeském </w:t>
      </w:r>
      <w:r w:rsidRPr="00847113">
        <w:t>kraji (z 8,</w:t>
      </w:r>
      <w:r w:rsidR="00701281" w:rsidRPr="00847113">
        <w:t>8</w:t>
      </w:r>
      <w:r w:rsidRPr="00847113">
        <w:t> % na 7</w:t>
      </w:r>
      <w:r w:rsidR="00701281" w:rsidRPr="00847113">
        <w:t>5</w:t>
      </w:r>
      <w:r w:rsidRPr="00847113">
        <w:t>,</w:t>
      </w:r>
      <w:r w:rsidR="00701281" w:rsidRPr="00847113">
        <w:t>5</w:t>
      </w:r>
      <w:r w:rsidRPr="00847113">
        <w:t> %).</w:t>
      </w:r>
    </w:p>
    <w:p w:rsidR="00E26398" w:rsidRPr="00847113" w:rsidRDefault="00E26398" w:rsidP="00565071"/>
    <w:p w:rsidR="00565071" w:rsidRPr="00847113" w:rsidRDefault="00330FC0" w:rsidP="00565071">
      <w:r w:rsidRPr="00330FC0">
        <w:rPr>
          <w:noProof/>
          <w:lang w:eastAsia="cs-CZ"/>
        </w:rPr>
        <w:drawing>
          <wp:inline distT="0" distB="0" distL="0" distR="0">
            <wp:extent cx="5400040" cy="3619074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1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071" w:rsidRPr="00847113" w:rsidRDefault="00565071" w:rsidP="00565071"/>
    <w:p w:rsidR="00E26398" w:rsidRPr="00847113" w:rsidRDefault="00E26398" w:rsidP="00E26398">
      <w:pPr>
        <w:rPr>
          <w:spacing w:val="-1"/>
        </w:rPr>
      </w:pPr>
      <w:r w:rsidRPr="00847113">
        <w:rPr>
          <w:spacing w:val="-1"/>
        </w:rPr>
        <w:t>Internetové bankov</w:t>
      </w:r>
      <w:r w:rsidR="008A0DCD">
        <w:rPr>
          <w:spacing w:val="-1"/>
        </w:rPr>
        <w:t>nictví využívá v Česku</w:t>
      </w:r>
      <w:r w:rsidRPr="00847113">
        <w:rPr>
          <w:spacing w:val="-1"/>
        </w:rPr>
        <w:t xml:space="preserve"> 7</w:t>
      </w:r>
      <w:r w:rsidR="00E873AB" w:rsidRPr="00847113">
        <w:rPr>
          <w:spacing w:val="-1"/>
        </w:rPr>
        <w:t>0</w:t>
      </w:r>
      <w:r w:rsidRPr="00847113">
        <w:rPr>
          <w:spacing w:val="-1"/>
        </w:rPr>
        <w:t>,</w:t>
      </w:r>
      <w:r w:rsidR="00E873AB" w:rsidRPr="00847113">
        <w:rPr>
          <w:spacing w:val="-1"/>
        </w:rPr>
        <w:t>3</w:t>
      </w:r>
      <w:r w:rsidRPr="00847113">
        <w:rPr>
          <w:spacing w:val="-1"/>
        </w:rPr>
        <w:t xml:space="preserve"> % osob starších 16 let, což je </w:t>
      </w:r>
      <w:r w:rsidR="00451693">
        <w:rPr>
          <w:spacing w:val="-1"/>
        </w:rPr>
        <w:t>ve srovnání s rokem</w:t>
      </w:r>
      <w:r w:rsidRPr="00847113">
        <w:rPr>
          <w:spacing w:val="-1"/>
        </w:rPr>
        <w:t> 201</w:t>
      </w:r>
      <w:r w:rsidR="00E873AB" w:rsidRPr="00847113">
        <w:rPr>
          <w:spacing w:val="-1"/>
        </w:rPr>
        <w:t>2</w:t>
      </w:r>
      <w:r w:rsidRPr="00847113">
        <w:rPr>
          <w:spacing w:val="-1"/>
        </w:rPr>
        <w:t xml:space="preserve"> </w:t>
      </w:r>
      <w:r w:rsidR="00451693">
        <w:rPr>
          <w:spacing w:val="-1"/>
        </w:rPr>
        <w:t>zhruba dvojnásobek</w:t>
      </w:r>
      <w:r w:rsidRPr="00847113">
        <w:rPr>
          <w:spacing w:val="-1"/>
        </w:rPr>
        <w:t>. Zvyšuje se rovněž podíl online nakupujících. Ještě v roce 201</w:t>
      </w:r>
      <w:r w:rsidR="00415AC0" w:rsidRPr="00847113">
        <w:rPr>
          <w:spacing w:val="-1"/>
        </w:rPr>
        <w:t>2</w:t>
      </w:r>
      <w:r w:rsidRPr="00847113">
        <w:rPr>
          <w:spacing w:val="-1"/>
        </w:rPr>
        <w:t xml:space="preserve"> v e-</w:t>
      </w:r>
      <w:proofErr w:type="spellStart"/>
      <w:r w:rsidRPr="00847113">
        <w:rPr>
          <w:spacing w:val="-1"/>
        </w:rPr>
        <w:t>shopech</w:t>
      </w:r>
      <w:proofErr w:type="spellEnd"/>
      <w:r w:rsidR="004D5BE0" w:rsidRPr="00847113">
        <w:rPr>
          <w:spacing w:val="-1"/>
        </w:rPr>
        <w:t xml:space="preserve"> nakupovalo</w:t>
      </w:r>
      <w:r w:rsidRPr="00847113">
        <w:rPr>
          <w:spacing w:val="-1"/>
        </w:rPr>
        <w:t xml:space="preserve"> (nákup v posledních 12 měsících) pouze </w:t>
      </w:r>
      <w:r w:rsidR="00415AC0" w:rsidRPr="00847113">
        <w:rPr>
          <w:spacing w:val="-1"/>
        </w:rPr>
        <w:t>30</w:t>
      </w:r>
      <w:r w:rsidR="004D5BE0" w:rsidRPr="00847113">
        <w:rPr>
          <w:spacing w:val="-1"/>
        </w:rPr>
        <w:t>,</w:t>
      </w:r>
      <w:r w:rsidR="00415AC0" w:rsidRPr="00847113">
        <w:rPr>
          <w:spacing w:val="-1"/>
        </w:rPr>
        <w:t>5</w:t>
      </w:r>
      <w:r w:rsidR="004D5BE0" w:rsidRPr="00847113">
        <w:rPr>
          <w:spacing w:val="-1"/>
        </w:rPr>
        <w:t> %</w:t>
      </w:r>
      <w:r w:rsidRPr="00847113">
        <w:rPr>
          <w:spacing w:val="-1"/>
        </w:rPr>
        <w:t xml:space="preserve"> Čechů ve věku 16 </w:t>
      </w:r>
      <w:r w:rsidR="00330FC0">
        <w:rPr>
          <w:spacing w:val="-1"/>
        </w:rPr>
        <w:t xml:space="preserve">let </w:t>
      </w:r>
      <w:r w:rsidRPr="00847113">
        <w:rPr>
          <w:spacing w:val="-1"/>
        </w:rPr>
        <w:t>a více, v roce 202</w:t>
      </w:r>
      <w:r w:rsidR="00415AC0" w:rsidRPr="00847113">
        <w:rPr>
          <w:spacing w:val="-1"/>
        </w:rPr>
        <w:t>2</w:t>
      </w:r>
      <w:r w:rsidRPr="00847113">
        <w:rPr>
          <w:spacing w:val="-1"/>
        </w:rPr>
        <w:t xml:space="preserve"> to bylo již </w:t>
      </w:r>
      <w:r w:rsidR="00415AC0" w:rsidRPr="00847113">
        <w:rPr>
          <w:spacing w:val="-1"/>
        </w:rPr>
        <w:t>70</w:t>
      </w:r>
      <w:r w:rsidRPr="00847113">
        <w:rPr>
          <w:spacing w:val="-1"/>
        </w:rPr>
        <w:t>,</w:t>
      </w:r>
      <w:r w:rsidR="00415AC0" w:rsidRPr="00847113">
        <w:rPr>
          <w:spacing w:val="-1"/>
        </w:rPr>
        <w:t>3</w:t>
      </w:r>
      <w:r w:rsidRPr="00847113">
        <w:rPr>
          <w:spacing w:val="-1"/>
        </w:rPr>
        <w:t> %, přičemž podíl takto</w:t>
      </w:r>
      <w:r w:rsidR="004D5BE0" w:rsidRPr="00847113">
        <w:rPr>
          <w:spacing w:val="-1"/>
        </w:rPr>
        <w:t xml:space="preserve"> nakupujících se </w:t>
      </w:r>
      <w:r w:rsidR="007612A2" w:rsidRPr="00847113">
        <w:rPr>
          <w:spacing w:val="-1"/>
        </w:rPr>
        <w:t>každoročně zvyšoval</w:t>
      </w:r>
      <w:r w:rsidR="00451693">
        <w:rPr>
          <w:spacing w:val="-1"/>
        </w:rPr>
        <w:t xml:space="preserve">. </w:t>
      </w:r>
      <w:r w:rsidR="007612A2" w:rsidRPr="00847113">
        <w:rPr>
          <w:spacing w:val="-1"/>
        </w:rPr>
        <w:t>V</w:t>
      </w:r>
      <w:r w:rsidR="00451693">
        <w:rPr>
          <w:spacing w:val="-1"/>
        </w:rPr>
        <w:t> </w:t>
      </w:r>
      <w:r w:rsidR="007612A2" w:rsidRPr="00847113">
        <w:rPr>
          <w:spacing w:val="-1"/>
        </w:rPr>
        <w:t>roce</w:t>
      </w:r>
      <w:r w:rsidR="00451693">
        <w:rPr>
          <w:spacing w:val="-1"/>
        </w:rPr>
        <w:t> </w:t>
      </w:r>
      <w:r w:rsidR="007612A2" w:rsidRPr="00847113">
        <w:rPr>
          <w:spacing w:val="-1"/>
        </w:rPr>
        <w:t xml:space="preserve">2022 </w:t>
      </w:r>
      <w:r w:rsidR="00E74C01">
        <w:rPr>
          <w:spacing w:val="-1"/>
        </w:rPr>
        <w:t xml:space="preserve">činil meziroční přírůstek </w:t>
      </w:r>
      <w:r w:rsidR="007612A2" w:rsidRPr="00847113">
        <w:rPr>
          <w:spacing w:val="-1"/>
        </w:rPr>
        <w:t>1,</w:t>
      </w:r>
      <w:r w:rsidR="00096697" w:rsidRPr="00847113">
        <w:rPr>
          <w:spacing w:val="-1"/>
        </w:rPr>
        <w:t>8</w:t>
      </w:r>
      <w:r w:rsidR="00096697">
        <w:rPr>
          <w:spacing w:val="-1"/>
        </w:rPr>
        <w:t> </w:t>
      </w:r>
      <w:r w:rsidR="007612A2" w:rsidRPr="00847113">
        <w:rPr>
          <w:spacing w:val="-1"/>
        </w:rPr>
        <w:t>procentního bodu.</w:t>
      </w:r>
    </w:p>
    <w:p w:rsidR="00E26398" w:rsidRPr="00847113" w:rsidRDefault="00E26398" w:rsidP="00E26398">
      <w:pPr>
        <w:rPr>
          <w:rFonts w:cs="Arial"/>
          <w:szCs w:val="20"/>
        </w:rPr>
      </w:pPr>
    </w:p>
    <w:p w:rsidR="00E26398" w:rsidRPr="00847113" w:rsidRDefault="00E26398" w:rsidP="00E26398">
      <w:pPr>
        <w:jc w:val="both"/>
        <w:rPr>
          <w:rFonts w:cs="Arial"/>
          <w:b/>
          <w:szCs w:val="20"/>
        </w:rPr>
      </w:pPr>
      <w:r w:rsidRPr="00847113">
        <w:rPr>
          <w:rFonts w:cs="Arial"/>
          <w:b/>
          <w:szCs w:val="20"/>
        </w:rPr>
        <w:t>V Moravskoslezském kraji v roce 202</w:t>
      </w:r>
      <w:r w:rsidR="007612A2" w:rsidRPr="00847113">
        <w:rPr>
          <w:rFonts w:cs="Arial"/>
          <w:b/>
          <w:szCs w:val="20"/>
        </w:rPr>
        <w:t>2</w:t>
      </w:r>
      <w:r w:rsidRPr="00847113">
        <w:rPr>
          <w:rFonts w:cs="Arial"/>
          <w:b/>
          <w:szCs w:val="20"/>
        </w:rPr>
        <w:t>:</w:t>
      </w:r>
    </w:p>
    <w:p w:rsidR="00E26398" w:rsidRPr="00847113" w:rsidRDefault="00E26398" w:rsidP="00E26398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eastAsia="Calibri" w:hAnsi="Arial" w:cs="Times New Roman"/>
          <w:sz w:val="20"/>
        </w:rPr>
      </w:pPr>
      <w:r w:rsidRPr="00847113">
        <w:rPr>
          <w:rFonts w:ascii="Arial" w:eastAsia="Calibri" w:hAnsi="Arial" w:cs="Times New Roman"/>
          <w:sz w:val="20"/>
        </w:rPr>
        <w:t>používalo internet 8</w:t>
      </w:r>
      <w:r w:rsidR="00D358D2" w:rsidRPr="00847113">
        <w:rPr>
          <w:rFonts w:ascii="Arial" w:eastAsia="Calibri" w:hAnsi="Arial" w:cs="Times New Roman"/>
          <w:sz w:val="20"/>
        </w:rPr>
        <w:t>6</w:t>
      </w:r>
      <w:r w:rsidRPr="00847113">
        <w:rPr>
          <w:rFonts w:ascii="Arial" w:eastAsia="Calibri" w:hAnsi="Arial" w:cs="Times New Roman"/>
          <w:sz w:val="20"/>
        </w:rPr>
        <w:t>,5 % obyvatel 16letých a starších;</w:t>
      </w:r>
    </w:p>
    <w:p w:rsidR="00E26398" w:rsidRPr="00847113" w:rsidRDefault="00E26398" w:rsidP="00E26398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eastAsia="Calibri" w:hAnsi="Arial" w:cs="Times New Roman"/>
          <w:sz w:val="20"/>
        </w:rPr>
      </w:pPr>
      <w:r w:rsidRPr="00847113">
        <w:rPr>
          <w:rFonts w:ascii="Arial" w:eastAsia="Calibri" w:hAnsi="Arial" w:cs="Times New Roman"/>
          <w:sz w:val="20"/>
        </w:rPr>
        <w:t>mělo 7</w:t>
      </w:r>
      <w:r w:rsidR="00D358D2" w:rsidRPr="00847113">
        <w:rPr>
          <w:rFonts w:ascii="Arial" w:eastAsia="Calibri" w:hAnsi="Arial" w:cs="Times New Roman"/>
          <w:sz w:val="20"/>
        </w:rPr>
        <w:t>8</w:t>
      </w:r>
      <w:r w:rsidRPr="00847113">
        <w:rPr>
          <w:rFonts w:ascii="Arial" w:eastAsia="Calibri" w:hAnsi="Arial" w:cs="Times New Roman"/>
          <w:sz w:val="20"/>
        </w:rPr>
        <w:t>,</w:t>
      </w:r>
      <w:r w:rsidR="00D358D2" w:rsidRPr="00847113">
        <w:rPr>
          <w:rFonts w:ascii="Arial" w:eastAsia="Calibri" w:hAnsi="Arial" w:cs="Times New Roman"/>
          <w:sz w:val="20"/>
        </w:rPr>
        <w:t>4</w:t>
      </w:r>
      <w:r w:rsidRPr="00847113">
        <w:rPr>
          <w:rFonts w:ascii="Arial" w:eastAsia="Calibri" w:hAnsi="Arial" w:cs="Times New Roman"/>
          <w:sz w:val="20"/>
        </w:rPr>
        <w:t> % obyvatel ve věku 16 </w:t>
      </w:r>
      <w:r w:rsidR="00330FC0">
        <w:rPr>
          <w:rFonts w:ascii="Arial" w:eastAsia="Calibri" w:hAnsi="Arial" w:cs="Times New Roman"/>
          <w:sz w:val="20"/>
        </w:rPr>
        <w:t xml:space="preserve">let </w:t>
      </w:r>
      <w:r w:rsidRPr="00847113">
        <w:rPr>
          <w:rFonts w:ascii="Arial" w:eastAsia="Calibri" w:hAnsi="Arial" w:cs="Times New Roman"/>
          <w:sz w:val="20"/>
        </w:rPr>
        <w:t>a více internet na mobilním telefonu, přičemž v roce 201</w:t>
      </w:r>
      <w:r w:rsidR="00D358D2" w:rsidRPr="00847113">
        <w:rPr>
          <w:rFonts w:ascii="Arial" w:eastAsia="Calibri" w:hAnsi="Arial" w:cs="Times New Roman"/>
          <w:sz w:val="20"/>
        </w:rPr>
        <w:t>2</w:t>
      </w:r>
      <w:r w:rsidRPr="00847113">
        <w:rPr>
          <w:rFonts w:ascii="Arial" w:eastAsia="Calibri" w:hAnsi="Arial" w:cs="Times New Roman"/>
          <w:sz w:val="20"/>
        </w:rPr>
        <w:t xml:space="preserve"> to bylo pouze </w:t>
      </w:r>
      <w:r w:rsidR="00D358D2" w:rsidRPr="00847113">
        <w:rPr>
          <w:rFonts w:ascii="Arial" w:eastAsia="Calibri" w:hAnsi="Arial" w:cs="Times New Roman"/>
          <w:sz w:val="20"/>
        </w:rPr>
        <w:t>10</w:t>
      </w:r>
      <w:r w:rsidRPr="00847113">
        <w:rPr>
          <w:rFonts w:ascii="Arial" w:eastAsia="Calibri" w:hAnsi="Arial" w:cs="Times New Roman"/>
          <w:sz w:val="20"/>
        </w:rPr>
        <w:t>,</w:t>
      </w:r>
      <w:r w:rsidR="00D358D2" w:rsidRPr="00847113">
        <w:rPr>
          <w:rFonts w:ascii="Arial" w:eastAsia="Calibri" w:hAnsi="Arial" w:cs="Times New Roman"/>
          <w:sz w:val="20"/>
        </w:rPr>
        <w:t>6</w:t>
      </w:r>
      <w:r w:rsidRPr="00847113">
        <w:rPr>
          <w:rFonts w:ascii="Arial" w:eastAsia="Calibri" w:hAnsi="Arial" w:cs="Times New Roman"/>
          <w:sz w:val="20"/>
        </w:rPr>
        <w:t> % obyvatel;</w:t>
      </w:r>
    </w:p>
    <w:p w:rsidR="00E26398" w:rsidRPr="00847113" w:rsidRDefault="00E26398" w:rsidP="00E26398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eastAsia="Calibri" w:hAnsi="Arial" w:cs="Times New Roman"/>
          <w:sz w:val="20"/>
        </w:rPr>
      </w:pPr>
      <w:r w:rsidRPr="00847113">
        <w:rPr>
          <w:rFonts w:ascii="Arial" w:eastAsia="Calibri" w:hAnsi="Arial" w:cs="Times New Roman"/>
          <w:sz w:val="20"/>
        </w:rPr>
        <w:t>nakupovalo přes internet 7</w:t>
      </w:r>
      <w:r w:rsidR="00D358D2" w:rsidRPr="00847113">
        <w:rPr>
          <w:rFonts w:ascii="Arial" w:eastAsia="Calibri" w:hAnsi="Arial" w:cs="Times New Roman"/>
          <w:sz w:val="20"/>
        </w:rPr>
        <w:t>2</w:t>
      </w:r>
      <w:r w:rsidRPr="00847113">
        <w:rPr>
          <w:rFonts w:ascii="Arial" w:eastAsia="Calibri" w:hAnsi="Arial" w:cs="Times New Roman"/>
          <w:sz w:val="20"/>
        </w:rPr>
        <w:t>,</w:t>
      </w:r>
      <w:r w:rsidR="00D358D2" w:rsidRPr="00847113">
        <w:rPr>
          <w:rFonts w:ascii="Arial" w:eastAsia="Calibri" w:hAnsi="Arial" w:cs="Times New Roman"/>
          <w:sz w:val="20"/>
        </w:rPr>
        <w:t>7</w:t>
      </w:r>
      <w:r w:rsidRPr="00847113">
        <w:rPr>
          <w:rFonts w:ascii="Arial" w:eastAsia="Calibri" w:hAnsi="Arial" w:cs="Times New Roman"/>
          <w:sz w:val="20"/>
        </w:rPr>
        <w:t> % obyvatel kraje ve věku 16 </w:t>
      </w:r>
      <w:r w:rsidR="00330FC0">
        <w:rPr>
          <w:rFonts w:ascii="Arial" w:eastAsia="Calibri" w:hAnsi="Arial" w:cs="Times New Roman"/>
          <w:sz w:val="20"/>
        </w:rPr>
        <w:t xml:space="preserve">let </w:t>
      </w:r>
      <w:r w:rsidRPr="00847113">
        <w:rPr>
          <w:rFonts w:ascii="Arial" w:eastAsia="Calibri" w:hAnsi="Arial" w:cs="Times New Roman"/>
          <w:sz w:val="20"/>
        </w:rPr>
        <w:t>a více;</w:t>
      </w:r>
    </w:p>
    <w:p w:rsidR="00E26398" w:rsidRPr="00847113" w:rsidRDefault="00E26398" w:rsidP="00E26398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eastAsia="Calibri" w:hAnsi="Arial" w:cs="Times New Roman"/>
          <w:sz w:val="20"/>
        </w:rPr>
      </w:pPr>
      <w:r w:rsidRPr="00847113">
        <w:rPr>
          <w:rFonts w:ascii="Arial" w:eastAsia="Calibri" w:hAnsi="Arial" w:cs="Times New Roman"/>
          <w:sz w:val="20"/>
        </w:rPr>
        <w:t xml:space="preserve">využívalo internet k elektronickému bankovnictví </w:t>
      </w:r>
      <w:r w:rsidR="00D358D2" w:rsidRPr="00847113">
        <w:rPr>
          <w:rFonts w:ascii="Arial" w:eastAsia="Calibri" w:hAnsi="Arial" w:cs="Times New Roman"/>
          <w:sz w:val="20"/>
        </w:rPr>
        <w:t>72</w:t>
      </w:r>
      <w:r w:rsidRPr="00847113">
        <w:rPr>
          <w:rFonts w:ascii="Arial" w:eastAsia="Calibri" w:hAnsi="Arial" w:cs="Times New Roman"/>
          <w:sz w:val="20"/>
        </w:rPr>
        <w:t>,</w:t>
      </w:r>
      <w:r w:rsidR="00D358D2" w:rsidRPr="00847113">
        <w:rPr>
          <w:rFonts w:ascii="Arial" w:eastAsia="Calibri" w:hAnsi="Arial" w:cs="Times New Roman"/>
          <w:sz w:val="20"/>
        </w:rPr>
        <w:t>4</w:t>
      </w:r>
      <w:r w:rsidRPr="00847113">
        <w:rPr>
          <w:rFonts w:ascii="Arial" w:eastAsia="Calibri" w:hAnsi="Arial" w:cs="Times New Roman"/>
          <w:sz w:val="20"/>
        </w:rPr>
        <w:t> % obyvatel ve věku 16 </w:t>
      </w:r>
      <w:r w:rsidR="00330FC0">
        <w:rPr>
          <w:rFonts w:ascii="Arial" w:eastAsia="Calibri" w:hAnsi="Arial" w:cs="Times New Roman"/>
          <w:sz w:val="20"/>
        </w:rPr>
        <w:t>let a více</w:t>
      </w:r>
      <w:r w:rsidRPr="00847113">
        <w:rPr>
          <w:rFonts w:ascii="Arial" w:eastAsia="Calibri" w:hAnsi="Arial" w:cs="Times New Roman"/>
          <w:sz w:val="20"/>
        </w:rPr>
        <w:t>;</w:t>
      </w:r>
    </w:p>
    <w:p w:rsidR="00E26398" w:rsidRPr="00847113" w:rsidRDefault="00FF5A05" w:rsidP="00FF5A05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eastAsia="Calibri" w:hAnsi="Arial" w:cs="Arial"/>
          <w:sz w:val="20"/>
          <w:szCs w:val="16"/>
        </w:rPr>
      </w:pPr>
      <w:r>
        <w:rPr>
          <w:rFonts w:ascii="Arial" w:eastAsia="Calibri" w:hAnsi="Arial" w:cs="Arial"/>
          <w:sz w:val="20"/>
          <w:szCs w:val="16"/>
        </w:rPr>
        <w:t>působilo</w:t>
      </w:r>
      <w:r w:rsidR="00E26398" w:rsidRPr="00847113">
        <w:rPr>
          <w:rFonts w:ascii="Arial" w:eastAsia="Calibri" w:hAnsi="Arial" w:cs="Arial"/>
          <w:sz w:val="20"/>
          <w:szCs w:val="16"/>
        </w:rPr>
        <w:t xml:space="preserve"> 2</w:t>
      </w:r>
      <w:r w:rsidR="00D358D2" w:rsidRPr="00847113">
        <w:rPr>
          <w:rFonts w:ascii="Arial" w:eastAsia="Calibri" w:hAnsi="Arial" w:cs="Arial"/>
          <w:sz w:val="20"/>
          <w:szCs w:val="16"/>
        </w:rPr>
        <w:t>2</w:t>
      </w:r>
      <w:r w:rsidR="00E26398" w:rsidRPr="00847113">
        <w:rPr>
          <w:rFonts w:ascii="Arial" w:eastAsia="Calibri" w:hAnsi="Arial" w:cs="Arial"/>
          <w:sz w:val="20"/>
          <w:szCs w:val="16"/>
        </w:rPr>
        <w:t>,</w:t>
      </w:r>
      <w:r w:rsidR="00D358D2" w:rsidRPr="00847113">
        <w:rPr>
          <w:rFonts w:ascii="Arial" w:eastAsia="Calibri" w:hAnsi="Arial" w:cs="Arial"/>
          <w:sz w:val="20"/>
          <w:szCs w:val="16"/>
        </w:rPr>
        <w:t>0</w:t>
      </w:r>
      <w:r w:rsidR="00E26398" w:rsidRPr="00847113">
        <w:rPr>
          <w:rFonts w:ascii="Arial" w:eastAsia="Calibri" w:hAnsi="Arial" w:cs="Arial"/>
          <w:sz w:val="20"/>
          <w:szCs w:val="16"/>
        </w:rPr>
        <w:t xml:space="preserve"> tisíce </w:t>
      </w:r>
      <w:r>
        <w:rPr>
          <w:rFonts w:ascii="Arial" w:eastAsia="Calibri" w:hAnsi="Arial" w:cs="Arial"/>
          <w:sz w:val="20"/>
          <w:szCs w:val="16"/>
        </w:rPr>
        <w:t>ICT odborníků (fyzické</w:t>
      </w:r>
      <w:r w:rsidR="00E26398" w:rsidRPr="00847113">
        <w:rPr>
          <w:rFonts w:ascii="Arial" w:eastAsia="Calibri" w:hAnsi="Arial" w:cs="Arial"/>
          <w:sz w:val="20"/>
          <w:szCs w:val="16"/>
        </w:rPr>
        <w:t xml:space="preserve"> osob</w:t>
      </w:r>
      <w:r>
        <w:rPr>
          <w:rFonts w:ascii="Arial" w:eastAsia="Calibri" w:hAnsi="Arial" w:cs="Arial"/>
          <w:sz w:val="20"/>
          <w:szCs w:val="16"/>
        </w:rPr>
        <w:t>y)</w:t>
      </w:r>
      <w:r w:rsidR="00E26398" w:rsidRPr="00847113">
        <w:rPr>
          <w:rFonts w:ascii="Arial" w:eastAsia="Calibri" w:hAnsi="Arial" w:cs="Arial"/>
          <w:sz w:val="20"/>
          <w:szCs w:val="16"/>
        </w:rPr>
        <w:t xml:space="preserve">, </w:t>
      </w:r>
      <w:r w:rsidR="001375E9">
        <w:rPr>
          <w:rFonts w:ascii="Arial" w:eastAsia="Calibri" w:hAnsi="Arial" w:cs="Arial"/>
          <w:sz w:val="20"/>
          <w:szCs w:val="16"/>
        </w:rPr>
        <w:t xml:space="preserve">jejich průměrná </w:t>
      </w:r>
      <w:r w:rsidR="001375E9" w:rsidRPr="001375E9">
        <w:rPr>
          <w:rFonts w:ascii="Arial" w:eastAsia="Calibri" w:hAnsi="Arial" w:cs="Arial"/>
          <w:sz w:val="20"/>
          <w:szCs w:val="16"/>
        </w:rPr>
        <w:t xml:space="preserve">hrubá měsíční mzda činila </w:t>
      </w:r>
      <w:r>
        <w:rPr>
          <w:rFonts w:ascii="Arial" w:eastAsia="Calibri" w:hAnsi="Arial" w:cs="Arial"/>
          <w:sz w:val="20"/>
          <w:szCs w:val="16"/>
        </w:rPr>
        <w:t xml:space="preserve">necelých </w:t>
      </w:r>
      <w:r w:rsidR="001375E9" w:rsidRPr="001375E9">
        <w:rPr>
          <w:rFonts w:ascii="Arial" w:eastAsia="Calibri" w:hAnsi="Arial" w:cs="Arial"/>
          <w:sz w:val="20"/>
          <w:szCs w:val="16"/>
        </w:rPr>
        <w:t>5</w:t>
      </w:r>
      <w:r>
        <w:rPr>
          <w:rFonts w:ascii="Arial" w:eastAsia="Calibri" w:hAnsi="Arial" w:cs="Arial"/>
          <w:sz w:val="20"/>
          <w:szCs w:val="16"/>
        </w:rPr>
        <w:t>2 </w:t>
      </w:r>
      <w:r w:rsidR="001375E9" w:rsidRPr="001375E9">
        <w:rPr>
          <w:rFonts w:ascii="Arial" w:eastAsia="Calibri" w:hAnsi="Arial" w:cs="Arial"/>
          <w:sz w:val="20"/>
          <w:szCs w:val="16"/>
        </w:rPr>
        <w:t>tisíc</w:t>
      </w:r>
      <w:r>
        <w:rPr>
          <w:rFonts w:ascii="Arial" w:eastAsia="Calibri" w:hAnsi="Arial" w:cs="Arial"/>
          <w:sz w:val="20"/>
          <w:szCs w:val="16"/>
        </w:rPr>
        <w:t> </w:t>
      </w:r>
      <w:r w:rsidR="001375E9" w:rsidRPr="001375E9">
        <w:rPr>
          <w:rFonts w:ascii="Arial" w:eastAsia="Calibri" w:hAnsi="Arial" w:cs="Arial"/>
          <w:sz w:val="20"/>
          <w:szCs w:val="16"/>
        </w:rPr>
        <w:t>Kč</w:t>
      </w:r>
      <w:r w:rsidR="00E26398" w:rsidRPr="00847113">
        <w:rPr>
          <w:rFonts w:ascii="Arial" w:eastAsia="Calibri" w:hAnsi="Arial" w:cs="Arial"/>
          <w:sz w:val="20"/>
          <w:szCs w:val="16"/>
        </w:rPr>
        <w:t>;</w:t>
      </w:r>
    </w:p>
    <w:p w:rsidR="00E26398" w:rsidRPr="00847113" w:rsidRDefault="00E26398" w:rsidP="00E26398">
      <w:pPr>
        <w:pStyle w:val="Odstavecseseznamem"/>
        <w:numPr>
          <w:ilvl w:val="0"/>
          <w:numId w:val="1"/>
        </w:numPr>
        <w:spacing w:after="0" w:line="276" w:lineRule="auto"/>
        <w:ind w:left="850" w:hanging="425"/>
        <w:rPr>
          <w:rFonts w:ascii="Arial" w:eastAsia="Calibri" w:hAnsi="Arial" w:cs="Arial"/>
          <w:sz w:val="20"/>
          <w:szCs w:val="16"/>
        </w:rPr>
      </w:pPr>
      <w:r w:rsidRPr="00847113">
        <w:rPr>
          <w:rFonts w:ascii="Arial" w:eastAsia="Calibri" w:hAnsi="Arial" w:cs="Arial"/>
          <w:sz w:val="20"/>
          <w:szCs w:val="16"/>
        </w:rPr>
        <w:t>mělo trvalé bydliště 2 </w:t>
      </w:r>
      <w:r w:rsidR="00D358D2" w:rsidRPr="00847113">
        <w:rPr>
          <w:rFonts w:ascii="Arial" w:eastAsia="Calibri" w:hAnsi="Arial" w:cs="Arial"/>
          <w:sz w:val="20"/>
          <w:szCs w:val="16"/>
        </w:rPr>
        <w:t>1</w:t>
      </w:r>
      <w:r w:rsidRPr="00847113">
        <w:rPr>
          <w:rFonts w:ascii="Arial" w:eastAsia="Calibri" w:hAnsi="Arial" w:cs="Arial"/>
          <w:sz w:val="20"/>
          <w:szCs w:val="16"/>
        </w:rPr>
        <w:t>29 vysokoškoláků studujících ICT obory, což byl mezi kraji 2. nejvyšší počet.</w:t>
      </w:r>
    </w:p>
    <w:p w:rsidR="00565071" w:rsidRPr="00847113" w:rsidRDefault="00330FC0" w:rsidP="00565071">
      <w:pPr>
        <w:rPr>
          <w:rFonts w:cs="Arial"/>
          <w:szCs w:val="20"/>
        </w:rPr>
      </w:pPr>
      <w:r w:rsidRPr="00330FC0">
        <w:rPr>
          <w:rFonts w:cs="Arial"/>
          <w:noProof/>
          <w:szCs w:val="20"/>
          <w:lang w:eastAsia="cs-CZ"/>
        </w:rPr>
        <w:lastRenderedPageBreak/>
        <w:drawing>
          <wp:inline distT="0" distB="0" distL="0" distR="0">
            <wp:extent cx="5400040" cy="3619074"/>
            <wp:effectExtent l="0" t="0" r="0" b="63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1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071" w:rsidRPr="00847113" w:rsidRDefault="00565071" w:rsidP="00565071">
      <w:pPr>
        <w:rPr>
          <w:rFonts w:cs="Arial"/>
          <w:szCs w:val="20"/>
        </w:rPr>
      </w:pPr>
    </w:p>
    <w:p w:rsidR="00565071" w:rsidRPr="00847113" w:rsidRDefault="00565071" w:rsidP="00565071">
      <w:pPr>
        <w:rPr>
          <w:rFonts w:cs="Arial"/>
          <w:szCs w:val="20"/>
        </w:rPr>
      </w:pPr>
      <w:r w:rsidRPr="00847113">
        <w:rPr>
          <w:rFonts w:cs="Arial"/>
          <w:szCs w:val="20"/>
        </w:rPr>
        <w:t xml:space="preserve">Mnoho dalších </w:t>
      </w:r>
      <w:r w:rsidRPr="00847113">
        <w:t>informací</w:t>
      </w:r>
      <w:r w:rsidRPr="00847113">
        <w:rPr>
          <w:rFonts w:cs="Arial"/>
          <w:szCs w:val="20"/>
        </w:rPr>
        <w:t xml:space="preserve"> najdete v aktualizované </w:t>
      </w:r>
      <w:r w:rsidRPr="00847113">
        <w:rPr>
          <w:rFonts w:cs="Arial"/>
          <w:b/>
          <w:szCs w:val="20"/>
        </w:rPr>
        <w:t>sadě tabulek</w:t>
      </w:r>
      <w:r w:rsidRPr="00847113">
        <w:rPr>
          <w:rFonts w:cs="Arial"/>
          <w:szCs w:val="20"/>
        </w:rPr>
        <w:t xml:space="preserve"> s podrobnějším pohledem na oblast výzkumu, vývoje, informačních technologií a jejich využívání, který je možné získat z výkaznictví nebo z administrativních zdrojů dat. Kromě srovnání postavení jednotlivých krajů v roce 202</w:t>
      </w:r>
      <w:r w:rsidR="00FA7517" w:rsidRPr="00847113">
        <w:rPr>
          <w:rFonts w:cs="Arial"/>
          <w:szCs w:val="20"/>
        </w:rPr>
        <w:t>2</w:t>
      </w:r>
      <w:r w:rsidRPr="00847113">
        <w:rPr>
          <w:rFonts w:cs="Arial"/>
          <w:szCs w:val="20"/>
        </w:rPr>
        <w:t xml:space="preserve"> je zde rovněž zobrazen vývoj v posledních letech.</w:t>
      </w:r>
    </w:p>
    <w:p w:rsidR="00565071" w:rsidRPr="00847113" w:rsidRDefault="00565071" w:rsidP="00565071">
      <w:pPr>
        <w:rPr>
          <w:rFonts w:cs="Arial"/>
          <w:szCs w:val="20"/>
        </w:rPr>
      </w:pPr>
    </w:p>
    <w:p w:rsidR="00565071" w:rsidRPr="00847113" w:rsidRDefault="00565071" w:rsidP="00565071">
      <w:pPr>
        <w:keepNext/>
        <w:jc w:val="both"/>
        <w:rPr>
          <w:rFonts w:cs="Arial"/>
          <w:b/>
          <w:szCs w:val="20"/>
        </w:rPr>
      </w:pPr>
      <w:r w:rsidRPr="00847113">
        <w:rPr>
          <w:rFonts w:cs="Arial"/>
          <w:b/>
          <w:szCs w:val="20"/>
        </w:rPr>
        <w:t>Podrobné údaje:</w:t>
      </w:r>
    </w:p>
    <w:p w:rsidR="00565071" w:rsidRPr="00847113" w:rsidRDefault="00096697" w:rsidP="00565071">
      <w:pPr>
        <w:rPr>
          <w:rFonts w:cs="Arial"/>
          <w:color w:val="0071BC"/>
          <w:szCs w:val="20"/>
        </w:rPr>
      </w:pPr>
      <w:hyperlink r:id="rId11" w:history="1">
        <w:r w:rsidR="00565071" w:rsidRPr="00847113">
          <w:rPr>
            <w:rStyle w:val="Hypertextovodkaz"/>
            <w:rFonts w:cs="Arial"/>
            <w:color w:val="0071BC"/>
            <w:szCs w:val="20"/>
          </w:rPr>
          <w:t>Výzkum a vývoj v mezikrajském srovnání – tabulky</w:t>
        </w:r>
      </w:hyperlink>
    </w:p>
    <w:p w:rsidR="00565071" w:rsidRPr="00847113" w:rsidRDefault="00096697" w:rsidP="00565071">
      <w:pPr>
        <w:rPr>
          <w:rFonts w:cs="Arial"/>
          <w:color w:val="0071BC"/>
          <w:szCs w:val="20"/>
        </w:rPr>
      </w:pPr>
      <w:hyperlink r:id="rId12" w:history="1">
        <w:r w:rsidR="00565071" w:rsidRPr="00847113">
          <w:rPr>
            <w:rStyle w:val="Hypertextovodkaz"/>
            <w:rFonts w:cs="Arial"/>
            <w:color w:val="0071BC"/>
            <w:szCs w:val="20"/>
          </w:rPr>
          <w:t>ICT v mezikrajském srovnání</w:t>
        </w:r>
      </w:hyperlink>
      <w:r w:rsidR="00565071" w:rsidRPr="00847113">
        <w:rPr>
          <w:rStyle w:val="Hypertextovodkaz"/>
          <w:rFonts w:cs="Arial"/>
          <w:color w:val="0071BC"/>
          <w:szCs w:val="20"/>
        </w:rPr>
        <w:t xml:space="preserve"> – tabulky</w:t>
      </w:r>
    </w:p>
    <w:p w:rsidR="00565071" w:rsidRPr="00847113" w:rsidRDefault="00565071" w:rsidP="00565071">
      <w:pPr>
        <w:rPr>
          <w:rFonts w:cs="Arial"/>
          <w:szCs w:val="20"/>
        </w:rPr>
      </w:pPr>
    </w:p>
    <w:p w:rsidR="00565071" w:rsidRPr="00847113" w:rsidRDefault="00565071" w:rsidP="00565071">
      <w:pPr>
        <w:rPr>
          <w:rFonts w:cs="Arial"/>
          <w:szCs w:val="20"/>
        </w:rPr>
      </w:pPr>
      <w:r w:rsidRPr="00847113">
        <w:rPr>
          <w:rFonts w:cs="Arial"/>
          <w:szCs w:val="20"/>
        </w:rPr>
        <w:t>Další poznatky z těchto oblastí (včetně grafů, kartogramů, komentářů a podrobné metodiky) můžete získat na stránkách:</w:t>
      </w:r>
    </w:p>
    <w:p w:rsidR="00565071" w:rsidRPr="00847113" w:rsidRDefault="00096697" w:rsidP="00565071">
      <w:pPr>
        <w:rPr>
          <w:rStyle w:val="Hypertextovodkaz"/>
          <w:color w:val="0071BC"/>
        </w:rPr>
      </w:pPr>
      <w:hyperlink r:id="rId13" w:history="1">
        <w:r w:rsidR="00565071" w:rsidRPr="00847113">
          <w:rPr>
            <w:rStyle w:val="Hypertextovodkaz"/>
            <w:rFonts w:cs="Arial"/>
            <w:color w:val="0071BC"/>
            <w:szCs w:val="20"/>
          </w:rPr>
          <w:t>https://www.czso.cz/csu/xt/veda_vyzkum-xt</w:t>
        </w:r>
      </w:hyperlink>
    </w:p>
    <w:p w:rsidR="00565071" w:rsidRPr="00847113" w:rsidRDefault="00096697" w:rsidP="00565071">
      <w:pPr>
        <w:rPr>
          <w:rStyle w:val="Hypertextovodkaz"/>
          <w:color w:val="0071BC"/>
        </w:rPr>
      </w:pPr>
      <w:hyperlink r:id="rId14" w:history="1">
        <w:r w:rsidR="00565071" w:rsidRPr="00847113">
          <w:rPr>
            <w:rStyle w:val="Hypertextovodkaz"/>
            <w:rFonts w:cs="Arial"/>
            <w:color w:val="0071BC"/>
            <w:szCs w:val="20"/>
          </w:rPr>
          <w:t>https://www.czso.cz/csu/xt/informacni_spolecnost-xt</w:t>
        </w:r>
      </w:hyperlink>
    </w:p>
    <w:p w:rsidR="00565071" w:rsidRPr="00847113" w:rsidRDefault="00565071" w:rsidP="00565071">
      <w:pPr>
        <w:rPr>
          <w:rFonts w:cs="Arial"/>
          <w:szCs w:val="20"/>
        </w:rPr>
      </w:pPr>
    </w:p>
    <w:p w:rsidR="00565071" w:rsidRPr="00847113" w:rsidRDefault="00565071" w:rsidP="00565071">
      <w:pPr>
        <w:rPr>
          <w:rFonts w:cs="Arial"/>
          <w:szCs w:val="20"/>
        </w:rPr>
      </w:pPr>
    </w:p>
    <w:p w:rsidR="00565071" w:rsidRPr="00847113" w:rsidRDefault="00565071" w:rsidP="00565071">
      <w:pPr>
        <w:rPr>
          <w:rFonts w:cs="Arial"/>
          <w:b/>
          <w:szCs w:val="20"/>
        </w:rPr>
      </w:pPr>
      <w:r w:rsidRPr="00847113">
        <w:rPr>
          <w:rFonts w:cs="Arial"/>
          <w:b/>
          <w:szCs w:val="20"/>
        </w:rPr>
        <w:t>Kontakt:</w:t>
      </w:r>
    </w:p>
    <w:p w:rsidR="00565071" w:rsidRPr="00847113" w:rsidRDefault="00565071" w:rsidP="00565071">
      <w:pPr>
        <w:rPr>
          <w:rFonts w:cs="Arial"/>
          <w:szCs w:val="20"/>
        </w:rPr>
      </w:pPr>
      <w:r w:rsidRPr="00847113">
        <w:rPr>
          <w:rFonts w:cs="Arial"/>
          <w:szCs w:val="20"/>
        </w:rPr>
        <w:t>Patrik Szabo</w:t>
      </w:r>
    </w:p>
    <w:p w:rsidR="00565071" w:rsidRPr="00847113" w:rsidRDefault="00565071" w:rsidP="00565071">
      <w:pPr>
        <w:rPr>
          <w:rFonts w:cs="Arial"/>
          <w:szCs w:val="20"/>
        </w:rPr>
      </w:pPr>
      <w:r w:rsidRPr="00847113">
        <w:rPr>
          <w:rFonts w:cs="Arial"/>
          <w:szCs w:val="20"/>
        </w:rPr>
        <w:t>Krajská správa ČSÚ v Ostravě</w:t>
      </w:r>
    </w:p>
    <w:p w:rsidR="00565071" w:rsidRPr="00847113" w:rsidRDefault="00565071" w:rsidP="00565071">
      <w:pPr>
        <w:rPr>
          <w:rFonts w:cs="Arial"/>
          <w:szCs w:val="20"/>
        </w:rPr>
      </w:pPr>
      <w:r w:rsidRPr="00847113">
        <w:rPr>
          <w:rFonts w:cs="Arial"/>
          <w:szCs w:val="20"/>
        </w:rPr>
        <w:t>Tel.: 595 131 220</w:t>
      </w:r>
    </w:p>
    <w:p w:rsidR="00565071" w:rsidRPr="00246BE0" w:rsidRDefault="00565071" w:rsidP="00565071">
      <w:pPr>
        <w:rPr>
          <w:rFonts w:cs="Arial"/>
          <w:szCs w:val="20"/>
        </w:rPr>
      </w:pPr>
      <w:r w:rsidRPr="00847113">
        <w:rPr>
          <w:rFonts w:cs="Arial"/>
          <w:szCs w:val="20"/>
        </w:rPr>
        <w:t>E-mail: patrik.szabo@czso.cz</w:t>
      </w:r>
    </w:p>
    <w:sectPr w:rsidR="00565071" w:rsidRPr="00246BE0" w:rsidSect="00E26398">
      <w:headerReference w:type="default" r:id="rId15"/>
      <w:footerReference w:type="default" r:id="rId16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84" w:rsidRDefault="00E33184" w:rsidP="00BA6370">
      <w:r>
        <w:separator/>
      </w:r>
    </w:p>
  </w:endnote>
  <w:endnote w:type="continuationSeparator" w:id="0">
    <w:p w:rsidR="00E33184" w:rsidRDefault="00E3318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2173DB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2173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2173DB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2173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2173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2173DB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9669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2173DB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2173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2173DB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2173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2173DB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2173DB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9669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84" w:rsidRDefault="00E33184" w:rsidP="00BA6370">
      <w:r>
        <w:separator/>
      </w:r>
    </w:p>
  </w:footnote>
  <w:footnote w:type="continuationSeparator" w:id="0">
    <w:p w:rsidR="00E33184" w:rsidRDefault="00E3318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C94"/>
    <w:multiLevelType w:val="hybridMultilevel"/>
    <w:tmpl w:val="FBB849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024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6722"/>
    <w:rsid w:val="00013BE1"/>
    <w:rsid w:val="000210EE"/>
    <w:rsid w:val="0002393A"/>
    <w:rsid w:val="000247C3"/>
    <w:rsid w:val="00036496"/>
    <w:rsid w:val="00043BF4"/>
    <w:rsid w:val="00046EC3"/>
    <w:rsid w:val="00075FCA"/>
    <w:rsid w:val="000842D2"/>
    <w:rsid w:val="000843A5"/>
    <w:rsid w:val="00096697"/>
    <w:rsid w:val="000B6ABA"/>
    <w:rsid w:val="000B6F63"/>
    <w:rsid w:val="000C435D"/>
    <w:rsid w:val="000D010E"/>
    <w:rsid w:val="000F4A5C"/>
    <w:rsid w:val="0011135A"/>
    <w:rsid w:val="001165D7"/>
    <w:rsid w:val="001262F8"/>
    <w:rsid w:val="00127D06"/>
    <w:rsid w:val="001375E9"/>
    <w:rsid w:val="00137FE4"/>
    <w:rsid w:val="001404AB"/>
    <w:rsid w:val="00143799"/>
    <w:rsid w:val="00146745"/>
    <w:rsid w:val="001471D6"/>
    <w:rsid w:val="00154950"/>
    <w:rsid w:val="001658A9"/>
    <w:rsid w:val="0017231D"/>
    <w:rsid w:val="0017417B"/>
    <w:rsid w:val="001776E2"/>
    <w:rsid w:val="001810DC"/>
    <w:rsid w:val="00183C7E"/>
    <w:rsid w:val="0019005E"/>
    <w:rsid w:val="001A214A"/>
    <w:rsid w:val="001A59BF"/>
    <w:rsid w:val="001B606F"/>
    <w:rsid w:val="001B607F"/>
    <w:rsid w:val="001D369A"/>
    <w:rsid w:val="001D4FB5"/>
    <w:rsid w:val="001D7448"/>
    <w:rsid w:val="002070FB"/>
    <w:rsid w:val="00213729"/>
    <w:rsid w:val="002173DB"/>
    <w:rsid w:val="002272A6"/>
    <w:rsid w:val="002406FA"/>
    <w:rsid w:val="002460EA"/>
    <w:rsid w:val="0026346B"/>
    <w:rsid w:val="0027601F"/>
    <w:rsid w:val="002846CC"/>
    <w:rsid w:val="002848DA"/>
    <w:rsid w:val="002924E5"/>
    <w:rsid w:val="002A2CC6"/>
    <w:rsid w:val="002B2E47"/>
    <w:rsid w:val="002D6A6C"/>
    <w:rsid w:val="002E4A71"/>
    <w:rsid w:val="002F0983"/>
    <w:rsid w:val="00322412"/>
    <w:rsid w:val="003301A3"/>
    <w:rsid w:val="00330FC0"/>
    <w:rsid w:val="003446C0"/>
    <w:rsid w:val="0035578A"/>
    <w:rsid w:val="0036777B"/>
    <w:rsid w:val="003723F1"/>
    <w:rsid w:val="0038282A"/>
    <w:rsid w:val="00397563"/>
    <w:rsid w:val="00397580"/>
    <w:rsid w:val="003A1794"/>
    <w:rsid w:val="003A45C8"/>
    <w:rsid w:val="003B1096"/>
    <w:rsid w:val="003C2DCF"/>
    <w:rsid w:val="003C7FE7"/>
    <w:rsid w:val="003D02AA"/>
    <w:rsid w:val="003D0499"/>
    <w:rsid w:val="003D4CDE"/>
    <w:rsid w:val="003F526A"/>
    <w:rsid w:val="003F673F"/>
    <w:rsid w:val="00404805"/>
    <w:rsid w:val="00405244"/>
    <w:rsid w:val="00413A9D"/>
    <w:rsid w:val="00415AC0"/>
    <w:rsid w:val="00421F16"/>
    <w:rsid w:val="004436EE"/>
    <w:rsid w:val="00451693"/>
    <w:rsid w:val="0045547F"/>
    <w:rsid w:val="00460236"/>
    <w:rsid w:val="00483248"/>
    <w:rsid w:val="00485B6D"/>
    <w:rsid w:val="004920AD"/>
    <w:rsid w:val="004A4BD3"/>
    <w:rsid w:val="004B0E07"/>
    <w:rsid w:val="004B68C8"/>
    <w:rsid w:val="004B6985"/>
    <w:rsid w:val="004C0641"/>
    <w:rsid w:val="004C7C50"/>
    <w:rsid w:val="004D05B3"/>
    <w:rsid w:val="004D07E4"/>
    <w:rsid w:val="004D5BE0"/>
    <w:rsid w:val="004E479E"/>
    <w:rsid w:val="004E583B"/>
    <w:rsid w:val="004F1D8F"/>
    <w:rsid w:val="004F3EC1"/>
    <w:rsid w:val="004F78E6"/>
    <w:rsid w:val="00512D99"/>
    <w:rsid w:val="00513719"/>
    <w:rsid w:val="00522A43"/>
    <w:rsid w:val="00522E06"/>
    <w:rsid w:val="00523D28"/>
    <w:rsid w:val="00524D45"/>
    <w:rsid w:val="0053163A"/>
    <w:rsid w:val="00531DBB"/>
    <w:rsid w:val="00531E36"/>
    <w:rsid w:val="00563CBF"/>
    <w:rsid w:val="00565071"/>
    <w:rsid w:val="00580942"/>
    <w:rsid w:val="00593A4F"/>
    <w:rsid w:val="005A4CF0"/>
    <w:rsid w:val="005B425A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53F7"/>
    <w:rsid w:val="0064139A"/>
    <w:rsid w:val="00642389"/>
    <w:rsid w:val="006654AA"/>
    <w:rsid w:val="00671136"/>
    <w:rsid w:val="00675D16"/>
    <w:rsid w:val="00685BCD"/>
    <w:rsid w:val="00695EFB"/>
    <w:rsid w:val="006B7C32"/>
    <w:rsid w:val="006D0967"/>
    <w:rsid w:val="006D3A7C"/>
    <w:rsid w:val="006E024F"/>
    <w:rsid w:val="006E4E81"/>
    <w:rsid w:val="00701281"/>
    <w:rsid w:val="00707F7D"/>
    <w:rsid w:val="00717EC5"/>
    <w:rsid w:val="00727525"/>
    <w:rsid w:val="00737B80"/>
    <w:rsid w:val="00740163"/>
    <w:rsid w:val="00745928"/>
    <w:rsid w:val="007510E5"/>
    <w:rsid w:val="007612A2"/>
    <w:rsid w:val="00796380"/>
    <w:rsid w:val="007A57F2"/>
    <w:rsid w:val="007B1333"/>
    <w:rsid w:val="007C4721"/>
    <w:rsid w:val="007D2577"/>
    <w:rsid w:val="007D7E4F"/>
    <w:rsid w:val="007E2A8E"/>
    <w:rsid w:val="007E5447"/>
    <w:rsid w:val="007E622A"/>
    <w:rsid w:val="007F4AEB"/>
    <w:rsid w:val="007F75B2"/>
    <w:rsid w:val="008043C4"/>
    <w:rsid w:val="008108D7"/>
    <w:rsid w:val="00831B1B"/>
    <w:rsid w:val="00847113"/>
    <w:rsid w:val="00850465"/>
    <w:rsid w:val="00855D18"/>
    <w:rsid w:val="00861D0E"/>
    <w:rsid w:val="00867569"/>
    <w:rsid w:val="00874373"/>
    <w:rsid w:val="008805CB"/>
    <w:rsid w:val="00882382"/>
    <w:rsid w:val="0089607B"/>
    <w:rsid w:val="008A0DCD"/>
    <w:rsid w:val="008A4BA5"/>
    <w:rsid w:val="008A5F4F"/>
    <w:rsid w:val="008A750A"/>
    <w:rsid w:val="008C384C"/>
    <w:rsid w:val="008D0F11"/>
    <w:rsid w:val="008F2493"/>
    <w:rsid w:val="008F35B4"/>
    <w:rsid w:val="008F63FB"/>
    <w:rsid w:val="008F73B4"/>
    <w:rsid w:val="009273EC"/>
    <w:rsid w:val="00940A5A"/>
    <w:rsid w:val="0094402F"/>
    <w:rsid w:val="0096405D"/>
    <w:rsid w:val="009668FF"/>
    <w:rsid w:val="00966DE8"/>
    <w:rsid w:val="00981088"/>
    <w:rsid w:val="00984C08"/>
    <w:rsid w:val="009B55B1"/>
    <w:rsid w:val="009C2234"/>
    <w:rsid w:val="009D0A22"/>
    <w:rsid w:val="009D564B"/>
    <w:rsid w:val="00A00672"/>
    <w:rsid w:val="00A20664"/>
    <w:rsid w:val="00A4343D"/>
    <w:rsid w:val="00A502F1"/>
    <w:rsid w:val="00A53D7E"/>
    <w:rsid w:val="00A70A83"/>
    <w:rsid w:val="00A81EB3"/>
    <w:rsid w:val="00A842CF"/>
    <w:rsid w:val="00A8619C"/>
    <w:rsid w:val="00AE3FCA"/>
    <w:rsid w:val="00AE6D5B"/>
    <w:rsid w:val="00AF5B21"/>
    <w:rsid w:val="00B00C1D"/>
    <w:rsid w:val="00B03E21"/>
    <w:rsid w:val="00B1128D"/>
    <w:rsid w:val="00B129C9"/>
    <w:rsid w:val="00B40799"/>
    <w:rsid w:val="00B433A7"/>
    <w:rsid w:val="00B83B04"/>
    <w:rsid w:val="00BA439F"/>
    <w:rsid w:val="00BA6370"/>
    <w:rsid w:val="00BB3600"/>
    <w:rsid w:val="00BD53A8"/>
    <w:rsid w:val="00BE218E"/>
    <w:rsid w:val="00BE7E81"/>
    <w:rsid w:val="00BF07E1"/>
    <w:rsid w:val="00C1513D"/>
    <w:rsid w:val="00C269D4"/>
    <w:rsid w:val="00C4160D"/>
    <w:rsid w:val="00C52466"/>
    <w:rsid w:val="00C568C0"/>
    <w:rsid w:val="00C62F5D"/>
    <w:rsid w:val="00C775F8"/>
    <w:rsid w:val="00C8406E"/>
    <w:rsid w:val="00CA179B"/>
    <w:rsid w:val="00CA66EC"/>
    <w:rsid w:val="00CA7E45"/>
    <w:rsid w:val="00CB2709"/>
    <w:rsid w:val="00CB6F89"/>
    <w:rsid w:val="00CB7797"/>
    <w:rsid w:val="00CE228C"/>
    <w:rsid w:val="00CF1563"/>
    <w:rsid w:val="00CF545B"/>
    <w:rsid w:val="00D018F0"/>
    <w:rsid w:val="00D03E53"/>
    <w:rsid w:val="00D24759"/>
    <w:rsid w:val="00D27074"/>
    <w:rsid w:val="00D27D69"/>
    <w:rsid w:val="00D27DEC"/>
    <w:rsid w:val="00D358D2"/>
    <w:rsid w:val="00D448C2"/>
    <w:rsid w:val="00D45ED4"/>
    <w:rsid w:val="00D666C3"/>
    <w:rsid w:val="00D71A18"/>
    <w:rsid w:val="00DA5371"/>
    <w:rsid w:val="00DB3587"/>
    <w:rsid w:val="00DB517B"/>
    <w:rsid w:val="00DF47B3"/>
    <w:rsid w:val="00DF47FE"/>
    <w:rsid w:val="00DF7CDB"/>
    <w:rsid w:val="00E007E9"/>
    <w:rsid w:val="00E2374E"/>
    <w:rsid w:val="00E26398"/>
    <w:rsid w:val="00E26704"/>
    <w:rsid w:val="00E27C40"/>
    <w:rsid w:val="00E31980"/>
    <w:rsid w:val="00E33184"/>
    <w:rsid w:val="00E34B8A"/>
    <w:rsid w:val="00E51E13"/>
    <w:rsid w:val="00E6423C"/>
    <w:rsid w:val="00E676DA"/>
    <w:rsid w:val="00E74C01"/>
    <w:rsid w:val="00E80E75"/>
    <w:rsid w:val="00E873AB"/>
    <w:rsid w:val="00E93830"/>
    <w:rsid w:val="00E93E0E"/>
    <w:rsid w:val="00EA0363"/>
    <w:rsid w:val="00EB1ED3"/>
    <w:rsid w:val="00EB3AAF"/>
    <w:rsid w:val="00EC2D51"/>
    <w:rsid w:val="00EC2EFB"/>
    <w:rsid w:val="00EC7B27"/>
    <w:rsid w:val="00F12DFF"/>
    <w:rsid w:val="00F26395"/>
    <w:rsid w:val="00F310A4"/>
    <w:rsid w:val="00F43A6D"/>
    <w:rsid w:val="00F46F18"/>
    <w:rsid w:val="00F82157"/>
    <w:rsid w:val="00FA5ECF"/>
    <w:rsid w:val="00FA7517"/>
    <w:rsid w:val="00FB000A"/>
    <w:rsid w:val="00FB005B"/>
    <w:rsid w:val="00FB687C"/>
    <w:rsid w:val="00FC7194"/>
    <w:rsid w:val="00FD3FF3"/>
    <w:rsid w:val="00FF3A90"/>
    <w:rsid w:val="00FF5A05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071bc"/>
    </o:shapedefaults>
    <o:shapelayout v:ext="edit">
      <o:idmap v:ext="edit" data="1"/>
    </o:shapelayout>
  </w:shapeDefaults>
  <w:decimalSymbol w:val=","/>
  <w:listSeparator w:val=";"/>
  <w14:docId w14:val="36393BFE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5650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czso.cz/csu/xt/veda_vyzkum-x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zso.cz/csu/xt/informacni-technologie-v-mezikrajskem-srovnan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so.cz/csu/xt/vyzkum-a-vyvoj-v-mezikrajskem-srovna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czso.cz/csu/xt/informacni_spolecnost-x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E516-660A-4F45-848E-89491ABF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458</TotalTime>
  <Pages>4</Pages>
  <Words>981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6762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66</cp:revision>
  <cp:lastPrinted>2015-11-03T12:02:00Z</cp:lastPrinted>
  <dcterms:created xsi:type="dcterms:W3CDTF">2022-03-03T07:33:00Z</dcterms:created>
  <dcterms:modified xsi:type="dcterms:W3CDTF">2024-02-02T10:17:00Z</dcterms:modified>
</cp:coreProperties>
</file>