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6521" w14:textId="2F6D3FD8" w:rsidR="0007340F" w:rsidRPr="009B5C73" w:rsidRDefault="0088359A" w:rsidP="0007340F">
      <w:pPr>
        <w:pStyle w:val="Datum"/>
      </w:pPr>
      <w:r>
        <w:t>30</w:t>
      </w:r>
      <w:r w:rsidR="0007340F" w:rsidRPr="002957DC">
        <w:t>. 10. 202</w:t>
      </w:r>
      <w:r>
        <w:t>5</w:t>
      </w:r>
    </w:p>
    <w:p w14:paraId="49C44FA5" w14:textId="77777777" w:rsidR="0007340F" w:rsidRPr="009B5C73" w:rsidRDefault="0007340F" w:rsidP="0007340F">
      <w:pPr>
        <w:pStyle w:val="Nzev"/>
      </w:pPr>
      <w:r w:rsidRPr="009B5C73">
        <w:t>Výdaje na ochranu životního prostředí v Moravskoslezském kraji v roce 20</w:t>
      </w:r>
      <w:r>
        <w:t>2</w:t>
      </w:r>
      <w:r w:rsidR="0089372B">
        <w:t>4</w:t>
      </w:r>
    </w:p>
    <w:p w14:paraId="0B3050AD" w14:textId="6BF7B903" w:rsidR="0007340F" w:rsidRPr="009B5C73" w:rsidRDefault="00B43207" w:rsidP="0007340F">
      <w:pPr>
        <w:pStyle w:val="Perex"/>
      </w:pPr>
      <w:r>
        <w:rPr>
          <w:bCs/>
          <w:szCs w:val="20"/>
        </w:rPr>
        <w:t>Největší část z </w:t>
      </w:r>
      <w:r w:rsidR="0007340F" w:rsidRPr="009B5C73">
        <w:rPr>
          <w:bCs/>
          <w:szCs w:val="20"/>
        </w:rPr>
        <w:t>prostředků na ochranu životního prostředí v roce 20</w:t>
      </w:r>
      <w:r w:rsidR="0007340F">
        <w:rPr>
          <w:bCs/>
          <w:szCs w:val="20"/>
        </w:rPr>
        <w:t>2</w:t>
      </w:r>
      <w:r w:rsidR="003058B9">
        <w:rPr>
          <w:bCs/>
          <w:szCs w:val="20"/>
        </w:rPr>
        <w:t>4</w:t>
      </w:r>
      <w:r w:rsidR="0007340F" w:rsidRPr="009B5C73">
        <w:rPr>
          <w:bCs/>
          <w:szCs w:val="20"/>
        </w:rPr>
        <w:t xml:space="preserve"> vložili investoři se sídlem v Moravskoslezském kraji do oblasti </w:t>
      </w:r>
      <w:r w:rsidR="0007340F">
        <w:rPr>
          <w:bCs/>
          <w:szCs w:val="20"/>
        </w:rPr>
        <w:t>nakládání s odpady</w:t>
      </w:r>
      <w:r w:rsidR="0007340F" w:rsidRPr="009B5C73">
        <w:rPr>
          <w:bCs/>
          <w:szCs w:val="20"/>
        </w:rPr>
        <w:t xml:space="preserve"> (</w:t>
      </w:r>
      <w:r w:rsidR="0007340F">
        <w:rPr>
          <w:bCs/>
          <w:szCs w:val="20"/>
        </w:rPr>
        <w:t>4</w:t>
      </w:r>
      <w:r w:rsidR="003058B9">
        <w:rPr>
          <w:bCs/>
          <w:szCs w:val="20"/>
        </w:rPr>
        <w:t>3</w:t>
      </w:r>
      <w:r w:rsidR="0007340F">
        <w:rPr>
          <w:bCs/>
          <w:szCs w:val="20"/>
        </w:rPr>
        <w:t>,</w:t>
      </w:r>
      <w:r w:rsidR="003058B9">
        <w:rPr>
          <w:bCs/>
          <w:szCs w:val="20"/>
        </w:rPr>
        <w:t>5</w:t>
      </w:r>
      <w:r w:rsidR="0007340F" w:rsidRPr="009B5C73">
        <w:rPr>
          <w:bCs/>
          <w:szCs w:val="20"/>
        </w:rPr>
        <w:t xml:space="preserve"> % z celkové částky </w:t>
      </w:r>
      <w:r w:rsidR="0007340F">
        <w:rPr>
          <w:bCs/>
          <w:szCs w:val="20"/>
        </w:rPr>
        <w:t>15,</w:t>
      </w:r>
      <w:r w:rsidR="003058B9">
        <w:rPr>
          <w:bCs/>
          <w:szCs w:val="20"/>
        </w:rPr>
        <w:t>4</w:t>
      </w:r>
      <w:r w:rsidR="0007340F">
        <w:rPr>
          <w:bCs/>
          <w:szCs w:val="20"/>
        </w:rPr>
        <w:t> miliardy</w:t>
      </w:r>
      <w:r w:rsidR="0007340F" w:rsidRPr="009B5C73">
        <w:rPr>
          <w:bCs/>
          <w:szCs w:val="20"/>
        </w:rPr>
        <w:t xml:space="preserve"> Kč) </w:t>
      </w:r>
      <w:r w:rsidR="004E580A" w:rsidRPr="009B5C73">
        <w:rPr>
          <w:bCs/>
          <w:szCs w:val="20"/>
        </w:rPr>
        <w:t>a</w:t>
      </w:r>
      <w:r w:rsidR="004E580A">
        <w:rPr>
          <w:bCs/>
          <w:szCs w:val="20"/>
        </w:rPr>
        <w:t> </w:t>
      </w:r>
      <w:r>
        <w:rPr>
          <w:bCs/>
          <w:szCs w:val="20"/>
        </w:rPr>
        <w:t xml:space="preserve">dále </w:t>
      </w:r>
      <w:r w:rsidR="008311C0">
        <w:rPr>
          <w:bCs/>
          <w:szCs w:val="20"/>
        </w:rPr>
        <w:t xml:space="preserve">téměř rovným dílem </w:t>
      </w:r>
      <w:r>
        <w:rPr>
          <w:bCs/>
          <w:szCs w:val="20"/>
        </w:rPr>
        <w:t xml:space="preserve">do </w:t>
      </w:r>
      <w:r w:rsidR="0007340F" w:rsidRPr="000D794F">
        <w:rPr>
          <w:bCs/>
          <w:szCs w:val="20"/>
        </w:rPr>
        <w:t>nakládání</w:t>
      </w:r>
      <w:r w:rsidR="0007340F">
        <w:rPr>
          <w:bCs/>
          <w:szCs w:val="20"/>
        </w:rPr>
        <w:t xml:space="preserve"> </w:t>
      </w:r>
      <w:r w:rsidR="0007340F" w:rsidRPr="000D794F">
        <w:rPr>
          <w:bCs/>
          <w:szCs w:val="20"/>
        </w:rPr>
        <w:t>s</w:t>
      </w:r>
      <w:r w:rsidR="0007340F">
        <w:rPr>
          <w:bCs/>
          <w:szCs w:val="20"/>
        </w:rPr>
        <w:t> </w:t>
      </w:r>
      <w:r w:rsidR="0007340F" w:rsidRPr="000D794F">
        <w:rPr>
          <w:bCs/>
          <w:szCs w:val="20"/>
        </w:rPr>
        <w:t>odpadními</w:t>
      </w:r>
      <w:r w:rsidR="0007340F">
        <w:rPr>
          <w:bCs/>
          <w:szCs w:val="20"/>
        </w:rPr>
        <w:t xml:space="preserve"> </w:t>
      </w:r>
      <w:r w:rsidR="0007340F" w:rsidRPr="000D794F">
        <w:rPr>
          <w:bCs/>
          <w:szCs w:val="20"/>
        </w:rPr>
        <w:t xml:space="preserve">vodami </w:t>
      </w:r>
      <w:r w:rsidR="008311C0" w:rsidRPr="009B5C73">
        <w:rPr>
          <w:bCs/>
          <w:szCs w:val="20"/>
        </w:rPr>
        <w:t>(</w:t>
      </w:r>
      <w:r w:rsidR="008311C0">
        <w:rPr>
          <w:bCs/>
          <w:szCs w:val="20"/>
        </w:rPr>
        <w:t>2</w:t>
      </w:r>
      <w:r w:rsidR="003058B9">
        <w:rPr>
          <w:bCs/>
          <w:szCs w:val="20"/>
        </w:rPr>
        <w:t>4</w:t>
      </w:r>
      <w:r w:rsidR="008311C0">
        <w:rPr>
          <w:bCs/>
          <w:szCs w:val="20"/>
        </w:rPr>
        <w:t>,</w:t>
      </w:r>
      <w:r w:rsidR="003058B9">
        <w:rPr>
          <w:bCs/>
          <w:szCs w:val="20"/>
        </w:rPr>
        <w:t>0</w:t>
      </w:r>
      <w:r w:rsidR="008311C0" w:rsidRPr="009B5C73">
        <w:rPr>
          <w:bCs/>
          <w:szCs w:val="20"/>
        </w:rPr>
        <w:t> %</w:t>
      </w:r>
      <w:r w:rsidR="008311C0">
        <w:rPr>
          <w:bCs/>
          <w:szCs w:val="20"/>
        </w:rPr>
        <w:t xml:space="preserve">) </w:t>
      </w:r>
      <w:r w:rsidR="0007340F">
        <w:rPr>
          <w:bCs/>
          <w:szCs w:val="20"/>
        </w:rPr>
        <w:t>a</w:t>
      </w:r>
      <w:r w:rsidR="008311C0">
        <w:rPr>
          <w:bCs/>
          <w:szCs w:val="20"/>
        </w:rPr>
        <w:t> </w:t>
      </w:r>
      <w:r w:rsidR="0007340F" w:rsidRPr="009B5C73">
        <w:rPr>
          <w:bCs/>
          <w:szCs w:val="20"/>
        </w:rPr>
        <w:t xml:space="preserve">do </w:t>
      </w:r>
      <w:r w:rsidR="0007340F" w:rsidRPr="000D794F">
        <w:rPr>
          <w:bCs/>
          <w:szCs w:val="20"/>
        </w:rPr>
        <w:t>ochran</w:t>
      </w:r>
      <w:r w:rsidR="0007340F">
        <w:rPr>
          <w:bCs/>
          <w:szCs w:val="20"/>
        </w:rPr>
        <w:t>y</w:t>
      </w:r>
      <w:r w:rsidR="0007340F" w:rsidRPr="000D794F">
        <w:rPr>
          <w:bCs/>
          <w:szCs w:val="20"/>
        </w:rPr>
        <w:t xml:space="preserve"> ovzduší</w:t>
      </w:r>
      <w:r w:rsidR="0007340F">
        <w:rPr>
          <w:bCs/>
          <w:szCs w:val="20"/>
        </w:rPr>
        <w:t xml:space="preserve"> </w:t>
      </w:r>
      <w:r w:rsidR="004E580A">
        <w:rPr>
          <w:bCs/>
          <w:szCs w:val="20"/>
        </w:rPr>
        <w:t>a </w:t>
      </w:r>
      <w:r w:rsidR="008311C0">
        <w:rPr>
          <w:bCs/>
          <w:szCs w:val="20"/>
        </w:rPr>
        <w:t>klimatu (</w:t>
      </w:r>
      <w:r w:rsidR="0007340F">
        <w:rPr>
          <w:bCs/>
          <w:szCs w:val="20"/>
        </w:rPr>
        <w:t>2</w:t>
      </w:r>
      <w:r w:rsidR="003058B9">
        <w:rPr>
          <w:bCs/>
          <w:szCs w:val="20"/>
        </w:rPr>
        <w:t>2</w:t>
      </w:r>
      <w:r w:rsidR="0007340F">
        <w:rPr>
          <w:bCs/>
          <w:szCs w:val="20"/>
        </w:rPr>
        <w:t>,</w:t>
      </w:r>
      <w:r w:rsidR="005302A7">
        <w:rPr>
          <w:bCs/>
          <w:szCs w:val="20"/>
        </w:rPr>
        <w:t>8</w:t>
      </w:r>
      <w:r w:rsidR="00EC6C71">
        <w:rPr>
          <w:bCs/>
          <w:szCs w:val="20"/>
        </w:rPr>
        <w:t> </w:t>
      </w:r>
      <w:r w:rsidR="0007340F">
        <w:rPr>
          <w:bCs/>
          <w:szCs w:val="20"/>
        </w:rPr>
        <w:t>%</w:t>
      </w:r>
      <w:r w:rsidR="0007340F" w:rsidRPr="009B5C73">
        <w:rPr>
          <w:bCs/>
          <w:szCs w:val="20"/>
        </w:rPr>
        <w:t xml:space="preserve">). </w:t>
      </w:r>
      <w:r w:rsidR="00034C8F">
        <w:rPr>
          <w:bCs/>
          <w:szCs w:val="20"/>
        </w:rPr>
        <w:t>Téměř tři čtvrtiny</w:t>
      </w:r>
      <w:r w:rsidR="002957DC">
        <w:rPr>
          <w:bCs/>
          <w:szCs w:val="20"/>
        </w:rPr>
        <w:t xml:space="preserve"> z </w:t>
      </w:r>
      <w:r w:rsidR="0007340F" w:rsidRPr="009B5C73">
        <w:rPr>
          <w:bCs/>
          <w:szCs w:val="20"/>
        </w:rPr>
        <w:t>výdajů na ochranu životního prostředí tvořily neinvestiční náklady (</w:t>
      </w:r>
      <w:r w:rsidR="00034C8F">
        <w:t>11</w:t>
      </w:r>
      <w:r w:rsidR="0007340F">
        <w:t>,</w:t>
      </w:r>
      <w:r w:rsidR="00034C8F">
        <w:t>2</w:t>
      </w:r>
      <w:r w:rsidR="0007340F">
        <w:t> miliardy</w:t>
      </w:r>
      <w:r w:rsidR="0007340F" w:rsidRPr="009B5C73">
        <w:t> Kč).</w:t>
      </w:r>
    </w:p>
    <w:p w14:paraId="5793A742" w14:textId="5387166A" w:rsidR="0007340F" w:rsidRDefault="0007340F" w:rsidP="0007340F">
      <w:r w:rsidRPr="009B5C73">
        <w:t xml:space="preserve">Výdaje na ochranu životního prostředí zahrnují výdaje na pořízení dlouhodobého hmotného majetku na ochranu </w:t>
      </w:r>
      <w:r w:rsidR="00ED3FB5" w:rsidRPr="009B5C73">
        <w:t xml:space="preserve">životního prostředí </w:t>
      </w:r>
      <w:r w:rsidRPr="009B5C73">
        <w:t>a neinvestiční náklady</w:t>
      </w:r>
      <w:r w:rsidR="00F43DC3">
        <w:t xml:space="preserve"> </w:t>
      </w:r>
      <w:r w:rsidR="00F43DC3" w:rsidRPr="00F43DC3">
        <w:t>na ochranu životního prostředí</w:t>
      </w:r>
      <w:r w:rsidRPr="009B5C73">
        <w:t>, které se vztahují k aktivitám na ochranu životního prostředí (technologie, procesy, zařízení nebo jejich části). Hlavním účelem těchto výdajů je zachycení, odstranění, monitorování, kontrola, snižování, prevence nebo eliminace znečišťujících látek a znečištění nebo jakékoliv jiné poškození životního prostředí, ke kterému dochází při činnosti podniků.</w:t>
      </w:r>
    </w:p>
    <w:p w14:paraId="56846179" w14:textId="77777777" w:rsidR="0007340F" w:rsidRPr="009B5C73" w:rsidRDefault="0007340F" w:rsidP="0007340F"/>
    <w:p w14:paraId="2F9C3846" w14:textId="5D3B87AC" w:rsidR="0007340F" w:rsidRPr="009B5C73" w:rsidRDefault="0007340F" w:rsidP="0007340F">
      <w:r w:rsidRPr="009B5C73">
        <w:t>V roce 20</w:t>
      </w:r>
      <w:r>
        <w:t>2</w:t>
      </w:r>
      <w:r w:rsidR="00A33B73">
        <w:t>4</w:t>
      </w:r>
      <w:r w:rsidRPr="009B5C73">
        <w:t xml:space="preserve"> </w:t>
      </w:r>
      <w:r w:rsidRPr="008311C0">
        <w:t xml:space="preserve">investoři se sídlem na území Moravskoslezského kraje v tomto směru vynaložili částku v hodnotě </w:t>
      </w:r>
      <w:r w:rsidR="008311C0">
        <w:t>15,</w:t>
      </w:r>
      <w:r w:rsidR="00A33B73">
        <w:t>4</w:t>
      </w:r>
      <w:r w:rsidRPr="008311C0">
        <w:t xml:space="preserve"> miliardy Kč, což znamenalo meziroční </w:t>
      </w:r>
      <w:r w:rsidR="00A33B73">
        <w:t>pokles</w:t>
      </w:r>
      <w:r w:rsidRPr="008311C0">
        <w:t xml:space="preserve"> o </w:t>
      </w:r>
      <w:r w:rsidR="005302A7">
        <w:t>113 milionů</w:t>
      </w:r>
      <w:r w:rsidRPr="008311C0">
        <w:t> Kč</w:t>
      </w:r>
      <w:r w:rsidRPr="009B5C73">
        <w:t xml:space="preserve"> (</w:t>
      </w:r>
      <w:r w:rsidRPr="004A4C81">
        <w:t>o</w:t>
      </w:r>
      <w:r>
        <w:t> </w:t>
      </w:r>
      <w:r w:rsidR="00A33B73">
        <w:t>0,7</w:t>
      </w:r>
      <w:r w:rsidRPr="009B5C73">
        <w:t xml:space="preserve"> %). Větší část těchto výdajů </w:t>
      </w:r>
      <w:r>
        <w:t xml:space="preserve">tradičně </w:t>
      </w:r>
      <w:r w:rsidRPr="009B5C73">
        <w:t xml:space="preserve">směřovala do neinvestiční oblasti, a to </w:t>
      </w:r>
      <w:r>
        <w:t>1</w:t>
      </w:r>
      <w:r w:rsidR="00A33B73">
        <w:t>1</w:t>
      </w:r>
      <w:r>
        <w:t>,</w:t>
      </w:r>
      <w:r w:rsidR="005302A7">
        <w:t>2</w:t>
      </w:r>
      <w:r w:rsidRPr="009B5C73">
        <w:t> </w:t>
      </w:r>
      <w:r>
        <w:t>miliardy</w:t>
      </w:r>
      <w:r w:rsidRPr="009B5C73">
        <w:t> Kč (tj. </w:t>
      </w:r>
      <w:r w:rsidR="00A33B73">
        <w:t>72,3</w:t>
      </w:r>
      <w:r w:rsidRPr="009B5C73">
        <w:t> % z celkového objemu výdajů na životní prostředí).</w:t>
      </w:r>
    </w:p>
    <w:p w14:paraId="17279CB0" w14:textId="77777777" w:rsidR="0007340F" w:rsidRPr="009B5C73" w:rsidRDefault="0007340F" w:rsidP="0007340F"/>
    <w:p w14:paraId="65B2DBCF" w14:textId="2FA003EC" w:rsidR="0007340F" w:rsidRPr="009B5C73" w:rsidRDefault="003F54E9" w:rsidP="0007340F">
      <w:pPr>
        <w:rPr>
          <w:spacing w:val="-1"/>
        </w:rPr>
      </w:pPr>
      <w:r w:rsidRPr="003F54E9">
        <w:rPr>
          <w:noProof/>
          <w:spacing w:val="-1"/>
        </w:rPr>
        <w:drawing>
          <wp:inline distT="0" distB="0" distL="0" distR="0" wp14:anchorId="65B2CF96" wp14:editId="1E9F38CE">
            <wp:extent cx="5400040" cy="3270250"/>
            <wp:effectExtent l="0" t="0" r="0" b="6350"/>
            <wp:docPr id="10285939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862B" w14:textId="77777777" w:rsidR="0007340F" w:rsidRPr="009B5C73" w:rsidRDefault="0007340F" w:rsidP="0007340F">
      <w:pPr>
        <w:rPr>
          <w:spacing w:val="-1"/>
        </w:rPr>
      </w:pPr>
    </w:p>
    <w:p w14:paraId="013F2252" w14:textId="67116EB0" w:rsidR="0088359A" w:rsidRDefault="001C4E20" w:rsidP="0007340F">
      <w:pPr>
        <w:rPr>
          <w:bCs/>
          <w:szCs w:val="20"/>
        </w:rPr>
      </w:pPr>
      <w:r w:rsidRPr="001C4E20">
        <w:rPr>
          <w:bCs/>
          <w:noProof/>
          <w:szCs w:val="20"/>
        </w:rPr>
        <w:lastRenderedPageBreak/>
        <w:drawing>
          <wp:inline distT="0" distB="0" distL="0" distR="0" wp14:anchorId="16AE6C9F" wp14:editId="15DC855E">
            <wp:extent cx="5400040" cy="2999740"/>
            <wp:effectExtent l="0" t="0" r="0" b="0"/>
            <wp:docPr id="1706558625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51315" w14:textId="1E6D525E" w:rsidR="0007340F" w:rsidRPr="009B5C73" w:rsidRDefault="00C97CED" w:rsidP="0007340F">
      <w:pPr>
        <w:rPr>
          <w:bCs/>
          <w:szCs w:val="20"/>
        </w:rPr>
      </w:pPr>
      <w:r w:rsidRPr="00C97CED">
        <w:rPr>
          <w:bCs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38EA06C1" wp14:editId="74DD8522">
            <wp:simplePos x="0" y="0"/>
            <wp:positionH relativeFrom="column">
              <wp:posOffset>0</wp:posOffset>
            </wp:positionH>
            <wp:positionV relativeFrom="margin">
              <wp:posOffset>4673600</wp:posOffset>
            </wp:positionV>
            <wp:extent cx="5400000" cy="2998800"/>
            <wp:effectExtent l="0" t="0" r="0" b="0"/>
            <wp:wrapSquare wrapText="bothSides"/>
            <wp:docPr id="152234093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9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4E6" w:rsidRPr="003B3E58">
        <w:rPr>
          <w:bCs/>
          <w:noProof/>
          <w:szCs w:val="20"/>
        </w:rPr>
        <w:t>V</w:t>
      </w:r>
      <w:r w:rsidR="009424E6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>roce 2024 dosáhl celkový objem investičních výdajů na ochranu životního prostředí v</w:t>
      </w:r>
      <w:r w:rsidR="003B3E58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>Moravskoslezském kraji 4,</w:t>
      </w:r>
      <w:r w:rsidR="009424E6" w:rsidRPr="003B3E58">
        <w:rPr>
          <w:bCs/>
          <w:noProof/>
          <w:szCs w:val="20"/>
        </w:rPr>
        <w:t>3</w:t>
      </w:r>
      <w:r w:rsidR="009424E6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 xml:space="preserve">miliardy Kč. Ve srovnání </w:t>
      </w:r>
      <w:r w:rsidR="009424E6" w:rsidRPr="003B3E58">
        <w:rPr>
          <w:bCs/>
          <w:noProof/>
          <w:szCs w:val="20"/>
        </w:rPr>
        <w:t>s</w:t>
      </w:r>
      <w:r w:rsidR="009424E6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>rokem</w:t>
      </w:r>
      <w:r w:rsidR="009424E6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 xml:space="preserve">2023 se jednalo </w:t>
      </w:r>
      <w:r w:rsidR="009424E6" w:rsidRPr="003B3E58">
        <w:rPr>
          <w:bCs/>
          <w:noProof/>
          <w:szCs w:val="20"/>
        </w:rPr>
        <w:t>o</w:t>
      </w:r>
      <w:r w:rsidR="009424E6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>pokles o</w:t>
      </w:r>
      <w:r w:rsidR="003B3E58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>526</w:t>
      </w:r>
      <w:r w:rsidR="003B3E58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>milionů</w:t>
      </w:r>
      <w:r w:rsidR="00A63D57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>Kč, tj.</w:t>
      </w:r>
      <w:r w:rsidR="009424E6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>o</w:t>
      </w:r>
      <w:r w:rsidR="00A63D57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>10,9</w:t>
      </w:r>
      <w:r w:rsidR="00A63D57">
        <w:rPr>
          <w:bCs/>
          <w:noProof/>
          <w:szCs w:val="20"/>
        </w:rPr>
        <w:t> </w:t>
      </w:r>
      <w:r w:rsidR="003B3E58" w:rsidRPr="003B3E58">
        <w:rPr>
          <w:bCs/>
          <w:noProof/>
          <w:szCs w:val="20"/>
        </w:rPr>
        <w:t>%.</w:t>
      </w:r>
      <w:r w:rsidR="0007340F" w:rsidRPr="009B5C73">
        <w:rPr>
          <w:bCs/>
          <w:szCs w:val="20"/>
        </w:rPr>
        <w:t xml:space="preserve"> </w:t>
      </w:r>
      <w:r w:rsidR="003B3E58" w:rsidRPr="003B3E58">
        <w:rPr>
          <w:bCs/>
          <w:szCs w:val="20"/>
        </w:rPr>
        <w:t xml:space="preserve">Zatímco </w:t>
      </w:r>
      <w:r w:rsidR="009424E6" w:rsidRPr="003B3E58">
        <w:rPr>
          <w:bCs/>
          <w:szCs w:val="20"/>
        </w:rPr>
        <w:t>v</w:t>
      </w:r>
      <w:r w:rsidR="009424E6">
        <w:rPr>
          <w:bCs/>
          <w:szCs w:val="20"/>
        </w:rPr>
        <w:t> </w:t>
      </w:r>
      <w:r w:rsidR="003B3E58" w:rsidRPr="003B3E58">
        <w:rPr>
          <w:bCs/>
          <w:szCs w:val="20"/>
        </w:rPr>
        <w:t>dřívějším období převažovaly investice do nakládání s</w:t>
      </w:r>
      <w:r w:rsidR="003B3E58">
        <w:rPr>
          <w:bCs/>
          <w:szCs w:val="20"/>
        </w:rPr>
        <w:t> </w:t>
      </w:r>
      <w:r w:rsidR="003B3E58" w:rsidRPr="003B3E58">
        <w:rPr>
          <w:bCs/>
          <w:szCs w:val="20"/>
        </w:rPr>
        <w:t xml:space="preserve">odpadními vodami, </w:t>
      </w:r>
      <w:r w:rsidR="009424E6" w:rsidRPr="003B3E58">
        <w:rPr>
          <w:bCs/>
          <w:szCs w:val="20"/>
        </w:rPr>
        <w:t>v</w:t>
      </w:r>
      <w:r w:rsidR="009424E6">
        <w:rPr>
          <w:bCs/>
          <w:szCs w:val="20"/>
        </w:rPr>
        <w:t> </w:t>
      </w:r>
      <w:r w:rsidR="003B3E58" w:rsidRPr="003B3E58">
        <w:rPr>
          <w:bCs/>
          <w:szCs w:val="20"/>
        </w:rPr>
        <w:t>letech</w:t>
      </w:r>
      <w:r w:rsidR="009424E6">
        <w:rPr>
          <w:bCs/>
          <w:szCs w:val="20"/>
        </w:rPr>
        <w:t> </w:t>
      </w:r>
      <w:r w:rsidR="003B3E58" w:rsidRPr="003B3E58">
        <w:rPr>
          <w:bCs/>
          <w:szCs w:val="20"/>
        </w:rPr>
        <w:t xml:space="preserve">2023 </w:t>
      </w:r>
      <w:r w:rsidR="009424E6" w:rsidRPr="003B3E58">
        <w:rPr>
          <w:bCs/>
          <w:szCs w:val="20"/>
        </w:rPr>
        <w:t>a</w:t>
      </w:r>
      <w:r w:rsidR="009424E6">
        <w:rPr>
          <w:bCs/>
          <w:szCs w:val="20"/>
        </w:rPr>
        <w:t> </w:t>
      </w:r>
      <w:r w:rsidR="003B3E58" w:rsidRPr="003B3E58">
        <w:rPr>
          <w:bCs/>
          <w:szCs w:val="20"/>
        </w:rPr>
        <w:t xml:space="preserve">2024 měly nejvyšší podíl investice směřované na ochranu ovzduší </w:t>
      </w:r>
      <w:r w:rsidR="009424E6" w:rsidRPr="003B3E58">
        <w:rPr>
          <w:bCs/>
          <w:szCs w:val="20"/>
        </w:rPr>
        <w:t>a</w:t>
      </w:r>
      <w:r w:rsidR="009424E6">
        <w:rPr>
          <w:bCs/>
          <w:szCs w:val="20"/>
        </w:rPr>
        <w:t> </w:t>
      </w:r>
      <w:r w:rsidR="003B3E58" w:rsidRPr="003B3E58">
        <w:rPr>
          <w:bCs/>
          <w:szCs w:val="20"/>
        </w:rPr>
        <w:t>klimatu</w:t>
      </w:r>
      <w:r w:rsidR="003B3E58">
        <w:rPr>
          <w:bCs/>
          <w:szCs w:val="20"/>
        </w:rPr>
        <w:t>, které v</w:t>
      </w:r>
      <w:r w:rsidR="009424E6">
        <w:rPr>
          <w:bCs/>
          <w:szCs w:val="20"/>
        </w:rPr>
        <w:t> </w:t>
      </w:r>
      <w:r w:rsidR="001C39CB">
        <w:rPr>
          <w:bCs/>
          <w:szCs w:val="20"/>
        </w:rPr>
        <w:t>roce</w:t>
      </w:r>
      <w:r w:rsidR="009424E6">
        <w:rPr>
          <w:bCs/>
          <w:szCs w:val="20"/>
        </w:rPr>
        <w:t> </w:t>
      </w:r>
      <w:r w:rsidR="001C39CB">
        <w:rPr>
          <w:bCs/>
          <w:szCs w:val="20"/>
        </w:rPr>
        <w:t xml:space="preserve">2024 </w:t>
      </w:r>
      <w:r w:rsidR="00352A5C">
        <w:rPr>
          <w:bCs/>
          <w:szCs w:val="20"/>
        </w:rPr>
        <w:t xml:space="preserve">dosáhly </w:t>
      </w:r>
      <w:r w:rsidR="0007340F">
        <w:rPr>
          <w:bCs/>
          <w:szCs w:val="20"/>
        </w:rPr>
        <w:t>podílu 3</w:t>
      </w:r>
      <w:r w:rsidR="001C39CB">
        <w:rPr>
          <w:bCs/>
          <w:szCs w:val="20"/>
        </w:rPr>
        <w:t>4</w:t>
      </w:r>
      <w:r w:rsidR="0007340F">
        <w:rPr>
          <w:bCs/>
          <w:szCs w:val="20"/>
        </w:rPr>
        <w:t>,</w:t>
      </w:r>
      <w:r w:rsidR="001C39CB">
        <w:rPr>
          <w:bCs/>
          <w:szCs w:val="20"/>
        </w:rPr>
        <w:t>8</w:t>
      </w:r>
      <w:r w:rsidR="0007340F">
        <w:rPr>
          <w:bCs/>
          <w:szCs w:val="20"/>
        </w:rPr>
        <w:t> %</w:t>
      </w:r>
      <w:r w:rsidR="00352A5C">
        <w:rPr>
          <w:bCs/>
          <w:szCs w:val="20"/>
        </w:rPr>
        <w:t>. M</w:t>
      </w:r>
      <w:r w:rsidR="0007340F" w:rsidRPr="0010361B">
        <w:rPr>
          <w:bCs/>
          <w:szCs w:val="20"/>
        </w:rPr>
        <w:t xml:space="preserve">eziročně </w:t>
      </w:r>
      <w:r w:rsidR="001C39CB">
        <w:rPr>
          <w:bCs/>
          <w:szCs w:val="20"/>
        </w:rPr>
        <w:t>poklesly</w:t>
      </w:r>
      <w:r w:rsidR="0007340F" w:rsidRPr="0010361B">
        <w:rPr>
          <w:bCs/>
          <w:szCs w:val="20"/>
        </w:rPr>
        <w:t xml:space="preserve"> o </w:t>
      </w:r>
      <w:r w:rsidR="001C39CB">
        <w:rPr>
          <w:bCs/>
          <w:szCs w:val="20"/>
        </w:rPr>
        <w:t>331</w:t>
      </w:r>
      <w:r w:rsidR="0007340F" w:rsidRPr="0010361B">
        <w:rPr>
          <w:bCs/>
          <w:szCs w:val="20"/>
        </w:rPr>
        <w:t xml:space="preserve"> milionů korun a celkově </w:t>
      </w:r>
      <w:r w:rsidR="0007340F">
        <w:rPr>
          <w:bCs/>
          <w:szCs w:val="20"/>
        </w:rPr>
        <w:t>do</w:t>
      </w:r>
      <w:r w:rsidR="0007340F" w:rsidRPr="0010361B">
        <w:rPr>
          <w:bCs/>
          <w:szCs w:val="20"/>
        </w:rPr>
        <w:t>sáhly 1</w:t>
      </w:r>
      <w:r w:rsidR="0007340F">
        <w:rPr>
          <w:bCs/>
          <w:szCs w:val="20"/>
        </w:rPr>
        <w:t>,</w:t>
      </w:r>
      <w:r w:rsidR="001C39CB">
        <w:rPr>
          <w:bCs/>
          <w:szCs w:val="20"/>
        </w:rPr>
        <w:t>5</w:t>
      </w:r>
      <w:r w:rsidR="0007340F" w:rsidRPr="0010361B">
        <w:rPr>
          <w:bCs/>
          <w:szCs w:val="20"/>
        </w:rPr>
        <w:t> miliardy ko</w:t>
      </w:r>
      <w:r w:rsidR="0007340F">
        <w:rPr>
          <w:bCs/>
          <w:szCs w:val="20"/>
        </w:rPr>
        <w:t xml:space="preserve">run. </w:t>
      </w:r>
      <w:r w:rsidR="00FA1778" w:rsidRPr="00FA1778">
        <w:rPr>
          <w:bCs/>
          <w:szCs w:val="20"/>
        </w:rPr>
        <w:t>Na druhé místo se zařadily investice do nakládání s</w:t>
      </w:r>
      <w:r w:rsidR="00FA1778">
        <w:rPr>
          <w:bCs/>
          <w:szCs w:val="20"/>
        </w:rPr>
        <w:t> </w:t>
      </w:r>
      <w:r w:rsidR="00FA1778" w:rsidRPr="00FA1778">
        <w:rPr>
          <w:bCs/>
          <w:szCs w:val="20"/>
        </w:rPr>
        <w:t>odpadními vodami, které činily téměř 1,</w:t>
      </w:r>
      <w:r w:rsidR="009424E6" w:rsidRPr="00FA1778">
        <w:rPr>
          <w:bCs/>
          <w:szCs w:val="20"/>
        </w:rPr>
        <w:t>3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miliardy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Kč, tj.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30,</w:t>
      </w:r>
      <w:r w:rsidR="009424E6" w:rsidRPr="00FA1778">
        <w:rPr>
          <w:bCs/>
          <w:szCs w:val="20"/>
        </w:rPr>
        <w:t>3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% </w:t>
      </w:r>
      <w:r w:rsidR="009424E6" w:rsidRPr="00FA1778">
        <w:rPr>
          <w:bCs/>
          <w:szCs w:val="20"/>
        </w:rPr>
        <w:t>z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celkového objemu. V</w:t>
      </w:r>
      <w:r w:rsidR="00FA1778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meziročním srovnání došlo </w:t>
      </w:r>
      <w:r w:rsidR="009424E6" w:rsidRPr="00FA1778">
        <w:rPr>
          <w:bCs/>
          <w:szCs w:val="20"/>
        </w:rPr>
        <w:t>k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poklesu </w:t>
      </w:r>
      <w:r w:rsidR="009424E6" w:rsidRPr="00FA1778">
        <w:rPr>
          <w:bCs/>
          <w:szCs w:val="20"/>
        </w:rPr>
        <w:t>o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300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milionů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Kč.</w:t>
      </w:r>
      <w:r w:rsidR="00FA1778">
        <w:rPr>
          <w:bCs/>
          <w:szCs w:val="20"/>
        </w:rPr>
        <w:t xml:space="preserve"> </w:t>
      </w:r>
      <w:r w:rsidR="00FA1778" w:rsidRPr="00FA1778">
        <w:rPr>
          <w:bCs/>
          <w:szCs w:val="20"/>
        </w:rPr>
        <w:t>Významný pokles byl zaznamenán v</w:t>
      </w:r>
      <w:r w:rsidR="00FA1778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oblasti nakládání </w:t>
      </w:r>
      <w:r w:rsidR="009424E6" w:rsidRPr="00FA1778">
        <w:rPr>
          <w:bCs/>
          <w:szCs w:val="20"/>
        </w:rPr>
        <w:t>s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odpady, kam směřovalo 489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milionů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Kč (podíl 11,</w:t>
      </w:r>
      <w:r w:rsidR="009424E6" w:rsidRPr="00FA1778">
        <w:rPr>
          <w:bCs/>
          <w:szCs w:val="20"/>
        </w:rPr>
        <w:t>4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%). Meziročně se </w:t>
      </w:r>
      <w:r w:rsidR="00FA1778" w:rsidRPr="00FA1778">
        <w:rPr>
          <w:bCs/>
          <w:szCs w:val="20"/>
        </w:rPr>
        <w:lastRenderedPageBreak/>
        <w:t xml:space="preserve">objem investic snížil </w:t>
      </w:r>
      <w:r w:rsidR="009424E6" w:rsidRPr="00FA1778">
        <w:rPr>
          <w:bCs/>
          <w:szCs w:val="20"/>
        </w:rPr>
        <w:t>o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368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milionů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Kč</w:t>
      </w:r>
      <w:r w:rsidR="00A63D57">
        <w:rPr>
          <w:bCs/>
          <w:szCs w:val="20"/>
        </w:rPr>
        <w:t xml:space="preserve"> (</w:t>
      </w:r>
      <w:r w:rsidR="009424E6">
        <w:rPr>
          <w:bCs/>
          <w:szCs w:val="20"/>
        </w:rPr>
        <w:t>o </w:t>
      </w:r>
      <w:r w:rsidR="00A63D57">
        <w:rPr>
          <w:bCs/>
          <w:szCs w:val="20"/>
        </w:rPr>
        <w:t>42,</w:t>
      </w:r>
      <w:r w:rsidR="009424E6">
        <w:rPr>
          <w:bCs/>
          <w:szCs w:val="20"/>
        </w:rPr>
        <w:t>9 </w:t>
      </w:r>
      <w:r w:rsidR="00A63D57">
        <w:rPr>
          <w:bCs/>
          <w:szCs w:val="20"/>
        </w:rPr>
        <w:t>%)</w:t>
      </w:r>
      <w:r w:rsidR="00FA1778">
        <w:rPr>
          <w:bCs/>
          <w:szCs w:val="20"/>
        </w:rPr>
        <w:t>.</w:t>
      </w:r>
      <w:r w:rsidR="0007340F" w:rsidRPr="009B5C73">
        <w:rPr>
          <w:bCs/>
          <w:szCs w:val="20"/>
        </w:rPr>
        <w:t xml:space="preserve"> </w:t>
      </w:r>
      <w:r w:rsidR="00FA1778" w:rsidRPr="00FA1778">
        <w:rPr>
          <w:bCs/>
          <w:szCs w:val="20"/>
        </w:rPr>
        <w:t xml:space="preserve">Naopak investice do ochrany </w:t>
      </w:r>
      <w:r w:rsidR="009424E6" w:rsidRPr="00FA1778">
        <w:rPr>
          <w:bCs/>
          <w:szCs w:val="20"/>
        </w:rPr>
        <w:t>a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sanace půdy, podzemních </w:t>
      </w:r>
      <w:r w:rsidR="009424E6" w:rsidRPr="00FA1778">
        <w:rPr>
          <w:bCs/>
          <w:szCs w:val="20"/>
        </w:rPr>
        <w:t>a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povrchových vod vykázaly výrazný růst. </w:t>
      </w:r>
      <w:r w:rsidR="009424E6" w:rsidRPr="00FA1778">
        <w:rPr>
          <w:bCs/>
          <w:szCs w:val="20"/>
        </w:rPr>
        <w:t>V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roce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2024 dosáhly výše </w:t>
      </w:r>
      <w:r w:rsidR="00A63D57">
        <w:rPr>
          <w:bCs/>
          <w:szCs w:val="20"/>
        </w:rPr>
        <w:t xml:space="preserve">zhruba </w:t>
      </w:r>
      <w:r w:rsidR="00FA1778" w:rsidRPr="00FA1778">
        <w:rPr>
          <w:bCs/>
          <w:szCs w:val="20"/>
        </w:rPr>
        <w:t>13</w:t>
      </w:r>
      <w:r w:rsidR="00A63D57">
        <w:rPr>
          <w:bCs/>
          <w:szCs w:val="20"/>
        </w:rPr>
        <w:t>6 </w:t>
      </w:r>
      <w:r w:rsidR="00FA1778" w:rsidRPr="00FA1778">
        <w:rPr>
          <w:bCs/>
          <w:szCs w:val="20"/>
        </w:rPr>
        <w:t>milion</w:t>
      </w:r>
      <w:r w:rsidR="00A63D57">
        <w:rPr>
          <w:bCs/>
          <w:szCs w:val="20"/>
        </w:rPr>
        <w:t>ů </w:t>
      </w:r>
      <w:r w:rsidR="00FA1778" w:rsidRPr="00FA1778">
        <w:rPr>
          <w:bCs/>
          <w:szCs w:val="20"/>
        </w:rPr>
        <w:t>Kč, což odpovídá 3,</w:t>
      </w:r>
      <w:r w:rsidR="009424E6" w:rsidRPr="00FA1778">
        <w:rPr>
          <w:bCs/>
          <w:szCs w:val="20"/>
        </w:rPr>
        <w:t>2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% </w:t>
      </w:r>
      <w:r w:rsidR="009424E6" w:rsidRPr="00FA1778">
        <w:rPr>
          <w:bCs/>
          <w:szCs w:val="20"/>
        </w:rPr>
        <w:t>z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celkových investic. Ve srovnání </w:t>
      </w:r>
      <w:r w:rsidR="009424E6" w:rsidRPr="00FA1778">
        <w:rPr>
          <w:bCs/>
          <w:szCs w:val="20"/>
        </w:rPr>
        <w:t>s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rokem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2023 se jejich objem více než ztrojnásobil.</w:t>
      </w:r>
      <w:r w:rsidR="0007340F">
        <w:rPr>
          <w:bCs/>
          <w:szCs w:val="20"/>
        </w:rPr>
        <w:t xml:space="preserve"> </w:t>
      </w:r>
      <w:r w:rsidR="00FA1778" w:rsidRPr="00FA1778">
        <w:rPr>
          <w:bCs/>
          <w:szCs w:val="20"/>
        </w:rPr>
        <w:t>Nejmenší objem prostředků směřoval do ochrany biodiverzity a</w:t>
      </w:r>
      <w:r w:rsidR="00A63D57">
        <w:rPr>
          <w:bCs/>
          <w:szCs w:val="20"/>
        </w:rPr>
        <w:t> </w:t>
      </w:r>
      <w:r w:rsidR="00FA1778" w:rsidRPr="00FA1778">
        <w:rPr>
          <w:bCs/>
          <w:szCs w:val="20"/>
        </w:rPr>
        <w:t>krajiny, kde byl</w:t>
      </w:r>
      <w:r w:rsidR="00FA1778">
        <w:rPr>
          <w:bCs/>
          <w:szCs w:val="20"/>
        </w:rPr>
        <w:t>y</w:t>
      </w:r>
      <w:r w:rsidR="00FA1778" w:rsidRPr="00FA1778">
        <w:rPr>
          <w:bCs/>
          <w:szCs w:val="20"/>
        </w:rPr>
        <w:t xml:space="preserve"> investován</w:t>
      </w:r>
      <w:r w:rsidR="00FA1778">
        <w:rPr>
          <w:bCs/>
          <w:szCs w:val="20"/>
        </w:rPr>
        <w:t>y</w:t>
      </w:r>
      <w:r w:rsidR="00FA1778" w:rsidRPr="00FA1778">
        <w:rPr>
          <w:bCs/>
          <w:szCs w:val="20"/>
        </w:rPr>
        <w:t xml:space="preserve"> pouze </w:t>
      </w:r>
      <w:r w:rsidR="009424E6" w:rsidRPr="00FA1778">
        <w:rPr>
          <w:bCs/>
          <w:szCs w:val="20"/>
        </w:rPr>
        <w:t>3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miliony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Kč, tedy 0,</w:t>
      </w:r>
      <w:r w:rsidR="009424E6" w:rsidRPr="00FA1778">
        <w:rPr>
          <w:bCs/>
          <w:szCs w:val="20"/>
        </w:rPr>
        <w:t>1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% </w:t>
      </w:r>
      <w:r w:rsidR="009424E6" w:rsidRPr="00FA1778">
        <w:rPr>
          <w:bCs/>
          <w:szCs w:val="20"/>
        </w:rPr>
        <w:t>z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celkových výdajů. Meziročně se jednalo o</w:t>
      </w:r>
      <w:r w:rsidR="00FA1778">
        <w:rPr>
          <w:bCs/>
          <w:szCs w:val="20"/>
        </w:rPr>
        <w:t> </w:t>
      </w:r>
      <w:r w:rsidR="00FA1778" w:rsidRPr="00FA1778">
        <w:rPr>
          <w:bCs/>
          <w:szCs w:val="20"/>
        </w:rPr>
        <w:t xml:space="preserve">pokles </w:t>
      </w:r>
      <w:r w:rsidR="009424E6" w:rsidRPr="00FA1778">
        <w:rPr>
          <w:bCs/>
          <w:szCs w:val="20"/>
        </w:rPr>
        <w:t>o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84,</w:t>
      </w:r>
      <w:r w:rsidR="009424E6" w:rsidRPr="00FA1778">
        <w:rPr>
          <w:bCs/>
          <w:szCs w:val="20"/>
        </w:rPr>
        <w:t>4</w:t>
      </w:r>
      <w:r w:rsidR="009424E6">
        <w:rPr>
          <w:bCs/>
          <w:szCs w:val="20"/>
        </w:rPr>
        <w:t> </w:t>
      </w:r>
      <w:r w:rsidR="00FA1778" w:rsidRPr="00FA1778">
        <w:rPr>
          <w:bCs/>
          <w:szCs w:val="20"/>
        </w:rPr>
        <w:t>%.</w:t>
      </w:r>
    </w:p>
    <w:p w14:paraId="7BDA0FAD" w14:textId="77777777" w:rsidR="0007340F" w:rsidRDefault="0007340F" w:rsidP="0007340F">
      <w:pPr>
        <w:rPr>
          <w:bCs/>
          <w:szCs w:val="20"/>
        </w:rPr>
      </w:pPr>
    </w:p>
    <w:p w14:paraId="29E378E8" w14:textId="4F2E5592" w:rsidR="0007340F" w:rsidRPr="009B5C73" w:rsidRDefault="0007340F" w:rsidP="0007340F">
      <w:r w:rsidRPr="009B5C73">
        <w:rPr>
          <w:bCs/>
          <w:szCs w:val="20"/>
        </w:rPr>
        <w:t>Celkový objem neinvestičních nákladů činil v roce 20</w:t>
      </w:r>
      <w:r>
        <w:rPr>
          <w:bCs/>
          <w:szCs w:val="20"/>
        </w:rPr>
        <w:t>2</w:t>
      </w:r>
      <w:r w:rsidR="00735445">
        <w:rPr>
          <w:bCs/>
          <w:szCs w:val="20"/>
        </w:rPr>
        <w:t>4</w:t>
      </w:r>
      <w:r w:rsidRPr="009B5C73">
        <w:rPr>
          <w:bCs/>
          <w:szCs w:val="20"/>
        </w:rPr>
        <w:t xml:space="preserve"> v Moravskoslezském kraji </w:t>
      </w:r>
      <w:r>
        <w:rPr>
          <w:bCs/>
          <w:szCs w:val="20"/>
        </w:rPr>
        <w:t>1</w:t>
      </w:r>
      <w:r w:rsidR="00735445">
        <w:rPr>
          <w:bCs/>
          <w:szCs w:val="20"/>
        </w:rPr>
        <w:t>1</w:t>
      </w:r>
      <w:r>
        <w:rPr>
          <w:bCs/>
          <w:szCs w:val="20"/>
        </w:rPr>
        <w:t>,</w:t>
      </w:r>
      <w:r w:rsidR="00735445">
        <w:rPr>
          <w:bCs/>
          <w:szCs w:val="20"/>
        </w:rPr>
        <w:t>2</w:t>
      </w:r>
      <w:r w:rsidRPr="009B5C73">
        <w:rPr>
          <w:bCs/>
          <w:szCs w:val="20"/>
        </w:rPr>
        <w:t> </w:t>
      </w:r>
      <w:r>
        <w:t>miliardy</w:t>
      </w:r>
      <w:r w:rsidRPr="009B5C73">
        <w:rPr>
          <w:bCs/>
          <w:szCs w:val="20"/>
        </w:rPr>
        <w:t> Kč, což bylo proti roku</w:t>
      </w:r>
      <w:r>
        <w:rPr>
          <w:bCs/>
          <w:szCs w:val="20"/>
        </w:rPr>
        <w:t> </w:t>
      </w:r>
      <w:r w:rsidRPr="009B5C73">
        <w:rPr>
          <w:bCs/>
          <w:szCs w:val="20"/>
        </w:rPr>
        <w:t>20</w:t>
      </w:r>
      <w:r>
        <w:rPr>
          <w:bCs/>
          <w:szCs w:val="20"/>
        </w:rPr>
        <w:t>2</w:t>
      </w:r>
      <w:r w:rsidR="00735445">
        <w:rPr>
          <w:bCs/>
          <w:szCs w:val="20"/>
        </w:rPr>
        <w:t>3</w:t>
      </w:r>
      <w:r w:rsidRPr="009B5C73">
        <w:rPr>
          <w:bCs/>
          <w:szCs w:val="20"/>
        </w:rPr>
        <w:t xml:space="preserve"> o </w:t>
      </w:r>
      <w:r w:rsidR="00735445">
        <w:rPr>
          <w:bCs/>
          <w:szCs w:val="20"/>
        </w:rPr>
        <w:t>412 mili</w:t>
      </w:r>
      <w:r w:rsidR="00E96124">
        <w:rPr>
          <w:bCs/>
          <w:szCs w:val="20"/>
        </w:rPr>
        <w:t>o</w:t>
      </w:r>
      <w:r w:rsidR="00735445">
        <w:rPr>
          <w:bCs/>
          <w:szCs w:val="20"/>
        </w:rPr>
        <w:t>nů</w:t>
      </w:r>
      <w:r w:rsidRPr="009B5C73">
        <w:rPr>
          <w:bCs/>
          <w:szCs w:val="20"/>
        </w:rPr>
        <w:t xml:space="preserve"> Kč </w:t>
      </w:r>
      <w:r>
        <w:rPr>
          <w:bCs/>
          <w:szCs w:val="20"/>
        </w:rPr>
        <w:t>více</w:t>
      </w:r>
      <w:r w:rsidRPr="009B5C73">
        <w:rPr>
          <w:bCs/>
          <w:szCs w:val="20"/>
        </w:rPr>
        <w:t xml:space="preserve"> (</w:t>
      </w:r>
      <w:r>
        <w:rPr>
          <w:bCs/>
          <w:szCs w:val="20"/>
        </w:rPr>
        <w:t>nárůst</w:t>
      </w:r>
      <w:r w:rsidRPr="009B5C73">
        <w:rPr>
          <w:bCs/>
          <w:szCs w:val="20"/>
        </w:rPr>
        <w:t xml:space="preserve"> o </w:t>
      </w:r>
      <w:r w:rsidR="00735445">
        <w:rPr>
          <w:bCs/>
          <w:szCs w:val="20"/>
        </w:rPr>
        <w:t>3,8</w:t>
      </w:r>
      <w:r w:rsidRPr="009B5C73">
        <w:rPr>
          <w:bCs/>
          <w:szCs w:val="20"/>
        </w:rPr>
        <w:t xml:space="preserve"> %). </w:t>
      </w:r>
      <w:r w:rsidR="00AC2BA8" w:rsidRPr="009B5C73">
        <w:t xml:space="preserve">Stejně </w:t>
      </w:r>
      <w:r w:rsidR="00AC2BA8">
        <w:t>jako</w:t>
      </w:r>
      <w:r w:rsidR="00AC2BA8" w:rsidRPr="009B5C73">
        <w:t xml:space="preserve"> předchozích </w:t>
      </w:r>
      <w:r w:rsidR="00AC2BA8">
        <w:t>letech n</w:t>
      </w:r>
      <w:r w:rsidRPr="009B5C73">
        <w:t>ejvětší část (</w:t>
      </w:r>
      <w:r w:rsidR="00735445">
        <w:t>6,2</w:t>
      </w:r>
      <w:r>
        <w:t xml:space="preserve"> miliardy Kč, tj. podíl </w:t>
      </w:r>
      <w:r w:rsidRPr="009B5C73">
        <w:t>5</w:t>
      </w:r>
      <w:r>
        <w:t>5</w:t>
      </w:r>
      <w:r w:rsidR="00735445">
        <w:t>,8</w:t>
      </w:r>
      <w:r w:rsidRPr="009B5C73">
        <w:t xml:space="preserve"> %) z těchto nákladů tvořily výdaje spojené s nakládáním s odpady. </w:t>
      </w:r>
      <w:r w:rsidR="00840C05" w:rsidRPr="00840C05">
        <w:t xml:space="preserve">Na druhé pozici se </w:t>
      </w:r>
      <w:r w:rsidR="00840C05">
        <w:t xml:space="preserve">umístilo </w:t>
      </w:r>
      <w:r w:rsidR="00840C05" w:rsidRPr="009B5C73">
        <w:t>nakládání s odpadními vodami</w:t>
      </w:r>
      <w:r w:rsidR="00840C05">
        <w:t xml:space="preserve"> s podílem </w:t>
      </w:r>
      <w:r w:rsidRPr="009B5C73">
        <w:t>2</w:t>
      </w:r>
      <w:r w:rsidR="00AF7DFB">
        <w:t>1,6</w:t>
      </w:r>
      <w:r w:rsidRPr="009B5C73">
        <w:t xml:space="preserve"> % </w:t>
      </w:r>
      <w:r w:rsidR="00840C05">
        <w:t>z</w:t>
      </w:r>
      <w:r w:rsidR="00B86F18">
        <w:t xml:space="preserve"> celkových </w:t>
      </w:r>
      <w:r w:rsidRPr="009B5C73">
        <w:t>neinvestičních nákladů</w:t>
      </w:r>
      <w:r w:rsidR="00840C05">
        <w:t xml:space="preserve">. </w:t>
      </w:r>
      <w:r w:rsidR="00B86F18">
        <w:t>Hodnota vynaložených prostředků na tuto</w:t>
      </w:r>
      <w:r w:rsidR="00840C05">
        <w:t xml:space="preserve"> oblast d</w:t>
      </w:r>
      <w:r w:rsidR="00B86F18">
        <w:rPr>
          <w:bCs/>
          <w:szCs w:val="20"/>
        </w:rPr>
        <w:t>osáhla</w:t>
      </w:r>
      <w:r w:rsidR="00840C05" w:rsidRPr="0010361B">
        <w:rPr>
          <w:bCs/>
          <w:szCs w:val="20"/>
        </w:rPr>
        <w:t xml:space="preserve"> </w:t>
      </w:r>
      <w:r w:rsidR="00840C05">
        <w:rPr>
          <w:bCs/>
          <w:szCs w:val="20"/>
        </w:rPr>
        <w:t>2,</w:t>
      </w:r>
      <w:r w:rsidR="00AF7DFB">
        <w:rPr>
          <w:bCs/>
          <w:szCs w:val="20"/>
        </w:rPr>
        <w:t>4</w:t>
      </w:r>
      <w:r w:rsidR="00840C05">
        <w:rPr>
          <w:bCs/>
          <w:szCs w:val="20"/>
        </w:rPr>
        <w:t xml:space="preserve"> miliardy Kč </w:t>
      </w:r>
      <w:r w:rsidR="00F43DC3">
        <w:rPr>
          <w:bCs/>
          <w:szCs w:val="20"/>
        </w:rPr>
        <w:t xml:space="preserve">a </w:t>
      </w:r>
      <w:r w:rsidR="00840C05" w:rsidRPr="0010361B">
        <w:rPr>
          <w:bCs/>
          <w:szCs w:val="20"/>
        </w:rPr>
        <w:t>proti roku 202</w:t>
      </w:r>
      <w:r w:rsidR="00AF7DFB">
        <w:rPr>
          <w:bCs/>
          <w:szCs w:val="20"/>
        </w:rPr>
        <w:t>3</w:t>
      </w:r>
      <w:r w:rsidR="00B86F18">
        <w:rPr>
          <w:bCs/>
          <w:szCs w:val="20"/>
        </w:rPr>
        <w:t xml:space="preserve"> byla</w:t>
      </w:r>
      <w:r w:rsidR="00840C05" w:rsidRPr="0010361B">
        <w:rPr>
          <w:bCs/>
          <w:szCs w:val="20"/>
        </w:rPr>
        <w:t xml:space="preserve"> </w:t>
      </w:r>
      <w:r w:rsidR="00840C05">
        <w:rPr>
          <w:bCs/>
          <w:szCs w:val="20"/>
        </w:rPr>
        <w:t>o </w:t>
      </w:r>
      <w:r w:rsidR="00AF7DFB">
        <w:rPr>
          <w:bCs/>
          <w:szCs w:val="20"/>
        </w:rPr>
        <w:t>95</w:t>
      </w:r>
      <w:r w:rsidR="00B86F18">
        <w:rPr>
          <w:bCs/>
          <w:szCs w:val="20"/>
        </w:rPr>
        <w:t xml:space="preserve"> </w:t>
      </w:r>
      <w:r w:rsidR="00840C05">
        <w:rPr>
          <w:bCs/>
          <w:szCs w:val="20"/>
        </w:rPr>
        <w:t xml:space="preserve">milionů korun </w:t>
      </w:r>
      <w:r w:rsidR="00AF7DFB">
        <w:rPr>
          <w:bCs/>
          <w:szCs w:val="20"/>
        </w:rPr>
        <w:t>nižší</w:t>
      </w:r>
      <w:r w:rsidR="00840C05">
        <w:rPr>
          <w:bCs/>
          <w:szCs w:val="20"/>
        </w:rPr>
        <w:t xml:space="preserve"> (</w:t>
      </w:r>
      <w:r w:rsidR="00AF7DFB">
        <w:rPr>
          <w:bCs/>
          <w:szCs w:val="20"/>
        </w:rPr>
        <w:t>pokles</w:t>
      </w:r>
      <w:r w:rsidR="00840C05">
        <w:rPr>
          <w:bCs/>
          <w:szCs w:val="20"/>
        </w:rPr>
        <w:t xml:space="preserve"> o </w:t>
      </w:r>
      <w:r w:rsidR="00B86F18">
        <w:rPr>
          <w:bCs/>
          <w:szCs w:val="20"/>
        </w:rPr>
        <w:t>3</w:t>
      </w:r>
      <w:r w:rsidR="00763620">
        <w:rPr>
          <w:bCs/>
          <w:szCs w:val="20"/>
        </w:rPr>
        <w:t>,8</w:t>
      </w:r>
      <w:r w:rsidR="004E580A">
        <w:rPr>
          <w:bCs/>
          <w:szCs w:val="20"/>
        </w:rPr>
        <w:t> </w:t>
      </w:r>
      <w:r w:rsidR="00840C05">
        <w:rPr>
          <w:bCs/>
          <w:szCs w:val="20"/>
        </w:rPr>
        <w:t>%)</w:t>
      </w:r>
      <w:r w:rsidR="00B86F18">
        <w:rPr>
          <w:bCs/>
          <w:szCs w:val="20"/>
        </w:rPr>
        <w:t>.</w:t>
      </w:r>
      <w:r w:rsidR="00AC2BA8">
        <w:rPr>
          <w:bCs/>
          <w:szCs w:val="20"/>
        </w:rPr>
        <w:t xml:space="preserve"> </w:t>
      </w:r>
      <w:r w:rsidR="00E11DC0">
        <w:t>Třetí největš</w:t>
      </w:r>
      <w:r w:rsidR="006D08F6">
        <w:t>í podíl</w:t>
      </w:r>
      <w:r w:rsidR="00E11DC0">
        <w:t xml:space="preserve"> </w:t>
      </w:r>
      <w:r w:rsidR="004E580A">
        <w:t>z </w:t>
      </w:r>
      <w:r w:rsidR="006D08F6" w:rsidRPr="009B5C73">
        <w:rPr>
          <w:bCs/>
          <w:szCs w:val="20"/>
        </w:rPr>
        <w:t xml:space="preserve">neinvestičních nákladů </w:t>
      </w:r>
      <w:r w:rsidR="006D08F6">
        <w:t>(1</w:t>
      </w:r>
      <w:r w:rsidR="00763620">
        <w:t>8</w:t>
      </w:r>
      <w:r w:rsidR="006D08F6">
        <w:t>,</w:t>
      </w:r>
      <w:r w:rsidR="00763620">
        <w:t>1</w:t>
      </w:r>
      <w:r w:rsidR="006D08F6">
        <w:t> %) mířil</w:t>
      </w:r>
      <w:r w:rsidR="00E11DC0">
        <w:t xml:space="preserve"> d</w:t>
      </w:r>
      <w:r w:rsidRPr="009B5C73">
        <w:t>o ochran</w:t>
      </w:r>
      <w:r w:rsidR="00E44788">
        <w:t>y</w:t>
      </w:r>
      <w:r w:rsidRPr="009B5C73">
        <w:t xml:space="preserve"> ovzduší a klimatu</w:t>
      </w:r>
      <w:r w:rsidR="006D08F6">
        <w:t xml:space="preserve">. </w:t>
      </w:r>
      <w:r w:rsidR="005E1661">
        <w:t>Konkrétně šlo</w:t>
      </w:r>
      <w:r w:rsidR="006D08F6">
        <w:t xml:space="preserve"> o</w:t>
      </w:r>
      <w:r w:rsidR="005E1661">
        <w:t> </w:t>
      </w:r>
      <w:r>
        <w:t>2,</w:t>
      </w:r>
      <w:r w:rsidR="00763620">
        <w:t>0</w:t>
      </w:r>
      <w:r>
        <w:t> miliardy Kč</w:t>
      </w:r>
      <w:r w:rsidR="006D08F6">
        <w:t xml:space="preserve">, což ve srovnání </w:t>
      </w:r>
      <w:r w:rsidR="004E580A">
        <w:t>s </w:t>
      </w:r>
      <w:r w:rsidR="006D08F6">
        <w:rPr>
          <w:bCs/>
          <w:szCs w:val="20"/>
        </w:rPr>
        <w:t>rokem</w:t>
      </w:r>
      <w:r w:rsidR="006D08F6" w:rsidRPr="0010361B">
        <w:rPr>
          <w:bCs/>
          <w:szCs w:val="20"/>
        </w:rPr>
        <w:t> 202</w:t>
      </w:r>
      <w:r w:rsidR="00763620">
        <w:rPr>
          <w:bCs/>
          <w:szCs w:val="20"/>
        </w:rPr>
        <w:t>3</w:t>
      </w:r>
      <w:r w:rsidR="006D08F6" w:rsidRPr="0010361B">
        <w:rPr>
          <w:bCs/>
          <w:szCs w:val="20"/>
        </w:rPr>
        <w:t xml:space="preserve"> byl</w:t>
      </w:r>
      <w:r w:rsidR="005E1661">
        <w:rPr>
          <w:bCs/>
          <w:szCs w:val="20"/>
        </w:rPr>
        <w:t>o</w:t>
      </w:r>
      <w:r w:rsidR="006D08F6" w:rsidRPr="0010361B">
        <w:rPr>
          <w:bCs/>
          <w:szCs w:val="20"/>
        </w:rPr>
        <w:t xml:space="preserve"> </w:t>
      </w:r>
      <w:r w:rsidR="006D08F6">
        <w:rPr>
          <w:bCs/>
          <w:szCs w:val="20"/>
        </w:rPr>
        <w:t>o </w:t>
      </w:r>
      <w:r w:rsidR="00AC2BA8">
        <w:rPr>
          <w:bCs/>
          <w:szCs w:val="20"/>
        </w:rPr>
        <w:t>299</w:t>
      </w:r>
      <w:r w:rsidR="005E1661">
        <w:rPr>
          <w:bCs/>
          <w:szCs w:val="20"/>
        </w:rPr>
        <w:t> </w:t>
      </w:r>
      <w:r w:rsidR="006D08F6">
        <w:rPr>
          <w:bCs/>
          <w:szCs w:val="20"/>
        </w:rPr>
        <w:t>milionů</w:t>
      </w:r>
      <w:r w:rsidR="00F43DC3">
        <w:rPr>
          <w:bCs/>
          <w:szCs w:val="20"/>
        </w:rPr>
        <w:t xml:space="preserve"> </w:t>
      </w:r>
      <w:r w:rsidR="006D08F6">
        <w:rPr>
          <w:bCs/>
          <w:szCs w:val="20"/>
        </w:rPr>
        <w:t xml:space="preserve">korun </w:t>
      </w:r>
      <w:r w:rsidR="00763620">
        <w:rPr>
          <w:bCs/>
          <w:szCs w:val="20"/>
        </w:rPr>
        <w:t>méně</w:t>
      </w:r>
      <w:r w:rsidR="006D08F6">
        <w:rPr>
          <w:bCs/>
          <w:szCs w:val="20"/>
        </w:rPr>
        <w:t xml:space="preserve"> (</w:t>
      </w:r>
      <w:r w:rsidR="00763620">
        <w:rPr>
          <w:bCs/>
          <w:szCs w:val="20"/>
        </w:rPr>
        <w:t>pokles o12</w:t>
      </w:r>
      <w:r w:rsidR="006D08F6">
        <w:rPr>
          <w:bCs/>
          <w:szCs w:val="20"/>
        </w:rPr>
        <w:t>,</w:t>
      </w:r>
      <w:r w:rsidR="004E580A">
        <w:rPr>
          <w:bCs/>
          <w:szCs w:val="20"/>
        </w:rPr>
        <w:t>9 </w:t>
      </w:r>
      <w:r w:rsidR="006D08F6">
        <w:rPr>
          <w:bCs/>
          <w:szCs w:val="20"/>
        </w:rPr>
        <w:t>%)</w:t>
      </w:r>
      <w:r w:rsidRPr="009B5C73">
        <w:t>.</w:t>
      </w:r>
      <w:r>
        <w:t xml:space="preserve"> </w:t>
      </w:r>
      <w:r w:rsidR="00E44788">
        <w:t>J</w:t>
      </w:r>
      <w:r w:rsidR="006D08F6">
        <w:t xml:space="preserve">ednalo </w:t>
      </w:r>
      <w:r w:rsidR="00E44788">
        <w:t xml:space="preserve">se </w:t>
      </w:r>
      <w:r w:rsidR="006D08F6">
        <w:t>o naprosto nejvyšší objem nákladů</w:t>
      </w:r>
      <w:r w:rsidR="00E44788">
        <w:t xml:space="preserve"> do této oblasti m</w:t>
      </w:r>
      <w:r w:rsidR="00E44788">
        <w:rPr>
          <w:bCs/>
          <w:szCs w:val="20"/>
        </w:rPr>
        <w:t>ezi</w:t>
      </w:r>
      <w:r w:rsidR="00E44788">
        <w:t xml:space="preserve"> všemi kraji Česka</w:t>
      </w:r>
      <w:r w:rsidR="006D08F6">
        <w:t xml:space="preserve">. </w:t>
      </w:r>
      <w:r>
        <w:t xml:space="preserve">Nejnižší neinvestiční náklady směřovaly stejně jako v případě investičních výdajů do </w:t>
      </w:r>
      <w:r w:rsidRPr="00B155F2">
        <w:rPr>
          <w:bCs/>
          <w:szCs w:val="20"/>
        </w:rPr>
        <w:t>ochran</w:t>
      </w:r>
      <w:r>
        <w:rPr>
          <w:bCs/>
          <w:szCs w:val="20"/>
        </w:rPr>
        <w:t xml:space="preserve">y </w:t>
      </w:r>
      <w:r w:rsidRPr="00B155F2">
        <w:rPr>
          <w:bCs/>
          <w:szCs w:val="20"/>
        </w:rPr>
        <w:t>a</w:t>
      </w:r>
      <w:r>
        <w:rPr>
          <w:bCs/>
          <w:szCs w:val="20"/>
        </w:rPr>
        <w:t> </w:t>
      </w:r>
      <w:r w:rsidRPr="00B155F2">
        <w:rPr>
          <w:bCs/>
          <w:szCs w:val="20"/>
        </w:rPr>
        <w:t>sanace půdy, podzemních</w:t>
      </w:r>
      <w:r>
        <w:rPr>
          <w:bCs/>
          <w:szCs w:val="20"/>
        </w:rPr>
        <w:t xml:space="preserve"> a </w:t>
      </w:r>
      <w:r w:rsidRPr="00B155F2">
        <w:rPr>
          <w:bCs/>
          <w:szCs w:val="20"/>
        </w:rPr>
        <w:t>povrchových vod</w:t>
      </w:r>
      <w:r w:rsidR="005E1661">
        <w:rPr>
          <w:bCs/>
          <w:szCs w:val="20"/>
        </w:rPr>
        <w:t xml:space="preserve"> (2</w:t>
      </w:r>
      <w:r w:rsidR="00053903">
        <w:rPr>
          <w:bCs/>
          <w:szCs w:val="20"/>
        </w:rPr>
        <w:t>4</w:t>
      </w:r>
      <w:r w:rsidR="003677C1">
        <w:rPr>
          <w:bCs/>
          <w:szCs w:val="20"/>
        </w:rPr>
        <w:t>1</w:t>
      </w:r>
      <w:r w:rsidR="005E1661">
        <w:rPr>
          <w:bCs/>
          <w:szCs w:val="20"/>
        </w:rPr>
        <w:t> milionů</w:t>
      </w:r>
      <w:r>
        <w:rPr>
          <w:bCs/>
          <w:szCs w:val="20"/>
        </w:rPr>
        <w:t> Kč, podíl 2,</w:t>
      </w:r>
      <w:r w:rsidR="00053903">
        <w:rPr>
          <w:bCs/>
          <w:szCs w:val="20"/>
        </w:rPr>
        <w:t>2</w:t>
      </w:r>
      <w:r>
        <w:rPr>
          <w:bCs/>
          <w:szCs w:val="20"/>
        </w:rPr>
        <w:t> %) a ochrany</w:t>
      </w:r>
      <w:r w:rsidRPr="00B155F2">
        <w:rPr>
          <w:bCs/>
          <w:szCs w:val="20"/>
        </w:rPr>
        <w:t xml:space="preserve"> biodiverzity a</w:t>
      </w:r>
      <w:r>
        <w:rPr>
          <w:bCs/>
          <w:szCs w:val="20"/>
        </w:rPr>
        <w:t> </w:t>
      </w:r>
      <w:r w:rsidRPr="00B155F2">
        <w:rPr>
          <w:bCs/>
          <w:szCs w:val="20"/>
        </w:rPr>
        <w:t>krajiny</w:t>
      </w:r>
      <w:r w:rsidR="005E1661">
        <w:rPr>
          <w:bCs/>
          <w:szCs w:val="20"/>
        </w:rPr>
        <w:t xml:space="preserve"> (</w:t>
      </w:r>
      <w:r w:rsidR="003677C1">
        <w:rPr>
          <w:bCs/>
          <w:szCs w:val="20"/>
        </w:rPr>
        <w:t>100</w:t>
      </w:r>
      <w:r>
        <w:rPr>
          <w:bCs/>
          <w:szCs w:val="20"/>
        </w:rPr>
        <w:t> milionů Kč, podíl 0,</w:t>
      </w:r>
      <w:r w:rsidR="00053903">
        <w:rPr>
          <w:bCs/>
          <w:szCs w:val="20"/>
        </w:rPr>
        <w:t>9</w:t>
      </w:r>
      <w:r>
        <w:rPr>
          <w:bCs/>
          <w:szCs w:val="20"/>
        </w:rPr>
        <w:t> %).</w:t>
      </w:r>
    </w:p>
    <w:p w14:paraId="16A2154E" w14:textId="77777777" w:rsidR="0007340F" w:rsidRDefault="0007340F" w:rsidP="0007340F">
      <w:pPr>
        <w:rPr>
          <w:bCs/>
          <w:szCs w:val="20"/>
        </w:rPr>
      </w:pPr>
    </w:p>
    <w:p w14:paraId="63180D94" w14:textId="38CF1A62" w:rsidR="0007340F" w:rsidRDefault="0088359A" w:rsidP="0007340F">
      <w:pPr>
        <w:rPr>
          <w:bCs/>
          <w:szCs w:val="20"/>
        </w:rPr>
      </w:pPr>
      <w:r w:rsidRPr="0088359A">
        <w:rPr>
          <w:bCs/>
          <w:noProof/>
          <w:szCs w:val="20"/>
        </w:rPr>
        <w:drawing>
          <wp:inline distT="0" distB="0" distL="0" distR="0" wp14:anchorId="7625FD6F" wp14:editId="7DBF4680">
            <wp:extent cx="5400040" cy="2704465"/>
            <wp:effectExtent l="0" t="0" r="0" b="635"/>
            <wp:docPr id="82567999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DC21B" w14:textId="77777777" w:rsidR="0007340F" w:rsidRDefault="0007340F" w:rsidP="0007340F">
      <w:pPr>
        <w:rPr>
          <w:bCs/>
          <w:szCs w:val="20"/>
        </w:rPr>
      </w:pPr>
    </w:p>
    <w:p w14:paraId="6C9C4964" w14:textId="433C6FEC" w:rsidR="0007340F" w:rsidRPr="009B5C73" w:rsidRDefault="0007340F" w:rsidP="0007340F">
      <w:pPr>
        <w:rPr>
          <w:bCs/>
          <w:szCs w:val="20"/>
        </w:rPr>
      </w:pPr>
      <w:r w:rsidRPr="009B5C73">
        <w:rPr>
          <w:bCs/>
          <w:szCs w:val="20"/>
        </w:rPr>
        <w:t xml:space="preserve">Investice na ochranu životního </w:t>
      </w:r>
      <w:r w:rsidRPr="00E44788">
        <w:rPr>
          <w:bCs/>
          <w:szCs w:val="20"/>
        </w:rPr>
        <w:t>prostředí vynaložené na území Moravskoslezského kraje dosáhly v roce 202</w:t>
      </w:r>
      <w:r w:rsidR="00053903">
        <w:rPr>
          <w:bCs/>
          <w:szCs w:val="20"/>
        </w:rPr>
        <w:t>4</w:t>
      </w:r>
      <w:r w:rsidR="00E44788">
        <w:rPr>
          <w:bCs/>
          <w:szCs w:val="20"/>
        </w:rPr>
        <w:t xml:space="preserve"> částky </w:t>
      </w:r>
      <w:r w:rsidR="003677C1">
        <w:rPr>
          <w:bCs/>
          <w:szCs w:val="20"/>
        </w:rPr>
        <w:t>5</w:t>
      </w:r>
      <w:r w:rsidR="00086942">
        <w:rPr>
          <w:bCs/>
          <w:szCs w:val="20"/>
        </w:rPr>
        <w:t>,3</w:t>
      </w:r>
      <w:r w:rsidRPr="00E44788">
        <w:rPr>
          <w:bCs/>
          <w:szCs w:val="20"/>
        </w:rPr>
        <w:t> </w:t>
      </w:r>
      <w:r w:rsidRPr="00E44788">
        <w:t>miliardy</w:t>
      </w:r>
      <w:r w:rsidRPr="00E44788">
        <w:rPr>
          <w:bCs/>
          <w:szCs w:val="20"/>
        </w:rPr>
        <w:t> Kč, tj. meziročně o </w:t>
      </w:r>
      <w:r w:rsidR="003677C1">
        <w:rPr>
          <w:bCs/>
          <w:szCs w:val="20"/>
        </w:rPr>
        <w:t>121 milionů</w:t>
      </w:r>
      <w:r w:rsidRPr="00E44788">
        <w:rPr>
          <w:bCs/>
          <w:szCs w:val="20"/>
        </w:rPr>
        <w:t xml:space="preserve"> Kč </w:t>
      </w:r>
      <w:r w:rsidR="00086942">
        <w:rPr>
          <w:bCs/>
          <w:szCs w:val="20"/>
        </w:rPr>
        <w:t>méně</w:t>
      </w:r>
      <w:r w:rsidRPr="009B5C73">
        <w:rPr>
          <w:bCs/>
          <w:szCs w:val="20"/>
        </w:rPr>
        <w:t xml:space="preserve"> (</w:t>
      </w:r>
      <w:r w:rsidR="00086942">
        <w:rPr>
          <w:bCs/>
          <w:szCs w:val="20"/>
        </w:rPr>
        <w:t>pokles</w:t>
      </w:r>
      <w:r w:rsidRPr="009B5C73">
        <w:rPr>
          <w:bCs/>
          <w:szCs w:val="20"/>
        </w:rPr>
        <w:t xml:space="preserve"> o </w:t>
      </w:r>
      <w:r w:rsidR="00086942">
        <w:rPr>
          <w:bCs/>
          <w:szCs w:val="20"/>
        </w:rPr>
        <w:t>2</w:t>
      </w:r>
      <w:r w:rsidR="003677C1">
        <w:rPr>
          <w:bCs/>
          <w:szCs w:val="20"/>
        </w:rPr>
        <w:t>,2</w:t>
      </w:r>
      <w:r w:rsidRPr="009B5C73">
        <w:rPr>
          <w:bCs/>
          <w:szCs w:val="20"/>
        </w:rPr>
        <w:t> %)</w:t>
      </w:r>
      <w:r>
        <w:rPr>
          <w:bCs/>
          <w:szCs w:val="20"/>
        </w:rPr>
        <w:t>. V</w:t>
      </w:r>
      <w:r w:rsidRPr="009B5C73">
        <w:rPr>
          <w:bCs/>
          <w:szCs w:val="20"/>
        </w:rPr>
        <w:t xml:space="preserve"> přepočtu na 1 obyvatele činily </w:t>
      </w:r>
      <w:r>
        <w:rPr>
          <w:bCs/>
          <w:szCs w:val="20"/>
        </w:rPr>
        <w:t xml:space="preserve">tyto investice </w:t>
      </w:r>
      <w:r w:rsidR="003677C1">
        <w:rPr>
          <w:bCs/>
          <w:szCs w:val="20"/>
        </w:rPr>
        <w:t>4 504</w:t>
      </w:r>
      <w:r w:rsidRPr="009B5C73">
        <w:rPr>
          <w:bCs/>
          <w:szCs w:val="20"/>
        </w:rPr>
        <w:t xml:space="preserve"> Kč. Tato částka byla </w:t>
      </w:r>
      <w:r>
        <w:rPr>
          <w:bCs/>
          <w:szCs w:val="20"/>
        </w:rPr>
        <w:t xml:space="preserve">po </w:t>
      </w:r>
      <w:r w:rsidR="003677C1">
        <w:rPr>
          <w:bCs/>
          <w:szCs w:val="20"/>
        </w:rPr>
        <w:t>Ústeckém kraji</w:t>
      </w:r>
      <w:r>
        <w:rPr>
          <w:bCs/>
          <w:szCs w:val="20"/>
        </w:rPr>
        <w:t xml:space="preserve"> (</w:t>
      </w:r>
      <w:r w:rsidR="003677C1">
        <w:rPr>
          <w:bCs/>
          <w:szCs w:val="20"/>
        </w:rPr>
        <w:t>4 851</w:t>
      </w:r>
      <w:r>
        <w:rPr>
          <w:bCs/>
          <w:szCs w:val="20"/>
        </w:rPr>
        <w:t> Kč na 1 obyvatele)</w:t>
      </w:r>
      <w:r w:rsidR="0017507E">
        <w:rPr>
          <w:bCs/>
          <w:szCs w:val="20"/>
        </w:rPr>
        <w:t xml:space="preserve"> </w:t>
      </w:r>
      <w:r w:rsidR="003677C1">
        <w:rPr>
          <w:bCs/>
          <w:szCs w:val="20"/>
        </w:rPr>
        <w:t>druhá</w:t>
      </w:r>
      <w:r w:rsidR="0017507E">
        <w:rPr>
          <w:bCs/>
          <w:szCs w:val="20"/>
        </w:rPr>
        <w:t xml:space="preserve"> nejvyšší</w:t>
      </w:r>
      <w:r w:rsidRPr="009B5C73">
        <w:rPr>
          <w:bCs/>
          <w:szCs w:val="20"/>
        </w:rPr>
        <w:t xml:space="preserve"> a </w:t>
      </w:r>
      <w:r>
        <w:rPr>
          <w:bCs/>
          <w:szCs w:val="20"/>
        </w:rPr>
        <w:t>přesahovala</w:t>
      </w:r>
      <w:r w:rsidRPr="009B5C73">
        <w:rPr>
          <w:bCs/>
          <w:szCs w:val="20"/>
        </w:rPr>
        <w:t xml:space="preserve"> </w:t>
      </w:r>
      <w:r w:rsidR="0017507E">
        <w:rPr>
          <w:bCs/>
          <w:szCs w:val="20"/>
        </w:rPr>
        <w:t>průměr</w:t>
      </w:r>
      <w:r w:rsidR="0017507E" w:rsidRPr="009B5C73">
        <w:rPr>
          <w:bCs/>
          <w:szCs w:val="20"/>
        </w:rPr>
        <w:t xml:space="preserve"> za </w:t>
      </w:r>
      <w:r w:rsidR="0017507E">
        <w:rPr>
          <w:bCs/>
          <w:szCs w:val="20"/>
        </w:rPr>
        <w:t>celé Česko</w:t>
      </w:r>
      <w:r w:rsidR="0017507E" w:rsidRPr="009B5C73">
        <w:rPr>
          <w:bCs/>
          <w:szCs w:val="20"/>
        </w:rPr>
        <w:t xml:space="preserve"> (</w:t>
      </w:r>
      <w:r w:rsidR="0017507E">
        <w:rPr>
          <w:bCs/>
          <w:szCs w:val="20"/>
        </w:rPr>
        <w:t>3 229</w:t>
      </w:r>
      <w:r w:rsidR="0017507E" w:rsidRPr="009B5C73">
        <w:rPr>
          <w:bCs/>
          <w:szCs w:val="20"/>
        </w:rPr>
        <w:t> Kč na 1 obyvatele)</w:t>
      </w:r>
      <w:r w:rsidR="0017507E">
        <w:rPr>
          <w:bCs/>
          <w:szCs w:val="20"/>
        </w:rPr>
        <w:t xml:space="preserve"> </w:t>
      </w:r>
      <w:r w:rsidRPr="009B5C73">
        <w:rPr>
          <w:bCs/>
          <w:szCs w:val="20"/>
        </w:rPr>
        <w:t>o </w:t>
      </w:r>
      <w:r w:rsidR="003677C1">
        <w:rPr>
          <w:bCs/>
          <w:szCs w:val="20"/>
        </w:rPr>
        <w:t>1 275</w:t>
      </w:r>
      <w:r w:rsidRPr="009B5C73">
        <w:rPr>
          <w:bCs/>
          <w:szCs w:val="20"/>
        </w:rPr>
        <w:t xml:space="preserve"> Kč. </w:t>
      </w:r>
      <w:r>
        <w:rPr>
          <w:bCs/>
          <w:szCs w:val="20"/>
        </w:rPr>
        <w:t xml:space="preserve">Investice na 1 obyvatele v Moravskoslezském kraji bývají v posledních letech obecně vyšší než celorepublikový průměr. </w:t>
      </w:r>
      <w:r w:rsidRPr="009B5C73">
        <w:rPr>
          <w:bCs/>
          <w:szCs w:val="20"/>
        </w:rPr>
        <w:t>Nejméně prostředků</w:t>
      </w:r>
      <w:r w:rsidR="005E1661">
        <w:rPr>
          <w:bCs/>
          <w:szCs w:val="20"/>
        </w:rPr>
        <w:t xml:space="preserve"> na </w:t>
      </w:r>
      <w:r>
        <w:rPr>
          <w:bCs/>
          <w:szCs w:val="20"/>
        </w:rPr>
        <w:t>1 obyvatele bylo v roce 202</w:t>
      </w:r>
      <w:r w:rsidR="00267941">
        <w:rPr>
          <w:bCs/>
          <w:szCs w:val="20"/>
        </w:rPr>
        <w:t>4</w:t>
      </w:r>
      <w:r>
        <w:rPr>
          <w:bCs/>
          <w:szCs w:val="20"/>
        </w:rPr>
        <w:t xml:space="preserve"> proinvestováno v Karlovarském</w:t>
      </w:r>
      <w:r w:rsidRPr="009B5C73">
        <w:rPr>
          <w:bCs/>
          <w:szCs w:val="20"/>
        </w:rPr>
        <w:t xml:space="preserve"> </w:t>
      </w:r>
      <w:r>
        <w:rPr>
          <w:bCs/>
          <w:szCs w:val="20"/>
        </w:rPr>
        <w:t xml:space="preserve">kraji </w:t>
      </w:r>
      <w:r w:rsidRPr="009B5C73">
        <w:rPr>
          <w:bCs/>
          <w:szCs w:val="20"/>
        </w:rPr>
        <w:t>(</w:t>
      </w:r>
      <w:r w:rsidR="00267941">
        <w:rPr>
          <w:bCs/>
          <w:szCs w:val="20"/>
        </w:rPr>
        <w:t>1</w:t>
      </w:r>
      <w:r w:rsidR="003677C1">
        <w:rPr>
          <w:bCs/>
          <w:szCs w:val="20"/>
        </w:rPr>
        <w:t> 307</w:t>
      </w:r>
      <w:r w:rsidR="00F006E8">
        <w:rPr>
          <w:bCs/>
          <w:szCs w:val="20"/>
        </w:rPr>
        <w:t xml:space="preserve"> Kč), pod republikovým průměrem </w:t>
      </w:r>
      <w:r>
        <w:rPr>
          <w:bCs/>
          <w:szCs w:val="20"/>
        </w:rPr>
        <w:t xml:space="preserve">se ocitlo </w:t>
      </w:r>
      <w:r w:rsidR="00267941">
        <w:rPr>
          <w:bCs/>
          <w:szCs w:val="20"/>
        </w:rPr>
        <w:t>devět</w:t>
      </w:r>
      <w:r>
        <w:rPr>
          <w:bCs/>
          <w:szCs w:val="20"/>
        </w:rPr>
        <w:t xml:space="preserve"> krajů.</w:t>
      </w:r>
    </w:p>
    <w:p w14:paraId="4BE6BC85" w14:textId="77777777" w:rsidR="0007340F" w:rsidRPr="009B5C73" w:rsidRDefault="0007340F" w:rsidP="0007340F">
      <w:pPr>
        <w:rPr>
          <w:b/>
        </w:rPr>
      </w:pPr>
      <w:r>
        <w:rPr>
          <w:b/>
        </w:rPr>
        <w:lastRenderedPageBreak/>
        <w:t>Zdroj</w:t>
      </w:r>
      <w:r w:rsidRPr="009B5C73">
        <w:rPr>
          <w:b/>
        </w:rPr>
        <w:t>:</w:t>
      </w:r>
    </w:p>
    <w:p w14:paraId="6DDB1AAC" w14:textId="77777777" w:rsidR="0007340F" w:rsidRPr="0039206D" w:rsidRDefault="0007340F" w:rsidP="0007340F">
      <w:pPr>
        <w:rPr>
          <w:color w:val="0071BC"/>
        </w:rPr>
      </w:pPr>
      <w:hyperlink r:id="rId11" w:history="1">
        <w:r w:rsidRPr="0039206D">
          <w:rPr>
            <w:rStyle w:val="Hypertextovodkaz"/>
            <w:color w:val="0071BC"/>
          </w:rPr>
          <w:t>Výdaje na ochranu životního prostředí - 202</w:t>
        </w:r>
        <w:r w:rsidR="00267941">
          <w:rPr>
            <w:rStyle w:val="Hypertextovodkaz"/>
            <w:color w:val="0071BC"/>
          </w:rPr>
          <w:t>4</w:t>
        </w:r>
      </w:hyperlink>
    </w:p>
    <w:p w14:paraId="099B28F5" w14:textId="77777777" w:rsidR="0007340F" w:rsidRDefault="0007340F" w:rsidP="0007340F">
      <w:pPr>
        <w:rPr>
          <w:rFonts w:cs="Arial"/>
          <w:szCs w:val="20"/>
        </w:rPr>
      </w:pPr>
    </w:p>
    <w:p w14:paraId="207EE4D8" w14:textId="77777777" w:rsidR="0007340F" w:rsidRPr="009B5C73" w:rsidRDefault="0007340F" w:rsidP="0007340F">
      <w:pPr>
        <w:rPr>
          <w:rFonts w:cs="Arial"/>
          <w:szCs w:val="20"/>
        </w:rPr>
      </w:pPr>
    </w:p>
    <w:p w14:paraId="3F1E01E5" w14:textId="77777777" w:rsidR="0007340F" w:rsidRPr="009B5C73" w:rsidRDefault="0007340F" w:rsidP="0007340F">
      <w:pPr>
        <w:rPr>
          <w:b/>
        </w:rPr>
      </w:pPr>
      <w:r w:rsidRPr="009B5C73">
        <w:rPr>
          <w:b/>
        </w:rPr>
        <w:t>Kontakt:</w:t>
      </w:r>
    </w:p>
    <w:p w14:paraId="7D3B7658" w14:textId="77777777" w:rsidR="0007340F" w:rsidRPr="009B5C73" w:rsidRDefault="0007340F" w:rsidP="0007340F">
      <w:r>
        <w:t>Jan Halva</w:t>
      </w:r>
    </w:p>
    <w:p w14:paraId="6D380B19" w14:textId="77777777" w:rsidR="0007340F" w:rsidRPr="009B5C73" w:rsidRDefault="0007340F" w:rsidP="0007340F">
      <w:r w:rsidRPr="009B5C73">
        <w:t>Krajská správa ČSÚ v Ostravě</w:t>
      </w:r>
    </w:p>
    <w:p w14:paraId="1A0EA51C" w14:textId="77777777" w:rsidR="0007340F" w:rsidRPr="009B5C73" w:rsidRDefault="0007340F" w:rsidP="0007340F">
      <w:r w:rsidRPr="009B5C73">
        <w:t>Tel.: 595 131 2</w:t>
      </w:r>
      <w:r>
        <w:t>33</w:t>
      </w:r>
    </w:p>
    <w:p w14:paraId="3EE0F3B8" w14:textId="77777777" w:rsidR="0007340F" w:rsidRDefault="0007340F" w:rsidP="0007340F">
      <w:r w:rsidRPr="009B5C73">
        <w:t xml:space="preserve">E-mail: </w:t>
      </w:r>
      <w:r>
        <w:t>jan.halva</w:t>
      </w:r>
      <w:r w:rsidRPr="009B5C73">
        <w:t>@</w:t>
      </w:r>
      <w:r>
        <w:t>csu.gov</w:t>
      </w:r>
      <w:r w:rsidRPr="009B5C73">
        <w:t>.cz</w:t>
      </w:r>
    </w:p>
    <w:sectPr w:rsidR="0007340F" w:rsidSect="0007340F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1812" w14:textId="77777777" w:rsidR="00513719" w:rsidRDefault="00513719" w:rsidP="00BA6370">
      <w:r>
        <w:separator/>
      </w:r>
    </w:p>
  </w:endnote>
  <w:endnote w:type="continuationSeparator" w:id="0">
    <w:p w14:paraId="607B69F4" w14:textId="77777777" w:rsidR="00513719" w:rsidRDefault="005137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80AD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050E82" wp14:editId="1A0A6945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19A9E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5C859303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61713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0E8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74B19A9E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5C859303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61713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1C753FF4" wp14:editId="59233CD8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BD61" w14:textId="77777777" w:rsidR="00513719" w:rsidRDefault="00513719" w:rsidP="00BA6370">
      <w:r>
        <w:separator/>
      </w:r>
    </w:p>
  </w:footnote>
  <w:footnote w:type="continuationSeparator" w:id="0">
    <w:p w14:paraId="385B8412" w14:textId="77777777" w:rsidR="00513719" w:rsidRDefault="005137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CAC0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70BABC2" wp14:editId="25C9016D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21611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77755DB8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BABC2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37E21611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77755DB8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8852C" wp14:editId="1829A2E8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84959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8852C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4FB84959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5B616C" wp14:editId="1CB5161F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1E6B57" wp14:editId="2C08DEC5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56F033" wp14:editId="0149BD0E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6848D" wp14:editId="1A77CD1F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04F092" wp14:editId="358DBE2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9C3C0A7" wp14:editId="05C294D2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4D40114" wp14:editId="243A060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6553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6E32"/>
    <w:rsid w:val="00013BE1"/>
    <w:rsid w:val="000210EE"/>
    <w:rsid w:val="0002393A"/>
    <w:rsid w:val="00031F42"/>
    <w:rsid w:val="00034C8F"/>
    <w:rsid w:val="00036496"/>
    <w:rsid w:val="00037D23"/>
    <w:rsid w:val="00043BF4"/>
    <w:rsid w:val="00053903"/>
    <w:rsid w:val="00061713"/>
    <w:rsid w:val="0007340F"/>
    <w:rsid w:val="000752F5"/>
    <w:rsid w:val="00075859"/>
    <w:rsid w:val="00075FCA"/>
    <w:rsid w:val="00082D36"/>
    <w:rsid w:val="000842D2"/>
    <w:rsid w:val="000843A5"/>
    <w:rsid w:val="00086942"/>
    <w:rsid w:val="00087159"/>
    <w:rsid w:val="00090E5A"/>
    <w:rsid w:val="000A52FD"/>
    <w:rsid w:val="000A6282"/>
    <w:rsid w:val="000B1D11"/>
    <w:rsid w:val="000B4BFF"/>
    <w:rsid w:val="000B6F63"/>
    <w:rsid w:val="000C435D"/>
    <w:rsid w:val="000C6A4A"/>
    <w:rsid w:val="000D010E"/>
    <w:rsid w:val="000F0DFC"/>
    <w:rsid w:val="000F72CE"/>
    <w:rsid w:val="0011135A"/>
    <w:rsid w:val="001165D7"/>
    <w:rsid w:val="00121885"/>
    <w:rsid w:val="001262F8"/>
    <w:rsid w:val="001366AA"/>
    <w:rsid w:val="00137C85"/>
    <w:rsid w:val="00137FE4"/>
    <w:rsid w:val="001404AB"/>
    <w:rsid w:val="00146745"/>
    <w:rsid w:val="00146E54"/>
    <w:rsid w:val="001471D6"/>
    <w:rsid w:val="00154950"/>
    <w:rsid w:val="00156398"/>
    <w:rsid w:val="001658A9"/>
    <w:rsid w:val="0017231D"/>
    <w:rsid w:val="0017507E"/>
    <w:rsid w:val="001776E2"/>
    <w:rsid w:val="001810DC"/>
    <w:rsid w:val="00183C7E"/>
    <w:rsid w:val="00185305"/>
    <w:rsid w:val="00192EFB"/>
    <w:rsid w:val="001A078C"/>
    <w:rsid w:val="001A214A"/>
    <w:rsid w:val="001A59BF"/>
    <w:rsid w:val="001B1D53"/>
    <w:rsid w:val="001B488C"/>
    <w:rsid w:val="001B607F"/>
    <w:rsid w:val="001B7046"/>
    <w:rsid w:val="001C39CB"/>
    <w:rsid w:val="001C4E20"/>
    <w:rsid w:val="001D369A"/>
    <w:rsid w:val="001D4FB5"/>
    <w:rsid w:val="001D7448"/>
    <w:rsid w:val="001E28E8"/>
    <w:rsid w:val="001E59D7"/>
    <w:rsid w:val="001F0B60"/>
    <w:rsid w:val="0020436C"/>
    <w:rsid w:val="002070FB"/>
    <w:rsid w:val="002131FA"/>
    <w:rsid w:val="00213729"/>
    <w:rsid w:val="00213DA9"/>
    <w:rsid w:val="002272A6"/>
    <w:rsid w:val="002273C6"/>
    <w:rsid w:val="002406FA"/>
    <w:rsid w:val="002460EA"/>
    <w:rsid w:val="00247746"/>
    <w:rsid w:val="00260F5B"/>
    <w:rsid w:val="002627A8"/>
    <w:rsid w:val="0026346B"/>
    <w:rsid w:val="00267941"/>
    <w:rsid w:val="0027601F"/>
    <w:rsid w:val="002829A7"/>
    <w:rsid w:val="002846CC"/>
    <w:rsid w:val="002848DA"/>
    <w:rsid w:val="002924E5"/>
    <w:rsid w:val="002957DC"/>
    <w:rsid w:val="002A2CC6"/>
    <w:rsid w:val="002A488F"/>
    <w:rsid w:val="002A55CF"/>
    <w:rsid w:val="002A61AE"/>
    <w:rsid w:val="002B17B1"/>
    <w:rsid w:val="002B2E47"/>
    <w:rsid w:val="002D1878"/>
    <w:rsid w:val="002D6A6C"/>
    <w:rsid w:val="002E1F48"/>
    <w:rsid w:val="002E27DC"/>
    <w:rsid w:val="002E62CE"/>
    <w:rsid w:val="002F0983"/>
    <w:rsid w:val="003002E0"/>
    <w:rsid w:val="003058B9"/>
    <w:rsid w:val="00310D7C"/>
    <w:rsid w:val="0032237E"/>
    <w:rsid w:val="00322412"/>
    <w:rsid w:val="003301A3"/>
    <w:rsid w:val="00330A2C"/>
    <w:rsid w:val="003446C0"/>
    <w:rsid w:val="003508D2"/>
    <w:rsid w:val="00352A5C"/>
    <w:rsid w:val="0035578A"/>
    <w:rsid w:val="00357FB4"/>
    <w:rsid w:val="0036777B"/>
    <w:rsid w:val="003677C1"/>
    <w:rsid w:val="003723F1"/>
    <w:rsid w:val="00373D04"/>
    <w:rsid w:val="00376B7E"/>
    <w:rsid w:val="0038282A"/>
    <w:rsid w:val="00392936"/>
    <w:rsid w:val="00397580"/>
    <w:rsid w:val="003A1794"/>
    <w:rsid w:val="003A2E6E"/>
    <w:rsid w:val="003A45C8"/>
    <w:rsid w:val="003B0737"/>
    <w:rsid w:val="003B1096"/>
    <w:rsid w:val="003B3E58"/>
    <w:rsid w:val="003C2DCF"/>
    <w:rsid w:val="003C7FE7"/>
    <w:rsid w:val="003D02AA"/>
    <w:rsid w:val="003D0499"/>
    <w:rsid w:val="003F2D36"/>
    <w:rsid w:val="003F526A"/>
    <w:rsid w:val="003F54E9"/>
    <w:rsid w:val="003F5F02"/>
    <w:rsid w:val="003F673F"/>
    <w:rsid w:val="003F7FDA"/>
    <w:rsid w:val="00405244"/>
    <w:rsid w:val="00405310"/>
    <w:rsid w:val="0040618E"/>
    <w:rsid w:val="00413A9D"/>
    <w:rsid w:val="00421B6A"/>
    <w:rsid w:val="00441FCB"/>
    <w:rsid w:val="004436EE"/>
    <w:rsid w:val="0044625C"/>
    <w:rsid w:val="00453C27"/>
    <w:rsid w:val="0045547F"/>
    <w:rsid w:val="00460236"/>
    <w:rsid w:val="004741DA"/>
    <w:rsid w:val="00483248"/>
    <w:rsid w:val="00485B6D"/>
    <w:rsid w:val="004920AD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479E"/>
    <w:rsid w:val="004E580A"/>
    <w:rsid w:val="004E583B"/>
    <w:rsid w:val="004F0E90"/>
    <w:rsid w:val="004F3EC1"/>
    <w:rsid w:val="004F78E6"/>
    <w:rsid w:val="00512D99"/>
    <w:rsid w:val="00513719"/>
    <w:rsid w:val="00514E26"/>
    <w:rsid w:val="00522A43"/>
    <w:rsid w:val="00523D28"/>
    <w:rsid w:val="00524D45"/>
    <w:rsid w:val="005302A7"/>
    <w:rsid w:val="00531DBB"/>
    <w:rsid w:val="00531E36"/>
    <w:rsid w:val="00534BE2"/>
    <w:rsid w:val="00542839"/>
    <w:rsid w:val="00544867"/>
    <w:rsid w:val="00563CBF"/>
    <w:rsid w:val="00582591"/>
    <w:rsid w:val="005936A6"/>
    <w:rsid w:val="005A4CF0"/>
    <w:rsid w:val="005B425A"/>
    <w:rsid w:val="005C3E9D"/>
    <w:rsid w:val="005C5650"/>
    <w:rsid w:val="005E1661"/>
    <w:rsid w:val="005E4453"/>
    <w:rsid w:val="005F064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2B80"/>
    <w:rsid w:val="006253F7"/>
    <w:rsid w:val="00632588"/>
    <w:rsid w:val="0063623F"/>
    <w:rsid w:val="0064139A"/>
    <w:rsid w:val="00642389"/>
    <w:rsid w:val="00646190"/>
    <w:rsid w:val="0066004C"/>
    <w:rsid w:val="00671136"/>
    <w:rsid w:val="00675D16"/>
    <w:rsid w:val="006902C1"/>
    <w:rsid w:val="006941FB"/>
    <w:rsid w:val="006A521B"/>
    <w:rsid w:val="006A531E"/>
    <w:rsid w:val="006B060D"/>
    <w:rsid w:val="006C1A73"/>
    <w:rsid w:val="006C2520"/>
    <w:rsid w:val="006D08F6"/>
    <w:rsid w:val="006D096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5445"/>
    <w:rsid w:val="00737B80"/>
    <w:rsid w:val="00745928"/>
    <w:rsid w:val="00745AA7"/>
    <w:rsid w:val="007476C8"/>
    <w:rsid w:val="0076146B"/>
    <w:rsid w:val="00763620"/>
    <w:rsid w:val="0078495A"/>
    <w:rsid w:val="00796380"/>
    <w:rsid w:val="007A1559"/>
    <w:rsid w:val="007A57F2"/>
    <w:rsid w:val="007A6795"/>
    <w:rsid w:val="007B1333"/>
    <w:rsid w:val="007C4721"/>
    <w:rsid w:val="007D7E4F"/>
    <w:rsid w:val="007E2A8E"/>
    <w:rsid w:val="007E583F"/>
    <w:rsid w:val="007E59A1"/>
    <w:rsid w:val="007E622A"/>
    <w:rsid w:val="007F4AEB"/>
    <w:rsid w:val="007F75B2"/>
    <w:rsid w:val="008043C4"/>
    <w:rsid w:val="008108D7"/>
    <w:rsid w:val="00813BE2"/>
    <w:rsid w:val="0081678F"/>
    <w:rsid w:val="00826723"/>
    <w:rsid w:val="008311C0"/>
    <w:rsid w:val="00831B1B"/>
    <w:rsid w:val="00837CD6"/>
    <w:rsid w:val="00837CE2"/>
    <w:rsid w:val="00840C05"/>
    <w:rsid w:val="00846D05"/>
    <w:rsid w:val="00853A6A"/>
    <w:rsid w:val="00861D0E"/>
    <w:rsid w:val="00861E9F"/>
    <w:rsid w:val="00867569"/>
    <w:rsid w:val="008711CA"/>
    <w:rsid w:val="00874373"/>
    <w:rsid w:val="008805CB"/>
    <w:rsid w:val="00882382"/>
    <w:rsid w:val="0088359A"/>
    <w:rsid w:val="0089372B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73B4"/>
    <w:rsid w:val="00906742"/>
    <w:rsid w:val="00925231"/>
    <w:rsid w:val="009273EC"/>
    <w:rsid w:val="009424E6"/>
    <w:rsid w:val="00943D64"/>
    <w:rsid w:val="0094402F"/>
    <w:rsid w:val="00957BAA"/>
    <w:rsid w:val="00962252"/>
    <w:rsid w:val="009668FF"/>
    <w:rsid w:val="0097446F"/>
    <w:rsid w:val="00980353"/>
    <w:rsid w:val="00981088"/>
    <w:rsid w:val="00981C89"/>
    <w:rsid w:val="00984C08"/>
    <w:rsid w:val="009B55B1"/>
    <w:rsid w:val="009B607B"/>
    <w:rsid w:val="009C12B4"/>
    <w:rsid w:val="009C2234"/>
    <w:rsid w:val="009D564B"/>
    <w:rsid w:val="009D77C4"/>
    <w:rsid w:val="009E7AE1"/>
    <w:rsid w:val="00A00672"/>
    <w:rsid w:val="00A21A9C"/>
    <w:rsid w:val="00A33B73"/>
    <w:rsid w:val="00A4343D"/>
    <w:rsid w:val="00A502F1"/>
    <w:rsid w:val="00A63D57"/>
    <w:rsid w:val="00A64959"/>
    <w:rsid w:val="00A70140"/>
    <w:rsid w:val="00A70A83"/>
    <w:rsid w:val="00A76512"/>
    <w:rsid w:val="00A81EB3"/>
    <w:rsid w:val="00A842CF"/>
    <w:rsid w:val="00A960ED"/>
    <w:rsid w:val="00AA63A9"/>
    <w:rsid w:val="00AC0466"/>
    <w:rsid w:val="00AC2BA8"/>
    <w:rsid w:val="00AD2356"/>
    <w:rsid w:val="00AD37DE"/>
    <w:rsid w:val="00AE3FCA"/>
    <w:rsid w:val="00AE6D5B"/>
    <w:rsid w:val="00AF7A70"/>
    <w:rsid w:val="00AF7DFB"/>
    <w:rsid w:val="00B00B35"/>
    <w:rsid w:val="00B00C1D"/>
    <w:rsid w:val="00B03B6B"/>
    <w:rsid w:val="00B03E21"/>
    <w:rsid w:val="00B07B63"/>
    <w:rsid w:val="00B1128D"/>
    <w:rsid w:val="00B129C9"/>
    <w:rsid w:val="00B12E59"/>
    <w:rsid w:val="00B15D05"/>
    <w:rsid w:val="00B2310E"/>
    <w:rsid w:val="00B3607F"/>
    <w:rsid w:val="00B40799"/>
    <w:rsid w:val="00B412E8"/>
    <w:rsid w:val="00B43207"/>
    <w:rsid w:val="00B433A7"/>
    <w:rsid w:val="00B473B0"/>
    <w:rsid w:val="00B51673"/>
    <w:rsid w:val="00B53994"/>
    <w:rsid w:val="00B7736A"/>
    <w:rsid w:val="00B86F18"/>
    <w:rsid w:val="00BA439F"/>
    <w:rsid w:val="00BA512B"/>
    <w:rsid w:val="00BA6370"/>
    <w:rsid w:val="00BB0B86"/>
    <w:rsid w:val="00BC093E"/>
    <w:rsid w:val="00BD3F3F"/>
    <w:rsid w:val="00BD72C9"/>
    <w:rsid w:val="00BE218E"/>
    <w:rsid w:val="00BF07E1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65E19"/>
    <w:rsid w:val="00C74992"/>
    <w:rsid w:val="00C8406E"/>
    <w:rsid w:val="00C85AA7"/>
    <w:rsid w:val="00C9604A"/>
    <w:rsid w:val="00C97CED"/>
    <w:rsid w:val="00CA7E45"/>
    <w:rsid w:val="00CB2709"/>
    <w:rsid w:val="00CB2F73"/>
    <w:rsid w:val="00CB6F89"/>
    <w:rsid w:val="00CB7797"/>
    <w:rsid w:val="00CB7E14"/>
    <w:rsid w:val="00CC32D2"/>
    <w:rsid w:val="00CC4E68"/>
    <w:rsid w:val="00CC7D34"/>
    <w:rsid w:val="00CE228C"/>
    <w:rsid w:val="00CF545B"/>
    <w:rsid w:val="00CF5733"/>
    <w:rsid w:val="00D00DBE"/>
    <w:rsid w:val="00D018F0"/>
    <w:rsid w:val="00D047D5"/>
    <w:rsid w:val="00D226A0"/>
    <w:rsid w:val="00D24759"/>
    <w:rsid w:val="00D27074"/>
    <w:rsid w:val="00D27D69"/>
    <w:rsid w:val="00D27DEC"/>
    <w:rsid w:val="00D34E24"/>
    <w:rsid w:val="00D448C2"/>
    <w:rsid w:val="00D57DE4"/>
    <w:rsid w:val="00D62CBB"/>
    <w:rsid w:val="00D6369D"/>
    <w:rsid w:val="00D65B59"/>
    <w:rsid w:val="00D666C3"/>
    <w:rsid w:val="00D668F9"/>
    <w:rsid w:val="00D71A18"/>
    <w:rsid w:val="00D80B9C"/>
    <w:rsid w:val="00D9664C"/>
    <w:rsid w:val="00DB272D"/>
    <w:rsid w:val="00DB3587"/>
    <w:rsid w:val="00DB517B"/>
    <w:rsid w:val="00DC2A3B"/>
    <w:rsid w:val="00DF47FE"/>
    <w:rsid w:val="00DF7CDB"/>
    <w:rsid w:val="00E11DC0"/>
    <w:rsid w:val="00E12B3C"/>
    <w:rsid w:val="00E15D3E"/>
    <w:rsid w:val="00E2374E"/>
    <w:rsid w:val="00E26704"/>
    <w:rsid w:val="00E27C40"/>
    <w:rsid w:val="00E31980"/>
    <w:rsid w:val="00E34B8A"/>
    <w:rsid w:val="00E41AB9"/>
    <w:rsid w:val="00E44788"/>
    <w:rsid w:val="00E472B2"/>
    <w:rsid w:val="00E5717E"/>
    <w:rsid w:val="00E6423C"/>
    <w:rsid w:val="00E676DA"/>
    <w:rsid w:val="00E80E75"/>
    <w:rsid w:val="00E93830"/>
    <w:rsid w:val="00E93E0E"/>
    <w:rsid w:val="00E96124"/>
    <w:rsid w:val="00EA3175"/>
    <w:rsid w:val="00EA533B"/>
    <w:rsid w:val="00EB1ED3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3FB5"/>
    <w:rsid w:val="00ED5AC9"/>
    <w:rsid w:val="00EE21DA"/>
    <w:rsid w:val="00F006E8"/>
    <w:rsid w:val="00F061B9"/>
    <w:rsid w:val="00F06319"/>
    <w:rsid w:val="00F12DFF"/>
    <w:rsid w:val="00F26395"/>
    <w:rsid w:val="00F310A4"/>
    <w:rsid w:val="00F3250F"/>
    <w:rsid w:val="00F360C4"/>
    <w:rsid w:val="00F43A6D"/>
    <w:rsid w:val="00F43DC3"/>
    <w:rsid w:val="00F46F18"/>
    <w:rsid w:val="00F50E9F"/>
    <w:rsid w:val="00F51EE6"/>
    <w:rsid w:val="00F63746"/>
    <w:rsid w:val="00F64B8A"/>
    <w:rsid w:val="00F64E82"/>
    <w:rsid w:val="00F775B2"/>
    <w:rsid w:val="00F82157"/>
    <w:rsid w:val="00F83B86"/>
    <w:rsid w:val="00F97520"/>
    <w:rsid w:val="00FA1778"/>
    <w:rsid w:val="00FA707D"/>
    <w:rsid w:val="00FB000A"/>
    <w:rsid w:val="00FB005B"/>
    <w:rsid w:val="00FB687C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ru v:ext="edit" colors="#0071bc"/>
    </o:shapedefaults>
    <o:shapelayout v:ext="edit">
      <o:idmap v:ext="edit" data="1"/>
    </o:shapelayout>
  </w:shapeDefaults>
  <w:decimalSymbol w:val=","/>
  <w:listSeparator w:val=";"/>
  <w14:docId w14:val="46A18BA3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17EFC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su.gov.cz/produkty/vydaje-na-ochranu-zivotniho-prostredi-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2676-DC60-4AA9-9742-A3558221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443</TotalTime>
  <Pages>4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4624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12</cp:revision>
  <cp:lastPrinted>2015-11-03T12:02:00Z</cp:lastPrinted>
  <dcterms:created xsi:type="dcterms:W3CDTF">2025-10-16T10:15:00Z</dcterms:created>
  <dcterms:modified xsi:type="dcterms:W3CDTF">2025-11-05T13:40:00Z</dcterms:modified>
</cp:coreProperties>
</file>