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E47C" w14:textId="35AD0274" w:rsidR="00F21B6A" w:rsidRPr="00105C87" w:rsidRDefault="001D1E6D" w:rsidP="00F21B6A">
      <w:pPr>
        <w:pStyle w:val="Nadpis1"/>
      </w:pPr>
      <w:r w:rsidRPr="00105C87">
        <w:t>Průměrná mzda v Moravskoslezském kraji v 1. čtvrtletí 202</w:t>
      </w:r>
      <w:r w:rsidR="00380C3C" w:rsidRPr="00105C87">
        <w:t>6</w:t>
      </w:r>
    </w:p>
    <w:p w14:paraId="27F43AF2" w14:textId="1B9D2373" w:rsidR="00F21B6A" w:rsidRPr="00105C87" w:rsidRDefault="00786E42" w:rsidP="00F21B6A">
      <w:r w:rsidRPr="00105C87">
        <w:t>4. 6. 202</w:t>
      </w:r>
      <w:r w:rsidR="007E0D0B" w:rsidRPr="00105C87">
        <w:t>6</w:t>
      </w:r>
    </w:p>
    <w:p w14:paraId="5F861DD8" w14:textId="16505A45" w:rsidR="006A57CC" w:rsidRPr="00105C87" w:rsidRDefault="00786E42" w:rsidP="00786E42">
      <w:pPr>
        <w:pStyle w:val="Perex"/>
      </w:pPr>
      <w:r w:rsidRPr="00105C87">
        <w:t>Za první tři měsíce roku 202</w:t>
      </w:r>
      <w:r w:rsidR="008533DC" w:rsidRPr="00105C87">
        <w:t>6</w:t>
      </w:r>
      <w:r w:rsidRPr="00105C87">
        <w:t xml:space="preserve"> se průměrná </w:t>
      </w:r>
      <w:r w:rsidR="0098787C">
        <w:t xml:space="preserve">hrubá měsíční nominální </w:t>
      </w:r>
      <w:r w:rsidRPr="00105C87">
        <w:t>mzda v Moravskoslezském kraji meziročně zvýšila o </w:t>
      </w:r>
      <w:r w:rsidR="008533DC" w:rsidRPr="00105C87">
        <w:t>9</w:t>
      </w:r>
      <w:r w:rsidRPr="00105C87">
        <w:t>,</w:t>
      </w:r>
      <w:r w:rsidR="008533DC" w:rsidRPr="00105C87">
        <w:t>8</w:t>
      </w:r>
      <w:r w:rsidRPr="00105C87">
        <w:t> % a činila 4</w:t>
      </w:r>
      <w:r w:rsidR="008533DC" w:rsidRPr="00105C87">
        <w:t>5</w:t>
      </w:r>
      <w:r w:rsidRPr="00105C87">
        <w:t> </w:t>
      </w:r>
      <w:r w:rsidR="008533DC" w:rsidRPr="00105C87">
        <w:t>01</w:t>
      </w:r>
      <w:r w:rsidRPr="00105C87">
        <w:t xml:space="preserve">3 Kč. </w:t>
      </w:r>
      <w:r w:rsidR="0098787C">
        <w:t>R</w:t>
      </w:r>
      <w:r w:rsidR="008533DC" w:rsidRPr="00105C87">
        <w:t xml:space="preserve">eálně </w:t>
      </w:r>
      <w:r w:rsidR="0098787C">
        <w:t>výdělky vzrostly</w:t>
      </w:r>
      <w:r w:rsidRPr="00105C87">
        <w:t xml:space="preserve"> o </w:t>
      </w:r>
      <w:r w:rsidR="008533DC" w:rsidRPr="00105C87">
        <w:t>8</w:t>
      </w:r>
      <w:r w:rsidRPr="00105C87">
        <w:t>,</w:t>
      </w:r>
      <w:r w:rsidR="008533DC" w:rsidRPr="00105C87">
        <w:t>1</w:t>
      </w:r>
      <w:r w:rsidRPr="00105C87">
        <w:t> %</w:t>
      </w:r>
      <w:r w:rsidR="008533DC" w:rsidRPr="00105C87">
        <w:t>.</w:t>
      </w:r>
      <w:r w:rsidRPr="00105C87">
        <w:t xml:space="preserve"> Subjekty se sídlem v kraji zaměstnávaly v 1. čtvrtletí letošního roku 42</w:t>
      </w:r>
      <w:r w:rsidR="008533DC" w:rsidRPr="00105C87">
        <w:t>0</w:t>
      </w:r>
      <w:r w:rsidRPr="00105C87">
        <w:t>,</w:t>
      </w:r>
      <w:r w:rsidR="008533DC" w:rsidRPr="00105C87">
        <w:t>9</w:t>
      </w:r>
      <w:r w:rsidRPr="00105C87">
        <w:t> tisíce osob, což bylo o 0,</w:t>
      </w:r>
      <w:r w:rsidR="008533DC" w:rsidRPr="00105C87">
        <w:t>2</w:t>
      </w:r>
      <w:r w:rsidRPr="00105C87">
        <w:t> % (o </w:t>
      </w:r>
      <w:r w:rsidR="008533DC" w:rsidRPr="00105C87">
        <w:t>0</w:t>
      </w:r>
      <w:r w:rsidRPr="00105C87">
        <w:t>,</w:t>
      </w:r>
      <w:r w:rsidR="008533DC" w:rsidRPr="00105C87">
        <w:t>8</w:t>
      </w:r>
      <w:r w:rsidRPr="00105C87">
        <w:t> tisíce osob) méně než před rokem.</w:t>
      </w:r>
    </w:p>
    <w:p w14:paraId="46DCD958" w14:textId="7F7993F2" w:rsidR="00186B5E" w:rsidRDefault="00FF49DE" w:rsidP="00FF49DE">
      <w:pPr>
        <w:spacing w:after="0"/>
        <w:jc w:val="left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Průměrná </w:t>
      </w:r>
      <w:r w:rsidR="0098787C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měsíční 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mzda v Moravskoslezském kraji v 1. čtvrtletí 202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6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 činila 4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5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01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3 Kč. Meziročně se zvýšila o 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9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,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8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 %, a je tak o 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4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018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 Kč vyšší než ve stejném období roku 202</w:t>
      </w:r>
      <w:r w:rsidR="00CF328E"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>5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 a o zhruba 5</w:t>
      </w:r>
      <w:r w:rsidR="0098787C">
        <w:rPr>
          <w:rFonts w:ascii="Arial" w:eastAsia="Calibri" w:hAnsi="Arial" w:cs="Arial"/>
          <w:bCs/>
          <w:kern w:val="0"/>
          <w:lang w:eastAsia="cs-CZ"/>
          <w14:ligatures w14:val="none"/>
        </w:rPr>
        <w:t> 300 Kč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 pod republikovým průměrem</w:t>
      </w:r>
      <w:r w:rsidR="002A61DA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 (50 282 Kč)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. 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Nominálně mzdy rostly 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v jednotlivých krajích 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v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rozmezí od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6,3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 do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9,8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%. Nejvyšší mzdový růst tentokrát zdaleka nebyl v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Praze (8,2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%). Se značným odstupem vedl 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právě 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Moravskoslezský kraj (9,8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%), následován kraji Plzeňským (8,8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%), Pardubickým (8,7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%), Jihočeským (8,5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%) a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Jihomoravským (8,2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%). V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Olomouckém kraji se průměrná mzda zvýšila stejně jako celorepublikově, tedy o</w:t>
      </w:r>
      <w:r w:rsidR="00682A38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8,1</w:t>
      </w:r>
      <w:r w:rsidR="00682A38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%. V</w:t>
      </w:r>
      <w:r w:rsidR="00186B5E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ostatních krajích vzrostly podprůměrně a</w:t>
      </w:r>
      <w:r w:rsidR="00186B5E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nejhůře dopadl Ústecký kraj s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6,3</w:t>
      </w:r>
      <w:r w:rsidR="00633CE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633CE7" w:rsidRPr="00633CE7">
        <w:rPr>
          <w:rFonts w:ascii="Arial" w:eastAsia="Calibri" w:hAnsi="Arial" w:cs="Arial"/>
          <w:bCs/>
          <w:kern w:val="0"/>
          <w:lang w:eastAsia="cs-CZ"/>
          <w14:ligatures w14:val="none"/>
        </w:rPr>
        <w:t>%.</w:t>
      </w:r>
      <w:r w:rsidRPr="00105C87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 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Podle absolutní úrovně výdělků zůstala Praha</w:t>
      </w:r>
      <w:r w:rsidR="00186B5E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 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s</w:t>
      </w:r>
      <w:r w:rsidR="00186B5E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průměrnou mzdou </w:t>
      </w:r>
      <w:r w:rsidR="00186B5E">
        <w:rPr>
          <w:rFonts w:ascii="Arial" w:eastAsia="Calibri" w:hAnsi="Arial" w:cs="Arial"/>
          <w:bCs/>
          <w:kern w:val="0"/>
          <w:lang w:eastAsia="cs-CZ"/>
          <w14:ligatures w14:val="none"/>
        </w:rPr>
        <w:t>67 945 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Kč jednoznačně nejbohatším krajem</w:t>
      </w:r>
      <w:r w:rsidR="00186B5E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, </w:t>
      </w:r>
      <w:r w:rsidR="00186B5E" w:rsidRPr="006250F2">
        <w:t>a</w:t>
      </w:r>
      <w:r w:rsidR="00B31157">
        <w:t> </w:t>
      </w:r>
      <w:r w:rsidR="00186B5E" w:rsidRPr="006250F2">
        <w:t>to s</w:t>
      </w:r>
      <w:r w:rsidR="00682A38">
        <w:t xml:space="preserve"> výrazným </w:t>
      </w:r>
      <w:r w:rsidR="00186B5E" w:rsidRPr="006250F2">
        <w:t>náskokem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. Na druhém místě se </w:t>
      </w:r>
      <w:r w:rsidR="00186B5E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tentokrát umístil </w:t>
      </w:r>
      <w:r w:rsidR="00186B5E" w:rsidRPr="00105C87">
        <w:rPr>
          <w:rFonts w:ascii="Arial" w:eastAsia="Calibri" w:hAnsi="Arial" w:cs="Arial"/>
          <w:kern w:val="0"/>
          <w14:ligatures w14:val="none"/>
        </w:rPr>
        <w:t>Jihomoravský kraj s 49 510 Kč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 xml:space="preserve">, </w:t>
      </w:r>
      <w:r w:rsidR="00186B5E" w:rsidRPr="006250F2">
        <w:t>těsně následován Středočeským krajem s</w:t>
      </w:r>
      <w:r w:rsidR="00186B5E">
        <w:t> </w:t>
      </w:r>
      <w:r w:rsidR="00186B5E" w:rsidRPr="006250F2">
        <w:t>49</w:t>
      </w:r>
      <w:r w:rsidR="00186B5E">
        <w:t> </w:t>
      </w:r>
      <w:r w:rsidR="00186B5E" w:rsidRPr="006250F2">
        <w:t>145</w:t>
      </w:r>
      <w:r w:rsidR="00186B5E">
        <w:t> </w:t>
      </w:r>
      <w:r w:rsidR="00186B5E" w:rsidRPr="006250F2">
        <w:t xml:space="preserve">Kč </w:t>
      </w:r>
      <w:r w:rsidR="00186B5E" w:rsidRPr="007D170D">
        <w:t>na třetím míst</w:t>
      </w:r>
      <w:r w:rsidR="00186B5E" w:rsidRPr="00053955">
        <w:t>ě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. Naopak Karlovarský kraj zůstal nadále regionem s</w:t>
      </w:r>
      <w:r w:rsidR="00B31157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nejnižší mzdovou úrovní (</w:t>
      </w:r>
      <w:r w:rsidR="00D1311B">
        <w:rPr>
          <w:rFonts w:ascii="Arial" w:eastAsia="Calibri" w:hAnsi="Arial" w:cs="Arial"/>
          <w:bCs/>
          <w:kern w:val="0"/>
          <w:lang w:eastAsia="cs-CZ"/>
          <w14:ligatures w14:val="none"/>
        </w:rPr>
        <w:t>42 391 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Kč) a</w:t>
      </w:r>
      <w:r w:rsidR="00D1311B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jako jediný aktuálně pod hranicí 4</w:t>
      </w:r>
      <w:r w:rsidR="00D1311B">
        <w:rPr>
          <w:rFonts w:ascii="Arial" w:eastAsia="Calibri" w:hAnsi="Arial" w:cs="Arial"/>
          <w:bCs/>
          <w:kern w:val="0"/>
          <w:lang w:eastAsia="cs-CZ"/>
          <w14:ligatures w14:val="none"/>
        </w:rPr>
        <w:t>3 </w:t>
      </w:r>
      <w:r w:rsidR="00186B5E" w:rsidRPr="00186B5E">
        <w:rPr>
          <w:rFonts w:ascii="Arial" w:eastAsia="Calibri" w:hAnsi="Arial" w:cs="Arial"/>
          <w:bCs/>
          <w:kern w:val="0"/>
          <w:lang w:eastAsia="cs-CZ"/>
          <w14:ligatures w14:val="none"/>
        </w:rPr>
        <w:t>tisíc korun.</w:t>
      </w:r>
    </w:p>
    <w:p w14:paraId="68D46E62" w14:textId="762DA0B3" w:rsidR="00186B5E" w:rsidRDefault="005A27DF" w:rsidP="00FF49DE">
      <w:pPr>
        <w:spacing w:after="0"/>
        <w:jc w:val="left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A27DF">
        <w:rPr>
          <w:rFonts w:ascii="Arial" w:eastAsia="Times New Roman" w:hAnsi="Arial" w:cs="Arial"/>
          <w:noProof/>
          <w:kern w:val="0"/>
          <w:lang w:eastAsia="cs-CZ"/>
          <w14:ligatures w14:val="none"/>
        </w:rPr>
        <w:drawing>
          <wp:anchor distT="0" distB="0" distL="114300" distR="114300" simplePos="0" relativeHeight="251658240" behindDoc="0" locked="0" layoutInCell="1" allowOverlap="1" wp14:anchorId="3388EA32" wp14:editId="0C63B4BA">
            <wp:simplePos x="0" y="0"/>
            <wp:positionH relativeFrom="column">
              <wp:align>left</wp:align>
            </wp:positionH>
            <wp:positionV relativeFrom="margin">
              <wp:posOffset>4291965</wp:posOffset>
            </wp:positionV>
            <wp:extent cx="5760000" cy="3877200"/>
            <wp:effectExtent l="0" t="0" r="0" b="9525"/>
            <wp:wrapSquare wrapText="bothSides"/>
            <wp:docPr id="5134939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87D3F" w14:textId="26497BD8" w:rsidR="00FF49DE" w:rsidRPr="00105C87" w:rsidRDefault="00FF49DE" w:rsidP="00FF49DE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Vývoj reálné mzdy byl vedle výše nominálních mezd ovlivněn cenovou úrovní (inflací) vyjádřenou indexem spotřebitelských cen, kterou máme k dispozici pouze za celou republiku. Spotřebitelské ceny za celé Česko v 1. čtvrtletí 202</w:t>
      </w:r>
      <w:r w:rsidR="008B3038" w:rsidRPr="00105C87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 xml:space="preserve"> vzrostly o 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 %, reálně se tak mzda v Moravskoslezském kraji zvýšila o 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 %. Mzdový nárůst byl zaznamenán ve všech krajích Česka. Reálná kupní síla zaměstnanců v celém Česku se zvýšila o 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 %</w:t>
      </w:r>
      <w:r w:rsidR="00B31157">
        <w:rPr>
          <w:rFonts w:ascii="Arial" w:eastAsia="Times New Roman" w:hAnsi="Arial" w:cs="Arial"/>
          <w:kern w:val="0"/>
          <w:lang w:eastAsia="cs-CZ"/>
          <w14:ligatures w14:val="none"/>
        </w:rPr>
        <w:t xml:space="preserve">, což </w:t>
      </w:r>
      <w:r w:rsidR="00B31157" w:rsidRPr="00CC67FF">
        <w:t>je jedna z nejvyšších hodnot za celé století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4A9B765" w14:textId="45108648" w:rsidR="00FF49DE" w:rsidRPr="00105C87" w:rsidRDefault="00FF49DE" w:rsidP="00FF49DE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DED91E8" w14:textId="20D5AB6C" w:rsidR="00FF49DE" w:rsidRPr="00105C87" w:rsidRDefault="0091230B" w:rsidP="00FF49DE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05C87">
        <w:rPr>
          <w:rFonts w:ascii="Arial" w:eastAsia="Times New Roman" w:hAnsi="Arial" w:cs="Arial"/>
          <w:noProof/>
          <w:kern w:val="0"/>
          <w:lang w:eastAsia="cs-CZ"/>
          <w14:ligatures w14:val="none"/>
        </w:rPr>
        <w:drawing>
          <wp:inline distT="0" distB="0" distL="0" distR="0" wp14:anchorId="48C12E73" wp14:editId="5E0C819F">
            <wp:extent cx="5760085" cy="3565525"/>
            <wp:effectExtent l="0" t="0" r="0" b="0"/>
            <wp:docPr id="173282719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40A2" w14:textId="77777777" w:rsidR="00FF49DE" w:rsidRPr="00105C87" w:rsidRDefault="00FF49DE" w:rsidP="00FF49DE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53E7281" w14:textId="11749E11" w:rsidR="002C1941" w:rsidRDefault="00FF49DE" w:rsidP="00FF49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Změny ve mzdovém vývoji v kraji doprovázely i změny v zaměstnanosti. V 1. čtvrtletí 202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 xml:space="preserve"> zaměstnávaly subjekty se sídlem v Moravskoslezském kraji 42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9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 tisíce osob (osoby přepočtené na plně zaměstnané), což bylo o 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91230B" w:rsidRPr="00105C87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Pr="00105C87">
        <w:rPr>
          <w:rFonts w:ascii="Arial" w:eastAsia="Times New Roman" w:hAnsi="Arial" w:cs="Arial"/>
          <w:kern w:val="0"/>
          <w:lang w:eastAsia="cs-CZ"/>
          <w14:ligatures w14:val="none"/>
        </w:rPr>
        <w:t xml:space="preserve"> tisíce osob méně než před rokem. 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 xml:space="preserve">Dílčí pokles zaznamenaly 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pouze dva další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kraje, Královéhradeck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ý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 xml:space="preserve"> a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Karlovarsk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ý (shodně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 xml:space="preserve"> o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0,1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%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 xml:space="preserve">). 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Na druhé straně můžeme najít masivní nárůst v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Praze o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10,6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tis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íce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, což relativně představovalo zvýšení o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1,4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%. Této hodnotě se přibližoval Pardubický kraj s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1,3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%, ale vzhledem k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malé velikosti kraje šlo početně jen 2,4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tis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íce</w:t>
      </w:r>
      <w:r w:rsidR="00D44739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Významnější (4,1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tis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íce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) byl přírůstek v</w:t>
      </w:r>
      <w:r w:rsidR="00D44739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Jihomoravském (0,9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%) a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dále ve</w:t>
      </w:r>
      <w:r w:rsidR="00D44739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Středočeském kraji (0,8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%; 3,4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tis</w:t>
      </w:r>
      <w:r w:rsidR="002C1941">
        <w:rPr>
          <w:rFonts w:ascii="Arial" w:eastAsia="Times New Roman" w:hAnsi="Arial" w:cs="Arial"/>
          <w:kern w:val="0"/>
          <w:lang w:eastAsia="cs-CZ"/>
          <w14:ligatures w14:val="none"/>
        </w:rPr>
        <w:t>íce</w:t>
      </w:r>
      <w:r w:rsidR="002C1941" w:rsidRPr="002C1941">
        <w:rPr>
          <w:rFonts w:ascii="Arial" w:eastAsia="Times New Roman" w:hAnsi="Arial" w:cs="Arial"/>
          <w:kern w:val="0"/>
          <w:lang w:eastAsia="cs-CZ"/>
          <w14:ligatures w14:val="none"/>
        </w:rPr>
        <w:t>). Ve Zlínském kraji počty stagnovaly.</w:t>
      </w:r>
      <w:r w:rsidR="00D44739">
        <w:rPr>
          <w:rFonts w:ascii="Arial" w:eastAsia="Times New Roman" w:hAnsi="Arial" w:cs="Arial"/>
          <w:kern w:val="0"/>
          <w:lang w:eastAsia="cs-CZ"/>
          <w14:ligatures w14:val="none"/>
        </w:rPr>
        <w:t xml:space="preserve"> C</w:t>
      </w:r>
      <w:r w:rsidR="00D44739" w:rsidRPr="00105C87">
        <w:rPr>
          <w:rFonts w:ascii="Arial" w:eastAsia="Times New Roman" w:hAnsi="Arial" w:cs="Arial"/>
          <w:kern w:val="0"/>
          <w:lang w:eastAsia="cs-CZ"/>
          <w14:ligatures w14:val="none"/>
        </w:rPr>
        <w:t xml:space="preserve">elkové zvýšení počtu zaměstnanců v celé republice </w:t>
      </w:r>
      <w:r w:rsidR="00D44739">
        <w:rPr>
          <w:rFonts w:ascii="Arial" w:eastAsia="Times New Roman" w:hAnsi="Arial" w:cs="Arial"/>
          <w:kern w:val="0"/>
          <w:lang w:eastAsia="cs-CZ"/>
          <w14:ligatures w14:val="none"/>
        </w:rPr>
        <w:t xml:space="preserve">tak činilo </w:t>
      </w:r>
      <w:r w:rsidR="00D44739" w:rsidRPr="00105C87">
        <w:rPr>
          <w:rFonts w:ascii="Arial" w:eastAsia="Times New Roman" w:hAnsi="Arial" w:cs="Arial"/>
          <w:kern w:val="0"/>
          <w:lang w:eastAsia="cs-CZ"/>
          <w14:ligatures w14:val="none"/>
        </w:rPr>
        <w:t>22,8 tisíce osob (0,6 %)</w:t>
      </w:r>
      <w:r w:rsidR="00D4473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4CC6CE4" w14:textId="77777777" w:rsidR="002C1941" w:rsidRDefault="002C1941" w:rsidP="00FF49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FBF0ED2" w14:textId="77777777" w:rsidR="00FF49DE" w:rsidRPr="00105C87" w:rsidRDefault="00FF49DE" w:rsidP="00FF49DE">
      <w:pPr>
        <w:keepNext/>
        <w:spacing w:after="0"/>
        <w:jc w:val="left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105C87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Poznámky:</w:t>
      </w:r>
    </w:p>
    <w:p w14:paraId="1FA85459" w14:textId="026E2CAF" w:rsidR="00FF49DE" w:rsidRPr="00105C87" w:rsidRDefault="0000166F" w:rsidP="00FF49DE">
      <w:pPr>
        <w:spacing w:after="0"/>
        <w:jc w:val="left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00166F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Průměrná hrubá měsíční mzda je podíl mzdových prostředků (vč. příplatků za přesčas, odměn, náhrad mzdy atd.) připadající na jednoho zaměstnance za měsíc. Nevypovídá tedy o výplatě jednoho konkrétního zaměstnance.</w:t>
      </w:r>
      <w:r w:rsidR="00FF49DE" w:rsidRPr="00105C87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</w:t>
      </w:r>
      <w:r w:rsidRPr="0000166F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Nelze opomenout, že z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 </w:t>
      </w:r>
      <w:r w:rsidRPr="0000166F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hrubé mzdy jsou zaměstnavatelem za zaměstnance ještě odvedeny příslušné částky na zdravotní pojištění, sociální zabezpečení a zálohy na daně z příjmu, zaměstnanci je vyplácena mzda čistá.</w:t>
      </w:r>
      <w:r w:rsidR="00FF49DE" w:rsidRPr="00105C87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</w:t>
      </w:r>
    </w:p>
    <w:p w14:paraId="17B8ADCE" w14:textId="77777777" w:rsidR="00FF49DE" w:rsidRPr="00105C87" w:rsidRDefault="00FF49DE" w:rsidP="00FF49DE">
      <w:pPr>
        <w:widowControl w:val="0"/>
        <w:spacing w:after="0"/>
        <w:jc w:val="left"/>
        <w:rPr>
          <w:rFonts w:ascii="Arial" w:eastAsia="Times New Roman" w:hAnsi="Arial" w:cs="Arial"/>
          <w:i/>
          <w:kern w:val="0"/>
          <w:sz w:val="18"/>
          <w:szCs w:val="18"/>
          <w:lang w:eastAsia="cs-CZ"/>
          <w14:ligatures w14:val="none"/>
        </w:rPr>
      </w:pPr>
      <w:r w:rsidRPr="00105C87">
        <w:rPr>
          <w:rFonts w:ascii="Arial" w:eastAsia="Times New Roman" w:hAnsi="Arial" w:cs="Arial"/>
          <w:i/>
          <w:kern w:val="0"/>
          <w:sz w:val="18"/>
          <w:szCs w:val="18"/>
          <w:lang w:eastAsia="cs-CZ"/>
          <w14:ligatures w14:val="none"/>
        </w:rPr>
        <w:t>Přepočtený počet zaměstnanců vzniká v zásadě přepočtením délky zkrácených pracovních úvazků na normální délku pracovní doby.</w:t>
      </w:r>
    </w:p>
    <w:p w14:paraId="22F078A7" w14:textId="77777777" w:rsidR="00FF49DE" w:rsidRPr="00105C87" w:rsidRDefault="00FF49DE" w:rsidP="00FF49DE">
      <w:pPr>
        <w:widowControl w:val="0"/>
        <w:spacing w:after="0"/>
        <w:jc w:val="left"/>
        <w:rPr>
          <w:rFonts w:ascii="Arial" w:eastAsia="Times New Roman" w:hAnsi="Arial" w:cs="Arial"/>
          <w:i/>
          <w:kern w:val="0"/>
          <w:sz w:val="18"/>
          <w:szCs w:val="18"/>
          <w:lang w:eastAsia="cs-CZ"/>
          <w14:ligatures w14:val="none"/>
        </w:rPr>
      </w:pPr>
      <w:r w:rsidRPr="00105C87">
        <w:rPr>
          <w:rFonts w:ascii="Arial" w:eastAsia="Times New Roman" w:hAnsi="Arial" w:cs="Arial"/>
          <w:i/>
          <w:kern w:val="0"/>
          <w:sz w:val="18"/>
          <w:szCs w:val="18"/>
          <w:lang w:eastAsia="cs-CZ"/>
          <w14:ligatures w14:val="none"/>
        </w:rPr>
        <w:t>Územní třídění je provedeno podle místa skutečného pracoviště zaměstnanců, tzv. pracovištní metodou, která poskytuje pravdivější regionální pohled na trh práce.</w:t>
      </w:r>
    </w:p>
    <w:p w14:paraId="7E5156B6" w14:textId="77777777" w:rsidR="00FF49DE" w:rsidRPr="00105C87" w:rsidRDefault="00FF49DE" w:rsidP="00FF49DE">
      <w:pPr>
        <w:widowControl w:val="0"/>
        <w:spacing w:after="0"/>
        <w:jc w:val="left"/>
        <w:rPr>
          <w:rFonts w:ascii="Arial" w:eastAsia="Times New Roman" w:hAnsi="Arial" w:cs="Arial"/>
          <w:i/>
          <w:kern w:val="0"/>
          <w:sz w:val="18"/>
          <w:szCs w:val="18"/>
          <w:lang w:eastAsia="cs-CZ"/>
          <w14:ligatures w14:val="none"/>
        </w:rPr>
      </w:pPr>
      <w:r w:rsidRPr="00105C87">
        <w:rPr>
          <w:rFonts w:ascii="Arial" w:eastAsia="Times New Roman" w:hAnsi="Arial" w:cs="Arial"/>
          <w:i/>
          <w:kern w:val="0"/>
          <w:sz w:val="18"/>
          <w:szCs w:val="18"/>
          <w:lang w:eastAsia="cs-CZ"/>
          <w14:ligatures w14:val="none"/>
        </w:rPr>
        <w:t>Údaje jsou předběžné.</w:t>
      </w:r>
    </w:p>
    <w:p w14:paraId="11787F3A" w14:textId="77777777" w:rsidR="00FF49DE" w:rsidRPr="00105C87" w:rsidRDefault="00FF49DE" w:rsidP="00FF49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64" w:lineRule="auto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6B59854" w14:textId="77777777" w:rsidR="00FF49DE" w:rsidRPr="00105C87" w:rsidRDefault="00FF49DE" w:rsidP="00FF49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64" w:lineRule="auto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A1BA91" w14:textId="77777777" w:rsidR="00FF49DE" w:rsidRPr="00105C87" w:rsidRDefault="00FF49DE" w:rsidP="00FF49DE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105C87">
        <w:rPr>
          <w:rFonts w:ascii="Arial" w:eastAsia="Calibri" w:hAnsi="Arial" w:cs="Arial"/>
          <w:b/>
          <w:kern w:val="0"/>
          <w14:ligatures w14:val="none"/>
        </w:rPr>
        <w:lastRenderedPageBreak/>
        <w:t>Kontakt:</w:t>
      </w:r>
    </w:p>
    <w:p w14:paraId="4A7EFD4E" w14:textId="77777777" w:rsidR="00FF49DE" w:rsidRPr="00105C87" w:rsidRDefault="00FF49DE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05C87">
        <w:rPr>
          <w:rFonts w:ascii="Arial" w:eastAsia="Calibri" w:hAnsi="Arial" w:cs="Arial"/>
          <w:kern w:val="0"/>
          <w14:ligatures w14:val="none"/>
        </w:rPr>
        <w:t>Patrik Szabo</w:t>
      </w:r>
    </w:p>
    <w:p w14:paraId="04C86EC2" w14:textId="77777777" w:rsidR="00FF49DE" w:rsidRPr="00105C87" w:rsidRDefault="00FF49DE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05C87">
        <w:rPr>
          <w:rFonts w:ascii="Arial" w:eastAsia="Calibri" w:hAnsi="Arial" w:cs="Arial"/>
          <w:kern w:val="0"/>
          <w14:ligatures w14:val="none"/>
        </w:rPr>
        <w:t>Krajská správa ČSÚ v Ostravě</w:t>
      </w:r>
    </w:p>
    <w:p w14:paraId="184DBEA7" w14:textId="77777777" w:rsidR="00FF49DE" w:rsidRPr="00105C87" w:rsidRDefault="00FF49DE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05C87">
        <w:rPr>
          <w:rFonts w:ascii="Arial" w:eastAsia="Calibri" w:hAnsi="Arial" w:cs="Arial"/>
          <w:kern w:val="0"/>
          <w14:ligatures w14:val="none"/>
        </w:rPr>
        <w:t>Tel.: 595 131 230</w:t>
      </w:r>
    </w:p>
    <w:p w14:paraId="7997CCA7" w14:textId="77777777" w:rsidR="00FF49DE" w:rsidRPr="00FF49DE" w:rsidRDefault="00FF49DE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05C87">
        <w:rPr>
          <w:rFonts w:ascii="Arial" w:eastAsia="Calibri" w:hAnsi="Arial" w:cs="Arial"/>
          <w:kern w:val="0"/>
          <w14:ligatures w14:val="none"/>
        </w:rPr>
        <w:t>E-mail: patrik.szabo@csu.gov.cz</w:t>
      </w:r>
    </w:p>
    <w:sectPr w:rsidR="00FF49DE" w:rsidRPr="00FF49DE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1066" w14:textId="77777777" w:rsidR="003B49A2" w:rsidRDefault="003B49A2" w:rsidP="004A01A7">
      <w:pPr>
        <w:spacing w:after="0" w:line="240" w:lineRule="auto"/>
      </w:pPr>
      <w:r>
        <w:separator/>
      </w:r>
    </w:p>
  </w:endnote>
  <w:endnote w:type="continuationSeparator" w:id="0">
    <w:p w14:paraId="4D1D4C16" w14:textId="77777777" w:rsidR="003B49A2" w:rsidRDefault="003B49A2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70D" w14:textId="4F0B6A28" w:rsidR="006A57CC" w:rsidRDefault="006A57CC" w:rsidP="00F21B6A">
    <w:pPr>
      <w:pStyle w:val="Zpat"/>
    </w:pPr>
    <w:r w:rsidRPr="006A57CC">
      <w:t>Český statistický úřad</w:t>
    </w:r>
  </w:p>
  <w:p w14:paraId="545ED9D9" w14:textId="38AED8B5" w:rsidR="00F21B6A" w:rsidRDefault="00126B1A" w:rsidP="00F21B6A">
    <w:pPr>
      <w:pStyle w:val="Zpat"/>
    </w:pPr>
    <w:r>
      <w:t xml:space="preserve">Krajská správa </w:t>
    </w:r>
    <w:r w:rsidR="00A77247">
      <w:t xml:space="preserve">ČSÚ </w:t>
    </w:r>
    <w:r>
      <w:t xml:space="preserve">v </w:t>
    </w:r>
    <w:r w:rsidR="00A77247">
      <w:t>Ostravě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55D848A6" w14:textId="2699E9D0" w:rsidR="00F21B6A" w:rsidRPr="00AA0A3C" w:rsidRDefault="00A77247" w:rsidP="00F21B6A">
    <w:pPr>
      <w:pStyle w:val="Zpat"/>
      <w:tabs>
        <w:tab w:val="left" w:pos="4440"/>
      </w:tabs>
    </w:pPr>
    <w:r w:rsidRPr="00AA0A3C">
      <w:t>Repinova 17</w:t>
    </w:r>
    <w:r w:rsidR="006A57CC" w:rsidRPr="00AA0A3C">
      <w:t xml:space="preserve">, </w:t>
    </w:r>
    <w:r w:rsidRPr="00AA0A3C">
      <w:t>702 03 Ostrava</w:t>
    </w:r>
    <w:r w:rsidR="00F21B6A" w:rsidRPr="00AA0A3C">
      <w:tab/>
    </w:r>
    <w:r w:rsidR="00F21B6A" w:rsidRPr="00AA0A3C">
      <w:tab/>
    </w:r>
    <w:r w:rsidR="00F21B6A" w:rsidRPr="00AA0A3C">
      <w:tab/>
    </w:r>
  </w:p>
  <w:p w14:paraId="6567FAF1" w14:textId="769A7DE8" w:rsidR="004A01A7" w:rsidRPr="00F21B6A" w:rsidRDefault="006A57CC" w:rsidP="00F21B6A">
    <w:pPr>
      <w:pStyle w:val="Zpat"/>
    </w:pPr>
    <w:r w:rsidRPr="00AA0A3C">
      <w:t>T: +420 </w:t>
    </w:r>
    <w:r w:rsidR="00AA0A3C" w:rsidRPr="00AA0A3C">
      <w:t>595 131 230</w:t>
    </w:r>
    <w:r w:rsidRPr="00AA0A3C">
      <w:t xml:space="preserve">, E: </w:t>
    </w:r>
    <w:r w:rsidR="00126B1A" w:rsidRPr="00AA0A3C">
      <w:t>infoservis</w:t>
    </w:r>
    <w:r w:rsidR="00AA0A3C" w:rsidRPr="00AA0A3C">
      <w:t>ov</w:t>
    </w:r>
    <w:r w:rsidRPr="006A57CC">
      <w:t>@csu.gov.cz</w:t>
    </w:r>
    <w:r w:rsidR="00F21B6A">
      <w:tab/>
    </w:r>
    <w:r w:rsidR="00F21B6A">
      <w:tab/>
    </w:r>
    <w:hyperlink r:id="rId1" w:history="1">
      <w:r>
        <w:t>csu.gov.cz</w:t>
      </w:r>
    </w:hyperlink>
    <w:r w:rsidR="00126B1A">
      <w:t>/</w:t>
    </w:r>
    <w:proofErr w:type="spellStart"/>
    <w:r w:rsidR="00AA0A3C">
      <w:t>moravskoslezsky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730E" w14:textId="77777777" w:rsidR="003B49A2" w:rsidRDefault="003B49A2" w:rsidP="004A01A7">
      <w:pPr>
        <w:spacing w:after="0" w:line="240" w:lineRule="auto"/>
      </w:pPr>
    </w:p>
  </w:footnote>
  <w:footnote w:type="continuationSeparator" w:id="0">
    <w:p w14:paraId="0704A9B3" w14:textId="77777777" w:rsidR="003B49A2" w:rsidRDefault="003B49A2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D5BAD1D" w14:textId="77777777" w:rsidTr="00F21B6A">
      <w:trPr>
        <w:jc w:val="right"/>
      </w:trPr>
      <w:tc>
        <w:tcPr>
          <w:tcW w:w="4253" w:type="dxa"/>
        </w:tcPr>
        <w:p w14:paraId="6C35F743" w14:textId="77777777" w:rsidR="003208E6" w:rsidRDefault="00126B1A" w:rsidP="00C063DD">
          <w:pPr>
            <w:pStyle w:val="Nadpis3"/>
            <w:spacing w:before="0"/>
            <w:jc w:val="right"/>
          </w:pPr>
          <w:r>
            <w:t>Aktualita</w:t>
          </w:r>
        </w:p>
      </w:tc>
    </w:tr>
  </w:tbl>
  <w:p w14:paraId="710D2167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6182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47"/>
    <w:rsid w:val="0000166F"/>
    <w:rsid w:val="000106FE"/>
    <w:rsid w:val="000120B4"/>
    <w:rsid w:val="000254CC"/>
    <w:rsid w:val="0002560E"/>
    <w:rsid w:val="00032CCE"/>
    <w:rsid w:val="00035F16"/>
    <w:rsid w:val="00043335"/>
    <w:rsid w:val="00054392"/>
    <w:rsid w:val="0005510C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05C87"/>
    <w:rsid w:val="0010622A"/>
    <w:rsid w:val="00126B1A"/>
    <w:rsid w:val="00130B75"/>
    <w:rsid w:val="00134D21"/>
    <w:rsid w:val="00134F2B"/>
    <w:rsid w:val="00135EBB"/>
    <w:rsid w:val="001363A5"/>
    <w:rsid w:val="001377FD"/>
    <w:rsid w:val="00137B85"/>
    <w:rsid w:val="00140402"/>
    <w:rsid w:val="00141449"/>
    <w:rsid w:val="0014331D"/>
    <w:rsid w:val="00146A2A"/>
    <w:rsid w:val="0015074B"/>
    <w:rsid w:val="00160FEB"/>
    <w:rsid w:val="00164790"/>
    <w:rsid w:val="001712FE"/>
    <w:rsid w:val="00171B3E"/>
    <w:rsid w:val="00175680"/>
    <w:rsid w:val="00186B5E"/>
    <w:rsid w:val="001909FA"/>
    <w:rsid w:val="00195AE2"/>
    <w:rsid w:val="001C5205"/>
    <w:rsid w:val="001D1E6D"/>
    <w:rsid w:val="001D719A"/>
    <w:rsid w:val="001E1B82"/>
    <w:rsid w:val="001E417F"/>
    <w:rsid w:val="001E513B"/>
    <w:rsid w:val="001E691A"/>
    <w:rsid w:val="001F493F"/>
    <w:rsid w:val="002000F6"/>
    <w:rsid w:val="002013B0"/>
    <w:rsid w:val="0020716F"/>
    <w:rsid w:val="00216463"/>
    <w:rsid w:val="00222610"/>
    <w:rsid w:val="002234D1"/>
    <w:rsid w:val="00227351"/>
    <w:rsid w:val="002363CA"/>
    <w:rsid w:val="00243A9D"/>
    <w:rsid w:val="0024676C"/>
    <w:rsid w:val="00256E43"/>
    <w:rsid w:val="00260DCA"/>
    <w:rsid w:val="00275B42"/>
    <w:rsid w:val="00280346"/>
    <w:rsid w:val="00280D21"/>
    <w:rsid w:val="0028101B"/>
    <w:rsid w:val="002826B4"/>
    <w:rsid w:val="00293F29"/>
    <w:rsid w:val="00297C33"/>
    <w:rsid w:val="002A61DA"/>
    <w:rsid w:val="002C1941"/>
    <w:rsid w:val="002D11B9"/>
    <w:rsid w:val="002D796B"/>
    <w:rsid w:val="002F7004"/>
    <w:rsid w:val="0030061B"/>
    <w:rsid w:val="00303A0E"/>
    <w:rsid w:val="00315185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80C3C"/>
    <w:rsid w:val="00392F53"/>
    <w:rsid w:val="00393EC0"/>
    <w:rsid w:val="003A2A49"/>
    <w:rsid w:val="003A3966"/>
    <w:rsid w:val="003A7E6A"/>
    <w:rsid w:val="003B49A2"/>
    <w:rsid w:val="003C027F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27DF"/>
    <w:rsid w:val="005A4EC9"/>
    <w:rsid w:val="005A60C3"/>
    <w:rsid w:val="005C14EB"/>
    <w:rsid w:val="005C29C9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3CE7"/>
    <w:rsid w:val="00635189"/>
    <w:rsid w:val="00637E8B"/>
    <w:rsid w:val="00640E73"/>
    <w:rsid w:val="0064237D"/>
    <w:rsid w:val="00647757"/>
    <w:rsid w:val="00650D3D"/>
    <w:rsid w:val="006622FC"/>
    <w:rsid w:val="0067042F"/>
    <w:rsid w:val="00682A38"/>
    <w:rsid w:val="0069631F"/>
    <w:rsid w:val="00696A2A"/>
    <w:rsid w:val="006A57CC"/>
    <w:rsid w:val="006C0860"/>
    <w:rsid w:val="006E7273"/>
    <w:rsid w:val="006F4755"/>
    <w:rsid w:val="006F51DB"/>
    <w:rsid w:val="00702BED"/>
    <w:rsid w:val="007049E6"/>
    <w:rsid w:val="00710AC5"/>
    <w:rsid w:val="00713213"/>
    <w:rsid w:val="007141CA"/>
    <w:rsid w:val="0071455E"/>
    <w:rsid w:val="00716F0E"/>
    <w:rsid w:val="00723AF4"/>
    <w:rsid w:val="00724E67"/>
    <w:rsid w:val="0073040F"/>
    <w:rsid w:val="007371E0"/>
    <w:rsid w:val="007456C5"/>
    <w:rsid w:val="00746911"/>
    <w:rsid w:val="00765263"/>
    <w:rsid w:val="00786E42"/>
    <w:rsid w:val="00787190"/>
    <w:rsid w:val="007D6A0E"/>
    <w:rsid w:val="007D6F07"/>
    <w:rsid w:val="007E0D0B"/>
    <w:rsid w:val="00801CDD"/>
    <w:rsid w:val="00811964"/>
    <w:rsid w:val="00834A49"/>
    <w:rsid w:val="00837E45"/>
    <w:rsid w:val="0084277E"/>
    <w:rsid w:val="00851074"/>
    <w:rsid w:val="00852511"/>
    <w:rsid w:val="008533DC"/>
    <w:rsid w:val="008541DA"/>
    <w:rsid w:val="00870D3E"/>
    <w:rsid w:val="00877CF1"/>
    <w:rsid w:val="00884306"/>
    <w:rsid w:val="008A4895"/>
    <w:rsid w:val="008B0E87"/>
    <w:rsid w:val="008B3038"/>
    <w:rsid w:val="008C4A49"/>
    <w:rsid w:val="008D405D"/>
    <w:rsid w:val="008D5575"/>
    <w:rsid w:val="008E418A"/>
    <w:rsid w:val="008F125B"/>
    <w:rsid w:val="008F533C"/>
    <w:rsid w:val="0091230B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8787C"/>
    <w:rsid w:val="009A31B0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7463"/>
    <w:rsid w:val="00A77247"/>
    <w:rsid w:val="00A851CE"/>
    <w:rsid w:val="00A91166"/>
    <w:rsid w:val="00A91452"/>
    <w:rsid w:val="00A95D0B"/>
    <w:rsid w:val="00AA0A3C"/>
    <w:rsid w:val="00AA0C58"/>
    <w:rsid w:val="00AB4BE7"/>
    <w:rsid w:val="00AB5479"/>
    <w:rsid w:val="00AB7649"/>
    <w:rsid w:val="00AC0BF4"/>
    <w:rsid w:val="00AC1CEA"/>
    <w:rsid w:val="00AD40DD"/>
    <w:rsid w:val="00AD78BA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157"/>
    <w:rsid w:val="00B31BB1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4568"/>
    <w:rsid w:val="00C659B4"/>
    <w:rsid w:val="00C678BE"/>
    <w:rsid w:val="00C744B6"/>
    <w:rsid w:val="00C74A09"/>
    <w:rsid w:val="00C81CB1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1562"/>
    <w:rsid w:val="00CD784B"/>
    <w:rsid w:val="00CE0BC6"/>
    <w:rsid w:val="00CF328E"/>
    <w:rsid w:val="00CF6697"/>
    <w:rsid w:val="00D066AA"/>
    <w:rsid w:val="00D1311B"/>
    <w:rsid w:val="00D15B3B"/>
    <w:rsid w:val="00D20AC3"/>
    <w:rsid w:val="00D44739"/>
    <w:rsid w:val="00D50FAD"/>
    <w:rsid w:val="00D52321"/>
    <w:rsid w:val="00D63056"/>
    <w:rsid w:val="00D70040"/>
    <w:rsid w:val="00D7143F"/>
    <w:rsid w:val="00DA10DB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679DB"/>
    <w:rsid w:val="00E704CC"/>
    <w:rsid w:val="00E721D1"/>
    <w:rsid w:val="00E72CDB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1B6A"/>
    <w:rsid w:val="00F26AB3"/>
    <w:rsid w:val="00F30E1E"/>
    <w:rsid w:val="00F31F4E"/>
    <w:rsid w:val="00F34410"/>
    <w:rsid w:val="00F562EF"/>
    <w:rsid w:val="00F668A6"/>
    <w:rsid w:val="00F70F49"/>
    <w:rsid w:val="00F837DE"/>
    <w:rsid w:val="00F96106"/>
    <w:rsid w:val="00FA0FB3"/>
    <w:rsid w:val="00FA634C"/>
    <w:rsid w:val="00FA79CC"/>
    <w:rsid w:val="00FA7B77"/>
    <w:rsid w:val="00FB11FD"/>
    <w:rsid w:val="00FB4F1B"/>
    <w:rsid w:val="00FB57B9"/>
    <w:rsid w:val="00FC186E"/>
    <w:rsid w:val="00FC2146"/>
    <w:rsid w:val="00FD5BC4"/>
    <w:rsid w:val="00FD5BEC"/>
    <w:rsid w:val="00FD5E47"/>
    <w:rsid w:val="00FD7332"/>
    <w:rsid w:val="00FE7E23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490C"/>
  <w15:chartTrackingRefBased/>
  <w15:docId w15:val="{E6AB92B7-47F3-47C8-AAA8-71F39726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74691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691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18df8e683ab13dadfa47fd29890f93d7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64c4ef50922101213f652a489c304285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5fb2b-b414-4bad-b4c4-d9349268b5a1">
      <Terms xmlns="http://schemas.microsoft.com/office/infopath/2007/PartnerControls"/>
    </lcf76f155ced4ddcb4097134ff3c332f>
    <TaxCatchAll xmlns="406a38fe-c53c-4047-b0f8-c641386931ae" xsi:nil="true"/>
    <UstanoveniForm xmlns="8675fb2b-b414-4bad-b4c4-d9349268b5a1" xsi:nil="true"/>
    <Vazbanaproces xmlns="8675fb2b-b414-4bad-b4c4-d9349268b5a1">P4.2</Vazbanaproces>
    <UcinnostOdForm xmlns="8675fb2b-b414-4bad-b4c4-d9349268b5a1">2026-05-31T22:00:00+00:00</UcinnostOdForm>
    <Odkaz xmlns="8675fb2b-b414-4bad-b4c4-d9349268b5a1">
      <Url xsi:nil="true"/>
      <Description xsi:nil="true"/>
    </Odkaz>
    <Verzeform xmlns="8675fb2b-b414-4bad-b4c4-d9349268b5a1">v1.1</Verzeform>
    <Historieverze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Oznaceni xmlns="8675fb2b-b414-4bad-b4c4-d9349268b5a1" xsi:nil="true"/>
    <Platnost xmlns="8675fb2b-b414-4bad-b4c4-d9349268b5a1">true</Platnost>
    <Form_c xmlns="8675fb2b-b414-4bad-b4c4-d9349268b5a1">469</Form_c>
    <DomenaForm xmlns="8675fb2b-b414-4bad-b4c4-d9349268b5a1">
      <Value>P4 Komunikace a propagace</Value>
    </DomenaForm>
    <NazevForm xmlns="8675fb2b-b414-4bad-b4c4-d9349268b5a1">Tisková zpráva CZ</NazevForm>
    <PredpisForm xmlns="8675fb2b-b414-4bad-b4c4-d9349268b5a1">Manuál značky a jednotného vizuálního stylu Českého statistického úřadu </PredpisForm>
    <Forma xmlns="8675fb2b-b414-4bad-b4c4-d9349268b5a1">
      <Value>Elektronická</Value>
    </Forma>
    <UcinnostDoForm xmlns="8675fb2b-b414-4bad-b4c4-d9349268b5a1" xsi:nil="true"/>
    <PoznForm xmlns="8675fb2b-b414-4bad-b4c4-d9349268b5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44C3-014C-43FE-BE9A-5A9D1B82D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4FA42-3A8D-47D9-9647-E987F66D7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9AC5-6345-4D9D-89FF-B8979E6A10A0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Dehner Jan</dc:creator>
  <cp:keywords/>
  <dc:description/>
  <cp:lastModifiedBy>JD</cp:lastModifiedBy>
  <cp:revision>15</cp:revision>
  <cp:lastPrinted>2026-06-04T06:27:00Z</cp:lastPrinted>
  <dcterms:created xsi:type="dcterms:W3CDTF">2026-05-28T06:09:00Z</dcterms:created>
  <dcterms:modified xsi:type="dcterms:W3CDTF">2026-06-04T06:28:00Z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Order">
    <vt:r8>184100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