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3B7" w:rsidRDefault="004403B7">
      <w:pPr>
        <w:pStyle w:val="Nadpis1"/>
      </w:pPr>
      <w:r>
        <w:t>Liberecký kraj</w:t>
      </w:r>
    </w:p>
    <w:p w:rsidR="004403B7" w:rsidRDefault="004403B7">
      <w:pPr>
        <w:jc w:val="both"/>
        <w:rPr>
          <w:rFonts w:ascii="Arial" w:eastAsia="Arial Unicode MS" w:hAnsi="Arial" w:cs="Arial"/>
          <w:sz w:val="20"/>
        </w:rPr>
      </w:pPr>
      <w:r>
        <w:rPr>
          <w:rFonts w:ascii="Arial" w:hAnsi="Arial" w:cs="Arial"/>
          <w:sz w:val="20"/>
        </w:rPr>
        <w:t xml:space="preserve">Kraj se rozprostírá na severu České republiky. Území zahrnuje sever České kotliny, Jizerské hory, západní Krkonoše s Krkonošským podhůřím a východní část Lužických hor. Svým severním okrajem tvoří v délce </w:t>
      </w:r>
      <w:r w:rsidR="00802C96">
        <w:rPr>
          <w:rFonts w:ascii="Arial" w:hAnsi="Arial" w:cs="Arial"/>
          <w:sz w:val="20"/>
        </w:rPr>
        <w:t>22,7</w:t>
      </w:r>
      <w:r>
        <w:rPr>
          <w:rFonts w:ascii="Arial" w:hAnsi="Arial" w:cs="Arial"/>
          <w:sz w:val="20"/>
        </w:rPr>
        <w:t> km státní hranici se Spolkovou republikou Německo, na kterou navazuje 13</w:t>
      </w:r>
      <w:r w:rsidR="00802C96">
        <w:rPr>
          <w:rFonts w:ascii="Arial" w:hAnsi="Arial" w:cs="Arial"/>
          <w:sz w:val="20"/>
        </w:rPr>
        <w:t>3,5</w:t>
      </w:r>
      <w:r>
        <w:rPr>
          <w:rFonts w:ascii="Arial" w:hAnsi="Arial" w:cs="Arial"/>
          <w:sz w:val="20"/>
        </w:rPr>
        <w:t xml:space="preserve"> km dlouhá hranice s Polskem. Východní část kraje sousedí s Královéhradeckým krajem, na jihu přiléhá ke Středočeskému kraji a na západě ke kraji Ústeckému. Je tvořen okresy Česká Lípa, Jablonec nad Nisou, Liberec a Semily. </w:t>
      </w:r>
    </w:p>
    <w:p w:rsidR="004403B7" w:rsidRDefault="004403B7">
      <w:pPr>
        <w:pStyle w:val="Normlnweb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Liberecký kraj tvoří pouze 4,0 % území celé České republiky</w:t>
      </w:r>
      <w:r w:rsidR="007554A4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se svými 3 163 km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</w:t>
      </w:r>
      <w:r w:rsidR="007554A4">
        <w:rPr>
          <w:rFonts w:ascii="Arial" w:hAnsi="Arial" w:cs="Arial"/>
          <w:sz w:val="20"/>
        </w:rPr>
        <w:t xml:space="preserve">je druhým </w:t>
      </w:r>
      <w:r>
        <w:rPr>
          <w:rFonts w:ascii="Arial" w:hAnsi="Arial" w:cs="Arial"/>
          <w:sz w:val="20"/>
        </w:rPr>
        <w:t xml:space="preserve">nejmenším v republice. Zemědělská půda zaujímá </w:t>
      </w:r>
      <w:r w:rsidR="00501323">
        <w:rPr>
          <w:rFonts w:ascii="Arial" w:hAnsi="Arial" w:cs="Arial"/>
          <w:sz w:val="20"/>
        </w:rPr>
        <w:t>44</w:t>
      </w:r>
      <w:r w:rsidR="00964246">
        <w:rPr>
          <w:rFonts w:ascii="Arial" w:hAnsi="Arial" w:cs="Arial"/>
          <w:sz w:val="20"/>
        </w:rPr>
        <w:t>,</w:t>
      </w:r>
      <w:r w:rsidR="00D573CE">
        <w:rPr>
          <w:rFonts w:ascii="Arial" w:hAnsi="Arial" w:cs="Arial"/>
          <w:sz w:val="20"/>
        </w:rPr>
        <w:t>0</w:t>
      </w:r>
      <w:r w:rsidR="00E1371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% rozlohy kraje, </w:t>
      </w:r>
      <w:r w:rsidR="00501323">
        <w:rPr>
          <w:rFonts w:ascii="Arial" w:hAnsi="Arial" w:cs="Arial"/>
          <w:sz w:val="20"/>
        </w:rPr>
        <w:t xml:space="preserve">zastoupení </w:t>
      </w:r>
      <w:r>
        <w:rPr>
          <w:rFonts w:ascii="Arial" w:hAnsi="Arial" w:cs="Arial"/>
          <w:sz w:val="20"/>
        </w:rPr>
        <w:t xml:space="preserve">orné půdy na celkové rozloze </w:t>
      </w:r>
      <w:r w:rsidR="007F4E99">
        <w:rPr>
          <w:rFonts w:ascii="Arial" w:hAnsi="Arial" w:cs="Arial"/>
          <w:sz w:val="20"/>
        </w:rPr>
        <w:t>(</w:t>
      </w:r>
      <w:r w:rsidR="006C2ED0">
        <w:rPr>
          <w:rFonts w:ascii="Arial" w:hAnsi="Arial" w:cs="Arial"/>
          <w:sz w:val="20"/>
        </w:rPr>
        <w:t xml:space="preserve">necelá </w:t>
      </w:r>
      <w:r w:rsidR="007F4E99">
        <w:rPr>
          <w:rFonts w:ascii="Arial" w:hAnsi="Arial" w:cs="Arial"/>
          <w:sz w:val="20"/>
        </w:rPr>
        <w:t xml:space="preserve">jedna pětina) </w:t>
      </w:r>
      <w:r>
        <w:rPr>
          <w:rFonts w:ascii="Arial" w:hAnsi="Arial" w:cs="Arial"/>
          <w:sz w:val="20"/>
        </w:rPr>
        <w:t xml:space="preserve">je hluboko pod celostátním průměrem. Naopak výrazně vysoký podíl </w:t>
      </w:r>
      <w:r w:rsidR="000A2576">
        <w:rPr>
          <w:rFonts w:ascii="Arial" w:hAnsi="Arial" w:cs="Arial"/>
          <w:sz w:val="20"/>
        </w:rPr>
        <w:t xml:space="preserve">vykazuje </w:t>
      </w:r>
      <w:bookmarkStart w:id="0" w:name="_GoBack"/>
      <w:bookmarkEnd w:id="0"/>
      <w:r>
        <w:rPr>
          <w:rFonts w:ascii="Arial" w:hAnsi="Arial" w:cs="Arial"/>
          <w:sz w:val="20"/>
        </w:rPr>
        <w:t>lesní půda (</w:t>
      </w:r>
      <w:r w:rsidR="002374F7">
        <w:rPr>
          <w:rFonts w:ascii="Arial" w:hAnsi="Arial" w:cs="Arial"/>
          <w:sz w:val="20"/>
        </w:rPr>
        <w:t>44,8</w:t>
      </w:r>
      <w:r w:rsidR="00C918F4">
        <w:rPr>
          <w:rFonts w:ascii="Arial" w:hAnsi="Arial" w:cs="Arial"/>
          <w:sz w:val="20"/>
        </w:rPr>
        <w:t xml:space="preserve"> </w:t>
      </w:r>
      <w:r w:rsidR="007554A4">
        <w:rPr>
          <w:rFonts w:ascii="Arial" w:hAnsi="Arial" w:cs="Arial"/>
          <w:sz w:val="20"/>
        </w:rPr>
        <w:t>%</w:t>
      </w:r>
      <w:r>
        <w:rPr>
          <w:rFonts w:ascii="Arial" w:hAnsi="Arial" w:cs="Arial"/>
          <w:sz w:val="20"/>
        </w:rPr>
        <w:t xml:space="preserve">). </w:t>
      </w:r>
    </w:p>
    <w:p w:rsidR="004403B7" w:rsidRDefault="004403B7">
      <w:pPr>
        <w:pStyle w:val="Normlnweb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Celý kraj je převážně hornatý. Jeho výšková členitost odpovídá charakteristikám pahorkatiny. Nejvyšším bodem kraje je 1 435 m vysoký vrchol Kotel nedaleko Harrachova v okrese Semily, nejnižší bod 208 m </w:t>
      </w:r>
      <w:proofErr w:type="gramStart"/>
      <w:r>
        <w:rPr>
          <w:rFonts w:ascii="Arial" w:hAnsi="Arial" w:cs="Arial"/>
          <w:sz w:val="20"/>
        </w:rPr>
        <w:t>n.m.</w:t>
      </w:r>
      <w:proofErr w:type="gramEnd"/>
      <w:r>
        <w:rPr>
          <w:rFonts w:ascii="Arial" w:hAnsi="Arial" w:cs="Arial"/>
          <w:sz w:val="20"/>
        </w:rPr>
        <w:t xml:space="preserve"> leží v okrese Liberec v místě, kde řeka </w:t>
      </w:r>
      <w:proofErr w:type="spellStart"/>
      <w:r>
        <w:rPr>
          <w:rFonts w:ascii="Arial" w:hAnsi="Arial" w:cs="Arial"/>
          <w:sz w:val="20"/>
        </w:rPr>
        <w:t>Smědá</w:t>
      </w:r>
      <w:proofErr w:type="spellEnd"/>
      <w:r>
        <w:rPr>
          <w:rFonts w:ascii="Arial" w:hAnsi="Arial" w:cs="Arial"/>
          <w:sz w:val="20"/>
        </w:rPr>
        <w:t xml:space="preserve"> opouští území České republiky. Nejznámějším vrcholem kraje je Ještěd, který je se svými 1 012 m nejvyšším vrcholem Ještědského hřebenu. Klima v severovýchodní části kraje (Jizerské hory, Krkonoše a podhůří) spadá do lehce chladné oblasti. Západní a jihozápadní část má podmínky mírně teplé oblasti. </w:t>
      </w:r>
    </w:p>
    <w:p w:rsidR="004403B7" w:rsidRDefault="004403B7">
      <w:pPr>
        <w:pStyle w:val="Normlnweb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Vody jsou z území kraje odváděny do tří řek. Západ kraje tvoří povodí Ploučnice, východ kraje leží v povodí horního Labe a sever se nachází v povodí Odry (Nisy). V kraji se nachází 5 chráněných krajinných oblastí (České </w:t>
      </w:r>
      <w:r w:rsidR="002A177D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tředohoří, Jizerské hory, Lužické hory, Český ráj, Kokořínsko), rovněž </w:t>
      </w:r>
      <w:r w:rsidR="00E13717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národních přírodních rezervací, </w:t>
      </w:r>
      <w:r w:rsidR="00802C96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 xml:space="preserve"> národních přírodních památek, </w:t>
      </w:r>
      <w:r w:rsidR="00802C96">
        <w:rPr>
          <w:rFonts w:ascii="Arial" w:hAnsi="Arial" w:cs="Arial"/>
          <w:sz w:val="20"/>
        </w:rPr>
        <w:t>36</w:t>
      </w:r>
      <w:r>
        <w:rPr>
          <w:rFonts w:ascii="Arial" w:hAnsi="Arial" w:cs="Arial"/>
          <w:sz w:val="20"/>
        </w:rPr>
        <w:t xml:space="preserve"> přírodních rezervací, </w:t>
      </w:r>
      <w:r w:rsidR="000918A7">
        <w:rPr>
          <w:rFonts w:ascii="Arial" w:hAnsi="Arial" w:cs="Arial"/>
          <w:sz w:val="20"/>
        </w:rPr>
        <w:t>7</w:t>
      </w:r>
      <w:r w:rsidR="007F4E99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přírodních památek. </w:t>
      </w:r>
    </w:p>
    <w:sectPr w:rsidR="004403B7" w:rsidSect="00673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717"/>
    <w:rsid w:val="00036E40"/>
    <w:rsid w:val="000918A7"/>
    <w:rsid w:val="000A2576"/>
    <w:rsid w:val="001646FE"/>
    <w:rsid w:val="002374F7"/>
    <w:rsid w:val="002A177D"/>
    <w:rsid w:val="004403B7"/>
    <w:rsid w:val="00501323"/>
    <w:rsid w:val="005155D1"/>
    <w:rsid w:val="00673583"/>
    <w:rsid w:val="006C2ED0"/>
    <w:rsid w:val="007554A4"/>
    <w:rsid w:val="007F4E99"/>
    <w:rsid w:val="00802C96"/>
    <w:rsid w:val="00961519"/>
    <w:rsid w:val="00964246"/>
    <w:rsid w:val="009B0F9E"/>
    <w:rsid w:val="00A76FCB"/>
    <w:rsid w:val="00C918F4"/>
    <w:rsid w:val="00D573CE"/>
    <w:rsid w:val="00D67AAB"/>
    <w:rsid w:val="00DD5817"/>
    <w:rsid w:val="00E1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93FDF"/>
  <w15:docId w15:val="{F2794E75-F039-497C-B6BE-DED047B0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3583"/>
    <w:rPr>
      <w:sz w:val="24"/>
      <w:szCs w:val="24"/>
    </w:rPr>
  </w:style>
  <w:style w:type="paragraph" w:styleId="Nadpis1">
    <w:name w:val="heading 1"/>
    <w:basedOn w:val="Normln"/>
    <w:next w:val="Normln"/>
    <w:qFormat/>
    <w:rsid w:val="00673583"/>
    <w:pPr>
      <w:keepNext/>
      <w:spacing w:after="120"/>
      <w:jc w:val="both"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67358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5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 se rozprostírá na severu České republiky</vt:lpstr>
    </vt:vector>
  </TitlesOfParts>
  <Company>CSU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 se rozprostírá na severu České republiky</dc:title>
  <dc:creator>benes</dc:creator>
  <cp:lastModifiedBy>Dvořáková Dagmar</cp:lastModifiedBy>
  <cp:revision>14</cp:revision>
  <cp:lastPrinted>2025-05-22T06:57:00Z</cp:lastPrinted>
  <dcterms:created xsi:type="dcterms:W3CDTF">2014-04-10T07:57:00Z</dcterms:created>
  <dcterms:modified xsi:type="dcterms:W3CDTF">2025-05-22T06:58:00Z</dcterms:modified>
</cp:coreProperties>
</file>