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6C" w:rsidRDefault="0090056C">
      <w:pPr>
        <w:pStyle w:val="Nadpis2"/>
      </w:pPr>
      <w:bookmarkStart w:id="0" w:name="_GoBack"/>
      <w:bookmarkEnd w:id="0"/>
      <w:r>
        <w:t>Charakteristika okresu LIBEREC</w:t>
      </w:r>
    </w:p>
    <w:p w:rsidR="0090056C" w:rsidRDefault="0090056C">
      <w:pPr>
        <w:rPr>
          <w:rFonts w:ascii="Arial" w:hAnsi="Arial" w:cs="Arial"/>
          <w:sz w:val="20"/>
        </w:rPr>
      </w:pPr>
    </w:p>
    <w:p w:rsidR="0090056C" w:rsidRDefault="00C84F08">
      <w:pPr>
        <w:pStyle w:val="Zkladntext"/>
        <w:spacing w:after="120"/>
      </w:pPr>
      <w:r>
        <w:t>Okres Liberec je jedním z </w:t>
      </w:r>
      <w:r w:rsidR="0090056C">
        <w:t>nejseverněji položených okresů v</w:t>
      </w:r>
      <w:r>
        <w:t> </w:t>
      </w:r>
      <w:r w:rsidR="0090056C">
        <w:t>České republice. Na</w:t>
      </w:r>
      <w:r>
        <w:t> </w:t>
      </w:r>
      <w:r w:rsidR="0090056C">
        <w:t>severu hraničí se</w:t>
      </w:r>
      <w:r>
        <w:t> </w:t>
      </w:r>
      <w:r w:rsidR="0090056C">
        <w:t>Spolkovou republikou Německo</w:t>
      </w:r>
      <w:r w:rsidR="008D5242">
        <w:t xml:space="preserve"> v délce 13,9</w:t>
      </w:r>
      <w:r>
        <w:t> </w:t>
      </w:r>
      <w:r w:rsidR="008D5242">
        <w:t>km</w:t>
      </w:r>
      <w:r w:rsidR="0090056C">
        <w:t xml:space="preserve"> a </w:t>
      </w:r>
      <w:r w:rsidR="008D5242">
        <w:t xml:space="preserve">s Polskem </w:t>
      </w:r>
      <w:r w:rsidR="0090056C">
        <w:t>101,</w:t>
      </w:r>
      <w:r w:rsidR="008D5242">
        <w:t>4</w:t>
      </w:r>
      <w:r>
        <w:t> </w:t>
      </w:r>
      <w:r w:rsidR="0090056C">
        <w:t>km. Západní hranici tvoří okres Česká Lípa, jižní okres Mladá Boleslav a Semily a východní okres Jablonec nad Nisou.</w:t>
      </w:r>
      <w:r w:rsidR="008D5242">
        <w:t xml:space="preserve"> </w:t>
      </w:r>
      <w:r w:rsidR="00420E19">
        <w:t xml:space="preserve">Rozloha okresu Liberec činí </w:t>
      </w:r>
      <w:r w:rsidR="0090056C">
        <w:t>989</w:t>
      </w:r>
      <w:r>
        <w:t> </w:t>
      </w:r>
      <w:r w:rsidR="0090056C">
        <w:t>km</w:t>
      </w:r>
      <w:r w:rsidR="0090056C">
        <w:rPr>
          <w:vertAlign w:val="superscript"/>
        </w:rPr>
        <w:t>2</w:t>
      </w:r>
      <w:r w:rsidR="0090056C">
        <w:t xml:space="preserve"> a je tak druhým největším okresem Libereckého kraje</w:t>
      </w:r>
      <w:r w:rsidR="008D5242">
        <w:t>, když zabírá 31,3</w:t>
      </w:r>
      <w:r>
        <w:t> </w:t>
      </w:r>
      <w:r w:rsidR="008D5242">
        <w:t xml:space="preserve">% jeho rozlohy. </w:t>
      </w:r>
      <w:r w:rsidR="0090056C">
        <w:t>Husto</w:t>
      </w:r>
      <w:r w:rsidR="00F565FE">
        <w:t xml:space="preserve">ta osídlení </w:t>
      </w:r>
      <w:r w:rsidR="0017088F">
        <w:t>k 31. 12. 20</w:t>
      </w:r>
      <w:r w:rsidR="00F05F6B">
        <w:t>2</w:t>
      </w:r>
      <w:r w:rsidR="000472A9">
        <w:t>4</w:t>
      </w:r>
      <w:r w:rsidR="0017088F">
        <w:t xml:space="preserve"> odpovídala hodnotě </w:t>
      </w:r>
      <w:r w:rsidR="00F05F6B">
        <w:t>18</w:t>
      </w:r>
      <w:r w:rsidR="005C5415">
        <w:t>2,</w:t>
      </w:r>
      <w:r w:rsidR="000472A9">
        <w:t>9</w:t>
      </w:r>
      <w:r>
        <w:t xml:space="preserve"> obyvatel na </w:t>
      </w:r>
      <w:r w:rsidR="0090056C">
        <w:t>km</w:t>
      </w:r>
      <w:r w:rsidR="0090056C">
        <w:rPr>
          <w:vertAlign w:val="superscript"/>
        </w:rPr>
        <w:t>2</w:t>
      </w:r>
      <w:r w:rsidR="0090056C">
        <w:t>.</w:t>
      </w:r>
    </w:p>
    <w:p w:rsidR="0090056C" w:rsidRDefault="0090056C">
      <w:pPr>
        <w:pStyle w:val="Zkladntext"/>
        <w:spacing w:after="120"/>
      </w:pPr>
      <w:r>
        <w:t>Liberecký okres je charakteristický značnou členitostí terénu. Nadmořská výška se na</w:t>
      </w:r>
      <w:r w:rsidR="00C84F08">
        <w:t> </w:t>
      </w:r>
      <w:r>
        <w:t>území okresu pohybuje od</w:t>
      </w:r>
      <w:r w:rsidR="00C84F08">
        <w:t> </w:t>
      </w:r>
      <w:r>
        <w:t>20</w:t>
      </w:r>
      <w:r w:rsidR="008D5242">
        <w:t>8</w:t>
      </w:r>
      <w:r w:rsidR="00C84F08">
        <w:t> </w:t>
      </w:r>
      <w:r>
        <w:t>m n.</w:t>
      </w:r>
      <w:r w:rsidR="00C84F08">
        <w:t> </w:t>
      </w:r>
      <w:r>
        <w:t>m. na</w:t>
      </w:r>
      <w:r w:rsidR="00C84F08">
        <w:t> </w:t>
      </w:r>
      <w:r w:rsidR="008D5242">
        <w:t>severu</w:t>
      </w:r>
      <w:r>
        <w:t xml:space="preserve"> okresu po</w:t>
      </w:r>
      <w:r w:rsidR="00C84F08">
        <w:t> </w:t>
      </w:r>
      <w:r>
        <w:t>1</w:t>
      </w:r>
      <w:r w:rsidR="00C84F08">
        <w:t> </w:t>
      </w:r>
      <w:r>
        <w:t>124</w:t>
      </w:r>
      <w:r w:rsidR="00C84F08">
        <w:t> </w:t>
      </w:r>
      <w:r>
        <w:t>m n.</w:t>
      </w:r>
      <w:r w:rsidR="00C84F08">
        <w:t> </w:t>
      </w:r>
      <w:r>
        <w:t xml:space="preserve">m., kterou dosahuje </w:t>
      </w:r>
      <w:r w:rsidR="00C84F08">
        <w:t xml:space="preserve">Smrk – </w:t>
      </w:r>
      <w:r>
        <w:t>nejvyšší hora Jizerských hor</w:t>
      </w:r>
      <w:r w:rsidR="006B54B7">
        <w:t xml:space="preserve"> v</w:t>
      </w:r>
      <w:r w:rsidR="00C84F08">
        <w:t> </w:t>
      </w:r>
      <w:r w:rsidR="006B54B7">
        <w:t>severo</w:t>
      </w:r>
      <w:r w:rsidR="008D5242">
        <w:t>východní části okresu</w:t>
      </w:r>
      <w:r w:rsidR="006B54B7">
        <w:t>.</w:t>
      </w:r>
      <w:r w:rsidR="008D5242">
        <w:t xml:space="preserve"> </w:t>
      </w:r>
      <w:r w:rsidR="006B54B7">
        <w:t>V</w:t>
      </w:r>
      <w:r w:rsidR="00C84F08">
        <w:t> </w:t>
      </w:r>
      <w:r w:rsidR="008D5242">
        <w:t>západ</w:t>
      </w:r>
      <w:r w:rsidR="006B54B7">
        <w:t>ní</w:t>
      </w:r>
      <w:r w:rsidR="008D5242">
        <w:t xml:space="preserve"> </w:t>
      </w:r>
      <w:r w:rsidR="006B54B7">
        <w:t xml:space="preserve">části jsou </w:t>
      </w:r>
      <w:r>
        <w:t>Lužické hory</w:t>
      </w:r>
      <w:r w:rsidR="006B54B7">
        <w:t xml:space="preserve"> a</w:t>
      </w:r>
      <w:r>
        <w:t xml:space="preserve"> </w:t>
      </w:r>
      <w:r w:rsidR="006B54B7">
        <w:t>v</w:t>
      </w:r>
      <w:r>
        <w:t>e</w:t>
      </w:r>
      <w:r w:rsidR="00C84F08">
        <w:t> </w:t>
      </w:r>
      <w:r>
        <w:t xml:space="preserve">střední části se nachází </w:t>
      </w:r>
      <w:r w:rsidR="006B54B7">
        <w:t>Žitavská pánev s</w:t>
      </w:r>
      <w:r w:rsidR="00C84F08">
        <w:t> </w:t>
      </w:r>
      <w:r w:rsidR="006B54B7">
        <w:t>L</w:t>
      </w:r>
      <w:r>
        <w:t>ibereck</w:t>
      </w:r>
      <w:r w:rsidR="006B54B7">
        <w:t>ou</w:t>
      </w:r>
      <w:r>
        <w:t xml:space="preserve"> kotlin</w:t>
      </w:r>
      <w:r w:rsidR="006B54B7">
        <w:t>ou</w:t>
      </w:r>
      <w:r>
        <w:t>, která je od</w:t>
      </w:r>
      <w:r w:rsidR="00C84F08">
        <w:t> </w:t>
      </w:r>
      <w:r>
        <w:t xml:space="preserve">jihu oddělena Ještědským </w:t>
      </w:r>
      <w:r w:rsidR="006B54B7">
        <w:t>hřebenem</w:t>
      </w:r>
      <w:r>
        <w:t xml:space="preserve">. </w:t>
      </w:r>
    </w:p>
    <w:p w:rsidR="0090056C" w:rsidRDefault="00C84F08">
      <w:pPr>
        <w:pStyle w:val="Zkladntext"/>
        <w:spacing w:after="120"/>
      </w:pPr>
      <w:r>
        <w:t>Z </w:t>
      </w:r>
      <w:r w:rsidR="0090056C">
        <w:t xml:space="preserve">celkové plochy okresu připadá </w:t>
      </w:r>
      <w:r w:rsidR="0017088F">
        <w:t>47</w:t>
      </w:r>
      <w:r w:rsidR="00A4743E">
        <w:t>,</w:t>
      </w:r>
      <w:r w:rsidR="006B54B7">
        <w:t>0</w:t>
      </w:r>
      <w:r>
        <w:t> % na </w:t>
      </w:r>
      <w:r w:rsidR="0090056C">
        <w:t>zemědělskou půdu</w:t>
      </w:r>
      <w:r w:rsidR="006B54B7">
        <w:t xml:space="preserve"> a</w:t>
      </w:r>
      <w:r w:rsidR="0017088F">
        <w:t xml:space="preserve"> </w:t>
      </w:r>
      <w:r w:rsidR="0090056C">
        <w:t>42</w:t>
      </w:r>
      <w:r w:rsidR="00F05F6B">
        <w:t>,6</w:t>
      </w:r>
      <w:r w:rsidR="0017088F">
        <w:t> </w:t>
      </w:r>
      <w:r w:rsidR="0090056C">
        <w:t>%</w:t>
      </w:r>
      <w:r w:rsidR="006B54B7">
        <w:t xml:space="preserve"> na</w:t>
      </w:r>
      <w:r>
        <w:t> </w:t>
      </w:r>
      <w:r w:rsidR="006B54B7">
        <w:t xml:space="preserve">lesní půdu. </w:t>
      </w:r>
      <w:r w:rsidR="0090056C">
        <w:t>Vody z</w:t>
      </w:r>
      <w:r>
        <w:t> </w:t>
      </w:r>
      <w:r w:rsidR="0090056C">
        <w:t>území okresu odtékají z</w:t>
      </w:r>
      <w:r>
        <w:t> </w:t>
      </w:r>
      <w:r w:rsidR="0090056C">
        <w:t>části do</w:t>
      </w:r>
      <w:r>
        <w:t> </w:t>
      </w:r>
      <w:r w:rsidR="0090056C">
        <w:t>Severního moře (Ploučnice, Jizera) a z</w:t>
      </w:r>
      <w:r>
        <w:t> </w:t>
      </w:r>
      <w:r w:rsidR="0090056C">
        <w:t>části do</w:t>
      </w:r>
      <w:r>
        <w:t> </w:t>
      </w:r>
      <w:r w:rsidR="0090056C">
        <w:t>moře Baltského (</w:t>
      </w:r>
      <w:proofErr w:type="spellStart"/>
      <w:r w:rsidR="0090056C">
        <w:t>Smědá</w:t>
      </w:r>
      <w:proofErr w:type="spellEnd"/>
      <w:r w:rsidR="0090056C">
        <w:t>,</w:t>
      </w:r>
      <w:r w:rsidR="006B54B7">
        <w:t xml:space="preserve"> Lužická</w:t>
      </w:r>
      <w:r w:rsidR="0090056C">
        <w:t xml:space="preserve"> Nisa).</w:t>
      </w:r>
    </w:p>
    <w:sectPr w:rsidR="0090056C" w:rsidSect="00E43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C17"/>
    <w:rsid w:val="00034C17"/>
    <w:rsid w:val="000472A9"/>
    <w:rsid w:val="00052DA0"/>
    <w:rsid w:val="0017088F"/>
    <w:rsid w:val="00203A93"/>
    <w:rsid w:val="002F6E69"/>
    <w:rsid w:val="00420E19"/>
    <w:rsid w:val="00496B98"/>
    <w:rsid w:val="00501C3D"/>
    <w:rsid w:val="0053026C"/>
    <w:rsid w:val="00557FC5"/>
    <w:rsid w:val="005C5415"/>
    <w:rsid w:val="006B54B7"/>
    <w:rsid w:val="00895B8D"/>
    <w:rsid w:val="008D5242"/>
    <w:rsid w:val="0090056C"/>
    <w:rsid w:val="00A4743E"/>
    <w:rsid w:val="00AA2415"/>
    <w:rsid w:val="00C84F08"/>
    <w:rsid w:val="00E43847"/>
    <w:rsid w:val="00F05F6B"/>
    <w:rsid w:val="00F565FE"/>
    <w:rsid w:val="00F9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D1778"/>
  <w15:docId w15:val="{BB31E4BB-7D56-4E4E-98EA-DBF3958C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847"/>
    <w:rPr>
      <w:sz w:val="24"/>
      <w:szCs w:val="24"/>
    </w:rPr>
  </w:style>
  <w:style w:type="paragraph" w:styleId="Nadpis1">
    <w:name w:val="heading 1"/>
    <w:basedOn w:val="Normln"/>
    <w:qFormat/>
    <w:rsid w:val="00E43847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qFormat/>
    <w:rsid w:val="00E43847"/>
    <w:pPr>
      <w:keepNext/>
      <w:outlineLvl w:val="1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E4384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semiHidden/>
    <w:rsid w:val="00E43847"/>
    <w:pPr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Charakteristika okresu LIBEREC</vt:lpstr>
    </vt:vector>
  </TitlesOfParts>
  <Company>CSU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Charakteristika okresu LIBEREC</dc:title>
  <dc:creator>benes</dc:creator>
  <cp:lastModifiedBy>Dvořáková Dagmar</cp:lastModifiedBy>
  <cp:revision>14</cp:revision>
  <dcterms:created xsi:type="dcterms:W3CDTF">2014-07-28T11:22:00Z</dcterms:created>
  <dcterms:modified xsi:type="dcterms:W3CDTF">2025-05-21T11:57:00Z</dcterms:modified>
</cp:coreProperties>
</file>