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31D0B1" w14:textId="4383963D" w:rsidR="11B14BC5" w:rsidRDefault="11B14BC5" w:rsidP="716B8061">
      <w:pPr>
        <w:pStyle w:val="H1"/>
        <w:spacing w:line="259" w:lineRule="auto"/>
        <w:rPr>
          <w:rStyle w:val="dnA"/>
          <w:bCs/>
          <w:szCs w:val="56"/>
          <w:lang w:val="cs-CZ"/>
        </w:rPr>
      </w:pPr>
      <w:r w:rsidRPr="716B8061">
        <w:rPr>
          <w:rStyle w:val="dnA"/>
          <w:color w:val="2B4D89"/>
          <w:sz w:val="32"/>
          <w:lang w:val="cs-CZ"/>
        </w:rPr>
        <w:t>Tisková zpráva</w:t>
      </w:r>
    </w:p>
    <w:p w14:paraId="21CCBA1A" w14:textId="00A3FC85" w:rsidR="00EB05CA" w:rsidRPr="00414DDA" w:rsidRDefault="0015049A" w:rsidP="716B8061">
      <w:pPr>
        <w:pStyle w:val="H1"/>
        <w:spacing w:before="280"/>
        <w:rPr>
          <w:rStyle w:val="dnA"/>
          <w:color w:val="2B4D89"/>
          <w:sz w:val="20"/>
          <w:szCs w:val="20"/>
          <w:lang w:val="cs-CZ"/>
        </w:rPr>
      </w:pPr>
      <w:r>
        <w:rPr>
          <w:rStyle w:val="dnA"/>
          <w:color w:val="2B4D89"/>
          <w:sz w:val="20"/>
          <w:szCs w:val="20"/>
          <w:lang w:val="cs-CZ"/>
        </w:rPr>
        <w:t>12</w:t>
      </w:r>
      <w:r w:rsidR="00E93CF8">
        <w:rPr>
          <w:rStyle w:val="dnA"/>
          <w:color w:val="2B4D89"/>
          <w:sz w:val="20"/>
          <w:szCs w:val="20"/>
          <w:lang w:val="cs-CZ"/>
        </w:rPr>
        <w:t>.</w:t>
      </w:r>
      <w:r w:rsidR="00C5558F">
        <w:rPr>
          <w:rStyle w:val="dnA"/>
          <w:color w:val="2B4D89"/>
          <w:sz w:val="20"/>
          <w:szCs w:val="20"/>
          <w:lang w:val="cs-CZ"/>
        </w:rPr>
        <w:t xml:space="preserve"> </w:t>
      </w:r>
      <w:r w:rsidR="5000BFEF" w:rsidRPr="716B8061">
        <w:rPr>
          <w:rStyle w:val="dnA"/>
          <w:color w:val="2B4D89"/>
          <w:sz w:val="20"/>
          <w:szCs w:val="20"/>
          <w:lang w:val="cs-CZ"/>
        </w:rPr>
        <w:t>dub</w:t>
      </w:r>
      <w:r w:rsidR="00B318A6" w:rsidRPr="716B8061">
        <w:rPr>
          <w:rStyle w:val="dnA"/>
          <w:color w:val="2B4D89"/>
          <w:sz w:val="20"/>
          <w:szCs w:val="20"/>
          <w:lang w:val="cs-CZ"/>
        </w:rPr>
        <w:t>na 2021</w:t>
      </w:r>
      <w:r w:rsidR="008A5F03" w:rsidRPr="716B8061">
        <w:rPr>
          <w:rStyle w:val="dnA"/>
          <w:color w:val="2B4D89"/>
          <w:sz w:val="20"/>
          <w:szCs w:val="20"/>
          <w:lang w:val="cs-CZ"/>
        </w:rPr>
        <w:t xml:space="preserve"> </w:t>
      </w:r>
    </w:p>
    <w:p w14:paraId="76192344" w14:textId="4D986F94" w:rsidR="3206FA07" w:rsidRDefault="00B150DF" w:rsidP="716B8061">
      <w:pPr>
        <w:pStyle w:val="H2"/>
        <w:spacing w:line="259" w:lineRule="auto"/>
        <w:rPr>
          <w:color w:val="2B4D89"/>
          <w:sz w:val="32"/>
          <w:szCs w:val="32"/>
        </w:rPr>
      </w:pPr>
      <w:r>
        <w:rPr>
          <w:color w:val="2B4D89"/>
          <w:sz w:val="32"/>
          <w:szCs w:val="32"/>
        </w:rPr>
        <w:t xml:space="preserve">Sčítání na Vysočině: </w:t>
      </w:r>
      <w:bookmarkStart w:id="0" w:name="_GoBack"/>
      <w:bookmarkEnd w:id="0"/>
      <w:r w:rsidR="004737E7">
        <w:rPr>
          <w:color w:val="2B4D89"/>
          <w:sz w:val="32"/>
          <w:szCs w:val="32"/>
        </w:rPr>
        <w:t>Nejaktivnější je Rynárec</w:t>
      </w:r>
    </w:p>
    <w:p w14:paraId="6531D063" w14:textId="7CBA4D0B" w:rsidR="0015049A" w:rsidRPr="006359FC" w:rsidRDefault="0015049A" w:rsidP="0015049A">
      <w:pPr>
        <w:pStyle w:val="Perex"/>
        <w:rPr>
          <w:color w:val="2B4D89"/>
          <w:lang w:val="cs-CZ"/>
        </w:rPr>
      </w:pPr>
      <w:r>
        <w:rPr>
          <w:color w:val="2B4D89"/>
          <w:lang w:val="cs-CZ"/>
        </w:rPr>
        <w:t>Od začátku sčítání obdržel Český statistický úřad přes 2,6 milionu elektronických sčítacích formulářů. V Kraji Vysočina je nejaktivnější obec Rynárec z okresu Pelhřimov.</w:t>
      </w:r>
    </w:p>
    <w:p w14:paraId="431449C5" w14:textId="1DB742FF" w:rsidR="0015049A" w:rsidRDefault="0015049A" w:rsidP="0015049A">
      <w:pPr>
        <w:jc w:val="both"/>
        <w:rPr>
          <w:rFonts w:ascii="Arial Unicode MS" w:hAnsi="Arial Unicode MS" w:cs="Arial Unicode MS"/>
          <w:lang w:val="cs-CZ"/>
        </w:rPr>
      </w:pPr>
      <w:r>
        <w:rPr>
          <w:rFonts w:ascii="Arial Unicode MS" w:hAnsi="Arial Unicode MS" w:cs="Arial Unicode MS"/>
          <w:lang w:val="cs-CZ"/>
        </w:rPr>
        <w:t>„</w:t>
      </w:r>
      <w:r w:rsidRPr="00E72CD7">
        <w:rPr>
          <w:rFonts w:ascii="Arial Unicode MS" w:hAnsi="Arial Unicode MS" w:cs="Arial Unicode MS"/>
          <w:i/>
          <w:lang w:val="cs-CZ"/>
        </w:rPr>
        <w:t xml:space="preserve">Sčítání běží přes dva týdny, sečtených máme více než 5 milionů </w:t>
      </w:r>
      <w:r>
        <w:rPr>
          <w:rFonts w:ascii="Arial Unicode MS" w:hAnsi="Arial Unicode MS" w:cs="Arial Unicode MS"/>
          <w:i/>
          <w:lang w:val="cs-CZ"/>
        </w:rPr>
        <w:t>osob</w:t>
      </w:r>
      <w:r w:rsidRPr="00E72CD7">
        <w:rPr>
          <w:rFonts w:ascii="Arial Unicode MS" w:hAnsi="Arial Unicode MS" w:cs="Arial Unicode MS"/>
          <w:i/>
          <w:lang w:val="cs-CZ"/>
        </w:rPr>
        <w:t xml:space="preserve"> a já bych jim vše</w:t>
      </w:r>
      <w:r w:rsidR="00C373E2">
        <w:rPr>
          <w:rFonts w:ascii="Arial Unicode MS" w:hAnsi="Arial Unicode MS" w:cs="Arial Unicode MS"/>
          <w:i/>
          <w:lang w:val="cs-CZ"/>
        </w:rPr>
        <w:t>m</w:t>
      </w:r>
      <w:r w:rsidRPr="00E72CD7">
        <w:rPr>
          <w:rFonts w:ascii="Arial Unicode MS" w:hAnsi="Arial Unicode MS" w:cs="Arial Unicode MS"/>
          <w:i/>
          <w:lang w:val="cs-CZ"/>
        </w:rPr>
        <w:t xml:space="preserve"> chtěla poděkovat, že využil</w:t>
      </w:r>
      <w:r>
        <w:rPr>
          <w:rFonts w:ascii="Arial Unicode MS" w:hAnsi="Arial Unicode MS" w:cs="Arial Unicode MS"/>
          <w:i/>
          <w:lang w:val="cs-CZ"/>
        </w:rPr>
        <w:t>y</w:t>
      </w:r>
      <w:r w:rsidRPr="00E72CD7">
        <w:rPr>
          <w:rFonts w:ascii="Arial Unicode MS" w:hAnsi="Arial Unicode MS" w:cs="Arial Unicode MS"/>
          <w:i/>
          <w:lang w:val="cs-CZ"/>
        </w:rPr>
        <w:t xml:space="preserve"> možnost sečtení</w:t>
      </w:r>
      <w:r>
        <w:rPr>
          <w:rFonts w:ascii="Arial Unicode MS" w:hAnsi="Arial Unicode MS" w:cs="Arial Unicode MS"/>
          <w:i/>
          <w:lang w:val="cs-CZ"/>
        </w:rPr>
        <w:t xml:space="preserve"> se</w:t>
      </w:r>
      <w:r w:rsidRPr="00E72CD7">
        <w:rPr>
          <w:rFonts w:ascii="Arial Unicode MS" w:hAnsi="Arial Unicode MS" w:cs="Arial Unicode MS"/>
          <w:i/>
          <w:lang w:val="cs-CZ"/>
        </w:rPr>
        <w:t xml:space="preserve"> online. Všichni mají stále možnost využít elektronický formulář a sečíst celou domácnost, stejně jako pomoci se sečtením těm, </w:t>
      </w:r>
      <w:r w:rsidR="00E35FCB">
        <w:rPr>
          <w:rFonts w:ascii="Arial Unicode MS" w:hAnsi="Arial Unicode MS" w:cs="Arial Unicode MS"/>
          <w:i/>
          <w:lang w:val="cs-CZ"/>
        </w:rPr>
        <w:t>kteří si na to sami netroufají</w:t>
      </w:r>
      <w:r w:rsidRPr="00E72CD7">
        <w:rPr>
          <w:rFonts w:ascii="Arial Unicode MS" w:hAnsi="Arial Unicode MS" w:cs="Arial Unicode MS"/>
          <w:i/>
          <w:lang w:val="cs-CZ"/>
        </w:rPr>
        <w:t>. Od soboty bude navíc možnost sečíst se prostřednictvím listinného sčítacího formuláře</w:t>
      </w:r>
      <w:r>
        <w:rPr>
          <w:rFonts w:ascii="Arial Unicode MS" w:hAnsi="Arial Unicode MS" w:cs="Arial Unicode MS"/>
          <w:lang w:val="cs-CZ"/>
        </w:rPr>
        <w:t xml:space="preserve">,“ uvádí Eva </w:t>
      </w:r>
      <w:proofErr w:type="spellStart"/>
      <w:r>
        <w:rPr>
          <w:rFonts w:ascii="Arial Unicode MS" w:hAnsi="Arial Unicode MS" w:cs="Arial Unicode MS"/>
          <w:lang w:val="cs-CZ"/>
        </w:rPr>
        <w:t>Krumpová</w:t>
      </w:r>
      <w:proofErr w:type="spellEnd"/>
      <w:r>
        <w:rPr>
          <w:rFonts w:ascii="Arial Unicode MS" w:hAnsi="Arial Unicode MS" w:cs="Arial Unicode MS"/>
          <w:lang w:val="cs-CZ"/>
        </w:rPr>
        <w:t xml:space="preserve">, 1. místopředsedkyně ČSÚ.  </w:t>
      </w:r>
    </w:p>
    <w:p w14:paraId="7C5EE24E" w14:textId="77777777" w:rsidR="0015049A" w:rsidRDefault="0015049A" w:rsidP="0015049A">
      <w:pPr>
        <w:jc w:val="both"/>
        <w:rPr>
          <w:rFonts w:ascii="Arial Unicode MS" w:hAnsi="Arial Unicode MS" w:cs="Arial Unicode MS"/>
          <w:lang w:val="cs-CZ"/>
        </w:rPr>
      </w:pPr>
    </w:p>
    <w:p w14:paraId="26529104" w14:textId="506255F4" w:rsidR="000C7EE1" w:rsidRDefault="0015049A" w:rsidP="0015049A">
      <w:pPr>
        <w:jc w:val="both"/>
        <w:rPr>
          <w:rFonts w:ascii="Arial Unicode MS" w:hAnsi="Arial Unicode MS" w:cs="Arial Unicode MS"/>
          <w:lang w:val="cs-CZ"/>
        </w:rPr>
      </w:pPr>
      <w:r>
        <w:rPr>
          <w:rFonts w:ascii="Arial Unicode MS" w:hAnsi="Arial Unicode MS" w:cs="Arial Unicode MS"/>
          <w:lang w:val="cs-CZ"/>
        </w:rPr>
        <w:t xml:space="preserve">Z údajů o počtu odeslaných elektronických sčítacích formulářů na 100 bytů za každou obec si lze </w:t>
      </w:r>
      <w:r w:rsidRPr="00021500">
        <w:rPr>
          <w:rFonts w:ascii="Arial Unicode MS" w:hAnsi="Arial Unicode MS" w:cs="Arial Unicode MS"/>
          <w:lang w:val="cs-CZ"/>
        </w:rPr>
        <w:t>udělat obrázek, jak to v kraji vypadá z hlediska zapojení jednotlivých obcí do sčítání</w:t>
      </w:r>
      <w:r>
        <w:rPr>
          <w:rFonts w:ascii="Arial Unicode MS" w:hAnsi="Arial Unicode MS" w:cs="Arial Unicode MS"/>
          <w:lang w:val="cs-CZ"/>
        </w:rPr>
        <w:t>.</w:t>
      </w:r>
      <w:r w:rsidRPr="00021500">
        <w:rPr>
          <w:rFonts w:ascii="Arial Unicode MS" w:hAnsi="Arial Unicode MS" w:cs="Arial Unicode MS"/>
          <w:lang w:val="cs-CZ"/>
        </w:rPr>
        <w:t xml:space="preserve"> </w:t>
      </w:r>
      <w:r w:rsidR="000C7EE1" w:rsidRPr="0015049A">
        <w:rPr>
          <w:rFonts w:ascii="Arial Unicode MS" w:hAnsi="Arial Unicode MS" w:cs="Arial Unicode MS"/>
          <w:lang w:val="cs-CZ"/>
        </w:rPr>
        <w:t xml:space="preserve">Mezi nejaktivnější obce v rámci </w:t>
      </w:r>
      <w:r>
        <w:rPr>
          <w:rFonts w:ascii="Arial Unicode MS" w:hAnsi="Arial Unicode MS" w:cs="Arial Unicode MS"/>
          <w:lang w:val="cs-CZ"/>
        </w:rPr>
        <w:t>Kraje Vysočina</w:t>
      </w:r>
      <w:r w:rsidR="000C7EE1" w:rsidRPr="0015049A">
        <w:rPr>
          <w:rFonts w:ascii="Arial Unicode MS" w:hAnsi="Arial Unicode MS" w:cs="Arial Unicode MS"/>
          <w:lang w:val="cs-CZ"/>
        </w:rPr>
        <w:t xml:space="preserve"> patří Rynárec, Stojčín a </w:t>
      </w:r>
      <w:r w:rsidR="004737E7" w:rsidRPr="0015049A">
        <w:rPr>
          <w:rFonts w:ascii="Arial Unicode MS" w:hAnsi="Arial Unicode MS" w:cs="Arial Unicode MS"/>
          <w:lang w:val="cs-CZ"/>
        </w:rPr>
        <w:t>Červená Lhota</w:t>
      </w:r>
      <w:r w:rsidR="000C7EE1" w:rsidRPr="0015049A">
        <w:rPr>
          <w:rFonts w:ascii="Arial Unicode MS" w:hAnsi="Arial Unicode MS" w:cs="Arial Unicode MS"/>
          <w:lang w:val="cs-CZ"/>
        </w:rPr>
        <w:t xml:space="preserve">. </w:t>
      </w:r>
      <w:r w:rsidR="004737E7">
        <w:rPr>
          <w:rFonts w:ascii="Arial Unicode MS" w:hAnsi="Arial Unicode MS" w:cs="Arial Unicode MS"/>
          <w:lang w:val="cs-CZ"/>
        </w:rPr>
        <w:t>Na opačné straně žebříčku pak je Spělkov, Líšná a Nový Jimramov.</w:t>
      </w:r>
    </w:p>
    <w:p w14:paraId="67886434" w14:textId="77777777" w:rsidR="0015049A" w:rsidRDefault="0015049A" w:rsidP="0015049A">
      <w:pPr>
        <w:jc w:val="both"/>
        <w:rPr>
          <w:rFonts w:ascii="Arial Unicode MS" w:hAnsi="Arial Unicode MS" w:cs="Arial Unicode MS"/>
          <w:lang w:val="cs-CZ"/>
        </w:rPr>
      </w:pPr>
    </w:p>
    <w:p w14:paraId="5505B415" w14:textId="69BE02CF" w:rsidR="0015049A" w:rsidRDefault="0015049A" w:rsidP="0015049A">
      <w:pPr>
        <w:jc w:val="both"/>
        <w:rPr>
          <w:rFonts w:eastAsia="Arial" w:cs="Arial"/>
          <w:lang w:val="cs-CZ"/>
        </w:rPr>
      </w:pPr>
      <w:r>
        <w:rPr>
          <w:rFonts w:eastAsia="Arial" w:cs="Arial"/>
          <w:lang w:val="cs-CZ"/>
        </w:rPr>
        <w:t xml:space="preserve">Sčítání 2021 probíhá do 11. května. Od 17. dubna začnou sčítací komisaři roznášet listinné formuláře do domácností, které se nesečetly online, a to v předem oznámených termínech. </w:t>
      </w:r>
      <w:r w:rsidR="00B150DF">
        <w:rPr>
          <w:rFonts w:eastAsia="Arial" w:cs="Arial"/>
          <w:lang w:val="cs-CZ"/>
        </w:rPr>
        <w:t xml:space="preserve">Z důvodu ochrany zdraví a s ohledem na současnou situaci s covid-19 budou komisaři předávat formuláře před domem. </w:t>
      </w:r>
      <w:r>
        <w:rPr>
          <w:rFonts w:eastAsia="Arial" w:cs="Arial"/>
          <w:lang w:val="cs-CZ"/>
        </w:rPr>
        <w:t>Ti, kdo se do té doby nesečtou, si tak budou moci vybrat, zda vyplní elektronický formulář či využijí jeho listinnou formu. ČSÚ doporučuje využívat elektronický formulář, neboť jeho vyplnění je snadné, rychlé a zcela bezkontaktní, z epidemického hlediska tak naprosto bezrizikové.</w:t>
      </w:r>
    </w:p>
    <w:p w14:paraId="70D1A688" w14:textId="166190FB" w:rsidR="004737E7" w:rsidRDefault="004737E7" w:rsidP="000C7EE1">
      <w:pPr>
        <w:jc w:val="both"/>
        <w:rPr>
          <w:rFonts w:ascii="Arial Unicode MS" w:hAnsi="Arial Unicode MS" w:cs="Arial Unicode MS"/>
          <w:lang w:val="cs-CZ"/>
        </w:rPr>
      </w:pPr>
    </w:p>
    <w:p w14:paraId="2B17BA8E" w14:textId="77777777" w:rsidR="004737E7" w:rsidRDefault="004737E7" w:rsidP="004737E7">
      <w:pPr>
        <w:jc w:val="center"/>
        <w:rPr>
          <w:rFonts w:cs="Arial"/>
          <w:b/>
          <w:bCs/>
          <w:sz w:val="22"/>
          <w:szCs w:val="22"/>
          <w:lang w:val="cs-CZ"/>
        </w:rPr>
      </w:pPr>
      <w:r w:rsidRPr="00E03546">
        <w:rPr>
          <w:rFonts w:cs="Arial"/>
          <w:b/>
          <w:bCs/>
          <w:sz w:val="22"/>
          <w:szCs w:val="22"/>
          <w:lang w:val="cs-CZ"/>
        </w:rPr>
        <w:t xml:space="preserve">TOP </w:t>
      </w:r>
      <w:r>
        <w:rPr>
          <w:rFonts w:cs="Arial"/>
          <w:b/>
          <w:bCs/>
          <w:sz w:val="22"/>
          <w:szCs w:val="22"/>
          <w:lang w:val="cs-CZ"/>
        </w:rPr>
        <w:t>10 nejaktivnějších obcí v kraji</w:t>
      </w:r>
    </w:p>
    <w:p w14:paraId="3803B4E4" w14:textId="34916911" w:rsidR="004737E7" w:rsidRDefault="004737E7" w:rsidP="000C7EE1">
      <w:pPr>
        <w:jc w:val="both"/>
        <w:rPr>
          <w:rFonts w:ascii="Arial Unicode MS" w:hAnsi="Arial Unicode MS" w:cs="Arial Unicode MS"/>
          <w:lang w:val="cs-CZ"/>
        </w:rPr>
      </w:pPr>
    </w:p>
    <w:tbl>
      <w:tblPr>
        <w:tblW w:w="6749" w:type="dxa"/>
        <w:jc w:val="center"/>
        <w:tblCellMar>
          <w:left w:w="70" w:type="dxa"/>
          <w:right w:w="70" w:type="dxa"/>
        </w:tblCellMar>
        <w:tblLook w:val="04A0" w:firstRow="1" w:lastRow="0" w:firstColumn="1" w:lastColumn="0" w:noHBand="0" w:noVBand="1"/>
      </w:tblPr>
      <w:tblGrid>
        <w:gridCol w:w="2549"/>
        <w:gridCol w:w="2140"/>
        <w:gridCol w:w="2060"/>
      </w:tblGrid>
      <w:tr w:rsidR="004737E7" w:rsidRPr="004737E7" w14:paraId="0EF38933" w14:textId="77777777" w:rsidTr="004737E7">
        <w:trPr>
          <w:trHeight w:val="649"/>
          <w:jc w:val="center"/>
        </w:trPr>
        <w:tc>
          <w:tcPr>
            <w:tcW w:w="254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AAD9CED" w14:textId="77777777" w:rsidR="004737E7" w:rsidRPr="004737E7" w:rsidRDefault="004737E7" w:rsidP="004737E7">
            <w:pPr>
              <w:suppressAutoHyphens w:val="0"/>
              <w:jc w:val="center"/>
              <w:rPr>
                <w:rFonts w:eastAsia="Times New Roman" w:cs="Arial"/>
                <w:b/>
                <w:bCs/>
                <w:szCs w:val="20"/>
                <w:lang w:val="cs-CZ" w:eastAsia="cs-CZ"/>
              </w:rPr>
            </w:pPr>
            <w:r w:rsidRPr="004737E7">
              <w:rPr>
                <w:rFonts w:eastAsia="Times New Roman" w:cs="Arial"/>
                <w:b/>
                <w:bCs/>
                <w:szCs w:val="20"/>
                <w:lang w:val="cs-CZ" w:eastAsia="cs-CZ"/>
              </w:rPr>
              <w:t>Obec</w:t>
            </w:r>
          </w:p>
        </w:tc>
        <w:tc>
          <w:tcPr>
            <w:tcW w:w="2140" w:type="dxa"/>
            <w:tcBorders>
              <w:top w:val="single" w:sz="4" w:space="0" w:color="auto"/>
              <w:left w:val="nil"/>
              <w:bottom w:val="single" w:sz="4" w:space="0" w:color="auto"/>
              <w:right w:val="single" w:sz="4" w:space="0" w:color="auto"/>
            </w:tcBorders>
            <w:shd w:val="clear" w:color="000000" w:fill="D9D9D9"/>
            <w:noWrap/>
            <w:vAlign w:val="center"/>
            <w:hideMark/>
          </w:tcPr>
          <w:p w14:paraId="0169FBA1" w14:textId="77777777" w:rsidR="004737E7" w:rsidRPr="004737E7" w:rsidRDefault="004737E7" w:rsidP="004737E7">
            <w:pPr>
              <w:suppressAutoHyphens w:val="0"/>
              <w:jc w:val="center"/>
              <w:rPr>
                <w:rFonts w:eastAsia="Times New Roman" w:cs="Arial"/>
                <w:b/>
                <w:bCs/>
                <w:szCs w:val="20"/>
                <w:lang w:val="cs-CZ" w:eastAsia="cs-CZ"/>
              </w:rPr>
            </w:pPr>
            <w:r w:rsidRPr="004737E7">
              <w:rPr>
                <w:rFonts w:eastAsia="Times New Roman" w:cs="Arial"/>
                <w:b/>
                <w:bCs/>
                <w:szCs w:val="20"/>
                <w:lang w:val="cs-CZ" w:eastAsia="cs-CZ"/>
              </w:rPr>
              <w:t>Okres</w:t>
            </w:r>
          </w:p>
        </w:tc>
        <w:tc>
          <w:tcPr>
            <w:tcW w:w="2060" w:type="dxa"/>
            <w:tcBorders>
              <w:top w:val="single" w:sz="4" w:space="0" w:color="auto"/>
              <w:left w:val="nil"/>
              <w:bottom w:val="single" w:sz="4" w:space="0" w:color="auto"/>
              <w:right w:val="single" w:sz="4" w:space="0" w:color="auto"/>
            </w:tcBorders>
            <w:shd w:val="clear" w:color="000000" w:fill="D9D9D9"/>
            <w:vAlign w:val="center"/>
            <w:hideMark/>
          </w:tcPr>
          <w:p w14:paraId="59E7068F" w14:textId="0D30C1CC" w:rsidR="004737E7" w:rsidRPr="004737E7" w:rsidRDefault="0015049A" w:rsidP="004737E7">
            <w:pPr>
              <w:suppressAutoHyphens w:val="0"/>
              <w:jc w:val="center"/>
              <w:rPr>
                <w:rFonts w:eastAsia="Times New Roman" w:cs="Arial"/>
                <w:b/>
                <w:bCs/>
                <w:szCs w:val="20"/>
                <w:lang w:val="cs-CZ" w:eastAsia="cs-CZ"/>
              </w:rPr>
            </w:pPr>
            <w:r>
              <w:rPr>
                <w:rFonts w:eastAsia="Times New Roman" w:cs="Arial"/>
                <w:b/>
                <w:bCs/>
                <w:szCs w:val="20"/>
                <w:lang w:val="cs-CZ" w:eastAsia="cs-CZ"/>
              </w:rPr>
              <w:t>Odeslané formuláře</w:t>
            </w:r>
            <w:r w:rsidR="004737E7" w:rsidRPr="004737E7">
              <w:rPr>
                <w:rFonts w:eastAsia="Times New Roman" w:cs="Arial"/>
                <w:b/>
                <w:bCs/>
                <w:szCs w:val="20"/>
                <w:lang w:val="cs-CZ" w:eastAsia="cs-CZ"/>
              </w:rPr>
              <w:t xml:space="preserve"> na 100 bytů</w:t>
            </w:r>
          </w:p>
        </w:tc>
      </w:tr>
      <w:tr w:rsidR="004737E7" w:rsidRPr="004737E7" w14:paraId="05119235" w14:textId="77777777" w:rsidTr="004737E7">
        <w:trPr>
          <w:trHeight w:val="255"/>
          <w:jc w:val="center"/>
        </w:trPr>
        <w:tc>
          <w:tcPr>
            <w:tcW w:w="2549" w:type="dxa"/>
            <w:tcBorders>
              <w:top w:val="nil"/>
              <w:left w:val="single" w:sz="4" w:space="0" w:color="auto"/>
              <w:bottom w:val="nil"/>
              <w:right w:val="single" w:sz="4" w:space="0" w:color="auto"/>
            </w:tcBorders>
            <w:shd w:val="clear" w:color="auto" w:fill="auto"/>
            <w:noWrap/>
            <w:vAlign w:val="bottom"/>
            <w:hideMark/>
          </w:tcPr>
          <w:p w14:paraId="2FE32206" w14:textId="77777777" w:rsidR="004737E7" w:rsidRPr="004737E7" w:rsidRDefault="004737E7" w:rsidP="004737E7">
            <w:pPr>
              <w:suppressAutoHyphens w:val="0"/>
              <w:rPr>
                <w:rFonts w:eastAsia="Times New Roman" w:cs="Arial"/>
                <w:color w:val="000000"/>
                <w:szCs w:val="20"/>
                <w:lang w:val="cs-CZ" w:eastAsia="cs-CZ"/>
              </w:rPr>
            </w:pPr>
            <w:r w:rsidRPr="004737E7">
              <w:rPr>
                <w:rFonts w:eastAsia="Times New Roman" w:cs="Arial"/>
                <w:color w:val="000000"/>
                <w:szCs w:val="20"/>
                <w:lang w:val="cs-CZ" w:eastAsia="cs-CZ"/>
              </w:rPr>
              <w:t>Rynárec</w:t>
            </w:r>
          </w:p>
        </w:tc>
        <w:tc>
          <w:tcPr>
            <w:tcW w:w="2140" w:type="dxa"/>
            <w:tcBorders>
              <w:top w:val="nil"/>
              <w:left w:val="nil"/>
              <w:bottom w:val="nil"/>
              <w:right w:val="nil"/>
            </w:tcBorders>
            <w:shd w:val="clear" w:color="auto" w:fill="auto"/>
            <w:noWrap/>
            <w:vAlign w:val="bottom"/>
            <w:hideMark/>
          </w:tcPr>
          <w:p w14:paraId="379D185F" w14:textId="77777777" w:rsidR="004737E7" w:rsidRPr="004737E7" w:rsidRDefault="004737E7" w:rsidP="004737E7">
            <w:pPr>
              <w:suppressAutoHyphens w:val="0"/>
              <w:rPr>
                <w:rFonts w:eastAsia="Times New Roman" w:cs="Arial"/>
                <w:szCs w:val="20"/>
                <w:lang w:val="cs-CZ" w:eastAsia="cs-CZ"/>
              </w:rPr>
            </w:pPr>
            <w:r w:rsidRPr="004737E7">
              <w:rPr>
                <w:rFonts w:eastAsia="Times New Roman" w:cs="Arial"/>
                <w:szCs w:val="20"/>
                <w:lang w:val="cs-CZ" w:eastAsia="cs-CZ"/>
              </w:rPr>
              <w:t>Pelhřimov</w:t>
            </w:r>
          </w:p>
        </w:tc>
        <w:tc>
          <w:tcPr>
            <w:tcW w:w="2060" w:type="dxa"/>
            <w:tcBorders>
              <w:top w:val="nil"/>
              <w:left w:val="single" w:sz="4" w:space="0" w:color="auto"/>
              <w:bottom w:val="nil"/>
              <w:right w:val="single" w:sz="4" w:space="0" w:color="auto"/>
            </w:tcBorders>
            <w:shd w:val="clear" w:color="auto" w:fill="auto"/>
            <w:noWrap/>
            <w:vAlign w:val="bottom"/>
            <w:hideMark/>
          </w:tcPr>
          <w:p w14:paraId="20BCC656" w14:textId="77777777" w:rsidR="004737E7" w:rsidRPr="004737E7" w:rsidRDefault="004737E7" w:rsidP="004737E7">
            <w:pPr>
              <w:suppressAutoHyphens w:val="0"/>
              <w:jc w:val="right"/>
              <w:rPr>
                <w:rFonts w:eastAsia="Times New Roman" w:cs="Arial"/>
                <w:color w:val="000000"/>
                <w:szCs w:val="20"/>
                <w:lang w:val="cs-CZ" w:eastAsia="cs-CZ"/>
              </w:rPr>
            </w:pPr>
            <w:r w:rsidRPr="004737E7">
              <w:rPr>
                <w:rFonts w:eastAsia="Times New Roman" w:cs="Arial"/>
                <w:color w:val="000000"/>
                <w:szCs w:val="20"/>
                <w:lang w:val="cs-CZ" w:eastAsia="cs-CZ"/>
              </w:rPr>
              <w:t>67,2</w:t>
            </w:r>
          </w:p>
        </w:tc>
      </w:tr>
      <w:tr w:rsidR="004737E7" w:rsidRPr="004737E7" w14:paraId="2C1F1F56" w14:textId="77777777" w:rsidTr="004737E7">
        <w:trPr>
          <w:trHeight w:val="255"/>
          <w:jc w:val="center"/>
        </w:trPr>
        <w:tc>
          <w:tcPr>
            <w:tcW w:w="2549" w:type="dxa"/>
            <w:tcBorders>
              <w:top w:val="nil"/>
              <w:left w:val="single" w:sz="4" w:space="0" w:color="auto"/>
              <w:bottom w:val="nil"/>
              <w:right w:val="single" w:sz="4" w:space="0" w:color="auto"/>
            </w:tcBorders>
            <w:shd w:val="clear" w:color="auto" w:fill="auto"/>
            <w:noWrap/>
            <w:vAlign w:val="bottom"/>
            <w:hideMark/>
          </w:tcPr>
          <w:p w14:paraId="0E22C13E" w14:textId="77777777" w:rsidR="004737E7" w:rsidRPr="004737E7" w:rsidRDefault="004737E7" w:rsidP="004737E7">
            <w:pPr>
              <w:suppressAutoHyphens w:val="0"/>
              <w:rPr>
                <w:rFonts w:eastAsia="Times New Roman" w:cs="Arial"/>
                <w:color w:val="000000"/>
                <w:szCs w:val="20"/>
                <w:lang w:val="cs-CZ" w:eastAsia="cs-CZ"/>
              </w:rPr>
            </w:pPr>
            <w:r w:rsidRPr="004737E7">
              <w:rPr>
                <w:rFonts w:eastAsia="Times New Roman" w:cs="Arial"/>
                <w:color w:val="000000"/>
                <w:szCs w:val="20"/>
                <w:lang w:val="cs-CZ" w:eastAsia="cs-CZ"/>
              </w:rPr>
              <w:t>Stojčín</w:t>
            </w:r>
          </w:p>
        </w:tc>
        <w:tc>
          <w:tcPr>
            <w:tcW w:w="2140" w:type="dxa"/>
            <w:tcBorders>
              <w:top w:val="nil"/>
              <w:left w:val="nil"/>
              <w:bottom w:val="nil"/>
              <w:right w:val="nil"/>
            </w:tcBorders>
            <w:shd w:val="clear" w:color="auto" w:fill="auto"/>
            <w:noWrap/>
            <w:vAlign w:val="bottom"/>
            <w:hideMark/>
          </w:tcPr>
          <w:p w14:paraId="665C0DA9" w14:textId="77777777" w:rsidR="004737E7" w:rsidRPr="004737E7" w:rsidRDefault="004737E7" w:rsidP="004737E7">
            <w:pPr>
              <w:suppressAutoHyphens w:val="0"/>
              <w:rPr>
                <w:rFonts w:eastAsia="Times New Roman" w:cs="Arial"/>
                <w:szCs w:val="20"/>
                <w:lang w:val="cs-CZ" w:eastAsia="cs-CZ"/>
              </w:rPr>
            </w:pPr>
            <w:r w:rsidRPr="004737E7">
              <w:rPr>
                <w:rFonts w:eastAsia="Times New Roman" w:cs="Arial"/>
                <w:szCs w:val="20"/>
                <w:lang w:val="cs-CZ" w:eastAsia="cs-CZ"/>
              </w:rPr>
              <w:t>Pelhřimov</w:t>
            </w:r>
          </w:p>
        </w:tc>
        <w:tc>
          <w:tcPr>
            <w:tcW w:w="2060" w:type="dxa"/>
            <w:tcBorders>
              <w:top w:val="nil"/>
              <w:left w:val="single" w:sz="4" w:space="0" w:color="auto"/>
              <w:bottom w:val="nil"/>
              <w:right w:val="single" w:sz="4" w:space="0" w:color="auto"/>
            </w:tcBorders>
            <w:shd w:val="clear" w:color="auto" w:fill="auto"/>
            <w:noWrap/>
            <w:vAlign w:val="bottom"/>
            <w:hideMark/>
          </w:tcPr>
          <w:p w14:paraId="7484F7B0" w14:textId="77777777" w:rsidR="004737E7" w:rsidRPr="004737E7" w:rsidRDefault="004737E7" w:rsidP="004737E7">
            <w:pPr>
              <w:suppressAutoHyphens w:val="0"/>
              <w:jc w:val="right"/>
              <w:rPr>
                <w:rFonts w:eastAsia="Times New Roman" w:cs="Arial"/>
                <w:color w:val="000000"/>
                <w:szCs w:val="20"/>
                <w:lang w:val="cs-CZ" w:eastAsia="cs-CZ"/>
              </w:rPr>
            </w:pPr>
            <w:r w:rsidRPr="004737E7">
              <w:rPr>
                <w:rFonts w:eastAsia="Times New Roman" w:cs="Arial"/>
                <w:color w:val="000000"/>
                <w:szCs w:val="20"/>
                <w:lang w:val="cs-CZ" w:eastAsia="cs-CZ"/>
              </w:rPr>
              <w:t>64,4</w:t>
            </w:r>
          </w:p>
        </w:tc>
      </w:tr>
      <w:tr w:rsidR="004737E7" w:rsidRPr="004737E7" w14:paraId="76A05FF4" w14:textId="77777777" w:rsidTr="004737E7">
        <w:trPr>
          <w:trHeight w:val="255"/>
          <w:jc w:val="center"/>
        </w:trPr>
        <w:tc>
          <w:tcPr>
            <w:tcW w:w="2549" w:type="dxa"/>
            <w:tcBorders>
              <w:top w:val="nil"/>
              <w:left w:val="single" w:sz="4" w:space="0" w:color="auto"/>
              <w:bottom w:val="nil"/>
              <w:right w:val="single" w:sz="4" w:space="0" w:color="auto"/>
            </w:tcBorders>
            <w:shd w:val="clear" w:color="auto" w:fill="auto"/>
            <w:noWrap/>
            <w:vAlign w:val="bottom"/>
            <w:hideMark/>
          </w:tcPr>
          <w:p w14:paraId="4101FE95" w14:textId="77777777" w:rsidR="004737E7" w:rsidRPr="004737E7" w:rsidRDefault="004737E7" w:rsidP="004737E7">
            <w:pPr>
              <w:suppressAutoHyphens w:val="0"/>
              <w:rPr>
                <w:rFonts w:eastAsia="Times New Roman" w:cs="Arial"/>
                <w:color w:val="000000"/>
                <w:szCs w:val="20"/>
                <w:lang w:val="cs-CZ" w:eastAsia="cs-CZ"/>
              </w:rPr>
            </w:pPr>
            <w:r w:rsidRPr="004737E7">
              <w:rPr>
                <w:rFonts w:eastAsia="Times New Roman" w:cs="Arial"/>
                <w:color w:val="000000"/>
                <w:szCs w:val="20"/>
                <w:lang w:val="cs-CZ" w:eastAsia="cs-CZ"/>
              </w:rPr>
              <w:t>Červená Lhota</w:t>
            </w:r>
          </w:p>
        </w:tc>
        <w:tc>
          <w:tcPr>
            <w:tcW w:w="2140" w:type="dxa"/>
            <w:tcBorders>
              <w:top w:val="nil"/>
              <w:left w:val="nil"/>
              <w:bottom w:val="nil"/>
              <w:right w:val="nil"/>
            </w:tcBorders>
            <w:shd w:val="clear" w:color="auto" w:fill="auto"/>
            <w:noWrap/>
            <w:vAlign w:val="bottom"/>
            <w:hideMark/>
          </w:tcPr>
          <w:p w14:paraId="049079E4" w14:textId="77777777" w:rsidR="004737E7" w:rsidRPr="004737E7" w:rsidRDefault="004737E7" w:rsidP="004737E7">
            <w:pPr>
              <w:suppressAutoHyphens w:val="0"/>
              <w:rPr>
                <w:rFonts w:eastAsia="Times New Roman" w:cs="Arial"/>
                <w:szCs w:val="20"/>
                <w:lang w:val="cs-CZ" w:eastAsia="cs-CZ"/>
              </w:rPr>
            </w:pPr>
            <w:r w:rsidRPr="004737E7">
              <w:rPr>
                <w:rFonts w:eastAsia="Times New Roman" w:cs="Arial"/>
                <w:szCs w:val="20"/>
                <w:lang w:val="cs-CZ" w:eastAsia="cs-CZ"/>
              </w:rPr>
              <w:t>Třebíč</w:t>
            </w:r>
          </w:p>
        </w:tc>
        <w:tc>
          <w:tcPr>
            <w:tcW w:w="2060" w:type="dxa"/>
            <w:tcBorders>
              <w:top w:val="nil"/>
              <w:left w:val="single" w:sz="4" w:space="0" w:color="auto"/>
              <w:bottom w:val="nil"/>
              <w:right w:val="single" w:sz="4" w:space="0" w:color="auto"/>
            </w:tcBorders>
            <w:shd w:val="clear" w:color="auto" w:fill="auto"/>
            <w:noWrap/>
            <w:vAlign w:val="bottom"/>
            <w:hideMark/>
          </w:tcPr>
          <w:p w14:paraId="35A0D88D" w14:textId="77777777" w:rsidR="004737E7" w:rsidRPr="004737E7" w:rsidRDefault="004737E7" w:rsidP="004737E7">
            <w:pPr>
              <w:suppressAutoHyphens w:val="0"/>
              <w:jc w:val="right"/>
              <w:rPr>
                <w:rFonts w:eastAsia="Times New Roman" w:cs="Arial"/>
                <w:color w:val="000000"/>
                <w:szCs w:val="20"/>
                <w:lang w:val="cs-CZ" w:eastAsia="cs-CZ"/>
              </w:rPr>
            </w:pPr>
            <w:r w:rsidRPr="004737E7">
              <w:rPr>
                <w:rFonts w:eastAsia="Times New Roman" w:cs="Arial"/>
                <w:color w:val="000000"/>
                <w:szCs w:val="20"/>
                <w:lang w:val="cs-CZ" w:eastAsia="cs-CZ"/>
              </w:rPr>
              <w:t>64,0</w:t>
            </w:r>
          </w:p>
        </w:tc>
      </w:tr>
      <w:tr w:rsidR="004737E7" w:rsidRPr="004737E7" w14:paraId="45AD9D05" w14:textId="77777777" w:rsidTr="004737E7">
        <w:trPr>
          <w:trHeight w:val="255"/>
          <w:jc w:val="center"/>
        </w:trPr>
        <w:tc>
          <w:tcPr>
            <w:tcW w:w="2549" w:type="dxa"/>
            <w:tcBorders>
              <w:top w:val="nil"/>
              <w:left w:val="single" w:sz="4" w:space="0" w:color="auto"/>
              <w:bottom w:val="nil"/>
              <w:right w:val="single" w:sz="4" w:space="0" w:color="auto"/>
            </w:tcBorders>
            <w:shd w:val="clear" w:color="auto" w:fill="auto"/>
            <w:noWrap/>
            <w:vAlign w:val="bottom"/>
            <w:hideMark/>
          </w:tcPr>
          <w:p w14:paraId="018DFF77" w14:textId="77777777" w:rsidR="004737E7" w:rsidRPr="004737E7" w:rsidRDefault="004737E7" w:rsidP="004737E7">
            <w:pPr>
              <w:suppressAutoHyphens w:val="0"/>
              <w:rPr>
                <w:rFonts w:eastAsia="Times New Roman" w:cs="Arial"/>
                <w:color w:val="000000"/>
                <w:szCs w:val="20"/>
                <w:lang w:val="cs-CZ" w:eastAsia="cs-CZ"/>
              </w:rPr>
            </w:pPr>
            <w:r w:rsidRPr="004737E7">
              <w:rPr>
                <w:rFonts w:eastAsia="Times New Roman" w:cs="Arial"/>
                <w:color w:val="000000"/>
                <w:szCs w:val="20"/>
                <w:lang w:val="cs-CZ" w:eastAsia="cs-CZ"/>
              </w:rPr>
              <w:t>Vysoká</w:t>
            </w:r>
          </w:p>
        </w:tc>
        <w:tc>
          <w:tcPr>
            <w:tcW w:w="2140" w:type="dxa"/>
            <w:tcBorders>
              <w:top w:val="nil"/>
              <w:left w:val="nil"/>
              <w:bottom w:val="nil"/>
              <w:right w:val="nil"/>
            </w:tcBorders>
            <w:shd w:val="clear" w:color="auto" w:fill="auto"/>
            <w:noWrap/>
            <w:vAlign w:val="bottom"/>
            <w:hideMark/>
          </w:tcPr>
          <w:p w14:paraId="3F8E3A64" w14:textId="77777777" w:rsidR="004737E7" w:rsidRPr="004737E7" w:rsidRDefault="004737E7" w:rsidP="004737E7">
            <w:pPr>
              <w:suppressAutoHyphens w:val="0"/>
              <w:rPr>
                <w:rFonts w:eastAsia="Times New Roman" w:cs="Arial"/>
                <w:szCs w:val="20"/>
                <w:lang w:val="cs-CZ" w:eastAsia="cs-CZ"/>
              </w:rPr>
            </w:pPr>
            <w:r w:rsidRPr="004737E7">
              <w:rPr>
                <w:rFonts w:eastAsia="Times New Roman" w:cs="Arial"/>
                <w:szCs w:val="20"/>
                <w:lang w:val="cs-CZ" w:eastAsia="cs-CZ"/>
              </w:rPr>
              <w:t>Havlíčkův Brod</w:t>
            </w:r>
          </w:p>
        </w:tc>
        <w:tc>
          <w:tcPr>
            <w:tcW w:w="2060" w:type="dxa"/>
            <w:tcBorders>
              <w:top w:val="nil"/>
              <w:left w:val="single" w:sz="4" w:space="0" w:color="auto"/>
              <w:bottom w:val="nil"/>
              <w:right w:val="single" w:sz="4" w:space="0" w:color="auto"/>
            </w:tcBorders>
            <w:shd w:val="clear" w:color="auto" w:fill="auto"/>
            <w:noWrap/>
            <w:vAlign w:val="bottom"/>
            <w:hideMark/>
          </w:tcPr>
          <w:p w14:paraId="4E62F714" w14:textId="77777777" w:rsidR="004737E7" w:rsidRPr="004737E7" w:rsidRDefault="004737E7" w:rsidP="004737E7">
            <w:pPr>
              <w:suppressAutoHyphens w:val="0"/>
              <w:jc w:val="right"/>
              <w:rPr>
                <w:rFonts w:eastAsia="Times New Roman" w:cs="Arial"/>
                <w:color w:val="000000"/>
                <w:szCs w:val="20"/>
                <w:lang w:val="cs-CZ" w:eastAsia="cs-CZ"/>
              </w:rPr>
            </w:pPr>
            <w:r w:rsidRPr="004737E7">
              <w:rPr>
                <w:rFonts w:eastAsia="Times New Roman" w:cs="Arial"/>
                <w:color w:val="000000"/>
                <w:szCs w:val="20"/>
                <w:lang w:val="cs-CZ" w:eastAsia="cs-CZ"/>
              </w:rPr>
              <w:t>62,9</w:t>
            </w:r>
          </w:p>
        </w:tc>
      </w:tr>
      <w:tr w:rsidR="004737E7" w:rsidRPr="004737E7" w14:paraId="074532BB" w14:textId="77777777" w:rsidTr="004737E7">
        <w:trPr>
          <w:trHeight w:val="255"/>
          <w:jc w:val="center"/>
        </w:trPr>
        <w:tc>
          <w:tcPr>
            <w:tcW w:w="2549" w:type="dxa"/>
            <w:tcBorders>
              <w:top w:val="nil"/>
              <w:left w:val="single" w:sz="4" w:space="0" w:color="auto"/>
              <w:bottom w:val="nil"/>
              <w:right w:val="single" w:sz="4" w:space="0" w:color="auto"/>
            </w:tcBorders>
            <w:shd w:val="clear" w:color="auto" w:fill="auto"/>
            <w:noWrap/>
            <w:vAlign w:val="bottom"/>
            <w:hideMark/>
          </w:tcPr>
          <w:p w14:paraId="306DB218" w14:textId="77777777" w:rsidR="004737E7" w:rsidRPr="004737E7" w:rsidRDefault="004737E7" w:rsidP="004737E7">
            <w:pPr>
              <w:suppressAutoHyphens w:val="0"/>
              <w:rPr>
                <w:rFonts w:eastAsia="Times New Roman" w:cs="Arial"/>
                <w:color w:val="000000"/>
                <w:szCs w:val="20"/>
                <w:lang w:val="cs-CZ" w:eastAsia="cs-CZ"/>
              </w:rPr>
            </w:pPr>
            <w:r w:rsidRPr="004737E7">
              <w:rPr>
                <w:rFonts w:eastAsia="Times New Roman" w:cs="Arial"/>
                <w:color w:val="000000"/>
                <w:szCs w:val="20"/>
                <w:lang w:val="cs-CZ" w:eastAsia="cs-CZ"/>
              </w:rPr>
              <w:t>Nové Dvory</w:t>
            </w:r>
          </w:p>
        </w:tc>
        <w:tc>
          <w:tcPr>
            <w:tcW w:w="2140" w:type="dxa"/>
            <w:tcBorders>
              <w:top w:val="nil"/>
              <w:left w:val="nil"/>
              <w:bottom w:val="nil"/>
              <w:right w:val="nil"/>
            </w:tcBorders>
            <w:shd w:val="clear" w:color="auto" w:fill="auto"/>
            <w:noWrap/>
            <w:vAlign w:val="bottom"/>
            <w:hideMark/>
          </w:tcPr>
          <w:p w14:paraId="7B55FE0F" w14:textId="77777777" w:rsidR="004737E7" w:rsidRPr="004737E7" w:rsidRDefault="004737E7" w:rsidP="004737E7">
            <w:pPr>
              <w:suppressAutoHyphens w:val="0"/>
              <w:rPr>
                <w:rFonts w:eastAsia="Times New Roman" w:cs="Arial"/>
                <w:szCs w:val="20"/>
                <w:lang w:val="cs-CZ" w:eastAsia="cs-CZ"/>
              </w:rPr>
            </w:pPr>
            <w:r w:rsidRPr="004737E7">
              <w:rPr>
                <w:rFonts w:eastAsia="Times New Roman" w:cs="Arial"/>
                <w:szCs w:val="20"/>
                <w:lang w:val="cs-CZ" w:eastAsia="cs-CZ"/>
              </w:rPr>
              <w:t>Žďár nad Sázavou</w:t>
            </w:r>
          </w:p>
        </w:tc>
        <w:tc>
          <w:tcPr>
            <w:tcW w:w="2060" w:type="dxa"/>
            <w:tcBorders>
              <w:top w:val="nil"/>
              <w:left w:val="single" w:sz="4" w:space="0" w:color="auto"/>
              <w:bottom w:val="nil"/>
              <w:right w:val="single" w:sz="4" w:space="0" w:color="auto"/>
            </w:tcBorders>
            <w:shd w:val="clear" w:color="auto" w:fill="auto"/>
            <w:noWrap/>
            <w:vAlign w:val="bottom"/>
            <w:hideMark/>
          </w:tcPr>
          <w:p w14:paraId="2D008042" w14:textId="77777777" w:rsidR="004737E7" w:rsidRPr="004737E7" w:rsidRDefault="004737E7" w:rsidP="004737E7">
            <w:pPr>
              <w:suppressAutoHyphens w:val="0"/>
              <w:jc w:val="right"/>
              <w:rPr>
                <w:rFonts w:eastAsia="Times New Roman" w:cs="Arial"/>
                <w:color w:val="000000"/>
                <w:szCs w:val="20"/>
                <w:lang w:val="cs-CZ" w:eastAsia="cs-CZ"/>
              </w:rPr>
            </w:pPr>
            <w:r w:rsidRPr="004737E7">
              <w:rPr>
                <w:rFonts w:eastAsia="Times New Roman" w:cs="Arial"/>
                <w:color w:val="000000"/>
                <w:szCs w:val="20"/>
                <w:lang w:val="cs-CZ" w:eastAsia="cs-CZ"/>
              </w:rPr>
              <w:t>61,5</w:t>
            </w:r>
          </w:p>
        </w:tc>
      </w:tr>
      <w:tr w:rsidR="004737E7" w:rsidRPr="004737E7" w14:paraId="515E5AB7" w14:textId="77777777" w:rsidTr="004737E7">
        <w:trPr>
          <w:trHeight w:val="255"/>
          <w:jc w:val="center"/>
        </w:trPr>
        <w:tc>
          <w:tcPr>
            <w:tcW w:w="2549" w:type="dxa"/>
            <w:tcBorders>
              <w:top w:val="nil"/>
              <w:left w:val="single" w:sz="4" w:space="0" w:color="auto"/>
              <w:bottom w:val="nil"/>
              <w:right w:val="single" w:sz="4" w:space="0" w:color="auto"/>
            </w:tcBorders>
            <w:shd w:val="clear" w:color="auto" w:fill="auto"/>
            <w:noWrap/>
            <w:vAlign w:val="bottom"/>
            <w:hideMark/>
          </w:tcPr>
          <w:p w14:paraId="04B7DFBE" w14:textId="77777777" w:rsidR="004737E7" w:rsidRPr="004737E7" w:rsidRDefault="004737E7" w:rsidP="004737E7">
            <w:pPr>
              <w:suppressAutoHyphens w:val="0"/>
              <w:rPr>
                <w:rFonts w:eastAsia="Times New Roman" w:cs="Arial"/>
                <w:color w:val="000000"/>
                <w:szCs w:val="20"/>
                <w:lang w:val="cs-CZ" w:eastAsia="cs-CZ"/>
              </w:rPr>
            </w:pPr>
            <w:r w:rsidRPr="004737E7">
              <w:rPr>
                <w:rFonts w:eastAsia="Times New Roman" w:cs="Arial"/>
                <w:color w:val="000000"/>
                <w:szCs w:val="20"/>
                <w:lang w:val="cs-CZ" w:eastAsia="cs-CZ"/>
              </w:rPr>
              <w:t>Bílý Kámen</w:t>
            </w:r>
          </w:p>
        </w:tc>
        <w:tc>
          <w:tcPr>
            <w:tcW w:w="2140" w:type="dxa"/>
            <w:tcBorders>
              <w:top w:val="nil"/>
              <w:left w:val="nil"/>
              <w:bottom w:val="nil"/>
              <w:right w:val="nil"/>
            </w:tcBorders>
            <w:shd w:val="clear" w:color="auto" w:fill="auto"/>
            <w:noWrap/>
            <w:vAlign w:val="bottom"/>
            <w:hideMark/>
          </w:tcPr>
          <w:p w14:paraId="1D0F2B28" w14:textId="77777777" w:rsidR="004737E7" w:rsidRPr="004737E7" w:rsidRDefault="004737E7" w:rsidP="004737E7">
            <w:pPr>
              <w:suppressAutoHyphens w:val="0"/>
              <w:rPr>
                <w:rFonts w:eastAsia="Times New Roman" w:cs="Arial"/>
                <w:szCs w:val="20"/>
                <w:lang w:val="cs-CZ" w:eastAsia="cs-CZ"/>
              </w:rPr>
            </w:pPr>
            <w:r w:rsidRPr="004737E7">
              <w:rPr>
                <w:rFonts w:eastAsia="Times New Roman" w:cs="Arial"/>
                <w:szCs w:val="20"/>
                <w:lang w:val="cs-CZ" w:eastAsia="cs-CZ"/>
              </w:rPr>
              <w:t>Jihlava</w:t>
            </w:r>
          </w:p>
        </w:tc>
        <w:tc>
          <w:tcPr>
            <w:tcW w:w="2060" w:type="dxa"/>
            <w:tcBorders>
              <w:top w:val="nil"/>
              <w:left w:val="single" w:sz="4" w:space="0" w:color="auto"/>
              <w:bottom w:val="nil"/>
              <w:right w:val="single" w:sz="4" w:space="0" w:color="auto"/>
            </w:tcBorders>
            <w:shd w:val="clear" w:color="auto" w:fill="auto"/>
            <w:noWrap/>
            <w:vAlign w:val="bottom"/>
            <w:hideMark/>
          </w:tcPr>
          <w:p w14:paraId="69F75AAC" w14:textId="77777777" w:rsidR="004737E7" w:rsidRPr="004737E7" w:rsidRDefault="004737E7" w:rsidP="004737E7">
            <w:pPr>
              <w:suppressAutoHyphens w:val="0"/>
              <w:jc w:val="right"/>
              <w:rPr>
                <w:rFonts w:eastAsia="Times New Roman" w:cs="Arial"/>
                <w:color w:val="000000"/>
                <w:szCs w:val="20"/>
                <w:lang w:val="cs-CZ" w:eastAsia="cs-CZ"/>
              </w:rPr>
            </w:pPr>
            <w:r w:rsidRPr="004737E7">
              <w:rPr>
                <w:rFonts w:eastAsia="Times New Roman" w:cs="Arial"/>
                <w:color w:val="000000"/>
                <w:szCs w:val="20"/>
                <w:lang w:val="cs-CZ" w:eastAsia="cs-CZ"/>
              </w:rPr>
              <w:t>61,0</w:t>
            </w:r>
          </w:p>
        </w:tc>
      </w:tr>
      <w:tr w:rsidR="004737E7" w:rsidRPr="004737E7" w14:paraId="23B322CA" w14:textId="77777777" w:rsidTr="004737E7">
        <w:trPr>
          <w:trHeight w:val="255"/>
          <w:jc w:val="center"/>
        </w:trPr>
        <w:tc>
          <w:tcPr>
            <w:tcW w:w="2549" w:type="dxa"/>
            <w:tcBorders>
              <w:top w:val="nil"/>
              <w:left w:val="single" w:sz="4" w:space="0" w:color="auto"/>
              <w:bottom w:val="nil"/>
              <w:right w:val="single" w:sz="4" w:space="0" w:color="auto"/>
            </w:tcBorders>
            <w:shd w:val="clear" w:color="auto" w:fill="auto"/>
            <w:noWrap/>
            <w:vAlign w:val="bottom"/>
            <w:hideMark/>
          </w:tcPr>
          <w:p w14:paraId="2BCAFD57" w14:textId="77777777" w:rsidR="004737E7" w:rsidRPr="004737E7" w:rsidRDefault="004737E7" w:rsidP="004737E7">
            <w:pPr>
              <w:suppressAutoHyphens w:val="0"/>
              <w:rPr>
                <w:rFonts w:eastAsia="Times New Roman" w:cs="Arial"/>
                <w:color w:val="000000"/>
                <w:szCs w:val="20"/>
                <w:lang w:val="cs-CZ" w:eastAsia="cs-CZ"/>
              </w:rPr>
            </w:pPr>
            <w:r w:rsidRPr="004737E7">
              <w:rPr>
                <w:rFonts w:eastAsia="Times New Roman" w:cs="Arial"/>
                <w:color w:val="000000"/>
                <w:szCs w:val="20"/>
                <w:lang w:val="cs-CZ" w:eastAsia="cs-CZ"/>
              </w:rPr>
              <w:t>Vílanec</w:t>
            </w:r>
          </w:p>
        </w:tc>
        <w:tc>
          <w:tcPr>
            <w:tcW w:w="2140" w:type="dxa"/>
            <w:tcBorders>
              <w:top w:val="nil"/>
              <w:left w:val="nil"/>
              <w:bottom w:val="nil"/>
              <w:right w:val="nil"/>
            </w:tcBorders>
            <w:shd w:val="clear" w:color="auto" w:fill="auto"/>
            <w:noWrap/>
            <w:vAlign w:val="bottom"/>
            <w:hideMark/>
          </w:tcPr>
          <w:p w14:paraId="2565CACC" w14:textId="77777777" w:rsidR="004737E7" w:rsidRPr="004737E7" w:rsidRDefault="004737E7" w:rsidP="004737E7">
            <w:pPr>
              <w:suppressAutoHyphens w:val="0"/>
              <w:rPr>
                <w:rFonts w:eastAsia="Times New Roman" w:cs="Arial"/>
                <w:szCs w:val="20"/>
                <w:lang w:val="cs-CZ" w:eastAsia="cs-CZ"/>
              </w:rPr>
            </w:pPr>
            <w:r w:rsidRPr="004737E7">
              <w:rPr>
                <w:rFonts w:eastAsia="Times New Roman" w:cs="Arial"/>
                <w:szCs w:val="20"/>
                <w:lang w:val="cs-CZ" w:eastAsia="cs-CZ"/>
              </w:rPr>
              <w:t>Jihlava</w:t>
            </w:r>
          </w:p>
        </w:tc>
        <w:tc>
          <w:tcPr>
            <w:tcW w:w="2060" w:type="dxa"/>
            <w:tcBorders>
              <w:top w:val="nil"/>
              <w:left w:val="single" w:sz="4" w:space="0" w:color="auto"/>
              <w:bottom w:val="nil"/>
              <w:right w:val="single" w:sz="4" w:space="0" w:color="auto"/>
            </w:tcBorders>
            <w:shd w:val="clear" w:color="auto" w:fill="auto"/>
            <w:noWrap/>
            <w:vAlign w:val="bottom"/>
            <w:hideMark/>
          </w:tcPr>
          <w:p w14:paraId="4D21C5EE" w14:textId="77777777" w:rsidR="004737E7" w:rsidRPr="004737E7" w:rsidRDefault="004737E7" w:rsidP="004737E7">
            <w:pPr>
              <w:suppressAutoHyphens w:val="0"/>
              <w:jc w:val="right"/>
              <w:rPr>
                <w:rFonts w:eastAsia="Times New Roman" w:cs="Arial"/>
                <w:color w:val="000000"/>
                <w:szCs w:val="20"/>
                <w:lang w:val="cs-CZ" w:eastAsia="cs-CZ"/>
              </w:rPr>
            </w:pPr>
            <w:r w:rsidRPr="004737E7">
              <w:rPr>
                <w:rFonts w:eastAsia="Times New Roman" w:cs="Arial"/>
                <w:color w:val="000000"/>
                <w:szCs w:val="20"/>
                <w:lang w:val="cs-CZ" w:eastAsia="cs-CZ"/>
              </w:rPr>
              <w:t>60,8</w:t>
            </w:r>
          </w:p>
        </w:tc>
      </w:tr>
      <w:tr w:rsidR="004737E7" w:rsidRPr="004737E7" w14:paraId="04521BFD" w14:textId="77777777" w:rsidTr="004737E7">
        <w:trPr>
          <w:trHeight w:val="255"/>
          <w:jc w:val="center"/>
        </w:trPr>
        <w:tc>
          <w:tcPr>
            <w:tcW w:w="2549" w:type="dxa"/>
            <w:tcBorders>
              <w:top w:val="nil"/>
              <w:left w:val="single" w:sz="4" w:space="0" w:color="auto"/>
              <w:bottom w:val="nil"/>
              <w:right w:val="single" w:sz="4" w:space="0" w:color="auto"/>
            </w:tcBorders>
            <w:shd w:val="clear" w:color="auto" w:fill="auto"/>
            <w:noWrap/>
            <w:vAlign w:val="bottom"/>
            <w:hideMark/>
          </w:tcPr>
          <w:p w14:paraId="2A4A655E" w14:textId="77777777" w:rsidR="004737E7" w:rsidRPr="004737E7" w:rsidRDefault="004737E7" w:rsidP="004737E7">
            <w:pPr>
              <w:suppressAutoHyphens w:val="0"/>
              <w:rPr>
                <w:rFonts w:eastAsia="Times New Roman" w:cs="Arial"/>
                <w:color w:val="000000"/>
                <w:szCs w:val="20"/>
                <w:lang w:val="cs-CZ" w:eastAsia="cs-CZ"/>
              </w:rPr>
            </w:pPr>
            <w:r w:rsidRPr="004737E7">
              <w:rPr>
                <w:rFonts w:eastAsia="Times New Roman" w:cs="Arial"/>
                <w:color w:val="000000"/>
                <w:szCs w:val="20"/>
                <w:lang w:val="cs-CZ" w:eastAsia="cs-CZ"/>
              </w:rPr>
              <w:t>Kostelec</w:t>
            </w:r>
          </w:p>
        </w:tc>
        <w:tc>
          <w:tcPr>
            <w:tcW w:w="2140" w:type="dxa"/>
            <w:tcBorders>
              <w:top w:val="nil"/>
              <w:left w:val="nil"/>
              <w:bottom w:val="nil"/>
              <w:right w:val="nil"/>
            </w:tcBorders>
            <w:shd w:val="clear" w:color="auto" w:fill="auto"/>
            <w:noWrap/>
            <w:vAlign w:val="bottom"/>
            <w:hideMark/>
          </w:tcPr>
          <w:p w14:paraId="031F93A7" w14:textId="77777777" w:rsidR="004737E7" w:rsidRPr="004737E7" w:rsidRDefault="004737E7" w:rsidP="004737E7">
            <w:pPr>
              <w:suppressAutoHyphens w:val="0"/>
              <w:rPr>
                <w:rFonts w:eastAsia="Times New Roman" w:cs="Arial"/>
                <w:szCs w:val="20"/>
                <w:lang w:val="cs-CZ" w:eastAsia="cs-CZ"/>
              </w:rPr>
            </w:pPr>
            <w:r w:rsidRPr="004737E7">
              <w:rPr>
                <w:rFonts w:eastAsia="Times New Roman" w:cs="Arial"/>
                <w:szCs w:val="20"/>
                <w:lang w:val="cs-CZ" w:eastAsia="cs-CZ"/>
              </w:rPr>
              <w:t>Jihlava</w:t>
            </w:r>
          </w:p>
        </w:tc>
        <w:tc>
          <w:tcPr>
            <w:tcW w:w="2060" w:type="dxa"/>
            <w:tcBorders>
              <w:top w:val="nil"/>
              <w:left w:val="single" w:sz="4" w:space="0" w:color="auto"/>
              <w:bottom w:val="nil"/>
              <w:right w:val="single" w:sz="4" w:space="0" w:color="auto"/>
            </w:tcBorders>
            <w:shd w:val="clear" w:color="auto" w:fill="auto"/>
            <w:noWrap/>
            <w:vAlign w:val="bottom"/>
            <w:hideMark/>
          </w:tcPr>
          <w:p w14:paraId="6D703299" w14:textId="77777777" w:rsidR="004737E7" w:rsidRPr="004737E7" w:rsidRDefault="004737E7" w:rsidP="004737E7">
            <w:pPr>
              <w:suppressAutoHyphens w:val="0"/>
              <w:jc w:val="right"/>
              <w:rPr>
                <w:rFonts w:eastAsia="Times New Roman" w:cs="Arial"/>
                <w:color w:val="000000"/>
                <w:szCs w:val="20"/>
                <w:lang w:val="cs-CZ" w:eastAsia="cs-CZ"/>
              </w:rPr>
            </w:pPr>
            <w:r w:rsidRPr="004737E7">
              <w:rPr>
                <w:rFonts w:eastAsia="Times New Roman" w:cs="Arial"/>
                <w:color w:val="000000"/>
                <w:szCs w:val="20"/>
                <w:lang w:val="cs-CZ" w:eastAsia="cs-CZ"/>
              </w:rPr>
              <w:t>60,7</w:t>
            </w:r>
          </w:p>
        </w:tc>
      </w:tr>
      <w:tr w:rsidR="004737E7" w:rsidRPr="004737E7" w14:paraId="4C3EE3B5" w14:textId="77777777" w:rsidTr="004737E7">
        <w:trPr>
          <w:trHeight w:val="255"/>
          <w:jc w:val="center"/>
        </w:trPr>
        <w:tc>
          <w:tcPr>
            <w:tcW w:w="2549" w:type="dxa"/>
            <w:tcBorders>
              <w:top w:val="nil"/>
              <w:left w:val="single" w:sz="4" w:space="0" w:color="auto"/>
              <w:bottom w:val="nil"/>
              <w:right w:val="single" w:sz="4" w:space="0" w:color="auto"/>
            </w:tcBorders>
            <w:shd w:val="clear" w:color="auto" w:fill="auto"/>
            <w:noWrap/>
            <w:vAlign w:val="bottom"/>
            <w:hideMark/>
          </w:tcPr>
          <w:p w14:paraId="5D085B73" w14:textId="77777777" w:rsidR="004737E7" w:rsidRPr="004737E7" w:rsidRDefault="004737E7" w:rsidP="004737E7">
            <w:pPr>
              <w:suppressAutoHyphens w:val="0"/>
              <w:rPr>
                <w:rFonts w:eastAsia="Times New Roman" w:cs="Arial"/>
                <w:color w:val="000000"/>
                <w:szCs w:val="20"/>
                <w:lang w:val="cs-CZ" w:eastAsia="cs-CZ"/>
              </w:rPr>
            </w:pPr>
            <w:r w:rsidRPr="004737E7">
              <w:rPr>
                <w:rFonts w:eastAsia="Times New Roman" w:cs="Arial"/>
                <w:color w:val="000000"/>
                <w:szCs w:val="20"/>
                <w:lang w:val="cs-CZ" w:eastAsia="cs-CZ"/>
              </w:rPr>
              <w:t>Proseč</w:t>
            </w:r>
          </w:p>
        </w:tc>
        <w:tc>
          <w:tcPr>
            <w:tcW w:w="2140" w:type="dxa"/>
            <w:tcBorders>
              <w:top w:val="nil"/>
              <w:left w:val="nil"/>
              <w:bottom w:val="nil"/>
              <w:right w:val="nil"/>
            </w:tcBorders>
            <w:shd w:val="clear" w:color="auto" w:fill="auto"/>
            <w:noWrap/>
            <w:vAlign w:val="bottom"/>
            <w:hideMark/>
          </w:tcPr>
          <w:p w14:paraId="24A940DE" w14:textId="77777777" w:rsidR="004737E7" w:rsidRPr="004737E7" w:rsidRDefault="004737E7" w:rsidP="004737E7">
            <w:pPr>
              <w:suppressAutoHyphens w:val="0"/>
              <w:rPr>
                <w:rFonts w:eastAsia="Times New Roman" w:cs="Arial"/>
                <w:szCs w:val="20"/>
                <w:lang w:val="cs-CZ" w:eastAsia="cs-CZ"/>
              </w:rPr>
            </w:pPr>
            <w:r w:rsidRPr="004737E7">
              <w:rPr>
                <w:rFonts w:eastAsia="Times New Roman" w:cs="Arial"/>
                <w:szCs w:val="20"/>
                <w:lang w:val="cs-CZ" w:eastAsia="cs-CZ"/>
              </w:rPr>
              <w:t>Pelhřimov</w:t>
            </w:r>
          </w:p>
        </w:tc>
        <w:tc>
          <w:tcPr>
            <w:tcW w:w="2060" w:type="dxa"/>
            <w:tcBorders>
              <w:top w:val="nil"/>
              <w:left w:val="single" w:sz="4" w:space="0" w:color="auto"/>
              <w:bottom w:val="nil"/>
              <w:right w:val="single" w:sz="4" w:space="0" w:color="auto"/>
            </w:tcBorders>
            <w:shd w:val="clear" w:color="auto" w:fill="auto"/>
            <w:noWrap/>
            <w:vAlign w:val="bottom"/>
            <w:hideMark/>
          </w:tcPr>
          <w:p w14:paraId="0C2A4251" w14:textId="77777777" w:rsidR="004737E7" w:rsidRPr="004737E7" w:rsidRDefault="004737E7" w:rsidP="004737E7">
            <w:pPr>
              <w:suppressAutoHyphens w:val="0"/>
              <w:jc w:val="right"/>
              <w:rPr>
                <w:rFonts w:eastAsia="Times New Roman" w:cs="Arial"/>
                <w:color w:val="000000"/>
                <w:szCs w:val="20"/>
                <w:lang w:val="cs-CZ" w:eastAsia="cs-CZ"/>
              </w:rPr>
            </w:pPr>
            <w:r w:rsidRPr="004737E7">
              <w:rPr>
                <w:rFonts w:eastAsia="Times New Roman" w:cs="Arial"/>
                <w:color w:val="000000"/>
                <w:szCs w:val="20"/>
                <w:lang w:val="cs-CZ" w:eastAsia="cs-CZ"/>
              </w:rPr>
              <w:t>60,6</w:t>
            </w:r>
          </w:p>
        </w:tc>
      </w:tr>
      <w:tr w:rsidR="004737E7" w:rsidRPr="004737E7" w14:paraId="5DBCF5E7" w14:textId="77777777" w:rsidTr="004737E7">
        <w:trPr>
          <w:trHeight w:val="255"/>
          <w:jc w:val="center"/>
        </w:trPr>
        <w:tc>
          <w:tcPr>
            <w:tcW w:w="2549" w:type="dxa"/>
            <w:tcBorders>
              <w:top w:val="nil"/>
              <w:left w:val="single" w:sz="4" w:space="0" w:color="auto"/>
              <w:bottom w:val="single" w:sz="4" w:space="0" w:color="auto"/>
              <w:right w:val="single" w:sz="4" w:space="0" w:color="auto"/>
            </w:tcBorders>
            <w:shd w:val="clear" w:color="auto" w:fill="auto"/>
            <w:noWrap/>
            <w:vAlign w:val="bottom"/>
            <w:hideMark/>
          </w:tcPr>
          <w:p w14:paraId="23B27F22" w14:textId="77777777" w:rsidR="004737E7" w:rsidRPr="004737E7" w:rsidRDefault="004737E7" w:rsidP="004737E7">
            <w:pPr>
              <w:suppressAutoHyphens w:val="0"/>
              <w:rPr>
                <w:rFonts w:eastAsia="Times New Roman" w:cs="Arial"/>
                <w:color w:val="000000"/>
                <w:szCs w:val="20"/>
                <w:lang w:val="cs-CZ" w:eastAsia="cs-CZ"/>
              </w:rPr>
            </w:pPr>
            <w:r w:rsidRPr="004737E7">
              <w:rPr>
                <w:rFonts w:eastAsia="Times New Roman" w:cs="Arial"/>
                <w:color w:val="000000"/>
                <w:szCs w:val="20"/>
                <w:lang w:val="cs-CZ" w:eastAsia="cs-CZ"/>
              </w:rPr>
              <w:t>Ostašov</w:t>
            </w:r>
          </w:p>
        </w:tc>
        <w:tc>
          <w:tcPr>
            <w:tcW w:w="2140" w:type="dxa"/>
            <w:tcBorders>
              <w:top w:val="nil"/>
              <w:left w:val="nil"/>
              <w:bottom w:val="single" w:sz="4" w:space="0" w:color="auto"/>
              <w:right w:val="nil"/>
            </w:tcBorders>
            <w:shd w:val="clear" w:color="auto" w:fill="auto"/>
            <w:noWrap/>
            <w:vAlign w:val="bottom"/>
            <w:hideMark/>
          </w:tcPr>
          <w:p w14:paraId="11C3EFCE" w14:textId="77777777" w:rsidR="004737E7" w:rsidRPr="004737E7" w:rsidRDefault="004737E7" w:rsidP="004737E7">
            <w:pPr>
              <w:suppressAutoHyphens w:val="0"/>
              <w:rPr>
                <w:rFonts w:eastAsia="Times New Roman" w:cs="Arial"/>
                <w:szCs w:val="20"/>
                <w:lang w:val="cs-CZ" w:eastAsia="cs-CZ"/>
              </w:rPr>
            </w:pPr>
            <w:r w:rsidRPr="004737E7">
              <w:rPr>
                <w:rFonts w:eastAsia="Times New Roman" w:cs="Arial"/>
                <w:szCs w:val="20"/>
                <w:lang w:val="cs-CZ" w:eastAsia="cs-CZ"/>
              </w:rPr>
              <w:t>Třebíč</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24D36B02" w14:textId="77777777" w:rsidR="004737E7" w:rsidRPr="004737E7" w:rsidRDefault="004737E7" w:rsidP="004737E7">
            <w:pPr>
              <w:suppressAutoHyphens w:val="0"/>
              <w:jc w:val="right"/>
              <w:rPr>
                <w:rFonts w:eastAsia="Times New Roman" w:cs="Arial"/>
                <w:color w:val="000000"/>
                <w:szCs w:val="20"/>
                <w:lang w:val="cs-CZ" w:eastAsia="cs-CZ"/>
              </w:rPr>
            </w:pPr>
            <w:r w:rsidRPr="004737E7">
              <w:rPr>
                <w:rFonts w:eastAsia="Times New Roman" w:cs="Arial"/>
                <w:color w:val="000000"/>
                <w:szCs w:val="20"/>
                <w:lang w:val="cs-CZ" w:eastAsia="cs-CZ"/>
              </w:rPr>
              <w:t>59,6</w:t>
            </w:r>
          </w:p>
        </w:tc>
      </w:tr>
    </w:tbl>
    <w:p w14:paraId="4978901C" w14:textId="37855339" w:rsidR="004737E7" w:rsidRDefault="004737E7" w:rsidP="000C7EE1">
      <w:pPr>
        <w:jc w:val="both"/>
        <w:rPr>
          <w:rFonts w:ascii="Arial Unicode MS" w:hAnsi="Arial Unicode MS" w:cs="Arial Unicode MS"/>
          <w:lang w:val="cs-CZ"/>
        </w:rPr>
      </w:pPr>
    </w:p>
    <w:p w14:paraId="70AA059E" w14:textId="67FD754A" w:rsidR="004737E7" w:rsidRPr="00E03546" w:rsidRDefault="004737E7" w:rsidP="004737E7">
      <w:pPr>
        <w:ind w:left="709" w:hanging="709"/>
        <w:jc w:val="both"/>
        <w:rPr>
          <w:rFonts w:eastAsia="Arial" w:cs="Arial"/>
          <w:lang w:val="cs-CZ"/>
        </w:rPr>
      </w:pPr>
      <w:r w:rsidRPr="00E03546">
        <w:rPr>
          <w:rFonts w:cs="Arial"/>
          <w:lang w:val="cs-CZ"/>
        </w:rPr>
        <w:t xml:space="preserve">Pozn.: </w:t>
      </w:r>
      <w:r>
        <w:rPr>
          <w:rFonts w:cs="Arial"/>
          <w:lang w:val="cs-CZ"/>
        </w:rPr>
        <w:tab/>
      </w:r>
      <w:r w:rsidRPr="00E03546">
        <w:rPr>
          <w:rFonts w:eastAsia="Arial" w:cs="Arial"/>
          <w:lang w:val="cs-CZ"/>
        </w:rPr>
        <w:t>Za jeden byt je možné odeslat více než jeden formulář, uvedený ukazatel tak nepředstavuje po</w:t>
      </w:r>
      <w:r w:rsidR="00DE495F">
        <w:rPr>
          <w:rFonts w:eastAsia="Arial" w:cs="Arial"/>
          <w:lang w:val="cs-CZ"/>
        </w:rPr>
        <w:t>díl sečtených bytů v dané obci</w:t>
      </w:r>
      <w:r w:rsidRPr="00E03546">
        <w:rPr>
          <w:rFonts w:eastAsia="Arial" w:cs="Arial"/>
          <w:lang w:val="cs-CZ"/>
        </w:rPr>
        <w:t>.</w:t>
      </w:r>
    </w:p>
    <w:p w14:paraId="10D677C5" w14:textId="77777777" w:rsidR="004737E7" w:rsidRPr="00C9433A" w:rsidRDefault="004737E7" w:rsidP="000C7EE1">
      <w:pPr>
        <w:jc w:val="both"/>
        <w:rPr>
          <w:rFonts w:ascii="Arial Unicode MS" w:hAnsi="Arial Unicode MS" w:cs="Arial Unicode MS"/>
          <w:lang w:val="cs-CZ"/>
        </w:rPr>
      </w:pPr>
    </w:p>
    <w:p w14:paraId="3E2A862A" w14:textId="2AD113F5" w:rsidR="006359FC" w:rsidRPr="00C9433A" w:rsidRDefault="006359FC" w:rsidP="006359FC">
      <w:pPr>
        <w:jc w:val="both"/>
        <w:rPr>
          <w:rFonts w:ascii="Arial Unicode MS" w:hAnsi="Arial Unicode MS" w:cs="Arial Unicode MS"/>
          <w:lang w:val="cs-CZ"/>
        </w:rPr>
      </w:pPr>
    </w:p>
    <w:p w14:paraId="0AEFE613" w14:textId="30CB442A" w:rsidR="00EB05CA" w:rsidRPr="00414DDA" w:rsidRDefault="005E1D83" w:rsidP="00682568">
      <w:pPr>
        <w:pStyle w:val="Adresa"/>
        <w:rPr>
          <w:color w:val="2B4D89"/>
        </w:rPr>
      </w:pPr>
      <w:r w:rsidRPr="00414DDA">
        <w:rPr>
          <w:color w:val="2B4D89"/>
        </w:rPr>
        <w:lastRenderedPageBreak/>
        <w:t xml:space="preserve"> </w:t>
      </w:r>
      <w:r w:rsidR="00B318A6" w:rsidRPr="00414DDA">
        <w:rPr>
          <w:color w:val="2B4D89"/>
        </w:rPr>
        <w:t>Kontakt:</w:t>
      </w:r>
    </w:p>
    <w:p w14:paraId="305A1655" w14:textId="77777777" w:rsidR="00EB05CA" w:rsidRPr="00414DDA" w:rsidRDefault="00B318A6">
      <w:pPr>
        <w:pStyle w:val="Adresa"/>
        <w:rPr>
          <w:color w:val="2B4D89"/>
        </w:rPr>
      </w:pPr>
      <w:r w:rsidRPr="00414DDA">
        <w:rPr>
          <w:color w:val="2B4D89"/>
        </w:rPr>
        <w:t>Jolana Voldánová</w:t>
      </w:r>
    </w:p>
    <w:p w14:paraId="0B1793E6" w14:textId="77777777" w:rsidR="00EB05CA" w:rsidRPr="00414DDA" w:rsidRDefault="00B318A6">
      <w:pPr>
        <w:pStyle w:val="Adresa"/>
        <w:rPr>
          <w:b w:val="0"/>
          <w:bCs w:val="0"/>
          <w:color w:val="2B4D89"/>
        </w:rPr>
      </w:pPr>
      <w:r w:rsidRPr="00414DDA">
        <w:rPr>
          <w:b w:val="0"/>
          <w:bCs w:val="0"/>
          <w:color w:val="2B4D89"/>
        </w:rPr>
        <w:t>tisková mluvčí Sčítání 2021</w:t>
      </w:r>
    </w:p>
    <w:p w14:paraId="229189F1" w14:textId="77777777" w:rsidR="00EB05CA" w:rsidRPr="00414DDA" w:rsidRDefault="00B318A6">
      <w:pPr>
        <w:pStyle w:val="Adresa"/>
        <w:rPr>
          <w:b w:val="0"/>
          <w:bCs w:val="0"/>
          <w:color w:val="2B4D89"/>
        </w:rPr>
      </w:pPr>
      <w:r w:rsidRPr="00414DDA">
        <w:rPr>
          <w:b w:val="0"/>
          <w:bCs w:val="0"/>
          <w:color w:val="2B4D89"/>
        </w:rPr>
        <w:t>+420 704 659 357</w:t>
      </w:r>
    </w:p>
    <w:p w14:paraId="093370F8" w14:textId="27996A81" w:rsidR="00EB05CA" w:rsidRPr="005E1D83" w:rsidRDefault="00B318A6" w:rsidP="00B67FEE">
      <w:pPr>
        <w:pStyle w:val="Adresa"/>
        <w:rPr>
          <w:color w:val="2F5496" w:themeColor="accent5" w:themeShade="BF"/>
        </w:rPr>
      </w:pPr>
      <w:r w:rsidRPr="00414DDA">
        <w:rPr>
          <w:b w:val="0"/>
          <w:bCs w:val="0"/>
          <w:color w:val="2B4D89"/>
        </w:rPr>
        <w:t>jolana.voldanova@scitani.cz</w:t>
      </w:r>
    </w:p>
    <w:sectPr w:rsidR="00EB05CA" w:rsidRPr="005E1D83">
      <w:headerReference w:type="default" r:id="rId10"/>
      <w:footerReference w:type="default" r:id="rId11"/>
      <w:pgSz w:w="11906" w:h="16838"/>
      <w:pgMar w:top="2212" w:right="1418" w:bottom="1985" w:left="2160" w:header="2155" w:footer="1304" w:gutter="0"/>
      <w:cols w:space="708"/>
      <w:formProt w:val="0"/>
      <w:docGrid w:linePitch="326"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59631" w14:textId="77777777" w:rsidR="00AE2A50" w:rsidRDefault="00AE2A50">
      <w:r>
        <w:separator/>
      </w:r>
    </w:p>
  </w:endnote>
  <w:endnote w:type="continuationSeparator" w:id="0">
    <w:p w14:paraId="14D341E1" w14:textId="77777777" w:rsidR="00AE2A50" w:rsidRDefault="00AE2A50">
      <w:r>
        <w:continuationSeparator/>
      </w:r>
    </w:p>
  </w:endnote>
  <w:endnote w:type="continuationNotice" w:id="1">
    <w:p w14:paraId="3101FCE2" w14:textId="77777777" w:rsidR="00AE2A50" w:rsidRDefault="00AE2A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elvetica">
    <w:panose1 w:val="020B05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Helvetica Light">
    <w:altName w:val="Times New Roman"/>
    <w:charset w:val="EE"/>
    <w:family w:val="roman"/>
    <w:pitch w:val="variable"/>
  </w:font>
  <w:font w:name="Liberation Serif">
    <w:altName w:val="Times New Roman"/>
    <w:charset w:val="EE"/>
    <w:family w:val="roman"/>
    <w:pitch w:val="variable"/>
    <w:sig w:usb0="E0000AFF" w:usb1="500078FF" w:usb2="00000021" w:usb3="00000000" w:csb0="000001B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EDC07" w14:textId="77777777" w:rsidR="00EB05CA" w:rsidRDefault="00B318A6">
    <w:pPr>
      <w:pStyle w:val="Zpat"/>
      <w:jc w:val="right"/>
    </w:pPr>
    <w:r>
      <w:rPr>
        <w:noProof/>
        <w:lang w:val="cs-CZ" w:eastAsia="cs-CZ"/>
      </w:rPr>
      <mc:AlternateContent>
        <mc:Choice Requires="wpg">
          <w:drawing>
            <wp:anchor distT="0" distB="0" distL="0" distR="0" simplePos="0" relativeHeight="251658241" behindDoc="1" locked="0" layoutInCell="0" allowOverlap="1" wp14:anchorId="1FB3BB99" wp14:editId="4D309B5F">
              <wp:simplePos x="0" y="0"/>
              <wp:positionH relativeFrom="column">
                <wp:posOffset>-1139825</wp:posOffset>
              </wp:positionH>
              <wp:positionV relativeFrom="paragraph">
                <wp:posOffset>290830</wp:posOffset>
              </wp:positionV>
              <wp:extent cx="2339340" cy="334645"/>
              <wp:effectExtent l="0" t="5080" r="0" b="0"/>
              <wp:wrapNone/>
              <wp:docPr id="3" name="Group 15"/>
              <wp:cNvGraphicFramePr/>
              <a:graphic xmlns:a="http://schemas.openxmlformats.org/drawingml/2006/main">
                <a:graphicData uri="http://schemas.microsoft.com/office/word/2010/wordprocessingGroup">
                  <wpg:wgp>
                    <wpg:cNvGrpSpPr/>
                    <wpg:grpSpPr>
                      <a:xfrm>
                        <a:off x="0" y="0"/>
                        <a:ext cx="2338560" cy="334080"/>
                        <a:chOff x="0" y="0"/>
                        <a:chExt cx="0" cy="0"/>
                      </a:xfrm>
                    </wpg:grpSpPr>
                    <pic:pic xmlns:pic="http://schemas.openxmlformats.org/drawingml/2006/picture">
                      <pic:nvPicPr>
                        <pic:cNvPr id="4" name="Picture 8"/>
                        <pic:cNvPicPr/>
                      </pic:nvPicPr>
                      <pic:blipFill>
                        <a:blip r:embed="rId1"/>
                        <a:srcRect l="6697" t="15391" r="5817" b="17859"/>
                        <a:stretch/>
                      </pic:blipFill>
                      <pic:spPr>
                        <a:xfrm>
                          <a:off x="0" y="0"/>
                          <a:ext cx="1148760" cy="334080"/>
                        </a:xfrm>
                        <a:prstGeom prst="rect">
                          <a:avLst/>
                        </a:prstGeom>
                        <a:ln w="0">
                          <a:noFill/>
                        </a:ln>
                      </pic:spPr>
                    </pic:pic>
                    <wps:wsp>
                      <wps:cNvPr id="5" name="Obdélník 5"/>
                      <wps:cNvSpPr/>
                      <wps:spPr>
                        <a:xfrm>
                          <a:off x="1375560" y="0"/>
                          <a:ext cx="963360" cy="334080"/>
                        </a:xfrm>
                        <a:prstGeom prst="rect">
                          <a:avLst/>
                        </a:prstGeom>
                        <a:noFill/>
                        <a:ln w="0">
                          <a:noFill/>
                        </a:ln>
                      </wps:spPr>
                      <wps:style>
                        <a:lnRef idx="0">
                          <a:scrgbClr r="0" g="0" b="0"/>
                        </a:lnRef>
                        <a:fillRef idx="0">
                          <a:scrgbClr r="0" g="0" b="0"/>
                        </a:fillRef>
                        <a:effectRef idx="0">
                          <a:scrgbClr r="0" g="0" b="0"/>
                        </a:effectRef>
                        <a:fontRef idx="minor"/>
                      </wps:style>
                      <wps:txbx>
                        <w:txbxContent>
                          <w:p w14:paraId="2B0C1283" w14:textId="77777777" w:rsidR="00EB05CA" w:rsidRPr="0022048A" w:rsidRDefault="00B318A6">
                            <w:pPr>
                              <w:overflowPunct w:val="0"/>
                              <w:rPr>
                                <w:rFonts w:cs="Arial"/>
                              </w:rPr>
                            </w:pPr>
                            <w:r w:rsidRPr="0022048A">
                              <w:rPr>
                                <w:rFonts w:cs="Arial"/>
                                <w:b/>
                                <w:bCs/>
                                <w:color w:val="000000"/>
                                <w:sz w:val="15"/>
                                <w:szCs w:val="15"/>
                                <w:lang w:val="cs-CZ" w:eastAsia="cs-CZ"/>
                              </w:rPr>
                              <w:t>Na padesát</w:t>
                            </w:r>
                            <w:r w:rsidRPr="0022048A">
                              <w:rPr>
                                <w:rFonts w:cs="Arial"/>
                                <w:b/>
                                <w:bCs/>
                                <w:color w:val="000000"/>
                                <w:sz w:val="15"/>
                                <w:szCs w:val="15"/>
                                <w:lang w:val="fr-FR" w:eastAsia="cs-CZ"/>
                              </w:rPr>
                              <w:t>é</w:t>
                            </w:r>
                            <w:r w:rsidRPr="0022048A">
                              <w:rPr>
                                <w:rFonts w:cs="Arial"/>
                                <w:b/>
                                <w:bCs/>
                                <w:color w:val="000000"/>
                                <w:sz w:val="15"/>
                                <w:szCs w:val="15"/>
                                <w:lang w:val="pt-PT" w:eastAsia="cs-CZ"/>
                              </w:rPr>
                              <w:t>m 81</w:t>
                            </w:r>
                          </w:p>
                          <w:p w14:paraId="092EFCAA" w14:textId="77777777" w:rsidR="00EB05CA" w:rsidRPr="0022048A" w:rsidRDefault="00B318A6">
                            <w:pPr>
                              <w:overflowPunct w:val="0"/>
                              <w:rPr>
                                <w:rFonts w:cs="Arial"/>
                              </w:rPr>
                            </w:pPr>
                            <w:r w:rsidRPr="0022048A">
                              <w:rPr>
                                <w:rFonts w:cs="Arial"/>
                                <w:b/>
                                <w:bCs/>
                                <w:color w:val="000000"/>
                                <w:sz w:val="15"/>
                                <w:szCs w:val="15"/>
                                <w:lang w:val="pt-PT" w:eastAsia="cs-CZ"/>
                              </w:rPr>
                              <w:t>100 82 Praha 10</w:t>
                            </w:r>
                          </w:p>
                          <w:p w14:paraId="6A9FCDC3" w14:textId="77777777" w:rsidR="00EB05CA" w:rsidRDefault="00EB05CA">
                            <w:pPr>
                              <w:overflowPunct w:val="0"/>
                            </w:pPr>
                          </w:p>
                        </w:txbxContent>
                      </wps:txbx>
                      <wps:bodyPr lIns="0" tIns="0" rIns="0" bIns="0">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1FB3BB99" id="Group 15" o:spid="_x0000_s1026" style="position:absolute;left:0;text-align:left;margin-left:-89.75pt;margin-top:22.9pt;width:184.2pt;height:26.35pt;z-index:-251658239;mso-wrap-distance-left:0;mso-wrap-distance-right:0" coordsize="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v+/HToWAAAAABjkbz2KfYWQ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1148760;height:334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" strokeweight="0">
                <v:imagedata r:id="rId2" o:title="" croptop="10087f" cropbottom="11704f" cropleft="4389f" cropright="3812f"/>
              </v:shape>
              <v:rect id="Obdélník 5" o:spid="_x0000_s1028" style="position:absolute;left:1375560;width:963360;height:334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" filled="f" stroked="f" strokeweight="0">
                <v:textbox inset="0,0,0,0">
                  <w:txbxContent>
                    <w:p w14:paraId="2B0C1283" w14:textId="77777777" w:rsidR="00EB05CA" w:rsidRPr="0022048A" w:rsidRDefault="00B318A6">
                      <w:pPr>
                        <w:overflowPunct w:val="0"/>
                        <w:rPr>
                          <w:rFonts w:cs="Arial"/>
                        </w:rPr>
                      </w:pPr>
                      <w:r w:rsidRPr="0022048A">
                        <w:rPr>
                          <w:rFonts w:cs="Arial"/>
                          <w:b/>
                          <w:bCs/>
                          <w:color w:val="000000"/>
                          <w:sz w:val="15"/>
                          <w:szCs w:val="15"/>
                          <w:lang w:val="cs-CZ" w:eastAsia="cs-CZ"/>
                        </w:rPr>
                        <w:t>Na padesát</w:t>
                      </w:r>
                      <w:r w:rsidRPr="0022048A">
                        <w:rPr>
                          <w:rFonts w:cs="Arial"/>
                          <w:b/>
                          <w:bCs/>
                          <w:color w:val="000000"/>
                          <w:sz w:val="15"/>
                          <w:szCs w:val="15"/>
                          <w:lang w:val="fr-FR" w:eastAsia="cs-CZ"/>
                        </w:rPr>
                        <w:t>é</w:t>
                      </w:r>
                      <w:r w:rsidRPr="0022048A">
                        <w:rPr>
                          <w:rFonts w:cs="Arial"/>
                          <w:b/>
                          <w:bCs/>
                          <w:color w:val="000000"/>
                          <w:sz w:val="15"/>
                          <w:szCs w:val="15"/>
                          <w:lang w:val="pt-PT" w:eastAsia="cs-CZ"/>
                        </w:rPr>
                        <w:t>m 81</w:t>
                      </w:r>
                    </w:p>
                    <w:p w14:paraId="092EFCAA" w14:textId="77777777" w:rsidR="00EB05CA" w:rsidRPr="0022048A" w:rsidRDefault="00B318A6">
                      <w:pPr>
                        <w:overflowPunct w:val="0"/>
                        <w:rPr>
                          <w:rFonts w:cs="Arial"/>
                        </w:rPr>
                      </w:pPr>
                      <w:r w:rsidRPr="0022048A">
                        <w:rPr>
                          <w:rFonts w:cs="Arial"/>
                          <w:b/>
                          <w:bCs/>
                          <w:color w:val="000000"/>
                          <w:sz w:val="15"/>
                          <w:szCs w:val="15"/>
                          <w:lang w:val="pt-PT" w:eastAsia="cs-CZ"/>
                        </w:rPr>
                        <w:t>100 82 Praha 10</w:t>
                      </w:r>
                    </w:p>
                    <w:p w14:paraId="6A9FCDC3" w14:textId="77777777" w:rsidR="00EB05CA" w:rsidRDefault="00EB05CA">
                      <w:pPr>
                        <w:overflowPunct w:val="0"/>
                      </w:pPr>
                    </w:p>
                  </w:txbxContent>
                </v:textbox>
              </v:rect>
            </v:group>
          </w:pict>
        </mc:Fallback>
      </mc:AlternateContent>
    </w:r>
  </w:p>
  <w:p w14:paraId="30CBC785" w14:textId="77777777" w:rsidR="00EB05CA" w:rsidRDefault="00B318A6">
    <w:pPr>
      <w:pStyle w:val="Zpat"/>
      <w:jc w:val="right"/>
    </w:pPr>
    <w:r>
      <w:rPr>
        <w:noProof/>
        <w:lang w:val="cs-CZ" w:eastAsia="cs-CZ"/>
      </w:rPr>
      <mc:AlternateContent>
        <mc:Choice Requires="wps">
          <w:drawing>
            <wp:anchor distT="0" distB="0" distL="0" distR="0" simplePos="0" relativeHeight="251658240" behindDoc="1" locked="0" layoutInCell="0" allowOverlap="1" wp14:anchorId="5CC56D97" wp14:editId="1D0A3125">
              <wp:simplePos x="0" y="0"/>
              <wp:positionH relativeFrom="column">
                <wp:posOffset>5715000</wp:posOffset>
              </wp:positionH>
              <wp:positionV relativeFrom="paragraph">
                <wp:posOffset>367665</wp:posOffset>
              </wp:positionV>
              <wp:extent cx="574675" cy="158750"/>
              <wp:effectExtent l="0" t="0" r="0" b="0"/>
              <wp:wrapNone/>
              <wp:docPr id="6" name="Textové pole 1073742172"/>
              <wp:cNvGraphicFramePr/>
              <a:graphic xmlns:a="http://schemas.openxmlformats.org/drawingml/2006/main">
                <a:graphicData uri="http://schemas.microsoft.com/office/word/2010/wordprocessingShape">
                  <wps:wsp>
                    <wps:cNvSpPr/>
                    <wps:spPr>
                      <a:xfrm>
                        <a:off x="0" y="0"/>
                        <a:ext cx="574200" cy="158040"/>
                      </a:xfrm>
                      <a:prstGeom prst="rect">
                        <a:avLst/>
                      </a:prstGeom>
                      <a:noFill/>
                      <a:ln w="6350">
                        <a:noFill/>
                      </a:ln>
                    </wps:spPr>
                    <wps:style>
                      <a:lnRef idx="0">
                        <a:scrgbClr r="0" g="0" b="0"/>
                      </a:lnRef>
                      <a:fillRef idx="0">
                        <a:scrgbClr r="0" g="0" b="0"/>
                      </a:fillRef>
                      <a:effectRef idx="0">
                        <a:scrgbClr r="0" g="0" b="0"/>
                      </a:effectRef>
                      <a:fontRef idx="minor"/>
                    </wps:style>
                    <wps:txbx>
                      <w:txbxContent>
                        <w:p w14:paraId="601F9F06" w14:textId="780D9432" w:rsidR="00EB05CA" w:rsidRDefault="00B318A6">
                          <w:pPr>
                            <w:pStyle w:val="Obsahrmce"/>
                            <w:jc w:val="right"/>
                            <w:rPr>
                              <w:rFonts w:cs="Arial"/>
                              <w:b/>
                              <w:color w:val="22168B"/>
                            </w:rPr>
                          </w:pPr>
                          <w:r>
                            <w:rPr>
                              <w:rFonts w:cs="Arial"/>
                              <w:b/>
                              <w:color w:val="22168B"/>
                            </w:rPr>
                            <w:fldChar w:fldCharType="begin"/>
                          </w:r>
                          <w:r>
                            <w:rPr>
                              <w:rFonts w:cs="Arial"/>
                              <w:b/>
                              <w:color w:val="22168B"/>
                            </w:rPr>
                            <w:instrText>PAGE</w:instrText>
                          </w:r>
                          <w:r>
                            <w:rPr>
                              <w:rFonts w:cs="Arial"/>
                              <w:b/>
                              <w:color w:val="22168B"/>
                            </w:rPr>
                            <w:fldChar w:fldCharType="separate"/>
                          </w:r>
                          <w:r w:rsidR="00B150DF">
                            <w:rPr>
                              <w:rFonts w:cs="Arial"/>
                              <w:b/>
                              <w:noProof/>
                              <w:color w:val="22168B"/>
                            </w:rPr>
                            <w:t>2</w:t>
                          </w:r>
                          <w:r>
                            <w:rPr>
                              <w:rFonts w:cs="Arial"/>
                              <w:b/>
                              <w:color w:val="22168B"/>
                            </w:rPr>
                            <w:fldChar w:fldCharType="end"/>
                          </w:r>
                        </w:p>
                      </w:txbxContent>
                    </wps:txbx>
                    <wps:bodyPr lIns="0" tIns="0" rIns="0" bIns="0" anchor="b">
                      <a:noAutofit/>
                    </wps:bodyPr>
                  </wps:wsp>
                </a:graphicData>
              </a:graphic>
            </wp:anchor>
          </w:drawing>
        </mc:Choice>
        <mc:Fallback>
          <w:pict>
            <v:rect w14:anchorId="5CC56D97" id="Textové pole 1073742172" o:spid="_x0000_s1029" style="position:absolute;left:0;text-align:left;margin-left:450pt;margin-top:28.95pt;width:45.25pt;height:12.5pt;z-index:-251658240;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" o:allowincell="f" filled="f" stroked="f" strokeweight=".5pt">
              <v:textbox inset="0,0,0,0">
                <w:txbxContent>
                  <w:p w14:paraId="601F9F06" w14:textId="780D9432" w:rsidR="00EB05CA" w:rsidRDefault="00B318A6">
                    <w:pPr>
                      <w:pStyle w:val="Obsahrmce"/>
                      <w:jc w:val="right"/>
                      <w:rPr>
                        <w:rFonts w:cs="Arial"/>
                        <w:b/>
                        <w:color w:val="22168B"/>
                      </w:rPr>
                    </w:pPr>
                    <w:r>
                      <w:rPr>
                        <w:rFonts w:cs="Arial"/>
                        <w:b/>
                        <w:color w:val="22168B"/>
                      </w:rPr>
                      <w:fldChar w:fldCharType="begin"/>
                    </w:r>
                    <w:r>
                      <w:rPr>
                        <w:rFonts w:cs="Arial"/>
                        <w:b/>
                        <w:color w:val="22168B"/>
                      </w:rPr>
                      <w:instrText>PAGE</w:instrText>
                    </w:r>
                    <w:r>
                      <w:rPr>
                        <w:rFonts w:cs="Arial"/>
                        <w:b/>
                        <w:color w:val="22168B"/>
                      </w:rPr>
                      <w:fldChar w:fldCharType="separate"/>
                    </w:r>
                    <w:r w:rsidR="00B150DF">
                      <w:rPr>
                        <w:rFonts w:cs="Arial"/>
                        <w:b/>
                        <w:noProof/>
                        <w:color w:val="22168B"/>
                      </w:rPr>
                      <w:t>2</w:t>
                    </w:r>
                    <w:r>
                      <w:rPr>
                        <w:rFonts w:cs="Arial"/>
                        <w:b/>
                        <w:color w:val="22168B"/>
                      </w:rP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D0D9E" w14:textId="77777777" w:rsidR="00AE2A50" w:rsidRDefault="00AE2A50">
      <w:r>
        <w:separator/>
      </w:r>
    </w:p>
  </w:footnote>
  <w:footnote w:type="continuationSeparator" w:id="0">
    <w:p w14:paraId="2CBCDEE3" w14:textId="77777777" w:rsidR="00AE2A50" w:rsidRDefault="00AE2A50">
      <w:r>
        <w:continuationSeparator/>
      </w:r>
    </w:p>
  </w:footnote>
  <w:footnote w:type="continuationNotice" w:id="1">
    <w:p w14:paraId="228B52C7" w14:textId="77777777" w:rsidR="00AE2A50" w:rsidRDefault="00AE2A5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D022F" w14:textId="77777777" w:rsidR="00EB05CA" w:rsidRDefault="00B318A6">
    <w:pPr>
      <w:pStyle w:val="Zhlav"/>
    </w:pPr>
    <w:r>
      <w:rPr>
        <w:noProof/>
        <w:lang w:val="cs-CZ" w:eastAsia="cs-CZ"/>
      </w:rPr>
      <w:drawing>
        <wp:anchor distT="152400" distB="152400" distL="152400" distR="152400" simplePos="0" relativeHeight="251658242" behindDoc="0" locked="0" layoutInCell="0" allowOverlap="1" wp14:anchorId="27117A1D" wp14:editId="64868233">
          <wp:simplePos x="0" y="0"/>
          <wp:positionH relativeFrom="page">
            <wp:posOffset>405765</wp:posOffset>
          </wp:positionH>
          <wp:positionV relativeFrom="page">
            <wp:posOffset>318770</wp:posOffset>
          </wp:positionV>
          <wp:extent cx="969010" cy="772160"/>
          <wp:effectExtent l="0" t="0" r="0" b="0"/>
          <wp:wrapTight wrapText="bothSides">
            <wp:wrapPolygon edited="0">
              <wp:start x="400" y="0"/>
              <wp:lineTo x="-24" y="1583"/>
              <wp:lineTo x="-24" y="21300"/>
              <wp:lineTo x="14836" y="21300"/>
              <wp:lineTo x="16967" y="21300"/>
              <wp:lineTo x="20785" y="21300"/>
              <wp:lineTo x="21214" y="20765"/>
              <wp:lineTo x="21214" y="0"/>
              <wp:lineTo x="400" y="0"/>
            </wp:wrapPolygon>
          </wp:wrapTight>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pic:cNvPicPr>
                    <a:picLocks noChangeAspect="1" noChangeArrowheads="1"/>
                  </pic:cNvPicPr>
                </pic:nvPicPr>
                <pic:blipFill>
                  <a:blip r:embed="rId1"/>
                  <a:stretch>
                    <a:fillRect/>
                  </a:stretch>
                </pic:blipFill>
                <pic:spPr bwMode="auto">
                  <a:xfrm>
                    <a:off x="0" y="0"/>
                    <a:ext cx="969010" cy="772160"/>
                  </a:xfrm>
                  <a:prstGeom prst="rect">
                    <a:avLst/>
                  </a:prstGeom>
                </pic:spPr>
              </pic:pic>
            </a:graphicData>
          </a:graphic>
        </wp:anchor>
      </w:drawing>
    </w:r>
    <w:r>
      <w:rPr>
        <w:noProof/>
        <w:lang w:val="cs-CZ" w:eastAsia="cs-CZ"/>
      </w:rPr>
      <w:drawing>
        <wp:anchor distT="152400" distB="152400" distL="152400" distR="152400" simplePos="0" relativeHeight="251658243" behindDoc="0" locked="0" layoutInCell="0" allowOverlap="1" wp14:anchorId="173DCC4D" wp14:editId="38D35D6C">
          <wp:simplePos x="0" y="0"/>
          <wp:positionH relativeFrom="margin">
            <wp:posOffset>4457700</wp:posOffset>
          </wp:positionH>
          <wp:positionV relativeFrom="page">
            <wp:posOffset>318770</wp:posOffset>
          </wp:positionV>
          <wp:extent cx="800100" cy="629920"/>
          <wp:effectExtent l="0" t="0" r="0" b="0"/>
          <wp:wrapTight wrapText="bothSides">
            <wp:wrapPolygon edited="0">
              <wp:start x="-62" y="0"/>
              <wp:lineTo x="-62" y="20029"/>
              <wp:lineTo x="20478" y="20029"/>
              <wp:lineTo x="20478" y="0"/>
              <wp:lineTo x="-62" y="0"/>
            </wp:wrapPolygon>
          </wp:wrapTight>
          <wp:docPr id="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2"/>
                  <pic:cNvPicPr>
                    <a:picLocks noChangeAspect="1" noChangeArrowheads="1"/>
                  </pic:cNvPicPr>
                </pic:nvPicPr>
                <pic:blipFill>
                  <a:blip r:embed="rId2"/>
                  <a:srcRect l="10730" t="15118" r="11164" b="1588"/>
                  <a:stretch>
                    <a:fillRect/>
                  </a:stretch>
                </pic:blipFill>
                <pic:spPr bwMode="auto">
                  <a:xfrm>
                    <a:off x="0" y="0"/>
                    <a:ext cx="800100" cy="6299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72A5A"/>
    <w:multiLevelType w:val="hybridMultilevel"/>
    <w:tmpl w:val="E1C029EA"/>
    <w:lvl w:ilvl="0" w:tplc="7EAABB08">
      <w:start w:val="1"/>
      <w:numFmt w:val="decimal"/>
      <w:lvlText w:val="%1."/>
      <w:lvlJc w:val="left"/>
      <w:pPr>
        <w:ind w:left="720" w:hanging="360"/>
      </w:pPr>
    </w:lvl>
    <w:lvl w:ilvl="1" w:tplc="DB82B88C">
      <w:start w:val="1"/>
      <w:numFmt w:val="lowerLetter"/>
      <w:lvlText w:val="%2."/>
      <w:lvlJc w:val="left"/>
      <w:pPr>
        <w:ind w:left="1440" w:hanging="360"/>
      </w:pPr>
    </w:lvl>
    <w:lvl w:ilvl="2" w:tplc="523E9558">
      <w:start w:val="1"/>
      <w:numFmt w:val="lowerRoman"/>
      <w:lvlText w:val="%3."/>
      <w:lvlJc w:val="right"/>
      <w:pPr>
        <w:ind w:left="2160" w:hanging="180"/>
      </w:pPr>
    </w:lvl>
    <w:lvl w:ilvl="3" w:tplc="B4C8F5BC">
      <w:start w:val="1"/>
      <w:numFmt w:val="decimal"/>
      <w:lvlText w:val="%4."/>
      <w:lvlJc w:val="left"/>
      <w:pPr>
        <w:ind w:left="2880" w:hanging="360"/>
      </w:pPr>
    </w:lvl>
    <w:lvl w:ilvl="4" w:tplc="F05EFD46">
      <w:start w:val="1"/>
      <w:numFmt w:val="lowerLetter"/>
      <w:lvlText w:val="%5."/>
      <w:lvlJc w:val="left"/>
      <w:pPr>
        <w:ind w:left="3600" w:hanging="360"/>
      </w:pPr>
    </w:lvl>
    <w:lvl w:ilvl="5" w:tplc="2A8A7B12">
      <w:start w:val="1"/>
      <w:numFmt w:val="lowerRoman"/>
      <w:lvlText w:val="%6."/>
      <w:lvlJc w:val="right"/>
      <w:pPr>
        <w:ind w:left="4320" w:hanging="180"/>
      </w:pPr>
    </w:lvl>
    <w:lvl w:ilvl="6" w:tplc="FA6EE85A">
      <w:start w:val="1"/>
      <w:numFmt w:val="decimal"/>
      <w:lvlText w:val="%7."/>
      <w:lvlJc w:val="left"/>
      <w:pPr>
        <w:ind w:left="5040" w:hanging="360"/>
      </w:pPr>
    </w:lvl>
    <w:lvl w:ilvl="7" w:tplc="5C4C57A2">
      <w:start w:val="1"/>
      <w:numFmt w:val="lowerLetter"/>
      <w:lvlText w:val="%8."/>
      <w:lvlJc w:val="left"/>
      <w:pPr>
        <w:ind w:left="5760" w:hanging="360"/>
      </w:pPr>
    </w:lvl>
    <w:lvl w:ilvl="8" w:tplc="6C3CCA6A">
      <w:start w:val="1"/>
      <w:numFmt w:val="lowerRoman"/>
      <w:lvlText w:val="%9."/>
      <w:lvlJc w:val="right"/>
      <w:pPr>
        <w:ind w:left="6480" w:hanging="180"/>
      </w:pPr>
    </w:lvl>
  </w:abstractNum>
  <w:abstractNum w:abstractNumId="1" w15:restartNumberingAfterBreak="0">
    <w:nsid w:val="12EE6E54"/>
    <w:multiLevelType w:val="hybridMultilevel"/>
    <w:tmpl w:val="920411A6"/>
    <w:lvl w:ilvl="0" w:tplc="7B74A3BA">
      <w:start w:val="1"/>
      <w:numFmt w:val="bullet"/>
      <w:lvlText w:val="·"/>
      <w:lvlJc w:val="left"/>
      <w:pPr>
        <w:ind w:left="720" w:hanging="360"/>
      </w:pPr>
      <w:rPr>
        <w:rFonts w:ascii="Symbol" w:hAnsi="Symbol" w:hint="default"/>
      </w:rPr>
    </w:lvl>
    <w:lvl w:ilvl="1" w:tplc="B588B25E">
      <w:start w:val="1"/>
      <w:numFmt w:val="bullet"/>
      <w:lvlText w:val="o"/>
      <w:lvlJc w:val="left"/>
      <w:pPr>
        <w:ind w:left="1440" w:hanging="360"/>
      </w:pPr>
      <w:rPr>
        <w:rFonts w:ascii="Courier New" w:hAnsi="Courier New" w:hint="default"/>
      </w:rPr>
    </w:lvl>
    <w:lvl w:ilvl="2" w:tplc="4F062CB2">
      <w:start w:val="1"/>
      <w:numFmt w:val="bullet"/>
      <w:lvlText w:val=""/>
      <w:lvlJc w:val="left"/>
      <w:pPr>
        <w:ind w:left="2160" w:hanging="360"/>
      </w:pPr>
      <w:rPr>
        <w:rFonts w:ascii="Wingdings" w:hAnsi="Wingdings" w:hint="default"/>
      </w:rPr>
    </w:lvl>
    <w:lvl w:ilvl="3" w:tplc="10C23FE0">
      <w:start w:val="1"/>
      <w:numFmt w:val="bullet"/>
      <w:lvlText w:val=""/>
      <w:lvlJc w:val="left"/>
      <w:pPr>
        <w:ind w:left="2880" w:hanging="360"/>
      </w:pPr>
      <w:rPr>
        <w:rFonts w:ascii="Symbol" w:hAnsi="Symbol" w:hint="default"/>
      </w:rPr>
    </w:lvl>
    <w:lvl w:ilvl="4" w:tplc="CDBEA008">
      <w:start w:val="1"/>
      <w:numFmt w:val="bullet"/>
      <w:lvlText w:val="o"/>
      <w:lvlJc w:val="left"/>
      <w:pPr>
        <w:ind w:left="3600" w:hanging="360"/>
      </w:pPr>
      <w:rPr>
        <w:rFonts w:ascii="Courier New" w:hAnsi="Courier New" w:hint="default"/>
      </w:rPr>
    </w:lvl>
    <w:lvl w:ilvl="5" w:tplc="CDDC2C58">
      <w:start w:val="1"/>
      <w:numFmt w:val="bullet"/>
      <w:lvlText w:val=""/>
      <w:lvlJc w:val="left"/>
      <w:pPr>
        <w:ind w:left="4320" w:hanging="360"/>
      </w:pPr>
      <w:rPr>
        <w:rFonts w:ascii="Wingdings" w:hAnsi="Wingdings" w:hint="default"/>
      </w:rPr>
    </w:lvl>
    <w:lvl w:ilvl="6" w:tplc="78781652">
      <w:start w:val="1"/>
      <w:numFmt w:val="bullet"/>
      <w:lvlText w:val=""/>
      <w:lvlJc w:val="left"/>
      <w:pPr>
        <w:ind w:left="5040" w:hanging="360"/>
      </w:pPr>
      <w:rPr>
        <w:rFonts w:ascii="Symbol" w:hAnsi="Symbol" w:hint="default"/>
      </w:rPr>
    </w:lvl>
    <w:lvl w:ilvl="7" w:tplc="D12AB582">
      <w:start w:val="1"/>
      <w:numFmt w:val="bullet"/>
      <w:lvlText w:val="o"/>
      <w:lvlJc w:val="left"/>
      <w:pPr>
        <w:ind w:left="5760" w:hanging="360"/>
      </w:pPr>
      <w:rPr>
        <w:rFonts w:ascii="Courier New" w:hAnsi="Courier New" w:hint="default"/>
      </w:rPr>
    </w:lvl>
    <w:lvl w:ilvl="8" w:tplc="BF48E8EA">
      <w:start w:val="1"/>
      <w:numFmt w:val="bullet"/>
      <w:lvlText w:val=""/>
      <w:lvlJc w:val="left"/>
      <w:pPr>
        <w:ind w:left="6480" w:hanging="360"/>
      </w:pPr>
      <w:rPr>
        <w:rFonts w:ascii="Wingdings" w:hAnsi="Wingdings" w:hint="default"/>
      </w:rPr>
    </w:lvl>
  </w:abstractNum>
  <w:abstractNum w:abstractNumId="2" w15:restartNumberingAfterBreak="0">
    <w:nsid w:val="280C0A5B"/>
    <w:multiLevelType w:val="hybridMultilevel"/>
    <w:tmpl w:val="E97281DE"/>
    <w:lvl w:ilvl="0" w:tplc="7F50C5C6">
      <w:start w:val="1"/>
      <w:numFmt w:val="bullet"/>
      <w:lvlText w:val="·"/>
      <w:lvlJc w:val="left"/>
      <w:pPr>
        <w:ind w:left="720" w:hanging="360"/>
      </w:pPr>
      <w:rPr>
        <w:rFonts w:ascii="Symbol" w:hAnsi="Symbol" w:hint="default"/>
      </w:rPr>
    </w:lvl>
    <w:lvl w:ilvl="1" w:tplc="F2822580">
      <w:start w:val="1"/>
      <w:numFmt w:val="bullet"/>
      <w:lvlText w:val="o"/>
      <w:lvlJc w:val="left"/>
      <w:pPr>
        <w:ind w:left="1440" w:hanging="360"/>
      </w:pPr>
      <w:rPr>
        <w:rFonts w:ascii="Courier New" w:hAnsi="Courier New" w:hint="default"/>
      </w:rPr>
    </w:lvl>
    <w:lvl w:ilvl="2" w:tplc="E41825E6">
      <w:start w:val="1"/>
      <w:numFmt w:val="bullet"/>
      <w:lvlText w:val=""/>
      <w:lvlJc w:val="left"/>
      <w:pPr>
        <w:ind w:left="2160" w:hanging="360"/>
      </w:pPr>
      <w:rPr>
        <w:rFonts w:ascii="Wingdings" w:hAnsi="Wingdings" w:hint="default"/>
      </w:rPr>
    </w:lvl>
    <w:lvl w:ilvl="3" w:tplc="40A0CE30">
      <w:start w:val="1"/>
      <w:numFmt w:val="bullet"/>
      <w:lvlText w:val=""/>
      <w:lvlJc w:val="left"/>
      <w:pPr>
        <w:ind w:left="2880" w:hanging="360"/>
      </w:pPr>
      <w:rPr>
        <w:rFonts w:ascii="Symbol" w:hAnsi="Symbol" w:hint="default"/>
      </w:rPr>
    </w:lvl>
    <w:lvl w:ilvl="4" w:tplc="80640D96">
      <w:start w:val="1"/>
      <w:numFmt w:val="bullet"/>
      <w:lvlText w:val="o"/>
      <w:lvlJc w:val="left"/>
      <w:pPr>
        <w:ind w:left="3600" w:hanging="360"/>
      </w:pPr>
      <w:rPr>
        <w:rFonts w:ascii="Courier New" w:hAnsi="Courier New" w:hint="default"/>
      </w:rPr>
    </w:lvl>
    <w:lvl w:ilvl="5" w:tplc="B406EBB0">
      <w:start w:val="1"/>
      <w:numFmt w:val="bullet"/>
      <w:lvlText w:val=""/>
      <w:lvlJc w:val="left"/>
      <w:pPr>
        <w:ind w:left="4320" w:hanging="360"/>
      </w:pPr>
      <w:rPr>
        <w:rFonts w:ascii="Wingdings" w:hAnsi="Wingdings" w:hint="default"/>
      </w:rPr>
    </w:lvl>
    <w:lvl w:ilvl="6" w:tplc="4C70D73E">
      <w:start w:val="1"/>
      <w:numFmt w:val="bullet"/>
      <w:lvlText w:val=""/>
      <w:lvlJc w:val="left"/>
      <w:pPr>
        <w:ind w:left="5040" w:hanging="360"/>
      </w:pPr>
      <w:rPr>
        <w:rFonts w:ascii="Symbol" w:hAnsi="Symbol" w:hint="default"/>
      </w:rPr>
    </w:lvl>
    <w:lvl w:ilvl="7" w:tplc="25383304">
      <w:start w:val="1"/>
      <w:numFmt w:val="bullet"/>
      <w:lvlText w:val="o"/>
      <w:lvlJc w:val="left"/>
      <w:pPr>
        <w:ind w:left="5760" w:hanging="360"/>
      </w:pPr>
      <w:rPr>
        <w:rFonts w:ascii="Courier New" w:hAnsi="Courier New" w:hint="default"/>
      </w:rPr>
    </w:lvl>
    <w:lvl w:ilvl="8" w:tplc="9926EC04">
      <w:start w:val="1"/>
      <w:numFmt w:val="bullet"/>
      <w:lvlText w:val=""/>
      <w:lvlJc w:val="left"/>
      <w:pPr>
        <w:ind w:left="6480" w:hanging="360"/>
      </w:pPr>
      <w:rPr>
        <w:rFonts w:ascii="Wingdings" w:hAnsi="Wingdings" w:hint="default"/>
      </w:rPr>
    </w:lvl>
  </w:abstractNum>
  <w:abstractNum w:abstractNumId="3" w15:restartNumberingAfterBreak="0">
    <w:nsid w:val="3B72340E"/>
    <w:multiLevelType w:val="hybridMultilevel"/>
    <w:tmpl w:val="97B48288"/>
    <w:lvl w:ilvl="0" w:tplc="24C86E9A">
      <w:start w:val="1"/>
      <w:numFmt w:val="bullet"/>
      <w:lvlText w:val="·"/>
      <w:lvlJc w:val="left"/>
      <w:pPr>
        <w:ind w:left="720" w:hanging="360"/>
      </w:pPr>
      <w:rPr>
        <w:rFonts w:ascii="Symbol" w:hAnsi="Symbol" w:hint="default"/>
      </w:rPr>
    </w:lvl>
    <w:lvl w:ilvl="1" w:tplc="6F6AA608">
      <w:start w:val="1"/>
      <w:numFmt w:val="bullet"/>
      <w:lvlText w:val="o"/>
      <w:lvlJc w:val="left"/>
      <w:pPr>
        <w:ind w:left="1440" w:hanging="360"/>
      </w:pPr>
      <w:rPr>
        <w:rFonts w:ascii="&quot;Courier New&quot;" w:hAnsi="&quot;Courier New&quot;" w:hint="default"/>
      </w:rPr>
    </w:lvl>
    <w:lvl w:ilvl="2" w:tplc="EDC678AC">
      <w:start w:val="1"/>
      <w:numFmt w:val="bullet"/>
      <w:lvlText w:val=""/>
      <w:lvlJc w:val="left"/>
      <w:pPr>
        <w:ind w:left="2160" w:hanging="360"/>
      </w:pPr>
      <w:rPr>
        <w:rFonts w:ascii="Wingdings" w:hAnsi="Wingdings" w:hint="default"/>
      </w:rPr>
    </w:lvl>
    <w:lvl w:ilvl="3" w:tplc="029ED1C2">
      <w:start w:val="1"/>
      <w:numFmt w:val="bullet"/>
      <w:lvlText w:val=""/>
      <w:lvlJc w:val="left"/>
      <w:pPr>
        <w:ind w:left="2880" w:hanging="360"/>
      </w:pPr>
      <w:rPr>
        <w:rFonts w:ascii="Symbol" w:hAnsi="Symbol" w:hint="default"/>
      </w:rPr>
    </w:lvl>
    <w:lvl w:ilvl="4" w:tplc="83C46964">
      <w:start w:val="1"/>
      <w:numFmt w:val="bullet"/>
      <w:lvlText w:val="o"/>
      <w:lvlJc w:val="left"/>
      <w:pPr>
        <w:ind w:left="3600" w:hanging="360"/>
      </w:pPr>
      <w:rPr>
        <w:rFonts w:ascii="Courier New" w:hAnsi="Courier New" w:hint="default"/>
      </w:rPr>
    </w:lvl>
    <w:lvl w:ilvl="5" w:tplc="92AC7790">
      <w:start w:val="1"/>
      <w:numFmt w:val="bullet"/>
      <w:lvlText w:val=""/>
      <w:lvlJc w:val="left"/>
      <w:pPr>
        <w:ind w:left="4320" w:hanging="360"/>
      </w:pPr>
      <w:rPr>
        <w:rFonts w:ascii="Wingdings" w:hAnsi="Wingdings" w:hint="default"/>
      </w:rPr>
    </w:lvl>
    <w:lvl w:ilvl="6" w:tplc="634CFAC6">
      <w:start w:val="1"/>
      <w:numFmt w:val="bullet"/>
      <w:lvlText w:val=""/>
      <w:lvlJc w:val="left"/>
      <w:pPr>
        <w:ind w:left="5040" w:hanging="360"/>
      </w:pPr>
      <w:rPr>
        <w:rFonts w:ascii="Symbol" w:hAnsi="Symbol" w:hint="default"/>
      </w:rPr>
    </w:lvl>
    <w:lvl w:ilvl="7" w:tplc="05D2C53C">
      <w:start w:val="1"/>
      <w:numFmt w:val="bullet"/>
      <w:lvlText w:val="o"/>
      <w:lvlJc w:val="left"/>
      <w:pPr>
        <w:ind w:left="5760" w:hanging="360"/>
      </w:pPr>
      <w:rPr>
        <w:rFonts w:ascii="Courier New" w:hAnsi="Courier New" w:hint="default"/>
      </w:rPr>
    </w:lvl>
    <w:lvl w:ilvl="8" w:tplc="35CC3CFE">
      <w:start w:val="1"/>
      <w:numFmt w:val="bullet"/>
      <w:lvlText w:val=""/>
      <w:lvlJc w:val="left"/>
      <w:pPr>
        <w:ind w:left="6480" w:hanging="360"/>
      </w:pPr>
      <w:rPr>
        <w:rFonts w:ascii="Wingdings" w:hAnsi="Wingdings" w:hint="default"/>
      </w:rPr>
    </w:lvl>
  </w:abstractNum>
  <w:abstractNum w:abstractNumId="4" w15:restartNumberingAfterBreak="0">
    <w:nsid w:val="5D002283"/>
    <w:multiLevelType w:val="hybridMultilevel"/>
    <w:tmpl w:val="6A1C5040"/>
    <w:lvl w:ilvl="0" w:tplc="314CA4A8">
      <w:start w:val="1"/>
      <w:numFmt w:val="bullet"/>
      <w:lvlText w:val=""/>
      <w:lvlJc w:val="left"/>
      <w:pPr>
        <w:ind w:left="720" w:hanging="360"/>
      </w:pPr>
      <w:rPr>
        <w:rFonts w:ascii="Symbol" w:hAnsi="Symbol" w:hint="default"/>
      </w:rPr>
    </w:lvl>
    <w:lvl w:ilvl="1" w:tplc="6C184954">
      <w:start w:val="1"/>
      <w:numFmt w:val="bullet"/>
      <w:lvlText w:val="o"/>
      <w:lvlJc w:val="left"/>
      <w:pPr>
        <w:ind w:left="1440" w:hanging="360"/>
      </w:pPr>
      <w:rPr>
        <w:rFonts w:ascii="&quot;Courier New&quot;" w:hAnsi="&quot;Courier New&quot;" w:hint="default"/>
      </w:rPr>
    </w:lvl>
    <w:lvl w:ilvl="2" w:tplc="AE1E2BB4">
      <w:start w:val="1"/>
      <w:numFmt w:val="bullet"/>
      <w:lvlText w:val=""/>
      <w:lvlJc w:val="left"/>
      <w:pPr>
        <w:ind w:left="2160" w:hanging="360"/>
      </w:pPr>
      <w:rPr>
        <w:rFonts w:ascii="Wingdings" w:hAnsi="Wingdings" w:hint="default"/>
      </w:rPr>
    </w:lvl>
    <w:lvl w:ilvl="3" w:tplc="1B0880B8">
      <w:start w:val="1"/>
      <w:numFmt w:val="bullet"/>
      <w:lvlText w:val=""/>
      <w:lvlJc w:val="left"/>
      <w:pPr>
        <w:ind w:left="2880" w:hanging="360"/>
      </w:pPr>
      <w:rPr>
        <w:rFonts w:ascii="Symbol" w:hAnsi="Symbol" w:hint="default"/>
      </w:rPr>
    </w:lvl>
    <w:lvl w:ilvl="4" w:tplc="847ABA2A">
      <w:start w:val="1"/>
      <w:numFmt w:val="bullet"/>
      <w:lvlText w:val="o"/>
      <w:lvlJc w:val="left"/>
      <w:pPr>
        <w:ind w:left="3600" w:hanging="360"/>
      </w:pPr>
      <w:rPr>
        <w:rFonts w:ascii="Courier New" w:hAnsi="Courier New" w:hint="default"/>
      </w:rPr>
    </w:lvl>
    <w:lvl w:ilvl="5" w:tplc="631CBF74">
      <w:start w:val="1"/>
      <w:numFmt w:val="bullet"/>
      <w:lvlText w:val=""/>
      <w:lvlJc w:val="left"/>
      <w:pPr>
        <w:ind w:left="4320" w:hanging="360"/>
      </w:pPr>
      <w:rPr>
        <w:rFonts w:ascii="Wingdings" w:hAnsi="Wingdings" w:hint="default"/>
      </w:rPr>
    </w:lvl>
    <w:lvl w:ilvl="6" w:tplc="63E233E8">
      <w:start w:val="1"/>
      <w:numFmt w:val="bullet"/>
      <w:lvlText w:val=""/>
      <w:lvlJc w:val="left"/>
      <w:pPr>
        <w:ind w:left="5040" w:hanging="360"/>
      </w:pPr>
      <w:rPr>
        <w:rFonts w:ascii="Symbol" w:hAnsi="Symbol" w:hint="default"/>
      </w:rPr>
    </w:lvl>
    <w:lvl w:ilvl="7" w:tplc="9B884D3A">
      <w:start w:val="1"/>
      <w:numFmt w:val="bullet"/>
      <w:lvlText w:val="o"/>
      <w:lvlJc w:val="left"/>
      <w:pPr>
        <w:ind w:left="5760" w:hanging="360"/>
      </w:pPr>
      <w:rPr>
        <w:rFonts w:ascii="Courier New" w:hAnsi="Courier New" w:hint="default"/>
      </w:rPr>
    </w:lvl>
    <w:lvl w:ilvl="8" w:tplc="1B4ED3D4">
      <w:start w:val="1"/>
      <w:numFmt w:val="bullet"/>
      <w:lvlText w:val=""/>
      <w:lvlJc w:val="left"/>
      <w:pPr>
        <w:ind w:left="6480" w:hanging="360"/>
      </w:pPr>
      <w:rPr>
        <w:rFonts w:ascii="Wingdings" w:hAnsi="Wingdings" w:hint="default"/>
      </w:rPr>
    </w:lvl>
  </w:abstractNum>
  <w:abstractNum w:abstractNumId="5" w15:restartNumberingAfterBreak="0">
    <w:nsid w:val="738B7B3C"/>
    <w:multiLevelType w:val="hybridMultilevel"/>
    <w:tmpl w:val="124E9896"/>
    <w:lvl w:ilvl="0" w:tplc="23B0580C">
      <w:start w:val="1"/>
      <w:numFmt w:val="bullet"/>
      <w:lvlText w:val="·"/>
      <w:lvlJc w:val="left"/>
      <w:pPr>
        <w:ind w:left="720" w:hanging="360"/>
      </w:pPr>
      <w:rPr>
        <w:rFonts w:ascii="Symbol" w:hAnsi="Symbol" w:hint="default"/>
      </w:rPr>
    </w:lvl>
    <w:lvl w:ilvl="1" w:tplc="5F14FF18">
      <w:start w:val="1"/>
      <w:numFmt w:val="bullet"/>
      <w:lvlText w:val="o"/>
      <w:lvlJc w:val="left"/>
      <w:pPr>
        <w:ind w:left="1440" w:hanging="360"/>
      </w:pPr>
      <w:rPr>
        <w:rFonts w:ascii="Courier New" w:hAnsi="Courier New" w:hint="default"/>
      </w:rPr>
    </w:lvl>
    <w:lvl w:ilvl="2" w:tplc="C29A3F8E">
      <w:start w:val="1"/>
      <w:numFmt w:val="bullet"/>
      <w:lvlText w:val=""/>
      <w:lvlJc w:val="left"/>
      <w:pPr>
        <w:ind w:left="2160" w:hanging="360"/>
      </w:pPr>
      <w:rPr>
        <w:rFonts w:ascii="Wingdings" w:hAnsi="Wingdings" w:hint="default"/>
      </w:rPr>
    </w:lvl>
    <w:lvl w:ilvl="3" w:tplc="A71A0188">
      <w:start w:val="1"/>
      <w:numFmt w:val="bullet"/>
      <w:lvlText w:val=""/>
      <w:lvlJc w:val="left"/>
      <w:pPr>
        <w:ind w:left="2880" w:hanging="360"/>
      </w:pPr>
      <w:rPr>
        <w:rFonts w:ascii="Symbol" w:hAnsi="Symbol" w:hint="default"/>
      </w:rPr>
    </w:lvl>
    <w:lvl w:ilvl="4" w:tplc="1C08A50C">
      <w:start w:val="1"/>
      <w:numFmt w:val="bullet"/>
      <w:lvlText w:val="o"/>
      <w:lvlJc w:val="left"/>
      <w:pPr>
        <w:ind w:left="3600" w:hanging="360"/>
      </w:pPr>
      <w:rPr>
        <w:rFonts w:ascii="Courier New" w:hAnsi="Courier New" w:hint="default"/>
      </w:rPr>
    </w:lvl>
    <w:lvl w:ilvl="5" w:tplc="321EF478">
      <w:start w:val="1"/>
      <w:numFmt w:val="bullet"/>
      <w:lvlText w:val=""/>
      <w:lvlJc w:val="left"/>
      <w:pPr>
        <w:ind w:left="4320" w:hanging="360"/>
      </w:pPr>
      <w:rPr>
        <w:rFonts w:ascii="Wingdings" w:hAnsi="Wingdings" w:hint="default"/>
      </w:rPr>
    </w:lvl>
    <w:lvl w:ilvl="6" w:tplc="28EAFBA6">
      <w:start w:val="1"/>
      <w:numFmt w:val="bullet"/>
      <w:lvlText w:val=""/>
      <w:lvlJc w:val="left"/>
      <w:pPr>
        <w:ind w:left="5040" w:hanging="360"/>
      </w:pPr>
      <w:rPr>
        <w:rFonts w:ascii="Symbol" w:hAnsi="Symbol" w:hint="default"/>
      </w:rPr>
    </w:lvl>
    <w:lvl w:ilvl="7" w:tplc="A9D4A956">
      <w:start w:val="1"/>
      <w:numFmt w:val="bullet"/>
      <w:lvlText w:val="o"/>
      <w:lvlJc w:val="left"/>
      <w:pPr>
        <w:ind w:left="5760" w:hanging="360"/>
      </w:pPr>
      <w:rPr>
        <w:rFonts w:ascii="Courier New" w:hAnsi="Courier New" w:hint="default"/>
      </w:rPr>
    </w:lvl>
    <w:lvl w:ilvl="8" w:tplc="D65E8558">
      <w:start w:val="1"/>
      <w:numFmt w:val="bullet"/>
      <w:lvlText w:val=""/>
      <w:lvlJc w:val="left"/>
      <w:pPr>
        <w:ind w:left="6480" w:hanging="360"/>
      </w:pPr>
      <w:rPr>
        <w:rFonts w:ascii="Wingdings" w:hAnsi="Wingdings" w:hint="default"/>
      </w:rPr>
    </w:lvl>
  </w:abstractNum>
  <w:abstractNum w:abstractNumId="6" w15:restartNumberingAfterBreak="0">
    <w:nsid w:val="75993FA7"/>
    <w:multiLevelType w:val="hybridMultilevel"/>
    <w:tmpl w:val="36D4CD16"/>
    <w:lvl w:ilvl="0" w:tplc="6756A952">
      <w:start w:val="1"/>
      <w:numFmt w:val="bullet"/>
      <w:lvlText w:val="·"/>
      <w:lvlJc w:val="left"/>
      <w:pPr>
        <w:ind w:left="720" w:hanging="360"/>
      </w:pPr>
      <w:rPr>
        <w:rFonts w:ascii="Symbol" w:hAnsi="Symbol" w:hint="default"/>
      </w:rPr>
    </w:lvl>
    <w:lvl w:ilvl="1" w:tplc="2752C652">
      <w:start w:val="1"/>
      <w:numFmt w:val="bullet"/>
      <w:lvlText w:val="o"/>
      <w:lvlJc w:val="left"/>
      <w:pPr>
        <w:ind w:left="1440" w:hanging="360"/>
      </w:pPr>
      <w:rPr>
        <w:rFonts w:ascii="Courier New" w:hAnsi="Courier New" w:hint="default"/>
      </w:rPr>
    </w:lvl>
    <w:lvl w:ilvl="2" w:tplc="D608945E">
      <w:start w:val="1"/>
      <w:numFmt w:val="bullet"/>
      <w:lvlText w:val=""/>
      <w:lvlJc w:val="left"/>
      <w:pPr>
        <w:ind w:left="2160" w:hanging="360"/>
      </w:pPr>
      <w:rPr>
        <w:rFonts w:ascii="Wingdings" w:hAnsi="Wingdings" w:hint="default"/>
      </w:rPr>
    </w:lvl>
    <w:lvl w:ilvl="3" w:tplc="5428DD48">
      <w:start w:val="1"/>
      <w:numFmt w:val="bullet"/>
      <w:lvlText w:val=""/>
      <w:lvlJc w:val="left"/>
      <w:pPr>
        <w:ind w:left="2880" w:hanging="360"/>
      </w:pPr>
      <w:rPr>
        <w:rFonts w:ascii="Symbol" w:hAnsi="Symbol" w:hint="default"/>
      </w:rPr>
    </w:lvl>
    <w:lvl w:ilvl="4" w:tplc="B780350C">
      <w:start w:val="1"/>
      <w:numFmt w:val="bullet"/>
      <w:lvlText w:val="o"/>
      <w:lvlJc w:val="left"/>
      <w:pPr>
        <w:ind w:left="3600" w:hanging="360"/>
      </w:pPr>
      <w:rPr>
        <w:rFonts w:ascii="Courier New" w:hAnsi="Courier New" w:hint="default"/>
      </w:rPr>
    </w:lvl>
    <w:lvl w:ilvl="5" w:tplc="8A1E2884">
      <w:start w:val="1"/>
      <w:numFmt w:val="bullet"/>
      <w:lvlText w:val=""/>
      <w:lvlJc w:val="left"/>
      <w:pPr>
        <w:ind w:left="4320" w:hanging="360"/>
      </w:pPr>
      <w:rPr>
        <w:rFonts w:ascii="Wingdings" w:hAnsi="Wingdings" w:hint="default"/>
      </w:rPr>
    </w:lvl>
    <w:lvl w:ilvl="6" w:tplc="BFC6A72A">
      <w:start w:val="1"/>
      <w:numFmt w:val="bullet"/>
      <w:lvlText w:val=""/>
      <w:lvlJc w:val="left"/>
      <w:pPr>
        <w:ind w:left="5040" w:hanging="360"/>
      </w:pPr>
      <w:rPr>
        <w:rFonts w:ascii="Symbol" w:hAnsi="Symbol" w:hint="default"/>
      </w:rPr>
    </w:lvl>
    <w:lvl w:ilvl="7" w:tplc="95FC54EA">
      <w:start w:val="1"/>
      <w:numFmt w:val="bullet"/>
      <w:lvlText w:val="o"/>
      <w:lvlJc w:val="left"/>
      <w:pPr>
        <w:ind w:left="5760" w:hanging="360"/>
      </w:pPr>
      <w:rPr>
        <w:rFonts w:ascii="Courier New" w:hAnsi="Courier New" w:hint="default"/>
      </w:rPr>
    </w:lvl>
    <w:lvl w:ilvl="8" w:tplc="28BC1356">
      <w:start w:val="1"/>
      <w:numFmt w:val="bullet"/>
      <w:lvlText w:val=""/>
      <w:lvlJc w:val="left"/>
      <w:pPr>
        <w:ind w:left="6480" w:hanging="360"/>
      </w:pPr>
      <w:rPr>
        <w:rFonts w:ascii="Wingdings" w:hAnsi="Wingdings" w:hint="default"/>
      </w:rPr>
    </w:lvl>
  </w:abstractNum>
  <w:abstractNum w:abstractNumId="7" w15:restartNumberingAfterBreak="0">
    <w:nsid w:val="773F6E2C"/>
    <w:multiLevelType w:val="hybridMultilevel"/>
    <w:tmpl w:val="BCE2C4F4"/>
    <w:lvl w:ilvl="0" w:tplc="4A6EB190">
      <w:start w:val="1"/>
      <w:numFmt w:val="bullet"/>
      <w:lvlText w:val="·"/>
      <w:lvlJc w:val="left"/>
      <w:pPr>
        <w:ind w:left="720" w:hanging="360"/>
      </w:pPr>
      <w:rPr>
        <w:rFonts w:ascii="Symbol" w:hAnsi="Symbol" w:hint="default"/>
      </w:rPr>
    </w:lvl>
    <w:lvl w:ilvl="1" w:tplc="848082D6">
      <w:start w:val="1"/>
      <w:numFmt w:val="bullet"/>
      <w:lvlText w:val="o"/>
      <w:lvlJc w:val="left"/>
      <w:pPr>
        <w:ind w:left="1440" w:hanging="360"/>
      </w:pPr>
      <w:rPr>
        <w:rFonts w:ascii="&quot;Courier New&quot;" w:hAnsi="&quot;Courier New&quot;" w:hint="default"/>
      </w:rPr>
    </w:lvl>
    <w:lvl w:ilvl="2" w:tplc="CBE00A2E">
      <w:start w:val="1"/>
      <w:numFmt w:val="bullet"/>
      <w:lvlText w:val=""/>
      <w:lvlJc w:val="left"/>
      <w:pPr>
        <w:ind w:left="2160" w:hanging="360"/>
      </w:pPr>
      <w:rPr>
        <w:rFonts w:ascii="Wingdings" w:hAnsi="Wingdings" w:hint="default"/>
      </w:rPr>
    </w:lvl>
    <w:lvl w:ilvl="3" w:tplc="CF7C79F2">
      <w:start w:val="1"/>
      <w:numFmt w:val="bullet"/>
      <w:lvlText w:val=""/>
      <w:lvlJc w:val="left"/>
      <w:pPr>
        <w:ind w:left="2880" w:hanging="360"/>
      </w:pPr>
      <w:rPr>
        <w:rFonts w:ascii="Symbol" w:hAnsi="Symbol" w:hint="default"/>
      </w:rPr>
    </w:lvl>
    <w:lvl w:ilvl="4" w:tplc="9B0E114A">
      <w:start w:val="1"/>
      <w:numFmt w:val="bullet"/>
      <w:lvlText w:val="o"/>
      <w:lvlJc w:val="left"/>
      <w:pPr>
        <w:ind w:left="3600" w:hanging="360"/>
      </w:pPr>
      <w:rPr>
        <w:rFonts w:ascii="Courier New" w:hAnsi="Courier New" w:hint="default"/>
      </w:rPr>
    </w:lvl>
    <w:lvl w:ilvl="5" w:tplc="8A52E76A">
      <w:start w:val="1"/>
      <w:numFmt w:val="bullet"/>
      <w:lvlText w:val=""/>
      <w:lvlJc w:val="left"/>
      <w:pPr>
        <w:ind w:left="4320" w:hanging="360"/>
      </w:pPr>
      <w:rPr>
        <w:rFonts w:ascii="Wingdings" w:hAnsi="Wingdings" w:hint="default"/>
      </w:rPr>
    </w:lvl>
    <w:lvl w:ilvl="6" w:tplc="6C86DCBA">
      <w:start w:val="1"/>
      <w:numFmt w:val="bullet"/>
      <w:lvlText w:val=""/>
      <w:lvlJc w:val="left"/>
      <w:pPr>
        <w:ind w:left="5040" w:hanging="360"/>
      </w:pPr>
      <w:rPr>
        <w:rFonts w:ascii="Symbol" w:hAnsi="Symbol" w:hint="default"/>
      </w:rPr>
    </w:lvl>
    <w:lvl w:ilvl="7" w:tplc="6E24B766">
      <w:start w:val="1"/>
      <w:numFmt w:val="bullet"/>
      <w:lvlText w:val="o"/>
      <w:lvlJc w:val="left"/>
      <w:pPr>
        <w:ind w:left="5760" w:hanging="360"/>
      </w:pPr>
      <w:rPr>
        <w:rFonts w:ascii="Courier New" w:hAnsi="Courier New" w:hint="default"/>
      </w:rPr>
    </w:lvl>
    <w:lvl w:ilvl="8" w:tplc="797AA78E">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2"/>
  </w:num>
  <w:num w:numId="5">
    <w:abstractNumId w:val="0"/>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5CA"/>
    <w:rsid w:val="00005187"/>
    <w:rsid w:val="000116DA"/>
    <w:rsid w:val="000139E6"/>
    <w:rsid w:val="0002135A"/>
    <w:rsid w:val="00045C0E"/>
    <w:rsid w:val="00057518"/>
    <w:rsid w:val="0006245A"/>
    <w:rsid w:val="00063FE6"/>
    <w:rsid w:val="000932F1"/>
    <w:rsid w:val="000A3A6B"/>
    <w:rsid w:val="000A4B59"/>
    <w:rsid w:val="000C1555"/>
    <w:rsid w:val="000C7EE1"/>
    <w:rsid w:val="000F67F8"/>
    <w:rsid w:val="000F7C28"/>
    <w:rsid w:val="00100762"/>
    <w:rsid w:val="00142118"/>
    <w:rsid w:val="00142D45"/>
    <w:rsid w:val="0015049A"/>
    <w:rsid w:val="00152FE1"/>
    <w:rsid w:val="001D3EE8"/>
    <w:rsid w:val="001F6122"/>
    <w:rsid w:val="0020489F"/>
    <w:rsid w:val="0022048A"/>
    <w:rsid w:val="002477A9"/>
    <w:rsid w:val="00261228"/>
    <w:rsid w:val="00261FC1"/>
    <w:rsid w:val="00262CFA"/>
    <w:rsid w:val="00290C29"/>
    <w:rsid w:val="002C16FE"/>
    <w:rsid w:val="002E4690"/>
    <w:rsid w:val="002E7D80"/>
    <w:rsid w:val="003209D5"/>
    <w:rsid w:val="00330C17"/>
    <w:rsid w:val="00333F1F"/>
    <w:rsid w:val="00371AEC"/>
    <w:rsid w:val="003814A1"/>
    <w:rsid w:val="003B1F05"/>
    <w:rsid w:val="003B3F79"/>
    <w:rsid w:val="003B510D"/>
    <w:rsid w:val="003C29B8"/>
    <w:rsid w:val="003C3E4A"/>
    <w:rsid w:val="003D1071"/>
    <w:rsid w:val="003F2518"/>
    <w:rsid w:val="003F68CC"/>
    <w:rsid w:val="00401489"/>
    <w:rsid w:val="00405D6D"/>
    <w:rsid w:val="0040633C"/>
    <w:rsid w:val="00410EC5"/>
    <w:rsid w:val="00414DDA"/>
    <w:rsid w:val="00433DA3"/>
    <w:rsid w:val="00452780"/>
    <w:rsid w:val="004737E7"/>
    <w:rsid w:val="00476EA6"/>
    <w:rsid w:val="00486C0E"/>
    <w:rsid w:val="004875F7"/>
    <w:rsid w:val="004C6172"/>
    <w:rsid w:val="004D2A1F"/>
    <w:rsid w:val="004E1E8D"/>
    <w:rsid w:val="004E7A4E"/>
    <w:rsid w:val="005244D6"/>
    <w:rsid w:val="0053794C"/>
    <w:rsid w:val="0054454C"/>
    <w:rsid w:val="00547658"/>
    <w:rsid w:val="0056331A"/>
    <w:rsid w:val="0056775C"/>
    <w:rsid w:val="00572B50"/>
    <w:rsid w:val="00591A88"/>
    <w:rsid w:val="005946D8"/>
    <w:rsid w:val="005A383A"/>
    <w:rsid w:val="005C1901"/>
    <w:rsid w:val="005D1555"/>
    <w:rsid w:val="005D1909"/>
    <w:rsid w:val="005D4803"/>
    <w:rsid w:val="005D626B"/>
    <w:rsid w:val="005E1D83"/>
    <w:rsid w:val="005F39DD"/>
    <w:rsid w:val="005F56FA"/>
    <w:rsid w:val="00604854"/>
    <w:rsid w:val="006359FC"/>
    <w:rsid w:val="006822A7"/>
    <w:rsid w:val="00682568"/>
    <w:rsid w:val="0069039C"/>
    <w:rsid w:val="00696F23"/>
    <w:rsid w:val="006A7085"/>
    <w:rsid w:val="006C1840"/>
    <w:rsid w:val="006C4560"/>
    <w:rsid w:val="006D7C34"/>
    <w:rsid w:val="006E5B13"/>
    <w:rsid w:val="0074436A"/>
    <w:rsid w:val="00750510"/>
    <w:rsid w:val="00780760"/>
    <w:rsid w:val="007814E4"/>
    <w:rsid w:val="00791AA0"/>
    <w:rsid w:val="0079477A"/>
    <w:rsid w:val="0079508B"/>
    <w:rsid w:val="007A489E"/>
    <w:rsid w:val="007A5E86"/>
    <w:rsid w:val="007C0F14"/>
    <w:rsid w:val="007C6F24"/>
    <w:rsid w:val="007D7227"/>
    <w:rsid w:val="007E17CD"/>
    <w:rsid w:val="007E6F95"/>
    <w:rsid w:val="00804F33"/>
    <w:rsid w:val="00807790"/>
    <w:rsid w:val="008156AC"/>
    <w:rsid w:val="00836C6B"/>
    <w:rsid w:val="008521B6"/>
    <w:rsid w:val="00853F8B"/>
    <w:rsid w:val="0085714D"/>
    <w:rsid w:val="0086194D"/>
    <w:rsid w:val="00862585"/>
    <w:rsid w:val="00867F8C"/>
    <w:rsid w:val="008732CD"/>
    <w:rsid w:val="008768B8"/>
    <w:rsid w:val="00885A80"/>
    <w:rsid w:val="00897D83"/>
    <w:rsid w:val="008A5F03"/>
    <w:rsid w:val="008B293A"/>
    <w:rsid w:val="008C01CC"/>
    <w:rsid w:val="008C1AB9"/>
    <w:rsid w:val="008C36A4"/>
    <w:rsid w:val="008F3191"/>
    <w:rsid w:val="00915D6A"/>
    <w:rsid w:val="009236CC"/>
    <w:rsid w:val="0093013D"/>
    <w:rsid w:val="00931583"/>
    <w:rsid w:val="009456A3"/>
    <w:rsid w:val="00966895"/>
    <w:rsid w:val="00990538"/>
    <w:rsid w:val="00994A76"/>
    <w:rsid w:val="009A7AF5"/>
    <w:rsid w:val="009F31E9"/>
    <w:rsid w:val="009F7E75"/>
    <w:rsid w:val="00A00933"/>
    <w:rsid w:val="00A01399"/>
    <w:rsid w:val="00A05400"/>
    <w:rsid w:val="00A066C4"/>
    <w:rsid w:val="00A26B36"/>
    <w:rsid w:val="00A32CA3"/>
    <w:rsid w:val="00A42CB5"/>
    <w:rsid w:val="00A44D60"/>
    <w:rsid w:val="00A44F4B"/>
    <w:rsid w:val="00A5564E"/>
    <w:rsid w:val="00A64459"/>
    <w:rsid w:val="00A65374"/>
    <w:rsid w:val="00A750BD"/>
    <w:rsid w:val="00A80690"/>
    <w:rsid w:val="00A871B1"/>
    <w:rsid w:val="00A905FE"/>
    <w:rsid w:val="00AA79D0"/>
    <w:rsid w:val="00AB7A8B"/>
    <w:rsid w:val="00AC0EA8"/>
    <w:rsid w:val="00AE2A50"/>
    <w:rsid w:val="00AE7BE1"/>
    <w:rsid w:val="00AF0593"/>
    <w:rsid w:val="00AF3889"/>
    <w:rsid w:val="00AF7DC4"/>
    <w:rsid w:val="00B0600F"/>
    <w:rsid w:val="00B150DF"/>
    <w:rsid w:val="00B2513D"/>
    <w:rsid w:val="00B318A6"/>
    <w:rsid w:val="00B663D2"/>
    <w:rsid w:val="00B67FEE"/>
    <w:rsid w:val="00B7654E"/>
    <w:rsid w:val="00B86432"/>
    <w:rsid w:val="00B931DD"/>
    <w:rsid w:val="00B96F68"/>
    <w:rsid w:val="00BC084F"/>
    <w:rsid w:val="00BE073A"/>
    <w:rsid w:val="00BF0197"/>
    <w:rsid w:val="00BF05B9"/>
    <w:rsid w:val="00BF1DC3"/>
    <w:rsid w:val="00C0535A"/>
    <w:rsid w:val="00C1020C"/>
    <w:rsid w:val="00C14DC2"/>
    <w:rsid w:val="00C373E2"/>
    <w:rsid w:val="00C42878"/>
    <w:rsid w:val="00C5098C"/>
    <w:rsid w:val="00C51AD5"/>
    <w:rsid w:val="00C5558F"/>
    <w:rsid w:val="00C6005B"/>
    <w:rsid w:val="00C92D0A"/>
    <w:rsid w:val="00C9433A"/>
    <w:rsid w:val="00CA1533"/>
    <w:rsid w:val="00CA63D7"/>
    <w:rsid w:val="00CA7912"/>
    <w:rsid w:val="00CC0736"/>
    <w:rsid w:val="00CF78E3"/>
    <w:rsid w:val="00CF79F5"/>
    <w:rsid w:val="00D152BB"/>
    <w:rsid w:val="00D222B4"/>
    <w:rsid w:val="00D22933"/>
    <w:rsid w:val="00D500BC"/>
    <w:rsid w:val="00D51B36"/>
    <w:rsid w:val="00D71C79"/>
    <w:rsid w:val="00D76C48"/>
    <w:rsid w:val="00DA761C"/>
    <w:rsid w:val="00DB586F"/>
    <w:rsid w:val="00DC7E8D"/>
    <w:rsid w:val="00DE2CF4"/>
    <w:rsid w:val="00DE3D41"/>
    <w:rsid w:val="00DE417E"/>
    <w:rsid w:val="00DE4819"/>
    <w:rsid w:val="00DE495F"/>
    <w:rsid w:val="00E0794B"/>
    <w:rsid w:val="00E12BF9"/>
    <w:rsid w:val="00E35FCB"/>
    <w:rsid w:val="00E43140"/>
    <w:rsid w:val="00E50298"/>
    <w:rsid w:val="00E754C2"/>
    <w:rsid w:val="00E93CF8"/>
    <w:rsid w:val="00E957A3"/>
    <w:rsid w:val="00EA5BA7"/>
    <w:rsid w:val="00EB05CA"/>
    <w:rsid w:val="00EB1BFD"/>
    <w:rsid w:val="00EC0BEB"/>
    <w:rsid w:val="00EC3153"/>
    <w:rsid w:val="00EE066B"/>
    <w:rsid w:val="00EE2412"/>
    <w:rsid w:val="00EF0956"/>
    <w:rsid w:val="00EFFE5A"/>
    <w:rsid w:val="00F06663"/>
    <w:rsid w:val="00F1033F"/>
    <w:rsid w:val="00F2053B"/>
    <w:rsid w:val="00F279F4"/>
    <w:rsid w:val="00F306AB"/>
    <w:rsid w:val="00F35CD9"/>
    <w:rsid w:val="00F73D9F"/>
    <w:rsid w:val="00F8080A"/>
    <w:rsid w:val="00F9564F"/>
    <w:rsid w:val="00FA3F8B"/>
    <w:rsid w:val="00FA5A0C"/>
    <w:rsid w:val="00FB07C6"/>
    <w:rsid w:val="00FB161D"/>
    <w:rsid w:val="00FB76B6"/>
    <w:rsid w:val="00FC768D"/>
    <w:rsid w:val="00FE587D"/>
    <w:rsid w:val="00FF645A"/>
    <w:rsid w:val="00FF6554"/>
    <w:rsid w:val="01177C4F"/>
    <w:rsid w:val="012588B1"/>
    <w:rsid w:val="01C80679"/>
    <w:rsid w:val="0272A498"/>
    <w:rsid w:val="0339A677"/>
    <w:rsid w:val="03D6AFC3"/>
    <w:rsid w:val="04CA72B6"/>
    <w:rsid w:val="05AA455A"/>
    <w:rsid w:val="05E83715"/>
    <w:rsid w:val="05F8F9D4"/>
    <w:rsid w:val="062C38A3"/>
    <w:rsid w:val="074B7290"/>
    <w:rsid w:val="07C80904"/>
    <w:rsid w:val="083F3583"/>
    <w:rsid w:val="08E1E61C"/>
    <w:rsid w:val="090D9BBE"/>
    <w:rsid w:val="09477301"/>
    <w:rsid w:val="09889839"/>
    <w:rsid w:val="09E9D5CC"/>
    <w:rsid w:val="0A13D459"/>
    <w:rsid w:val="0A831352"/>
    <w:rsid w:val="0BC4A9BC"/>
    <w:rsid w:val="0BEF6F84"/>
    <w:rsid w:val="0DBAB414"/>
    <w:rsid w:val="0E582C9F"/>
    <w:rsid w:val="0E965306"/>
    <w:rsid w:val="0F076EF5"/>
    <w:rsid w:val="10311F0B"/>
    <w:rsid w:val="10F5C604"/>
    <w:rsid w:val="11B14BC5"/>
    <w:rsid w:val="11BFA511"/>
    <w:rsid w:val="1258F0B2"/>
    <w:rsid w:val="128CE5F0"/>
    <w:rsid w:val="131B5D42"/>
    <w:rsid w:val="1344C61F"/>
    <w:rsid w:val="14263239"/>
    <w:rsid w:val="146B7CB5"/>
    <w:rsid w:val="15A92CF1"/>
    <w:rsid w:val="1702E091"/>
    <w:rsid w:val="17750BE8"/>
    <w:rsid w:val="184633B8"/>
    <w:rsid w:val="1981EAB5"/>
    <w:rsid w:val="1A5497C5"/>
    <w:rsid w:val="1A67FF87"/>
    <w:rsid w:val="1A800EBF"/>
    <w:rsid w:val="1AA13A8D"/>
    <w:rsid w:val="1BB3F721"/>
    <w:rsid w:val="1BBD2957"/>
    <w:rsid w:val="1C6D244B"/>
    <w:rsid w:val="1CAE224B"/>
    <w:rsid w:val="1CFD30F5"/>
    <w:rsid w:val="1CFF74DA"/>
    <w:rsid w:val="1D88F214"/>
    <w:rsid w:val="1DA26746"/>
    <w:rsid w:val="1EC49AD1"/>
    <w:rsid w:val="1F9AD646"/>
    <w:rsid w:val="20158B41"/>
    <w:rsid w:val="20A36097"/>
    <w:rsid w:val="20BA1BBE"/>
    <w:rsid w:val="2119599F"/>
    <w:rsid w:val="21398C60"/>
    <w:rsid w:val="2287EC91"/>
    <w:rsid w:val="2366D283"/>
    <w:rsid w:val="237986C2"/>
    <w:rsid w:val="23CCE8F2"/>
    <w:rsid w:val="24131BE0"/>
    <w:rsid w:val="24FE1EAA"/>
    <w:rsid w:val="251AB3F8"/>
    <w:rsid w:val="2529AFF3"/>
    <w:rsid w:val="25346033"/>
    <w:rsid w:val="25FCB80D"/>
    <w:rsid w:val="26A3D01A"/>
    <w:rsid w:val="2738E87B"/>
    <w:rsid w:val="27911EEF"/>
    <w:rsid w:val="2833CF88"/>
    <w:rsid w:val="2845C1F3"/>
    <w:rsid w:val="284F0F27"/>
    <w:rsid w:val="28E68D03"/>
    <w:rsid w:val="2962B812"/>
    <w:rsid w:val="29E12C95"/>
    <w:rsid w:val="29EADF88"/>
    <w:rsid w:val="2AC8BFB1"/>
    <w:rsid w:val="2B6D5C74"/>
    <w:rsid w:val="2B9D9729"/>
    <w:rsid w:val="2D50CB97"/>
    <w:rsid w:val="2E525745"/>
    <w:rsid w:val="2E8FD446"/>
    <w:rsid w:val="2EB9A416"/>
    <w:rsid w:val="2F4ECFFF"/>
    <w:rsid w:val="2F4FC97F"/>
    <w:rsid w:val="2FBBCD4F"/>
    <w:rsid w:val="31DEA25D"/>
    <w:rsid w:val="3206FA07"/>
    <w:rsid w:val="32E0D179"/>
    <w:rsid w:val="3346AA7F"/>
    <w:rsid w:val="337D2C0A"/>
    <w:rsid w:val="3704C4F1"/>
    <w:rsid w:val="381A1BA2"/>
    <w:rsid w:val="3AF3E27D"/>
    <w:rsid w:val="3D214B4C"/>
    <w:rsid w:val="3D2AAED0"/>
    <w:rsid w:val="3D740675"/>
    <w:rsid w:val="3DD07DF8"/>
    <w:rsid w:val="3F7D2019"/>
    <w:rsid w:val="40252D87"/>
    <w:rsid w:val="40E502FE"/>
    <w:rsid w:val="4208E483"/>
    <w:rsid w:val="424EE7D5"/>
    <w:rsid w:val="43EAB836"/>
    <w:rsid w:val="46A25C69"/>
    <w:rsid w:val="46A68183"/>
    <w:rsid w:val="470496AE"/>
    <w:rsid w:val="48E613D0"/>
    <w:rsid w:val="49C29BBC"/>
    <w:rsid w:val="4CF32F8F"/>
    <w:rsid w:val="4E1B6D30"/>
    <w:rsid w:val="4E785D8C"/>
    <w:rsid w:val="4E94984F"/>
    <w:rsid w:val="4EC147B4"/>
    <w:rsid w:val="5000BFEF"/>
    <w:rsid w:val="50CAFD11"/>
    <w:rsid w:val="51002B12"/>
    <w:rsid w:val="519C6597"/>
    <w:rsid w:val="52BE25EA"/>
    <w:rsid w:val="52CC5F04"/>
    <w:rsid w:val="5329858B"/>
    <w:rsid w:val="53E2A146"/>
    <w:rsid w:val="548AAEB4"/>
    <w:rsid w:val="54EC1337"/>
    <w:rsid w:val="54ED2EB6"/>
    <w:rsid w:val="54EE132E"/>
    <w:rsid w:val="54FD879D"/>
    <w:rsid w:val="571E7493"/>
    <w:rsid w:val="57C24F76"/>
    <w:rsid w:val="58A08A2C"/>
    <w:rsid w:val="5908093B"/>
    <w:rsid w:val="5958C302"/>
    <w:rsid w:val="59C18451"/>
    <w:rsid w:val="59E88AB9"/>
    <w:rsid w:val="5AA3D99C"/>
    <w:rsid w:val="5B131895"/>
    <w:rsid w:val="5B5C703A"/>
    <w:rsid w:val="5BE068D0"/>
    <w:rsid w:val="5CDF183E"/>
    <w:rsid w:val="5D7E5073"/>
    <w:rsid w:val="5E1B147D"/>
    <w:rsid w:val="5E2C3425"/>
    <w:rsid w:val="5E94F574"/>
    <w:rsid w:val="5EDC5AC8"/>
    <w:rsid w:val="614C98B4"/>
    <w:rsid w:val="621FD2A4"/>
    <w:rsid w:val="624982E9"/>
    <w:rsid w:val="648E83E1"/>
    <w:rsid w:val="64A0D27E"/>
    <w:rsid w:val="64EA2A23"/>
    <w:rsid w:val="66449065"/>
    <w:rsid w:val="66677292"/>
    <w:rsid w:val="68281D1D"/>
    <w:rsid w:val="68D0C5A1"/>
    <w:rsid w:val="6915437B"/>
    <w:rsid w:val="691A3B8E"/>
    <w:rsid w:val="6A6E7AB2"/>
    <w:rsid w:val="6D3458D9"/>
    <w:rsid w:val="6E33DF9F"/>
    <w:rsid w:val="6E7BDA4F"/>
    <w:rsid w:val="6E8EB381"/>
    <w:rsid w:val="6E98F9EF"/>
    <w:rsid w:val="6EFD7C2B"/>
    <w:rsid w:val="6F361AE2"/>
    <w:rsid w:val="6FB79A3D"/>
    <w:rsid w:val="702C2001"/>
    <w:rsid w:val="70A25D10"/>
    <w:rsid w:val="70C0B6FC"/>
    <w:rsid w:val="716B8061"/>
    <w:rsid w:val="71788A78"/>
    <w:rsid w:val="71B6420E"/>
    <w:rsid w:val="71C1EAE2"/>
    <w:rsid w:val="737118C8"/>
    <w:rsid w:val="739B4FDB"/>
    <w:rsid w:val="73F24FD2"/>
    <w:rsid w:val="7433E855"/>
    <w:rsid w:val="750CE929"/>
    <w:rsid w:val="76A40BD4"/>
    <w:rsid w:val="771000AB"/>
    <w:rsid w:val="77AB7F82"/>
    <w:rsid w:val="77DA3B14"/>
    <w:rsid w:val="796ACE73"/>
    <w:rsid w:val="7A58097B"/>
    <w:rsid w:val="7ACC0553"/>
    <w:rsid w:val="7AFF60FD"/>
    <w:rsid w:val="7B326E61"/>
    <w:rsid w:val="7B919369"/>
    <w:rsid w:val="7BBF001F"/>
    <w:rsid w:val="7BE4395A"/>
    <w:rsid w:val="7C4A2A07"/>
    <w:rsid w:val="7CF264ED"/>
    <w:rsid w:val="7D134D58"/>
    <w:rsid w:val="7DA49049"/>
    <w:rsid w:val="7DB5969A"/>
    <w:rsid w:val="7E6E2D00"/>
    <w:rsid w:val="7E95F55C"/>
    <w:rsid w:val="7E9BA8D0"/>
    <w:rsid w:val="7F82AF41"/>
    <w:rsid w:val="7FB30A15"/>
    <w:rsid w:val="7FDFD78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E896E"/>
  <w15:docId w15:val="{BA68FB7E-1D6C-467E-B0E1-8C6162642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cs-CZ" w:eastAsia="cs-CZ"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053A7"/>
    <w:rPr>
      <w:rFonts w:ascii="Arial" w:hAnsi="Arial"/>
      <w:szCs w:val="24"/>
      <w:lang w:val="en-US" w:eastAsia="en-US"/>
    </w:rPr>
  </w:style>
  <w:style w:type="paragraph" w:styleId="Nadpis1">
    <w:name w:val="heading 1"/>
    <w:basedOn w:val="Normln"/>
    <w:next w:val="Normln"/>
    <w:link w:val="Nadpis1Char"/>
    <w:uiPriority w:val="9"/>
    <w:qFormat/>
    <w:rsid w:val="002916C4"/>
    <w:pPr>
      <w:keepNext/>
      <w:keepLines/>
      <w:spacing w:beforeAutospacing="1" w:after="480"/>
      <w:ind w:left="1803"/>
      <w:outlineLvl w:val="0"/>
    </w:pPr>
    <w:rPr>
      <w:rFonts w:eastAsia="Times New Roman"/>
      <w:b/>
      <w:color w:val="000099"/>
      <w:sz w:val="56"/>
      <w:szCs w:val="32"/>
    </w:rPr>
  </w:style>
  <w:style w:type="paragraph" w:styleId="Nadpis3">
    <w:name w:val="heading 3"/>
    <w:basedOn w:val="Normln"/>
    <w:next w:val="Normln"/>
    <w:link w:val="Nadpis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rsid w:val="00325F55"/>
    <w:rPr>
      <w:rFonts w:ascii="Arial" w:hAnsi="Arial"/>
      <w:b/>
      <w:color w:val="000099"/>
      <w:sz w:val="20"/>
      <w:u w:val="single"/>
    </w:rPr>
  </w:style>
  <w:style w:type="character" w:customStyle="1" w:styleId="dn">
    <w:name w:val="Žádný"/>
    <w:qFormat/>
  </w:style>
  <w:style w:type="character" w:customStyle="1" w:styleId="Hyperlink0">
    <w:name w:val="Hyperlink.0"/>
    <w:qFormat/>
    <w:rPr>
      <w:rFonts w:ascii="Arial" w:eastAsia="Arial" w:hAnsi="Arial" w:cs="Arial"/>
      <w:b/>
      <w:bCs/>
      <w:sz w:val="15"/>
      <w:szCs w:val="15"/>
    </w:rPr>
  </w:style>
  <w:style w:type="character" w:customStyle="1" w:styleId="Odkaz">
    <w:name w:val="Odkaz"/>
    <w:qFormat/>
    <w:rPr>
      <w:color w:val="0000FF"/>
      <w:u w:val="single" w:color="0000FF"/>
    </w:rPr>
  </w:style>
  <w:style w:type="character" w:customStyle="1" w:styleId="Hyperlink1">
    <w:name w:val="Hyperlink.1"/>
    <w:qFormat/>
    <w:rPr>
      <w:color w:val="1E2864"/>
      <w:u w:val="none" w:color="0000FF"/>
    </w:rPr>
  </w:style>
  <w:style w:type="character" w:customStyle="1" w:styleId="ZhlavChar">
    <w:name w:val="Záhlaví Char"/>
    <w:link w:val="Zhlav"/>
    <w:uiPriority w:val="99"/>
    <w:qFormat/>
    <w:rsid w:val="0088085C"/>
    <w:rPr>
      <w:sz w:val="24"/>
      <w:szCs w:val="24"/>
      <w:lang w:val="en-US" w:eastAsia="en-US"/>
    </w:rPr>
  </w:style>
  <w:style w:type="character" w:customStyle="1" w:styleId="ZpatChar">
    <w:name w:val="Zápatí Char"/>
    <w:link w:val="Zpat"/>
    <w:uiPriority w:val="99"/>
    <w:qFormat/>
    <w:rsid w:val="0088085C"/>
    <w:rPr>
      <w:sz w:val="24"/>
      <w:szCs w:val="24"/>
      <w:lang w:val="en-US" w:eastAsia="en-US"/>
    </w:rPr>
  </w:style>
  <w:style w:type="character" w:customStyle="1" w:styleId="VchozChar">
    <w:name w:val="Výchozí Char"/>
    <w:link w:val="Vchoz"/>
    <w:qFormat/>
    <w:rsid w:val="00B365B3"/>
    <w:rPr>
      <w:rFonts w:ascii="Arial" w:hAnsi="Arial" w:cs="Arial Unicode MS"/>
      <w:color w:val="000000"/>
      <w:szCs w:val="22"/>
      <w:u w:val="none" w:color="000000"/>
    </w:rPr>
  </w:style>
  <w:style w:type="character" w:customStyle="1" w:styleId="AdresaChar">
    <w:name w:val="Adresa Char"/>
    <w:link w:val="Adresa"/>
    <w:qFormat/>
    <w:rsid w:val="009B06C9"/>
    <w:rPr>
      <w:rFonts w:ascii="Arial" w:hAnsi="Arial" w:cs="Arial Unicode MS"/>
      <w:b/>
      <w:bCs/>
      <w:color w:val="1D2864"/>
      <w:spacing w:val="-2"/>
      <w:sz w:val="16"/>
      <w:szCs w:val="16"/>
      <w:u w:val="none" w:color="1D2864"/>
    </w:rPr>
  </w:style>
  <w:style w:type="character" w:styleId="Siln">
    <w:name w:val="Strong"/>
    <w:uiPriority w:val="22"/>
    <w:qFormat/>
    <w:rsid w:val="00B365B3"/>
    <w:rPr>
      <w:rFonts w:ascii="Arial" w:hAnsi="Arial"/>
      <w:b/>
      <w:bCs/>
    </w:rPr>
  </w:style>
  <w:style w:type="character" w:customStyle="1" w:styleId="Nadpis1Char">
    <w:name w:val="Nadpis 1 Char"/>
    <w:link w:val="Nadpis1"/>
    <w:uiPriority w:val="9"/>
    <w:qFormat/>
    <w:rsid w:val="002916C4"/>
    <w:rPr>
      <w:rFonts w:ascii="Arial" w:eastAsia="Times New Roman" w:hAnsi="Arial"/>
      <w:b/>
      <w:color w:val="000099"/>
      <w:sz w:val="56"/>
      <w:szCs w:val="32"/>
      <w:lang w:val="en-US" w:eastAsia="en-US"/>
    </w:rPr>
  </w:style>
  <w:style w:type="character" w:customStyle="1" w:styleId="BezmezerChar">
    <w:name w:val="Bez mezer Char"/>
    <w:link w:val="Bezmezer"/>
    <w:uiPriority w:val="1"/>
    <w:qFormat/>
    <w:rsid w:val="004A417C"/>
    <w:rPr>
      <w:rFonts w:ascii="Arial" w:hAnsi="Arial"/>
      <w:szCs w:val="24"/>
      <w:lang w:val="en-US" w:eastAsia="en-US"/>
    </w:rPr>
  </w:style>
  <w:style w:type="character" w:customStyle="1" w:styleId="OslovenboldChar">
    <w:name w:val="Oslovení bold Char"/>
    <w:link w:val="Oslovenbold"/>
    <w:qFormat/>
    <w:rsid w:val="00681A6C"/>
    <w:rPr>
      <w:rFonts w:ascii="Arial" w:hAnsi="Arial"/>
      <w:b/>
      <w:sz w:val="22"/>
      <w:szCs w:val="24"/>
      <w:lang w:val="en-US" w:eastAsia="en-US"/>
    </w:rPr>
  </w:style>
  <w:style w:type="character" w:customStyle="1" w:styleId="OsloveniChar">
    <w:name w:val="Osloveni Char"/>
    <w:link w:val="Osloveni"/>
    <w:qFormat/>
    <w:rsid w:val="00681A6C"/>
    <w:rPr>
      <w:rFonts w:ascii="Arial" w:hAnsi="Arial"/>
      <w:b/>
      <w:sz w:val="22"/>
      <w:szCs w:val="24"/>
      <w:lang w:val="en-US" w:eastAsia="en-US"/>
    </w:rPr>
  </w:style>
  <w:style w:type="character" w:customStyle="1" w:styleId="DetailydopisuChar">
    <w:name w:val="Detaily dopisu Char"/>
    <w:link w:val="Detailydopisu"/>
    <w:qFormat/>
    <w:rsid w:val="009B06C9"/>
    <w:rPr>
      <w:rFonts w:ascii="Arial" w:hAnsi="Arial" w:cs="Arial"/>
      <w:b/>
      <w:bCs/>
      <w:color w:val="002060"/>
      <w:spacing w:val="-2"/>
      <w:sz w:val="16"/>
      <w:szCs w:val="16"/>
      <w:u w:val="none" w:color="000000"/>
    </w:rPr>
  </w:style>
  <w:style w:type="character" w:customStyle="1" w:styleId="OdkazhttpChar">
    <w:name w:val="Odkaz http Char"/>
    <w:link w:val="Odkazhttp"/>
    <w:qFormat/>
    <w:rsid w:val="009B06C9"/>
    <w:rPr>
      <w:rFonts w:ascii="Arial" w:hAnsi="Arial"/>
      <w:b/>
      <w:color w:val="1D2864"/>
      <w:szCs w:val="24"/>
      <w:lang w:val="en-US" w:eastAsia="en-US"/>
    </w:rPr>
  </w:style>
  <w:style w:type="character" w:customStyle="1" w:styleId="PodpisafunkceChar">
    <w:name w:val="Podpis a funkce Char"/>
    <w:link w:val="Podpisafunkce"/>
    <w:qFormat/>
    <w:rsid w:val="00681A6C"/>
    <w:rPr>
      <w:rFonts w:ascii="Arial" w:hAnsi="Arial"/>
      <w:sz w:val="22"/>
      <w:szCs w:val="22"/>
      <w:lang w:val="en-US" w:eastAsia="en-US"/>
    </w:rPr>
  </w:style>
  <w:style w:type="character" w:customStyle="1" w:styleId="JmnoafunkceChar">
    <w:name w:val="Jméno a funkce Char"/>
    <w:link w:val="Jmnoafunkce"/>
    <w:qFormat/>
    <w:rsid w:val="00681A6C"/>
    <w:rPr>
      <w:rFonts w:ascii="Arial" w:hAnsi="Arial"/>
      <w:sz w:val="22"/>
      <w:szCs w:val="22"/>
      <w:lang w:val="en-US" w:eastAsia="en-US"/>
    </w:rPr>
  </w:style>
  <w:style w:type="character" w:customStyle="1" w:styleId="dnA">
    <w:name w:val="Žádný A"/>
    <w:qFormat/>
    <w:rsid w:val="002916C4"/>
  </w:style>
  <w:style w:type="character" w:customStyle="1" w:styleId="TextAChar">
    <w:name w:val="Text A Char"/>
    <w:link w:val="TextA"/>
    <w:qFormat/>
    <w:rsid w:val="002916C4"/>
    <w:rPr>
      <w:rFonts w:ascii="Helvetica" w:hAnsi="Helvetica" w:cs="Arial Unicode MS"/>
      <w:color w:val="000000"/>
      <w:sz w:val="22"/>
      <w:szCs w:val="22"/>
      <w:u w:val="none" w:color="000000"/>
    </w:rPr>
  </w:style>
  <w:style w:type="character" w:customStyle="1" w:styleId="H1Char">
    <w:name w:val="H1 Char"/>
    <w:link w:val="H1"/>
    <w:qFormat/>
    <w:rsid w:val="004A417C"/>
    <w:rPr>
      <w:rFonts w:ascii="Arial" w:eastAsia="Times New Roman" w:hAnsi="Arial" w:cs="Arial Unicode MS"/>
      <w:b/>
      <w:color w:val="000099"/>
      <w:sz w:val="56"/>
      <w:szCs w:val="32"/>
      <w:u w:val="none" w:color="000000"/>
      <w:lang w:val="en-US" w:eastAsia="en-US"/>
    </w:rPr>
  </w:style>
  <w:style w:type="character" w:customStyle="1" w:styleId="DatumTZChar">
    <w:name w:val="Datum TZ Char"/>
    <w:link w:val="DatumTZ"/>
    <w:qFormat/>
    <w:rsid w:val="004A417C"/>
    <w:rPr>
      <w:rFonts w:ascii="Arial" w:hAnsi="Arial" w:cs="Arial Unicode MS"/>
      <w:color w:val="241C87"/>
      <w:sz w:val="22"/>
      <w:szCs w:val="22"/>
      <w:u w:val="none" w:color="241C87"/>
    </w:rPr>
  </w:style>
  <w:style w:type="character" w:customStyle="1" w:styleId="H2Char">
    <w:name w:val="H2 Char"/>
    <w:link w:val="H2"/>
    <w:qFormat/>
    <w:rsid w:val="004A417C"/>
    <w:rPr>
      <w:rFonts w:ascii="Arial" w:hAnsi="Arial" w:cs="Arial Unicode MS"/>
      <w:b/>
      <w:bCs/>
      <w:color w:val="241C87"/>
      <w:spacing w:val="-7"/>
      <w:sz w:val="36"/>
      <w:szCs w:val="36"/>
      <w:u w:val="none" w:color="241C87"/>
    </w:rPr>
  </w:style>
  <w:style w:type="character" w:customStyle="1" w:styleId="PerexChar">
    <w:name w:val="Perex Char"/>
    <w:link w:val="Perex"/>
    <w:qFormat/>
    <w:rsid w:val="004A417C"/>
    <w:rPr>
      <w:rFonts w:ascii="Arial" w:hAnsi="Arial" w:cs="Arial Unicode MS"/>
      <w:b/>
      <w:bCs/>
      <w:color w:val="241C87"/>
      <w:u w:val="none" w:color="241C87"/>
      <w:lang w:val="it-IT"/>
    </w:rPr>
  </w:style>
  <w:style w:type="character" w:customStyle="1" w:styleId="Navtveninternetovodkaz">
    <w:name w:val="Navštívený internetový odkaz"/>
    <w:basedOn w:val="Standardnpsmoodstavce"/>
    <w:uiPriority w:val="99"/>
    <w:semiHidden/>
    <w:unhideWhenUsed/>
    <w:rsid w:val="00CC3506"/>
    <w:rPr>
      <w:color w:val="954F72" w:themeColor="followedHyperlink"/>
      <w:u w:val="single"/>
    </w:rPr>
  </w:style>
  <w:style w:type="character" w:customStyle="1" w:styleId="Nevyeenzmnka1">
    <w:name w:val="Nevyřešená zmínka1"/>
    <w:basedOn w:val="Standardnpsmoodstavce"/>
    <w:uiPriority w:val="99"/>
    <w:semiHidden/>
    <w:unhideWhenUsed/>
    <w:qFormat/>
    <w:rsid w:val="0024527C"/>
    <w:rPr>
      <w:color w:val="605E5C"/>
      <w:shd w:val="clear" w:color="auto" w:fill="E1DFDD"/>
    </w:rPr>
  </w:style>
  <w:style w:type="character" w:customStyle="1" w:styleId="TextkomenteChar">
    <w:name w:val="Text komentáře Char"/>
    <w:basedOn w:val="Standardnpsmoodstavce"/>
    <w:link w:val="Textkomente"/>
    <w:uiPriority w:val="99"/>
    <w:qFormat/>
    <w:rsid w:val="00755FBD"/>
    <w:rPr>
      <w:rFonts w:ascii="Arial" w:hAnsi="Arial"/>
      <w:lang w:val="en-US" w:eastAsia="en-US"/>
    </w:rPr>
  </w:style>
  <w:style w:type="character" w:styleId="Odkaznakoment">
    <w:name w:val="annotation reference"/>
    <w:basedOn w:val="Standardnpsmoodstavce"/>
    <w:uiPriority w:val="99"/>
    <w:semiHidden/>
    <w:unhideWhenUsed/>
    <w:qFormat/>
    <w:rsid w:val="00755FBD"/>
    <w:rPr>
      <w:sz w:val="16"/>
      <w:szCs w:val="16"/>
    </w:rPr>
  </w:style>
  <w:style w:type="character" w:customStyle="1" w:styleId="TextbublinyChar">
    <w:name w:val="Text bubliny Char"/>
    <w:basedOn w:val="Standardnpsmoodstavce"/>
    <w:link w:val="Textbubliny"/>
    <w:uiPriority w:val="99"/>
    <w:semiHidden/>
    <w:qFormat/>
    <w:rsid w:val="00755FBD"/>
    <w:rPr>
      <w:rFonts w:ascii="Segoe UI" w:hAnsi="Segoe UI" w:cs="Segoe UI"/>
      <w:sz w:val="18"/>
      <w:szCs w:val="18"/>
      <w:lang w:val="en-US" w:eastAsia="en-US"/>
    </w:rPr>
  </w:style>
  <w:style w:type="character" w:customStyle="1" w:styleId="PedmtkomenteChar">
    <w:name w:val="Předmět komentáře Char"/>
    <w:basedOn w:val="TextkomenteChar"/>
    <w:link w:val="Pedmtkomente"/>
    <w:uiPriority w:val="99"/>
    <w:semiHidden/>
    <w:qFormat/>
    <w:rsid w:val="00755FBD"/>
    <w:rPr>
      <w:rFonts w:ascii="Arial" w:hAnsi="Arial"/>
      <w:b/>
      <w:bCs/>
      <w:lang w:val="en-US" w:eastAsia="en-US"/>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rPr>
  </w:style>
  <w:style w:type="paragraph" w:customStyle="1" w:styleId="Rejstk">
    <w:name w:val="Rejstřík"/>
    <w:basedOn w:val="Normln"/>
    <w:qFormat/>
    <w:pPr>
      <w:suppressLineNumbers/>
    </w:pPr>
    <w:rPr>
      <w:rFonts w:cs="Arial"/>
    </w:rPr>
  </w:style>
  <w:style w:type="paragraph" w:customStyle="1" w:styleId="Zhlavazpat">
    <w:name w:val="Záhlaví a zápatí"/>
    <w:qFormat/>
    <w:pPr>
      <w:tabs>
        <w:tab w:val="right" w:pos="9020"/>
      </w:tabs>
    </w:pPr>
    <w:rPr>
      <w:rFonts w:ascii="Helvetica" w:hAnsi="Helvetica" w:cs="Arial Unicode MS"/>
      <w:color w:val="000000"/>
      <w:sz w:val="24"/>
      <w:szCs w:val="24"/>
    </w:rPr>
  </w:style>
  <w:style w:type="paragraph" w:customStyle="1" w:styleId="Text">
    <w:name w:val="Text"/>
    <w:qFormat/>
    <w:rPr>
      <w:rFonts w:cs="Arial Unicode MS"/>
      <w:color w:val="000000"/>
      <w:sz w:val="24"/>
      <w:szCs w:val="24"/>
      <w:u w:color="000000"/>
    </w:rPr>
  </w:style>
  <w:style w:type="paragraph" w:customStyle="1" w:styleId="TextA">
    <w:name w:val="Text A"/>
    <w:link w:val="TextAChar"/>
    <w:qFormat/>
    <w:rPr>
      <w:rFonts w:ascii="Helvetica" w:hAnsi="Helvetica" w:cs="Arial Unicode MS"/>
      <w:color w:val="000000"/>
      <w:sz w:val="22"/>
      <w:szCs w:val="22"/>
      <w:u w:color="000000"/>
    </w:rPr>
  </w:style>
  <w:style w:type="paragraph" w:customStyle="1" w:styleId="Vchoz">
    <w:name w:val="Výchozí"/>
    <w:link w:val="VchozChar"/>
    <w:qFormat/>
    <w:rsid w:val="00B365B3"/>
    <w:rPr>
      <w:rFonts w:ascii="Arial" w:hAnsi="Arial" w:cs="Arial Unicode MS"/>
      <w:color w:val="000000"/>
      <w:szCs w:val="22"/>
      <w:u w:color="000000"/>
    </w:rPr>
  </w:style>
  <w:style w:type="paragraph" w:customStyle="1" w:styleId="Zhlavazpat0">
    <w:name w:val="Záhlaví a zápatí"/>
    <w:basedOn w:val="Normln"/>
    <w:qFormat/>
  </w:style>
  <w:style w:type="paragraph" w:styleId="Zhlav">
    <w:name w:val="header"/>
    <w:basedOn w:val="Normln"/>
    <w:link w:val="ZhlavChar"/>
    <w:uiPriority w:val="99"/>
    <w:unhideWhenUsed/>
    <w:rsid w:val="0088085C"/>
    <w:pPr>
      <w:tabs>
        <w:tab w:val="center" w:pos="4536"/>
        <w:tab w:val="right" w:pos="9072"/>
      </w:tabs>
    </w:pPr>
  </w:style>
  <w:style w:type="paragraph" w:styleId="Zpat">
    <w:name w:val="footer"/>
    <w:basedOn w:val="Normln"/>
    <w:link w:val="ZpatChar"/>
    <w:uiPriority w:val="99"/>
    <w:unhideWhenUsed/>
    <w:rsid w:val="0088085C"/>
    <w:pPr>
      <w:tabs>
        <w:tab w:val="center" w:pos="4536"/>
        <w:tab w:val="right" w:pos="9072"/>
      </w:tabs>
    </w:pPr>
  </w:style>
  <w:style w:type="paragraph" w:styleId="Bezmezer">
    <w:name w:val="No Spacing"/>
    <w:link w:val="BezmezerChar"/>
    <w:uiPriority w:val="1"/>
    <w:qFormat/>
    <w:rsid w:val="004A417C"/>
    <w:pPr>
      <w:spacing w:after="240"/>
      <w:jc w:val="both"/>
    </w:pPr>
    <w:rPr>
      <w:rFonts w:ascii="Arial" w:hAnsi="Arial"/>
      <w:szCs w:val="24"/>
      <w:lang w:val="en-US" w:eastAsia="en-US"/>
    </w:rPr>
  </w:style>
  <w:style w:type="paragraph" w:customStyle="1" w:styleId="Adresa">
    <w:name w:val="Adresa"/>
    <w:basedOn w:val="Vchoz"/>
    <w:link w:val="AdresaChar"/>
    <w:qFormat/>
    <w:rsid w:val="009B06C9"/>
    <w:pPr>
      <w:spacing w:line="264" w:lineRule="auto"/>
      <w:jc w:val="right"/>
    </w:pPr>
    <w:rPr>
      <w:b/>
      <w:bCs/>
      <w:color w:val="1D2864"/>
      <w:spacing w:val="-2"/>
      <w:sz w:val="16"/>
      <w:szCs w:val="16"/>
      <w:u w:color="1D2864"/>
    </w:rPr>
  </w:style>
  <w:style w:type="paragraph" w:customStyle="1" w:styleId="Oslovenbold">
    <w:name w:val="Oslovení bold"/>
    <w:basedOn w:val="Bezmezer"/>
    <w:link w:val="OslovenboldChar"/>
    <w:qFormat/>
    <w:rsid w:val="00325F55"/>
    <w:pPr>
      <w:spacing w:after="720"/>
      <w:jc w:val="left"/>
    </w:pPr>
    <w:rPr>
      <w:b/>
      <w:sz w:val="22"/>
    </w:rPr>
  </w:style>
  <w:style w:type="paragraph" w:customStyle="1" w:styleId="Podpisafunkce">
    <w:name w:val="Podpis a funkce"/>
    <w:basedOn w:val="Bezmezer"/>
    <w:link w:val="PodpisafunkceChar"/>
    <w:qFormat/>
    <w:rsid w:val="00A053A7"/>
    <w:pPr>
      <w:jc w:val="right"/>
    </w:pPr>
    <w:rPr>
      <w:sz w:val="22"/>
      <w:szCs w:val="22"/>
    </w:rPr>
  </w:style>
  <w:style w:type="paragraph" w:customStyle="1" w:styleId="Osloveni">
    <w:name w:val="Osloveni"/>
    <w:basedOn w:val="Oslovenbold"/>
    <w:next w:val="Text"/>
    <w:link w:val="OsloveniChar"/>
    <w:qFormat/>
    <w:rsid w:val="00681A6C"/>
  </w:style>
  <w:style w:type="paragraph" w:customStyle="1" w:styleId="Detailydopisu">
    <w:name w:val="Detaily dopisu"/>
    <w:basedOn w:val="Vchoz"/>
    <w:link w:val="DetailydopisuChar"/>
    <w:qFormat/>
    <w:rsid w:val="009B06C9"/>
    <w:pPr>
      <w:spacing w:line="288" w:lineRule="auto"/>
    </w:pPr>
    <w:rPr>
      <w:rFonts w:cs="Arial"/>
      <w:b/>
      <w:bCs/>
      <w:color w:val="002060"/>
      <w:spacing w:val="-2"/>
      <w:sz w:val="16"/>
      <w:szCs w:val="16"/>
    </w:rPr>
  </w:style>
  <w:style w:type="paragraph" w:customStyle="1" w:styleId="Odkazhttp">
    <w:name w:val="Odkaz http"/>
    <w:basedOn w:val="Bezmezer"/>
    <w:link w:val="OdkazhttpChar"/>
    <w:qFormat/>
    <w:rsid w:val="009B06C9"/>
    <w:pPr>
      <w:ind w:left="2268"/>
    </w:pPr>
    <w:rPr>
      <w:b/>
      <w:color w:val="1D2864"/>
    </w:rPr>
  </w:style>
  <w:style w:type="paragraph" w:customStyle="1" w:styleId="Jmnoafunkce">
    <w:name w:val="Jméno a funkce"/>
    <w:basedOn w:val="Podpisafunkce"/>
    <w:link w:val="JmnoafunkceChar"/>
    <w:qFormat/>
    <w:rsid w:val="00681A6C"/>
  </w:style>
  <w:style w:type="paragraph" w:customStyle="1" w:styleId="H1">
    <w:name w:val="H1"/>
    <w:basedOn w:val="Nadpis1"/>
    <w:link w:val="H1Char"/>
    <w:qFormat/>
    <w:rsid w:val="004A417C"/>
    <w:pPr>
      <w:ind w:left="0"/>
    </w:pPr>
  </w:style>
  <w:style w:type="paragraph" w:customStyle="1" w:styleId="DatumTZ">
    <w:name w:val="Datum TZ"/>
    <w:basedOn w:val="TextA"/>
    <w:link w:val="DatumTZChar"/>
    <w:qFormat/>
    <w:rsid w:val="004A417C"/>
    <w:pPr>
      <w:spacing w:line="432" w:lineRule="auto"/>
    </w:pPr>
    <w:rPr>
      <w:rFonts w:ascii="Arial" w:hAnsi="Arial"/>
      <w:color w:val="241C87"/>
      <w:sz w:val="20"/>
      <w:szCs w:val="20"/>
      <w:u w:color="241C87"/>
    </w:rPr>
  </w:style>
  <w:style w:type="paragraph" w:customStyle="1" w:styleId="H2">
    <w:name w:val="H2"/>
    <w:basedOn w:val="Normln"/>
    <w:link w:val="H2Char"/>
    <w:qFormat/>
    <w:rsid w:val="004A417C"/>
    <w:pPr>
      <w:spacing w:after="360"/>
      <w:contextualSpacing/>
    </w:pPr>
    <w:rPr>
      <w:rFonts w:cs="Arial Unicode MS"/>
      <w:b/>
      <w:bCs/>
      <w:color w:val="241C87"/>
      <w:spacing w:val="-7"/>
      <w:sz w:val="36"/>
      <w:szCs w:val="36"/>
      <w:u w:color="241C87"/>
      <w:lang w:val="cs-CZ" w:eastAsia="cs-CZ"/>
    </w:rPr>
  </w:style>
  <w:style w:type="paragraph" w:customStyle="1" w:styleId="Perex">
    <w:name w:val="Perex"/>
    <w:basedOn w:val="Normln"/>
    <w:link w:val="PerexChar"/>
    <w:qFormat/>
    <w:rsid w:val="004A417C"/>
    <w:pPr>
      <w:spacing w:after="360"/>
      <w:contextualSpacing/>
      <w:jc w:val="both"/>
    </w:pPr>
    <w:rPr>
      <w:rFonts w:cs="Arial Unicode MS"/>
      <w:b/>
      <w:bCs/>
      <w:color w:val="241C87"/>
      <w:szCs w:val="20"/>
      <w:u w:color="241C87"/>
      <w:lang w:val="it-IT" w:eastAsia="cs-CZ"/>
    </w:rPr>
  </w:style>
  <w:style w:type="paragraph" w:styleId="Textkomente">
    <w:name w:val="annotation text"/>
    <w:basedOn w:val="Normln"/>
    <w:link w:val="TextkomenteChar"/>
    <w:uiPriority w:val="99"/>
    <w:unhideWhenUsed/>
    <w:qFormat/>
    <w:rsid w:val="00755FBD"/>
    <w:rPr>
      <w:szCs w:val="20"/>
    </w:rPr>
  </w:style>
  <w:style w:type="paragraph" w:styleId="Textbubliny">
    <w:name w:val="Balloon Text"/>
    <w:basedOn w:val="Normln"/>
    <w:link w:val="TextbublinyChar"/>
    <w:uiPriority w:val="99"/>
    <w:semiHidden/>
    <w:unhideWhenUsed/>
    <w:qFormat/>
    <w:rsid w:val="00755FBD"/>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qFormat/>
    <w:rsid w:val="00755FBD"/>
    <w:rPr>
      <w:b/>
      <w:bCs/>
    </w:rPr>
  </w:style>
  <w:style w:type="paragraph" w:customStyle="1" w:styleId="Obsahrmce">
    <w:name w:val="Obsah rámce"/>
    <w:basedOn w:val="Normln"/>
    <w:qFormat/>
  </w:style>
  <w:style w:type="paragraph" w:customStyle="1" w:styleId="Vchozstylkresby">
    <w:name w:val="Výchozí styl kresby"/>
    <w:qFormat/>
    <w:pPr>
      <w:spacing w:line="200" w:lineRule="atLeast"/>
    </w:pPr>
    <w:rPr>
      <w:rFonts w:ascii="Arial" w:eastAsia="Tahoma" w:hAnsi="Arial" w:cs="Liberation Sans"/>
      <w:kern w:val="2"/>
      <w:sz w:val="36"/>
      <w:szCs w:val="24"/>
    </w:rPr>
  </w:style>
  <w:style w:type="paragraph" w:customStyle="1" w:styleId="TitleandContentLTTitel">
    <w:name w:val="Title and Content~LT~Titel"/>
    <w:qFormat/>
    <w:pPr>
      <w:spacing w:line="200" w:lineRule="atLeast"/>
    </w:pPr>
    <w:rPr>
      <w:rFonts w:ascii="Arial" w:eastAsia="Tahoma" w:hAnsi="Arial" w:cs="Liberation Sans"/>
      <w:color w:val="000000"/>
      <w:kern w:val="2"/>
      <w:sz w:val="36"/>
      <w:szCs w:val="24"/>
    </w:rPr>
  </w:style>
  <w:style w:type="paragraph" w:customStyle="1" w:styleId="TitleandContentLTGliederung1">
    <w:name w:val="Title and Content~LT~Gliederung 1"/>
    <w:qFormat/>
    <w:pPr>
      <w:spacing w:before="283" w:line="200" w:lineRule="atLeast"/>
    </w:pPr>
    <w:rPr>
      <w:rFonts w:ascii="Arial" w:eastAsia="Tahoma" w:hAnsi="Arial" w:cs="Liberation Sans"/>
      <w:color w:val="000000"/>
      <w:kern w:val="2"/>
      <w:sz w:val="36"/>
      <w:szCs w:val="24"/>
    </w:rPr>
  </w:style>
  <w:style w:type="paragraph" w:customStyle="1" w:styleId="VlastnrozloenLTGliederung1">
    <w:name w:val="Vlastní rozložení~LT~Gliederung 1"/>
    <w:qFormat/>
    <w:pPr>
      <w:spacing w:before="283" w:line="200" w:lineRule="atLeast"/>
    </w:pPr>
    <w:rPr>
      <w:rFonts w:ascii="Helvetica Light" w:eastAsia="Tahoma" w:hAnsi="Helvetica Light" w:cs="Liberation Serif"/>
      <w:color w:val="000000"/>
      <w:kern w:val="2"/>
      <w:sz w:val="104"/>
      <w:szCs w:val="24"/>
    </w:rPr>
  </w:style>
  <w:style w:type="paragraph" w:customStyle="1" w:styleId="VlastnrozloenLTGliederung2">
    <w:name w:val="Vlastní rozložení~LT~Gliederung 2"/>
    <w:basedOn w:val="VlastnrozloenLTGliederung1"/>
    <w:qFormat/>
    <w:pPr>
      <w:spacing w:before="227"/>
    </w:pPr>
  </w:style>
  <w:style w:type="paragraph" w:customStyle="1" w:styleId="VlastnrozloenLTGliederung3">
    <w:name w:val="Vlastní rozložení~LT~Gliederung 3"/>
    <w:basedOn w:val="VlastnrozloenLTGliederung2"/>
    <w:qFormat/>
    <w:pPr>
      <w:spacing w:before="170"/>
    </w:pPr>
  </w:style>
  <w:style w:type="paragraph" w:customStyle="1" w:styleId="VlastnrozloenLTTitel">
    <w:name w:val="Vlastní rozložení~LT~Titel"/>
    <w:qFormat/>
    <w:pPr>
      <w:spacing w:line="200" w:lineRule="atLeast"/>
      <w:jc w:val="center"/>
    </w:pPr>
    <w:rPr>
      <w:rFonts w:ascii="Helvetica Light" w:eastAsia="Tahoma" w:hAnsi="Helvetica Light" w:cs="Liberation Serif"/>
      <w:color w:val="000000"/>
      <w:kern w:val="2"/>
      <w:sz w:val="100"/>
      <w:szCs w:val="24"/>
    </w:rPr>
  </w:style>
  <w:style w:type="table" w:customStyle="1" w:styleId="NormalTable0">
    <w:name w:val="Normal Table0"/>
    <w:tblPr>
      <w:tblCellMar>
        <w:top w:w="0" w:type="dxa"/>
        <w:left w:w="0" w:type="dxa"/>
        <w:bottom w:w="0" w:type="dxa"/>
        <w:right w:w="0" w:type="dxa"/>
      </w:tblCellMar>
    </w:tblPr>
  </w:style>
  <w:style w:type="character" w:styleId="Hypertextovodkaz">
    <w:name w:val="Hyperlink"/>
    <w:basedOn w:val="Standardnpsmoodstavce"/>
    <w:uiPriority w:val="99"/>
    <w:unhideWhenUsed/>
    <w:rsid w:val="005E1D83"/>
    <w:rPr>
      <w:color w:val="0563C1" w:themeColor="hyperlink"/>
      <w:u w:val="single"/>
    </w:rPr>
  </w:style>
  <w:style w:type="character" w:customStyle="1" w:styleId="ZkladntextChar">
    <w:name w:val="Základní text Char"/>
    <w:basedOn w:val="Standardnpsmoodstavce"/>
    <w:link w:val="Zkladntext"/>
    <w:rsid w:val="00804F33"/>
    <w:rPr>
      <w:rFonts w:ascii="Arial" w:hAnsi="Arial"/>
      <w:szCs w:val="24"/>
      <w:lang w:val="en-US" w:eastAsia="en-US"/>
    </w:rPr>
  </w:style>
  <w:style w:type="character" w:styleId="Zdraznn">
    <w:name w:val="Emphasis"/>
    <w:qFormat/>
    <w:rsid w:val="009F7E75"/>
    <w:rPr>
      <w:i/>
      <w:iCs/>
    </w:rPr>
  </w:style>
  <w:style w:type="character" w:customStyle="1" w:styleId="normaltextrun">
    <w:name w:val="normaltextrun"/>
    <w:basedOn w:val="Standardnpsmoodstavce"/>
    <w:rsid w:val="00AF0593"/>
  </w:style>
  <w:style w:type="character" w:customStyle="1" w:styleId="spellingerror">
    <w:name w:val="spellingerror"/>
    <w:basedOn w:val="Standardnpsmoodstavce"/>
    <w:rsid w:val="00AF0593"/>
  </w:style>
  <w:style w:type="character" w:styleId="Sledovanodkaz">
    <w:name w:val="FollowedHyperlink"/>
    <w:basedOn w:val="Standardnpsmoodstavce"/>
    <w:uiPriority w:val="99"/>
    <w:semiHidden/>
    <w:unhideWhenUsed/>
    <w:rsid w:val="00262CFA"/>
    <w:rPr>
      <w:color w:val="954F72" w:themeColor="followedHyperlink"/>
      <w:u w:val="single"/>
    </w:rPr>
  </w:style>
  <w:style w:type="character" w:customStyle="1" w:styleId="Nevyeenzmnka2">
    <w:name w:val="Nevyřešená zmínka2"/>
    <w:basedOn w:val="Standardnpsmoodstavce"/>
    <w:uiPriority w:val="99"/>
    <w:semiHidden/>
    <w:unhideWhenUsed/>
    <w:rsid w:val="00750510"/>
    <w:rPr>
      <w:color w:val="605E5C"/>
      <w:shd w:val="clear" w:color="auto" w:fill="E1DFDD"/>
    </w:rPr>
  </w:style>
  <w:style w:type="character" w:customStyle="1" w:styleId="Nadpis3Char">
    <w:name w:val="Nadpis 3 Char"/>
    <w:basedOn w:val="Standardnpsmoodstavce"/>
    <w:link w:val="Nadpis3"/>
    <w:uiPriority w:val="9"/>
    <w:rPr>
      <w:rFonts w:asciiTheme="majorHAnsi" w:eastAsiaTheme="majorEastAsia" w:hAnsiTheme="majorHAnsi" w:cstheme="majorBidi"/>
      <w:color w:val="1F4D78" w:themeColor="accent1" w:themeShade="7F"/>
      <w:sz w:val="24"/>
      <w:szCs w:val="24"/>
    </w:rPr>
  </w:style>
  <w:style w:type="character" w:customStyle="1" w:styleId="UnresolvedMention">
    <w:name w:val="Unresolved Mention"/>
    <w:basedOn w:val="Standardnpsmoodstavce"/>
    <w:uiPriority w:val="99"/>
    <w:semiHidden/>
    <w:unhideWhenUsed/>
    <w:rsid w:val="00A87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68154">
      <w:bodyDiv w:val="1"/>
      <w:marLeft w:val="0"/>
      <w:marRight w:val="0"/>
      <w:marTop w:val="0"/>
      <w:marBottom w:val="0"/>
      <w:divBdr>
        <w:top w:val="none" w:sz="0" w:space="0" w:color="auto"/>
        <w:left w:val="none" w:sz="0" w:space="0" w:color="auto"/>
        <w:bottom w:val="none" w:sz="0" w:space="0" w:color="auto"/>
        <w:right w:val="none" w:sz="0" w:space="0" w:color="auto"/>
      </w:divBdr>
      <w:divsChild>
        <w:div w:id="123084787">
          <w:marLeft w:val="0"/>
          <w:marRight w:val="0"/>
          <w:marTop w:val="0"/>
          <w:marBottom w:val="160"/>
          <w:divBdr>
            <w:top w:val="none" w:sz="0" w:space="0" w:color="auto"/>
            <w:left w:val="none" w:sz="0" w:space="0" w:color="auto"/>
            <w:bottom w:val="none" w:sz="0" w:space="0" w:color="auto"/>
            <w:right w:val="none" w:sz="0" w:space="0" w:color="auto"/>
          </w:divBdr>
        </w:div>
        <w:div w:id="1053583520">
          <w:marLeft w:val="0"/>
          <w:marRight w:val="0"/>
          <w:marTop w:val="0"/>
          <w:marBottom w:val="160"/>
          <w:divBdr>
            <w:top w:val="none" w:sz="0" w:space="0" w:color="auto"/>
            <w:left w:val="none" w:sz="0" w:space="0" w:color="auto"/>
            <w:bottom w:val="none" w:sz="0" w:space="0" w:color="auto"/>
            <w:right w:val="none" w:sz="0" w:space="0" w:color="auto"/>
          </w:divBdr>
        </w:div>
        <w:div w:id="1489858912">
          <w:marLeft w:val="0"/>
          <w:marRight w:val="0"/>
          <w:marTop w:val="0"/>
          <w:marBottom w:val="160"/>
          <w:divBdr>
            <w:top w:val="none" w:sz="0" w:space="0" w:color="auto"/>
            <w:left w:val="none" w:sz="0" w:space="0" w:color="auto"/>
            <w:bottom w:val="none" w:sz="0" w:space="0" w:color="auto"/>
            <w:right w:val="none" w:sz="0" w:space="0" w:color="auto"/>
          </w:divBdr>
        </w:div>
      </w:divsChild>
    </w:div>
    <w:div w:id="854270970">
      <w:bodyDiv w:val="1"/>
      <w:marLeft w:val="0"/>
      <w:marRight w:val="0"/>
      <w:marTop w:val="0"/>
      <w:marBottom w:val="0"/>
      <w:divBdr>
        <w:top w:val="none" w:sz="0" w:space="0" w:color="auto"/>
        <w:left w:val="none" w:sz="0" w:space="0" w:color="auto"/>
        <w:bottom w:val="none" w:sz="0" w:space="0" w:color="auto"/>
        <w:right w:val="none" w:sz="0" w:space="0" w:color="auto"/>
      </w:divBdr>
    </w:div>
    <w:div w:id="1125008513">
      <w:bodyDiv w:val="1"/>
      <w:marLeft w:val="0"/>
      <w:marRight w:val="0"/>
      <w:marTop w:val="0"/>
      <w:marBottom w:val="0"/>
      <w:divBdr>
        <w:top w:val="none" w:sz="0" w:space="0" w:color="auto"/>
        <w:left w:val="none" w:sz="0" w:space="0" w:color="auto"/>
        <w:bottom w:val="none" w:sz="0" w:space="0" w:color="auto"/>
        <w:right w:val="none" w:sz="0" w:space="0" w:color="auto"/>
      </w:divBdr>
    </w:div>
    <w:div w:id="1382941977">
      <w:bodyDiv w:val="1"/>
      <w:marLeft w:val="0"/>
      <w:marRight w:val="0"/>
      <w:marTop w:val="0"/>
      <w:marBottom w:val="0"/>
      <w:divBdr>
        <w:top w:val="none" w:sz="0" w:space="0" w:color="auto"/>
        <w:left w:val="none" w:sz="0" w:space="0" w:color="auto"/>
        <w:bottom w:val="none" w:sz="0" w:space="0" w:color="auto"/>
        <w:right w:val="none" w:sz="0" w:space="0" w:color="auto"/>
      </w:divBdr>
    </w:div>
    <w:div w:id="1838381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D3E58550EA725439C80A272BF85EBEE" ma:contentTypeVersion="11" ma:contentTypeDescription="Vytvoří nový dokument" ma:contentTypeScope="" ma:versionID="c212e16e09cd08e52bbb49f6be52a84e">
  <xsd:schema xmlns:xsd="http://www.w3.org/2001/XMLSchema" xmlns:xs="http://www.w3.org/2001/XMLSchema" xmlns:p="http://schemas.microsoft.com/office/2006/metadata/properties" xmlns:ns2="8fa63b67-a6c6-43a8-bef8-163785519e72" xmlns:ns3="010ba957-9974-4d45-8964-2b58115e517f" targetNamespace="http://schemas.microsoft.com/office/2006/metadata/properties" ma:root="true" ma:fieldsID="99a01ccbc02d75b1c932940cc3a31d51" ns2:_="" ns3:_="">
    <xsd:import namespace="8fa63b67-a6c6-43a8-bef8-163785519e72"/>
    <xsd:import namespace="010ba957-9974-4d45-8964-2b58115e51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63b67-a6c6-43a8-bef8-163785519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0ba957-9974-4d45-8964-2b58115e517f"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4FD30A-CB4E-40FC-AA88-EFE79EC8D3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E3E771-5038-42C0-889F-A22657375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63b67-a6c6-43a8-bef8-163785519e72"/>
    <ds:schemaRef ds:uri="010ba957-9974-4d45-8964-2b58115e5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40F6B4-A861-4EA1-834D-B0E30AA4DC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312</Words>
  <Characters>1843</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Wölfelová</dc:creator>
  <cp:keywords/>
  <dc:description/>
  <cp:lastModifiedBy>Chrámecký</cp:lastModifiedBy>
  <cp:revision>7</cp:revision>
  <dcterms:created xsi:type="dcterms:W3CDTF">2021-04-12T12:22:00Z</dcterms:created>
  <dcterms:modified xsi:type="dcterms:W3CDTF">2021-04-12T13:08:00Z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0x010100FD3E58550EA725439C80A272BF85EBEE</vt:lpwstr>
  </property>
</Properties>
</file>