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8B22E" w14:textId="4441D90D" w:rsidR="00867569" w:rsidRPr="00CD618A" w:rsidRDefault="00E91F0D" w:rsidP="00867569">
      <w:pPr>
        <w:pStyle w:val="Datum"/>
      </w:pPr>
      <w:bookmarkStart w:id="0" w:name="_GoBack"/>
      <w:bookmarkEnd w:id="0"/>
      <w:r>
        <w:t>1</w:t>
      </w:r>
      <w:r w:rsidR="00FB18AF">
        <w:t>2</w:t>
      </w:r>
      <w:r w:rsidR="00DB04EF">
        <w:t>. </w:t>
      </w:r>
      <w:r w:rsidR="00FB18AF">
        <w:t>6</w:t>
      </w:r>
      <w:r w:rsidR="00DB04EF">
        <w:t>. 202</w:t>
      </w:r>
      <w:r>
        <w:t>5</w:t>
      </w:r>
    </w:p>
    <w:p w14:paraId="4B0850CC" w14:textId="7D255EDE" w:rsidR="008B3970" w:rsidRPr="00CD618A" w:rsidRDefault="00D3278E" w:rsidP="008B3970">
      <w:pPr>
        <w:pStyle w:val="Nzev"/>
      </w:pPr>
      <w:r>
        <w:t>Bilance zahraničního stěhování byla záporná</w:t>
      </w:r>
    </w:p>
    <w:p w14:paraId="191083E5" w14:textId="77403CEA" w:rsidR="008B3970" w:rsidRPr="00CD618A" w:rsidRDefault="008B3970" w:rsidP="008B3970">
      <w:pPr>
        <w:pStyle w:val="Podtitulek"/>
      </w:pPr>
      <w:r w:rsidRPr="00CD618A">
        <w:t>Po</w:t>
      </w:r>
      <w:r w:rsidR="00DB04EF">
        <w:t>hyb obyvatelstva</w:t>
      </w:r>
      <w:r w:rsidRPr="00CD618A">
        <w:t xml:space="preserve"> – </w:t>
      </w:r>
      <w:r w:rsidR="00FB18AF">
        <w:t xml:space="preserve">1. čtvrtletí </w:t>
      </w:r>
      <w:r w:rsidR="00DB04EF">
        <w:t>202</w:t>
      </w:r>
      <w:r w:rsidR="00FB18AF">
        <w:t>5</w:t>
      </w:r>
    </w:p>
    <w:p w14:paraId="29A09D3E" w14:textId="4E847F2C" w:rsidR="00867569" w:rsidRPr="00CD618A" w:rsidRDefault="000E2371" w:rsidP="00043BF4">
      <w:pPr>
        <w:pStyle w:val="Perex"/>
      </w:pPr>
      <w:r>
        <w:t>P</w:t>
      </w:r>
      <w:r w:rsidRPr="002F6146">
        <w:t>očet obyvatel Česk</w:t>
      </w:r>
      <w:r>
        <w:t>a</w:t>
      </w:r>
      <w:r w:rsidRPr="002F6146">
        <w:t xml:space="preserve"> </w:t>
      </w:r>
      <w:r w:rsidR="00FB18AF">
        <w:t xml:space="preserve">se </w:t>
      </w:r>
      <w:r>
        <w:t xml:space="preserve">během </w:t>
      </w:r>
      <w:r w:rsidR="00FB18AF">
        <w:t xml:space="preserve">prvního čtvrtletí snížil </w:t>
      </w:r>
      <w:r>
        <w:t xml:space="preserve">o </w:t>
      </w:r>
      <w:r w:rsidR="00FB18AF">
        <w:t>32</w:t>
      </w:r>
      <w:r>
        <w:t>,</w:t>
      </w:r>
      <w:r w:rsidR="00FB18AF">
        <w:t>6</w:t>
      </w:r>
      <w:r>
        <w:t xml:space="preserve"> tisíce na </w:t>
      </w:r>
      <w:r w:rsidR="00FB18AF">
        <w:t xml:space="preserve">necelých </w:t>
      </w:r>
      <w:r>
        <w:t>10</w:t>
      </w:r>
      <w:r w:rsidR="00FB18AF">
        <w:t>,88 milionu</w:t>
      </w:r>
      <w:r w:rsidR="00DB04EF">
        <w:t xml:space="preserve">. </w:t>
      </w:r>
      <w:r w:rsidR="00FB18AF">
        <w:t>Pokles způsobila jak převaha zemřelých nad živě narozenými (o 12,6 tisíce), tak záporná bilance zahraničního stěhování (−20,1 tisíce).</w:t>
      </w:r>
      <w:r w:rsidR="00155191">
        <w:t xml:space="preserve"> </w:t>
      </w:r>
      <w:r w:rsidR="00A02819">
        <w:t>Počet zemřelých (</w:t>
      </w:r>
      <w:r w:rsidR="00FB18AF">
        <w:t>30</w:t>
      </w:r>
      <w:r w:rsidR="00A02819">
        <w:t>,</w:t>
      </w:r>
      <w:r w:rsidR="00FB18AF">
        <w:t>6</w:t>
      </w:r>
      <w:r w:rsidR="00A02819">
        <w:t xml:space="preserve"> tisíce) meziročně mírně </w:t>
      </w:r>
      <w:r w:rsidR="00FB18AF">
        <w:t>vzrostl</w:t>
      </w:r>
      <w:r w:rsidR="00A02819">
        <w:t>. Ž</w:t>
      </w:r>
      <w:r w:rsidR="00155191">
        <w:t>ivě narozených dětí (</w:t>
      </w:r>
      <w:r w:rsidR="00FB18AF">
        <w:t>18</w:t>
      </w:r>
      <w:r>
        <w:t>,</w:t>
      </w:r>
      <w:r w:rsidR="00FB18AF">
        <w:t>1</w:t>
      </w:r>
      <w:r w:rsidR="00155191">
        <w:t> tisíce)</w:t>
      </w:r>
      <w:r w:rsidR="00FB18AF">
        <w:t xml:space="preserve"> a sňatků (3,0 tisíce)</w:t>
      </w:r>
      <w:r>
        <w:t xml:space="preserve"> byl</w:t>
      </w:r>
      <w:r w:rsidR="00A02819">
        <w:t>o</w:t>
      </w:r>
      <w:r w:rsidR="00FB18AF">
        <w:t xml:space="preserve"> naopak méně než před rokem</w:t>
      </w:r>
      <w:r w:rsidR="00155191">
        <w:t>.</w:t>
      </w:r>
      <w:r w:rsidR="00DB04EF">
        <w:t xml:space="preserve"> </w:t>
      </w:r>
      <w:r w:rsidR="00001413">
        <w:t>Počet r</w:t>
      </w:r>
      <w:r w:rsidR="00A02819">
        <w:t xml:space="preserve">ozvodů </w:t>
      </w:r>
      <w:r w:rsidR="00001413">
        <w:t>se výrazně nezměnil</w:t>
      </w:r>
      <w:r w:rsidR="00E279A5">
        <w:t>.</w:t>
      </w:r>
    </w:p>
    <w:p w14:paraId="5EE87B78" w14:textId="20E64368" w:rsidR="001F7589" w:rsidRPr="00053ABB" w:rsidRDefault="00001413" w:rsidP="001F7589">
      <w:r>
        <w:t xml:space="preserve">Mezi 1. lednem a 31. březnem letošního roku se </w:t>
      </w:r>
      <w:r w:rsidR="00793989" w:rsidRPr="00793989">
        <w:rPr>
          <w:b/>
        </w:rPr>
        <w:t>počet obyvatel</w:t>
      </w:r>
      <w:r w:rsidR="00793989">
        <w:t xml:space="preserve"> Česka </w:t>
      </w:r>
      <w:r>
        <w:t>snížil z</w:t>
      </w:r>
      <w:r w:rsidR="009D1DA2">
        <w:t xml:space="preserve"> 10 909</w:t>
      </w:r>
      <w:r>
        <w:t> </w:t>
      </w:r>
      <w:r w:rsidR="009D1DA2">
        <w:t>500</w:t>
      </w:r>
      <w:r>
        <w:t xml:space="preserve"> na 10 876 875</w:t>
      </w:r>
      <w:r w:rsidR="009D1DA2">
        <w:t xml:space="preserve">. </w:t>
      </w:r>
      <w:r w:rsidR="00B673F4" w:rsidRPr="00053ABB">
        <w:rPr>
          <w:i/>
        </w:rPr>
        <w:t xml:space="preserve">„Za první tři měsíce letošního roku Česku ubylo 32,6 tisíce obyvatel, obdobně jako v 1. čtvrtletí roku 2024. </w:t>
      </w:r>
      <w:r w:rsidR="00053ABB" w:rsidRPr="00053ABB">
        <w:rPr>
          <w:i/>
        </w:rPr>
        <w:t>Důsledkem převahy zemřelých nad narozenými poklesl počet obyvatel o</w:t>
      </w:r>
      <w:r w:rsidR="00053ABB">
        <w:rPr>
          <w:i/>
        </w:rPr>
        <w:t> </w:t>
      </w:r>
      <w:r w:rsidR="00053ABB" w:rsidRPr="00053ABB">
        <w:rPr>
          <w:i/>
        </w:rPr>
        <w:t xml:space="preserve">12,6 tisíce a </w:t>
      </w:r>
      <w:r w:rsidR="00F94100">
        <w:rPr>
          <w:i/>
        </w:rPr>
        <w:t xml:space="preserve">zápornou bilancí </w:t>
      </w:r>
      <w:r w:rsidR="00053ABB" w:rsidRPr="00053ABB">
        <w:rPr>
          <w:i/>
        </w:rPr>
        <w:t>zahraniční</w:t>
      </w:r>
      <w:r w:rsidR="00F94100">
        <w:rPr>
          <w:i/>
        </w:rPr>
        <w:t>ho</w:t>
      </w:r>
      <w:r w:rsidR="00053ABB" w:rsidRPr="00053ABB">
        <w:rPr>
          <w:i/>
        </w:rPr>
        <w:t xml:space="preserve"> stěhování</w:t>
      </w:r>
      <w:r w:rsidR="00F94100">
        <w:rPr>
          <w:i/>
        </w:rPr>
        <w:t xml:space="preserve"> o dalších</w:t>
      </w:r>
      <w:r w:rsidR="00053ABB" w:rsidRPr="00053ABB">
        <w:rPr>
          <w:i/>
        </w:rPr>
        <w:t xml:space="preserve"> 20,1 tisíce</w:t>
      </w:r>
      <w:r w:rsidR="00F94100">
        <w:rPr>
          <w:i/>
        </w:rPr>
        <w:t>,</w:t>
      </w:r>
      <w:r w:rsidR="00053ABB" w:rsidRPr="00053ABB">
        <w:rPr>
          <w:i/>
        </w:rPr>
        <w:t>“</w:t>
      </w:r>
      <w:r w:rsidR="00053ABB" w:rsidRPr="00053ABB">
        <w:t xml:space="preserve"> </w:t>
      </w:r>
      <w:r w:rsidR="00F94100">
        <w:t>upřesňuje</w:t>
      </w:r>
      <w:r w:rsidR="00053ABB" w:rsidRPr="00053ABB">
        <w:t xml:space="preserve"> Michaela Němečková z oddělení demografické statistiky ČSÚ.</w:t>
      </w:r>
      <w:r w:rsidR="00F94100">
        <w:t xml:space="preserve"> </w:t>
      </w:r>
      <w:r w:rsidR="00F94100" w:rsidRPr="00F94100">
        <w:t>Váha přirozeného úbytku letos oproti loňsku mírně posílila.</w:t>
      </w:r>
    </w:p>
    <w:p w14:paraId="43CCA748" w14:textId="77777777" w:rsidR="001F7589" w:rsidRPr="0052792B" w:rsidRDefault="001F7589" w:rsidP="001F7589"/>
    <w:p w14:paraId="7B256F4A" w14:textId="404BD1B0" w:rsidR="002A2286" w:rsidRPr="0052792B" w:rsidRDefault="00001413" w:rsidP="0052792B">
      <w:pPr>
        <w:pStyle w:val="TabulkaGraf"/>
        <w:jc w:val="both"/>
        <w:rPr>
          <w:b w:val="0"/>
        </w:rPr>
      </w:pPr>
      <w:r w:rsidRPr="0052792B">
        <w:rPr>
          <w:b w:val="0"/>
        </w:rPr>
        <w:t>Ž</w:t>
      </w:r>
      <w:r w:rsidR="002A2286" w:rsidRPr="0052792B">
        <w:rPr>
          <w:b w:val="0"/>
        </w:rPr>
        <w:t>ivě</w:t>
      </w:r>
      <w:r w:rsidRPr="0052792B">
        <w:rPr>
          <w:b w:val="0"/>
        </w:rPr>
        <w:t xml:space="preserve"> se</w:t>
      </w:r>
      <w:r w:rsidR="002A2286" w:rsidRPr="0052792B">
        <w:rPr>
          <w:b w:val="0"/>
        </w:rPr>
        <w:t xml:space="preserve"> </w:t>
      </w:r>
      <w:r w:rsidR="002A2286" w:rsidRPr="0052792B">
        <w:t>naro</w:t>
      </w:r>
      <w:r w:rsidRPr="0052792B">
        <w:t>dilo</w:t>
      </w:r>
      <w:r w:rsidR="002A2286" w:rsidRPr="0052792B">
        <w:rPr>
          <w:b w:val="0"/>
        </w:rPr>
        <w:t xml:space="preserve"> </w:t>
      </w:r>
      <w:r w:rsidRPr="0052792B">
        <w:rPr>
          <w:b w:val="0"/>
        </w:rPr>
        <w:t>18</w:t>
      </w:r>
      <w:r w:rsidR="002A2286" w:rsidRPr="0052792B">
        <w:rPr>
          <w:b w:val="0"/>
        </w:rPr>
        <w:t>,</w:t>
      </w:r>
      <w:r w:rsidRPr="0052792B">
        <w:rPr>
          <w:b w:val="0"/>
        </w:rPr>
        <w:t>1</w:t>
      </w:r>
      <w:r w:rsidR="00452FE0" w:rsidRPr="0052792B">
        <w:rPr>
          <w:b w:val="0"/>
        </w:rPr>
        <w:t> </w:t>
      </w:r>
      <w:r w:rsidR="002A2286" w:rsidRPr="0052792B">
        <w:rPr>
          <w:b w:val="0"/>
        </w:rPr>
        <w:t>tisíce</w:t>
      </w:r>
      <w:r w:rsidRPr="0052792B">
        <w:rPr>
          <w:b w:val="0"/>
        </w:rPr>
        <w:t xml:space="preserve"> dětí, </w:t>
      </w:r>
      <w:r w:rsidR="002A2286" w:rsidRPr="0052792B">
        <w:rPr>
          <w:b w:val="0"/>
        </w:rPr>
        <w:t>meziročně o </w:t>
      </w:r>
      <w:r w:rsidR="0056471B" w:rsidRPr="0052792B">
        <w:rPr>
          <w:b w:val="0"/>
        </w:rPr>
        <w:t>2</w:t>
      </w:r>
      <w:r w:rsidR="002A2286" w:rsidRPr="0052792B">
        <w:rPr>
          <w:b w:val="0"/>
        </w:rPr>
        <w:t>,</w:t>
      </w:r>
      <w:r w:rsidR="0056471B" w:rsidRPr="0052792B">
        <w:rPr>
          <w:b w:val="0"/>
        </w:rPr>
        <w:t>9</w:t>
      </w:r>
      <w:r w:rsidR="002A2286" w:rsidRPr="0052792B">
        <w:rPr>
          <w:b w:val="0"/>
        </w:rPr>
        <w:t xml:space="preserve"> tisíce, resp. o </w:t>
      </w:r>
      <w:r w:rsidR="0056471B" w:rsidRPr="0052792B">
        <w:rPr>
          <w:b w:val="0"/>
        </w:rPr>
        <w:t>14</w:t>
      </w:r>
      <w:r w:rsidR="00452FE0" w:rsidRPr="0052792B">
        <w:rPr>
          <w:b w:val="0"/>
        </w:rPr>
        <w:t> </w:t>
      </w:r>
      <w:r w:rsidR="002A2286" w:rsidRPr="0052792B">
        <w:rPr>
          <w:b w:val="0"/>
        </w:rPr>
        <w:t>%</w:t>
      </w:r>
      <w:r w:rsidR="00053ABB">
        <w:rPr>
          <w:b w:val="0"/>
        </w:rPr>
        <w:t>,</w:t>
      </w:r>
      <w:r w:rsidR="0056471B" w:rsidRPr="0052792B">
        <w:rPr>
          <w:b w:val="0"/>
        </w:rPr>
        <w:t xml:space="preserve"> méně</w:t>
      </w:r>
      <w:r w:rsidR="002A2286" w:rsidRPr="0052792B">
        <w:rPr>
          <w:b w:val="0"/>
        </w:rPr>
        <w:t>.</w:t>
      </w:r>
      <w:r w:rsidR="0056471B" w:rsidRPr="0052792B">
        <w:rPr>
          <w:b w:val="0"/>
        </w:rPr>
        <w:t xml:space="preserve"> Snižování porodnosti tak </w:t>
      </w:r>
      <w:r w:rsidR="00053ABB" w:rsidRPr="0052792B">
        <w:rPr>
          <w:b w:val="0"/>
        </w:rPr>
        <w:t xml:space="preserve">pokračuje </w:t>
      </w:r>
      <w:r w:rsidR="0056471B" w:rsidRPr="0052792B">
        <w:rPr>
          <w:b w:val="0"/>
        </w:rPr>
        <w:t>čtvrtým rokem.</w:t>
      </w:r>
      <w:r w:rsidR="00053ABB">
        <w:rPr>
          <w:b w:val="0"/>
        </w:rPr>
        <w:t xml:space="preserve"> </w:t>
      </w:r>
      <w:r w:rsidR="0056471B" w:rsidRPr="0052792B">
        <w:rPr>
          <w:b w:val="0"/>
        </w:rPr>
        <w:t>P</w:t>
      </w:r>
      <w:r w:rsidR="00D65329" w:rsidRPr="0052792B">
        <w:rPr>
          <w:b w:val="0"/>
        </w:rPr>
        <w:t>rvorozených dětí</w:t>
      </w:r>
      <w:r w:rsidR="0056471B" w:rsidRPr="0052792B">
        <w:rPr>
          <w:b w:val="0"/>
        </w:rPr>
        <w:t xml:space="preserve"> bylo 8,4 tisíce, </w:t>
      </w:r>
      <w:r w:rsidR="00D65329" w:rsidRPr="0052792B">
        <w:rPr>
          <w:b w:val="0"/>
        </w:rPr>
        <w:t xml:space="preserve">druhorozených </w:t>
      </w:r>
      <w:r w:rsidR="0056471B" w:rsidRPr="0052792B">
        <w:rPr>
          <w:b w:val="0"/>
        </w:rPr>
        <w:t xml:space="preserve">7,0 tisíce </w:t>
      </w:r>
      <w:r w:rsidR="00D65329" w:rsidRPr="0052792B">
        <w:rPr>
          <w:b w:val="0"/>
        </w:rPr>
        <w:t>a dětí narozených ve třetím či vyšší</w:t>
      </w:r>
      <w:r w:rsidR="00452FE0" w:rsidRPr="0052792B">
        <w:rPr>
          <w:b w:val="0"/>
        </w:rPr>
        <w:t>m</w:t>
      </w:r>
      <w:r w:rsidR="00D65329" w:rsidRPr="0052792B">
        <w:rPr>
          <w:b w:val="0"/>
        </w:rPr>
        <w:t xml:space="preserve"> pořadí </w:t>
      </w:r>
      <w:r w:rsidR="0056471B" w:rsidRPr="0052792B">
        <w:rPr>
          <w:b w:val="0"/>
        </w:rPr>
        <w:t>2,7 tisíce</w:t>
      </w:r>
      <w:r w:rsidR="00D65329" w:rsidRPr="0052792B">
        <w:rPr>
          <w:b w:val="0"/>
        </w:rPr>
        <w:t>.</w:t>
      </w:r>
      <w:r w:rsidR="002A2286" w:rsidRPr="0052792B">
        <w:rPr>
          <w:b w:val="0"/>
        </w:rPr>
        <w:t xml:space="preserve"> </w:t>
      </w:r>
      <w:r w:rsidR="0056471B" w:rsidRPr="0052792B">
        <w:rPr>
          <w:b w:val="0"/>
        </w:rPr>
        <w:t>Nejčastěji rodily ženy narozené</w:t>
      </w:r>
      <w:r w:rsidR="00F42F71">
        <w:rPr>
          <w:b w:val="0"/>
        </w:rPr>
        <w:t xml:space="preserve"> </w:t>
      </w:r>
      <w:r w:rsidR="0056471B" w:rsidRPr="0052792B">
        <w:rPr>
          <w:b w:val="0"/>
        </w:rPr>
        <w:t>v letech 1993</w:t>
      </w:r>
      <w:r w:rsidR="00053ABB">
        <w:rPr>
          <w:b w:val="0"/>
        </w:rPr>
        <w:t>–</w:t>
      </w:r>
      <w:r w:rsidR="0056471B" w:rsidRPr="0052792B">
        <w:rPr>
          <w:b w:val="0"/>
        </w:rPr>
        <w:t xml:space="preserve">1996. </w:t>
      </w:r>
      <w:r w:rsidR="002A2286" w:rsidRPr="0052792B">
        <w:rPr>
          <w:b w:val="0"/>
        </w:rPr>
        <w:t>Mimo manželství se narodilo 4</w:t>
      </w:r>
      <w:r w:rsidR="0056471B" w:rsidRPr="0052792B">
        <w:rPr>
          <w:b w:val="0"/>
        </w:rPr>
        <w:t>8</w:t>
      </w:r>
      <w:r w:rsidR="002A2286" w:rsidRPr="0052792B">
        <w:rPr>
          <w:b w:val="0"/>
        </w:rPr>
        <w:t>,</w:t>
      </w:r>
      <w:r w:rsidR="0056471B" w:rsidRPr="0052792B">
        <w:rPr>
          <w:b w:val="0"/>
        </w:rPr>
        <w:t>1</w:t>
      </w:r>
      <w:r w:rsidR="00452FE0" w:rsidRPr="0052792B">
        <w:rPr>
          <w:b w:val="0"/>
        </w:rPr>
        <w:t> </w:t>
      </w:r>
      <w:r w:rsidR="002A2286" w:rsidRPr="0052792B">
        <w:rPr>
          <w:b w:val="0"/>
        </w:rPr>
        <w:t>% dětí.</w:t>
      </w:r>
      <w:r w:rsidR="002A2286" w:rsidRPr="00452FE0">
        <w:t xml:space="preserve"> </w:t>
      </w:r>
      <w:r w:rsidR="0052792B">
        <w:rPr>
          <w:b w:val="0"/>
        </w:rPr>
        <w:t xml:space="preserve">Během prvních tří měsíců roku 2025 </w:t>
      </w:r>
      <w:r w:rsidR="0052792B">
        <w:t>z</w:t>
      </w:r>
      <w:r w:rsidR="0052792B" w:rsidRPr="00CB587E">
        <w:t>emřel</w:t>
      </w:r>
      <w:r w:rsidR="0052792B">
        <w:t>o</w:t>
      </w:r>
      <w:r w:rsidR="0052792B" w:rsidRPr="000C7DD1">
        <w:rPr>
          <w:b w:val="0"/>
        </w:rPr>
        <w:t xml:space="preserve"> </w:t>
      </w:r>
      <w:r w:rsidR="0052792B">
        <w:rPr>
          <w:b w:val="0"/>
        </w:rPr>
        <w:t xml:space="preserve">30,6 tisíce obyvatel Česka, téměř o 1,0 tisíce (o 3 %) více než ve stejném období roku 2024. Zemřelých bylo meziročně více ve všech pětiletých věkových skupinách nad 70 let. Nejpočetnější byli zemřelí ve věku </w:t>
      </w:r>
      <w:r w:rsidR="0052792B" w:rsidRPr="00C05395">
        <w:rPr>
          <w:b w:val="0"/>
        </w:rPr>
        <w:t>80–84 let</w:t>
      </w:r>
      <w:r w:rsidR="0052792B">
        <w:rPr>
          <w:b w:val="0"/>
        </w:rPr>
        <w:t xml:space="preserve"> (5,3 tisíce) a 75–79 let (5,2 tisíce)</w:t>
      </w:r>
      <w:r w:rsidR="0052792B" w:rsidRPr="00C05395">
        <w:rPr>
          <w:b w:val="0"/>
        </w:rPr>
        <w:t>.</w:t>
      </w:r>
      <w:r w:rsidR="0052792B">
        <w:rPr>
          <w:b w:val="0"/>
        </w:rPr>
        <w:t xml:space="preserve"> </w:t>
      </w:r>
    </w:p>
    <w:p w14:paraId="40690755" w14:textId="77777777" w:rsidR="002A2286" w:rsidRPr="00452FE0" w:rsidRDefault="002A2286" w:rsidP="002A2286">
      <w:pPr>
        <w:rPr>
          <w:b/>
        </w:rPr>
      </w:pPr>
    </w:p>
    <w:p w14:paraId="1180E67B" w14:textId="6AB9D95F" w:rsidR="008F6F6E" w:rsidRDefault="00252895" w:rsidP="008F6F6E">
      <w:pPr>
        <w:pStyle w:val="TabulkaGraf"/>
      </w:pPr>
      <w:r w:rsidRPr="00452FE0">
        <w:t xml:space="preserve">Graf </w:t>
      </w:r>
      <w:r w:rsidR="008F6F6E" w:rsidRPr="00452FE0">
        <w:t>Pohyb obyvatel v</w:t>
      </w:r>
      <w:r w:rsidR="00EF4C62">
        <w:t xml:space="preserve"> 1. čtvrtletí </w:t>
      </w:r>
      <w:r w:rsidR="0033527E" w:rsidRPr="00452FE0">
        <w:t xml:space="preserve">let </w:t>
      </w:r>
      <w:r w:rsidR="00EF4C62">
        <w:t>2024</w:t>
      </w:r>
      <w:r w:rsidR="008F6F6E" w:rsidRPr="00452FE0">
        <w:t xml:space="preserve"> a 202</w:t>
      </w:r>
      <w:r w:rsidR="00EF4C62">
        <w:t>5</w:t>
      </w:r>
    </w:p>
    <w:p w14:paraId="0E615EAB" w14:textId="5A62BDBB" w:rsidR="00EF4C62" w:rsidRPr="00EF4C62" w:rsidRDefault="00EF4C62" w:rsidP="00EF4C62">
      <w:r>
        <w:rPr>
          <w:noProof/>
          <w:lang w:eastAsia="cs-CZ"/>
        </w:rPr>
        <w:drawing>
          <wp:inline distT="0" distB="0" distL="0" distR="0" wp14:anchorId="042E2C8F" wp14:editId="0981FA0F">
            <wp:extent cx="5047615" cy="2456815"/>
            <wp:effectExtent l="0" t="0" r="635" b="635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245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EFE6D2" w14:textId="51ABC25A" w:rsidR="00E630F9" w:rsidRDefault="005837E8" w:rsidP="00E630F9">
      <w:r>
        <w:rPr>
          <w:b/>
        </w:rPr>
        <w:lastRenderedPageBreak/>
        <w:t>M</w:t>
      </w:r>
      <w:r w:rsidR="00953AD7" w:rsidRPr="00953AD7">
        <w:rPr>
          <w:b/>
        </w:rPr>
        <w:t xml:space="preserve">anželství </w:t>
      </w:r>
      <w:r w:rsidR="00F94100">
        <w:t xml:space="preserve">v prvním čtvrtletí letošního roku </w:t>
      </w:r>
      <w:r>
        <w:t>uzavře</w:t>
      </w:r>
      <w:r w:rsidR="00953AD7">
        <w:t xml:space="preserve">lo </w:t>
      </w:r>
      <w:r>
        <w:t>3,0</w:t>
      </w:r>
      <w:r w:rsidR="00CF1603" w:rsidRPr="00CF1603">
        <w:t xml:space="preserve"> tisíce </w:t>
      </w:r>
      <w:r w:rsidR="00CF1603" w:rsidRPr="004E5E0F">
        <w:t xml:space="preserve">párů </w:t>
      </w:r>
      <w:r w:rsidR="002329F4">
        <w:t>snoubenců</w:t>
      </w:r>
      <w:r w:rsidR="00953AD7">
        <w:t>,</w:t>
      </w:r>
      <w:r w:rsidR="002329F4">
        <w:t xml:space="preserve"> </w:t>
      </w:r>
      <w:r w:rsidR="00CF1603" w:rsidRPr="004E5E0F">
        <w:t>o</w:t>
      </w:r>
      <w:r w:rsidR="002329F4">
        <w:t> </w:t>
      </w:r>
      <w:r>
        <w:t>necelých 0,4</w:t>
      </w:r>
      <w:r w:rsidR="00CF1603" w:rsidRPr="004E5E0F">
        <w:t> tisíce</w:t>
      </w:r>
      <w:r w:rsidR="00E279A5" w:rsidRPr="004E5E0F">
        <w:t>,</w:t>
      </w:r>
      <w:r w:rsidR="00CF1603" w:rsidRPr="004E5E0F">
        <w:t xml:space="preserve"> resp. o </w:t>
      </w:r>
      <w:r>
        <w:t>12</w:t>
      </w:r>
      <w:r w:rsidR="00CF1603" w:rsidRPr="004E5E0F">
        <w:t> %</w:t>
      </w:r>
      <w:r w:rsidR="002329F4">
        <w:t>,</w:t>
      </w:r>
      <w:r w:rsidR="00CF1603" w:rsidRPr="004E5E0F">
        <w:t xml:space="preserve"> méně než </w:t>
      </w:r>
      <w:r>
        <w:t>o rok dříve</w:t>
      </w:r>
      <w:r w:rsidR="00CF1603" w:rsidRPr="004E5E0F">
        <w:t>.</w:t>
      </w:r>
      <w:r w:rsidR="0081668A" w:rsidRPr="004E5E0F">
        <w:t xml:space="preserve"> </w:t>
      </w:r>
      <w:r>
        <w:t>Počet sňatků se sn</w:t>
      </w:r>
      <w:r w:rsidR="00F94100">
        <w:t>i</w:t>
      </w:r>
      <w:r>
        <w:t>ž</w:t>
      </w:r>
      <w:r w:rsidR="00F94100">
        <w:t>uje</w:t>
      </w:r>
      <w:r>
        <w:t xml:space="preserve"> třetím rokem v řadě.</w:t>
      </w:r>
      <w:r w:rsidR="00953AD7">
        <w:t xml:space="preserve"> </w:t>
      </w:r>
      <w:r w:rsidR="00953AD7" w:rsidRPr="00A64419">
        <w:t>Nejvíce ženichů</w:t>
      </w:r>
      <w:r>
        <w:t xml:space="preserve"> bylo ve věkové skupině 30</w:t>
      </w:r>
      <w:r w:rsidR="00053ABB">
        <w:t>–</w:t>
      </w:r>
      <w:r>
        <w:t>34</w:t>
      </w:r>
      <w:r w:rsidR="00254BCB">
        <w:t> </w:t>
      </w:r>
      <w:r>
        <w:t>let</w:t>
      </w:r>
      <w:r w:rsidR="00953AD7" w:rsidRPr="00A64419">
        <w:t>,</w:t>
      </w:r>
      <w:r>
        <w:t xml:space="preserve"> nejvíce</w:t>
      </w:r>
      <w:r w:rsidR="00953AD7" w:rsidRPr="00A64419">
        <w:t xml:space="preserve"> nevěst</w:t>
      </w:r>
      <w:r w:rsidR="00A22211">
        <w:t xml:space="preserve"> ve věku 25</w:t>
      </w:r>
      <w:r w:rsidR="00053ABB">
        <w:t>–</w:t>
      </w:r>
      <w:r w:rsidR="00A22211">
        <w:t>29 let</w:t>
      </w:r>
      <w:r w:rsidR="000B2C30" w:rsidRPr="00A64419">
        <w:t xml:space="preserve">. </w:t>
      </w:r>
      <w:r w:rsidR="00E91F0D" w:rsidRPr="00A64419">
        <w:rPr>
          <w:b/>
        </w:rPr>
        <w:t>R</w:t>
      </w:r>
      <w:r w:rsidR="00E630F9" w:rsidRPr="00A64419">
        <w:rPr>
          <w:b/>
        </w:rPr>
        <w:t>ozv</w:t>
      </w:r>
      <w:r w:rsidR="001433C4">
        <w:rPr>
          <w:b/>
        </w:rPr>
        <w:t>o</w:t>
      </w:r>
      <w:r w:rsidR="00E630F9" w:rsidRPr="00A64419">
        <w:rPr>
          <w:b/>
        </w:rPr>
        <w:t>d</w:t>
      </w:r>
      <w:r w:rsidR="00E91F0D" w:rsidRPr="00A64419">
        <w:rPr>
          <w:b/>
        </w:rPr>
        <w:t>e</w:t>
      </w:r>
      <w:r w:rsidR="001433C4">
        <w:rPr>
          <w:b/>
        </w:rPr>
        <w:t>m</w:t>
      </w:r>
      <w:r w:rsidR="00E630F9" w:rsidRPr="00A64419">
        <w:t xml:space="preserve"> </w:t>
      </w:r>
      <w:r w:rsidR="00E91F0D" w:rsidRPr="00A64419">
        <w:t>bylo</w:t>
      </w:r>
      <w:r w:rsidR="001433C4">
        <w:t xml:space="preserve"> ukončeno</w:t>
      </w:r>
      <w:r w:rsidR="00E91F0D" w:rsidRPr="00A64419">
        <w:t xml:space="preserve"> </w:t>
      </w:r>
      <w:r w:rsidR="001433C4">
        <w:t>4</w:t>
      </w:r>
      <w:r w:rsidR="00E91F0D" w:rsidRPr="00A64419">
        <w:t>,</w:t>
      </w:r>
      <w:r w:rsidR="001433C4">
        <w:t>9</w:t>
      </w:r>
      <w:r w:rsidR="007D52E3">
        <w:t> </w:t>
      </w:r>
      <w:r w:rsidR="00934EB6" w:rsidRPr="00A64419">
        <w:t>tisíce manželství</w:t>
      </w:r>
      <w:r w:rsidR="00CF1603" w:rsidRPr="00A64419">
        <w:t xml:space="preserve">, meziročně o </w:t>
      </w:r>
      <w:r w:rsidR="001433C4">
        <w:t>0</w:t>
      </w:r>
      <w:r w:rsidR="00E91F0D" w:rsidRPr="00A64419">
        <w:t>,</w:t>
      </w:r>
      <w:r w:rsidR="001433C4">
        <w:t>1</w:t>
      </w:r>
      <w:r w:rsidR="00E91F0D" w:rsidRPr="00A64419">
        <w:t> </w:t>
      </w:r>
      <w:r w:rsidR="00CF1603" w:rsidRPr="00A64419">
        <w:t>tisíce</w:t>
      </w:r>
      <w:r w:rsidR="009038DE" w:rsidRPr="00A64419">
        <w:t xml:space="preserve"> (o </w:t>
      </w:r>
      <w:r w:rsidR="001433C4">
        <w:t>2</w:t>
      </w:r>
      <w:r w:rsidR="009038DE" w:rsidRPr="00A64419">
        <w:t> %)</w:t>
      </w:r>
      <w:r w:rsidR="00CF1603" w:rsidRPr="00A64419">
        <w:t xml:space="preserve"> </w:t>
      </w:r>
      <w:r w:rsidR="001433C4">
        <w:t>méně</w:t>
      </w:r>
      <w:r w:rsidR="00DF11EB">
        <w:t xml:space="preserve">. </w:t>
      </w:r>
      <w:r w:rsidR="002A3A80" w:rsidRPr="00A64419">
        <w:t>Nejčetnější byly rozvody manželství</w:t>
      </w:r>
      <w:r w:rsidR="001433C4">
        <w:t xml:space="preserve"> </w:t>
      </w:r>
      <w:r w:rsidR="0007596A">
        <w:t xml:space="preserve">po pěti, šesti a dvou letech trvání, což koresponduje s vyššími počty sňatků </w:t>
      </w:r>
      <w:r w:rsidR="001433C4">
        <w:t>uzavřených v letech 2019, 2018 a 2022</w:t>
      </w:r>
      <w:r w:rsidR="00834BC6" w:rsidRPr="0007596A">
        <w:t xml:space="preserve">. </w:t>
      </w:r>
      <w:r w:rsidR="001433C4" w:rsidRPr="0007596A">
        <w:t>T</w:t>
      </w:r>
      <w:r w:rsidR="001433C4">
        <w:t>ři pětiny</w:t>
      </w:r>
      <w:r w:rsidR="00E91F0D" w:rsidRPr="00A64419">
        <w:t xml:space="preserve"> </w:t>
      </w:r>
      <w:r w:rsidR="00834BC6" w:rsidRPr="00A64419">
        <w:t>rozvedených manžel</w:t>
      </w:r>
      <w:r w:rsidR="00E91F0D" w:rsidRPr="00A64419">
        <w:t>ských p</w:t>
      </w:r>
      <w:r w:rsidR="007D52E3">
        <w:t xml:space="preserve">árů mělo </w:t>
      </w:r>
      <w:r w:rsidR="001433C4">
        <w:t xml:space="preserve">alespoň jedno </w:t>
      </w:r>
      <w:r w:rsidR="007D52E3">
        <w:t xml:space="preserve">společné nezletilé </w:t>
      </w:r>
      <w:r w:rsidR="001433C4">
        <w:t>dítě.</w:t>
      </w:r>
    </w:p>
    <w:p w14:paraId="22D44E42" w14:textId="77777777" w:rsidR="00A66C36" w:rsidRDefault="00A66C36" w:rsidP="00E630F9"/>
    <w:p w14:paraId="7276E3B9" w14:textId="23A5BF64" w:rsidR="00E630F9" w:rsidRPr="00CD618A" w:rsidRDefault="00F119B3" w:rsidP="00043BF4">
      <w:r>
        <w:t>Zahraniční</w:t>
      </w:r>
      <w:r w:rsidR="00A66C36">
        <w:t xml:space="preserve"> </w:t>
      </w:r>
      <w:r w:rsidR="00A66C36" w:rsidRPr="002B1603">
        <w:rPr>
          <w:b/>
        </w:rPr>
        <w:t>stěhování</w:t>
      </w:r>
      <w:r w:rsidR="00A66C36">
        <w:t xml:space="preserve"> </w:t>
      </w:r>
      <w:r>
        <w:t>skončilo v 1. čtvrtletí bilancí</w:t>
      </w:r>
      <w:r w:rsidRPr="00F119B3">
        <w:t xml:space="preserve"> </w:t>
      </w:r>
      <w:r w:rsidR="00F94100">
        <w:t xml:space="preserve">ve výši </w:t>
      </w:r>
      <w:r w:rsidRPr="00F119B3">
        <w:t>−</w:t>
      </w:r>
      <w:r>
        <w:t>20</w:t>
      </w:r>
      <w:r w:rsidRPr="00F119B3">
        <w:t>,</w:t>
      </w:r>
      <w:r>
        <w:t>1</w:t>
      </w:r>
      <w:r w:rsidRPr="00F119B3">
        <w:t> tisíce osob</w:t>
      </w:r>
      <w:r w:rsidR="00A66C36">
        <w:t xml:space="preserve">. </w:t>
      </w:r>
      <w:r w:rsidR="00467B40">
        <w:t xml:space="preserve">Stejně jako v 1. čtvrtletí roku 2024 byl úbytek obyvatel zahraničním stěhováním způsoben vysokým počtem </w:t>
      </w:r>
      <w:r w:rsidR="00CE6F72">
        <w:t xml:space="preserve">osob, kterým skončila platnost pobytu v Česku. </w:t>
      </w:r>
      <w:r w:rsidR="00F94100">
        <w:t xml:space="preserve">Většinově šlo o osoby, kterým ke konci března vypršela udělená mezinárodní ochrana. </w:t>
      </w:r>
      <w:r w:rsidR="00CE6F72" w:rsidRPr="000D3FCB">
        <w:t xml:space="preserve">Vystěhovalých do zahraničí </w:t>
      </w:r>
      <w:r w:rsidR="00CE6F72">
        <w:t xml:space="preserve">bylo </w:t>
      </w:r>
      <w:r w:rsidR="00CE6F72" w:rsidRPr="000D3FCB">
        <w:t>evidováno</w:t>
      </w:r>
      <w:r w:rsidR="00F94100">
        <w:t xml:space="preserve"> celkem </w:t>
      </w:r>
      <w:r w:rsidR="00CE6F72">
        <w:t xml:space="preserve">46,3 tisíce (meziročně o </w:t>
      </w:r>
      <w:r w:rsidR="009E189C">
        <w:t>6</w:t>
      </w:r>
      <w:r w:rsidR="00CE6F72">
        <w:t>,</w:t>
      </w:r>
      <w:r w:rsidR="009E189C">
        <w:t>1</w:t>
      </w:r>
      <w:r w:rsidR="00CE6F72">
        <w:t> tisíce</w:t>
      </w:r>
      <w:r w:rsidR="009E189C">
        <w:t xml:space="preserve"> méně</w:t>
      </w:r>
      <w:r w:rsidR="00CE6F72">
        <w:t>)</w:t>
      </w:r>
      <w:r w:rsidR="009E189C">
        <w:t>, přist</w:t>
      </w:r>
      <w:r w:rsidR="00A66C36">
        <w:t xml:space="preserve">ěhovalých ze zahraničí do Česka </w:t>
      </w:r>
      <w:r w:rsidR="009E189C">
        <w:t>26,2 tisíce (</w:t>
      </w:r>
      <w:r w:rsidR="00A66C36">
        <w:t>meziročně o </w:t>
      </w:r>
      <w:r w:rsidR="009E189C">
        <w:t>2</w:t>
      </w:r>
      <w:r w:rsidR="00A66C36">
        <w:t>,4 tisíce</w:t>
      </w:r>
      <w:r w:rsidR="009E189C">
        <w:t xml:space="preserve"> méně</w:t>
      </w:r>
      <w:r w:rsidR="00A66C36">
        <w:t>).</w:t>
      </w:r>
      <w:r w:rsidR="009E189C">
        <w:t xml:space="preserve"> V obou směrech převládali občané Ukrajiny.</w:t>
      </w:r>
    </w:p>
    <w:p w14:paraId="560B1D74" w14:textId="77777777" w:rsidR="00D209A7" w:rsidRDefault="00D209A7" w:rsidP="00D209A7">
      <w:pPr>
        <w:pStyle w:val="Poznmky0"/>
      </w:pPr>
      <w:r w:rsidRPr="00CD618A">
        <w:t>Poznámky</w:t>
      </w:r>
      <w:r w:rsidR="007A2048" w:rsidRPr="00CD618A">
        <w:t>:</w:t>
      </w:r>
    </w:p>
    <w:p w14:paraId="0375BEB1" w14:textId="77777777" w:rsidR="00773AB6" w:rsidRDefault="00773AB6" w:rsidP="00773AB6">
      <w:pPr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 xml:space="preserve">Veškeré údaje se týkají občanů České republiky a cizinců s trvalým pobytem v České republice, občanů třetích zemí s přechodným pobytem na území České republiky na základě dlouhodobého víza (nad 90 dnů) nebo povolení k dlouhodobému pobytu, občanů zemí EU, Norska, Švýcarska, Islandu, Lichtenštejnska a jejich rodinných příslušníků s hlášeným </w:t>
      </w:r>
      <w:r w:rsidRPr="00D3278E">
        <w:rPr>
          <w:i/>
          <w:sz w:val="18"/>
          <w:szCs w:val="18"/>
        </w:rPr>
        <w:t>přechodným pobytem na území České republiky a cizinců s</w:t>
      </w:r>
      <w:r w:rsidR="00AA5FE9" w:rsidRPr="00D3278E">
        <w:rPr>
          <w:i/>
          <w:sz w:val="18"/>
          <w:szCs w:val="18"/>
        </w:rPr>
        <w:t> mezinárodní ochranou</w:t>
      </w:r>
      <w:r w:rsidRPr="00D3278E">
        <w:rPr>
          <w:i/>
          <w:sz w:val="18"/>
          <w:szCs w:val="18"/>
        </w:rPr>
        <w:t xml:space="preserve"> v České republice. Od roku 2022 jsou do obyvatelstva zahrnovány osoby s</w:t>
      </w:r>
      <w:r w:rsidR="0079442F" w:rsidRPr="00D3278E">
        <w:rPr>
          <w:i/>
          <w:sz w:val="18"/>
          <w:szCs w:val="18"/>
        </w:rPr>
        <w:t> </w:t>
      </w:r>
      <w:r w:rsidRPr="00D3278E">
        <w:rPr>
          <w:i/>
          <w:sz w:val="18"/>
          <w:szCs w:val="18"/>
        </w:rPr>
        <w:t>udělenou dočasnou ochranou v České republice s obvyklým pobytem v ČR. Údaje</w:t>
      </w:r>
      <w:r w:rsidRPr="00773AB6">
        <w:rPr>
          <w:i/>
          <w:sz w:val="18"/>
          <w:szCs w:val="18"/>
        </w:rPr>
        <w:t xml:space="preserve"> zohledňují rovněž události (sňatky, narození a úmrtí) českých občanů s trvalým pobytem na území ČR, které nastaly v cizině a byly zaregistrovány zvláštní matrikou v Brně.</w:t>
      </w:r>
    </w:p>
    <w:p w14:paraId="57212DB8" w14:textId="77777777" w:rsidR="00773AB6" w:rsidRPr="00773AB6" w:rsidRDefault="00773AB6" w:rsidP="00773AB6">
      <w:pPr>
        <w:rPr>
          <w:i/>
          <w:sz w:val="18"/>
          <w:szCs w:val="18"/>
        </w:rPr>
      </w:pPr>
    </w:p>
    <w:p w14:paraId="2EE3C622" w14:textId="4820AFC8" w:rsidR="00773AB6" w:rsidRPr="00773AB6" w:rsidRDefault="00773AB6" w:rsidP="00773AB6">
      <w:pPr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>Veškeré údaje za rok 202</w:t>
      </w:r>
      <w:r w:rsidR="00BF023D">
        <w:rPr>
          <w:i/>
          <w:sz w:val="18"/>
          <w:szCs w:val="18"/>
        </w:rPr>
        <w:t>5</w:t>
      </w:r>
      <w:r w:rsidRPr="00773AB6">
        <w:rPr>
          <w:i/>
          <w:sz w:val="18"/>
          <w:szCs w:val="18"/>
        </w:rPr>
        <w:t xml:space="preserve"> jsou předběžné.</w:t>
      </w:r>
    </w:p>
    <w:p w14:paraId="7334DB78" w14:textId="77777777" w:rsidR="00773AB6" w:rsidRPr="00773AB6" w:rsidRDefault="00773AB6" w:rsidP="00773AB6">
      <w:pPr>
        <w:rPr>
          <w:i/>
          <w:sz w:val="18"/>
          <w:szCs w:val="18"/>
        </w:rPr>
      </w:pPr>
    </w:p>
    <w:p w14:paraId="6A17B14F" w14:textId="751FA641" w:rsidR="00773AB6" w:rsidRPr="00773AB6" w:rsidRDefault="00773AB6" w:rsidP="00053ABB">
      <w:pPr>
        <w:tabs>
          <w:tab w:val="left" w:pos="3119"/>
        </w:tabs>
        <w:ind w:left="3119" w:hanging="3119"/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>Zodpovědný vedoucí pracovník ČSÚ:</w:t>
      </w:r>
      <w:r w:rsidRPr="00773AB6">
        <w:rPr>
          <w:i/>
          <w:sz w:val="18"/>
          <w:szCs w:val="18"/>
        </w:rPr>
        <w:tab/>
        <w:t xml:space="preserve">Mgr. Robert Šanda, ředitel odboru statistiky obyvatelstva, </w:t>
      </w:r>
      <w:r w:rsidR="00053ABB">
        <w:rPr>
          <w:i/>
          <w:sz w:val="18"/>
          <w:szCs w:val="18"/>
        </w:rPr>
        <w:br/>
      </w:r>
      <w:r w:rsidRPr="00773AB6">
        <w:rPr>
          <w:i/>
          <w:sz w:val="18"/>
          <w:szCs w:val="18"/>
        </w:rPr>
        <w:t>tel. 274 052 160, e-mail: robert.sanda@cs</w:t>
      </w:r>
      <w:r>
        <w:rPr>
          <w:i/>
          <w:sz w:val="18"/>
          <w:szCs w:val="18"/>
        </w:rPr>
        <w:t>u</w:t>
      </w:r>
      <w:r w:rsidRPr="00773AB6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>gov.</w:t>
      </w:r>
      <w:r w:rsidRPr="00773AB6">
        <w:rPr>
          <w:i/>
          <w:sz w:val="18"/>
          <w:szCs w:val="18"/>
        </w:rPr>
        <w:t xml:space="preserve">cz </w:t>
      </w:r>
    </w:p>
    <w:p w14:paraId="78047758" w14:textId="69F2E534" w:rsidR="00773AB6" w:rsidRPr="00773AB6" w:rsidRDefault="00773AB6" w:rsidP="00053ABB">
      <w:pPr>
        <w:tabs>
          <w:tab w:val="left" w:pos="3119"/>
        </w:tabs>
        <w:ind w:left="3119" w:hanging="3119"/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>Kontaktní osoba:</w:t>
      </w:r>
      <w:r w:rsidRPr="00773AB6">
        <w:rPr>
          <w:i/>
          <w:sz w:val="18"/>
          <w:szCs w:val="18"/>
        </w:rPr>
        <w:tab/>
        <w:t xml:space="preserve">Mgr. </w:t>
      </w:r>
      <w:r w:rsidR="00DF11EB">
        <w:rPr>
          <w:i/>
          <w:sz w:val="18"/>
          <w:szCs w:val="18"/>
        </w:rPr>
        <w:t>Michaela Němečková</w:t>
      </w:r>
      <w:r w:rsidRPr="00773AB6">
        <w:rPr>
          <w:i/>
          <w:sz w:val="18"/>
          <w:szCs w:val="18"/>
        </w:rPr>
        <w:t xml:space="preserve">, oddělení demografické statistiky, </w:t>
      </w:r>
      <w:r w:rsidR="00053ABB">
        <w:rPr>
          <w:i/>
          <w:sz w:val="18"/>
          <w:szCs w:val="18"/>
        </w:rPr>
        <w:br/>
      </w:r>
      <w:r w:rsidRPr="00773AB6">
        <w:rPr>
          <w:i/>
          <w:sz w:val="18"/>
          <w:szCs w:val="18"/>
        </w:rPr>
        <w:t>tel. 274 05</w:t>
      </w:r>
      <w:r w:rsidR="00DF11EB">
        <w:rPr>
          <w:i/>
          <w:sz w:val="18"/>
          <w:szCs w:val="18"/>
        </w:rPr>
        <w:t>2</w:t>
      </w:r>
      <w:r w:rsidRPr="00773AB6">
        <w:rPr>
          <w:i/>
          <w:sz w:val="18"/>
          <w:szCs w:val="18"/>
        </w:rPr>
        <w:t xml:space="preserve"> </w:t>
      </w:r>
      <w:r w:rsidR="00DF11EB">
        <w:rPr>
          <w:i/>
          <w:sz w:val="18"/>
          <w:szCs w:val="18"/>
        </w:rPr>
        <w:t>184</w:t>
      </w:r>
      <w:r w:rsidRPr="00773AB6">
        <w:rPr>
          <w:i/>
          <w:sz w:val="18"/>
          <w:szCs w:val="18"/>
        </w:rPr>
        <w:t xml:space="preserve">, e-mail: </w:t>
      </w:r>
      <w:r w:rsidR="00DF11EB">
        <w:rPr>
          <w:i/>
          <w:sz w:val="18"/>
          <w:szCs w:val="18"/>
        </w:rPr>
        <w:t>michaela</w:t>
      </w:r>
      <w:r w:rsidRPr="00773AB6">
        <w:rPr>
          <w:i/>
          <w:sz w:val="18"/>
          <w:szCs w:val="18"/>
        </w:rPr>
        <w:t>.</w:t>
      </w:r>
      <w:r w:rsidR="00DF11EB">
        <w:rPr>
          <w:i/>
          <w:sz w:val="18"/>
          <w:szCs w:val="18"/>
        </w:rPr>
        <w:t>nemeck</w:t>
      </w:r>
      <w:r w:rsidR="00645720">
        <w:rPr>
          <w:i/>
          <w:sz w:val="18"/>
          <w:szCs w:val="18"/>
        </w:rPr>
        <w:t>ova</w:t>
      </w:r>
      <w:r w:rsidRPr="00773AB6">
        <w:rPr>
          <w:i/>
          <w:sz w:val="18"/>
          <w:szCs w:val="18"/>
        </w:rPr>
        <w:t>@cs</w:t>
      </w:r>
      <w:r>
        <w:rPr>
          <w:i/>
          <w:sz w:val="18"/>
          <w:szCs w:val="18"/>
        </w:rPr>
        <w:t>u.gov</w:t>
      </w:r>
      <w:r w:rsidRPr="00773AB6">
        <w:rPr>
          <w:i/>
          <w:sz w:val="18"/>
          <w:szCs w:val="18"/>
        </w:rPr>
        <w:t xml:space="preserve">.cz </w:t>
      </w:r>
    </w:p>
    <w:p w14:paraId="5E635777" w14:textId="11E96CF2" w:rsidR="00773AB6" w:rsidRPr="00773AB6" w:rsidRDefault="00773AB6" w:rsidP="00053ABB">
      <w:pPr>
        <w:tabs>
          <w:tab w:val="left" w:pos="3119"/>
        </w:tabs>
        <w:ind w:left="3119" w:hanging="3119"/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>Metoda získání dat:</w:t>
      </w:r>
      <w:r w:rsidRPr="00773AB6">
        <w:rPr>
          <w:i/>
          <w:sz w:val="18"/>
          <w:szCs w:val="18"/>
        </w:rPr>
        <w:tab/>
        <w:t>Demografická statistika – výsledky z</w:t>
      </w:r>
      <w:r w:rsidR="00053ABB">
        <w:rPr>
          <w:i/>
          <w:sz w:val="18"/>
          <w:szCs w:val="18"/>
        </w:rPr>
        <w:t xml:space="preserve">pracování statistických hlášení </w:t>
      </w:r>
      <w:r w:rsidRPr="00773AB6">
        <w:rPr>
          <w:i/>
          <w:sz w:val="18"/>
          <w:szCs w:val="18"/>
        </w:rPr>
        <w:t xml:space="preserve">řady </w:t>
      </w:r>
      <w:proofErr w:type="spellStart"/>
      <w:r w:rsidRPr="00773AB6">
        <w:rPr>
          <w:i/>
          <w:sz w:val="18"/>
          <w:szCs w:val="18"/>
        </w:rPr>
        <w:t>Obyv</w:t>
      </w:r>
      <w:proofErr w:type="spellEnd"/>
      <w:r w:rsidRPr="00773AB6">
        <w:rPr>
          <w:i/>
          <w:sz w:val="18"/>
          <w:szCs w:val="18"/>
        </w:rPr>
        <w:t xml:space="preserve"> a údajů </w:t>
      </w:r>
      <w:r w:rsidR="005121E8">
        <w:rPr>
          <w:i/>
          <w:sz w:val="18"/>
          <w:szCs w:val="18"/>
        </w:rPr>
        <w:t xml:space="preserve">z </w:t>
      </w:r>
      <w:r w:rsidRPr="00773AB6">
        <w:rPr>
          <w:i/>
          <w:sz w:val="18"/>
          <w:szCs w:val="18"/>
        </w:rPr>
        <w:t>Cenzového informačního systému</w:t>
      </w:r>
    </w:p>
    <w:p w14:paraId="241F4AAC" w14:textId="074478B1" w:rsidR="00773AB6" w:rsidRPr="00773AB6" w:rsidRDefault="00053ABB" w:rsidP="00053ABB">
      <w:pPr>
        <w:tabs>
          <w:tab w:val="left" w:pos="3119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 w:rsidR="00773AB6" w:rsidRPr="00773AB6">
        <w:rPr>
          <w:i/>
          <w:sz w:val="18"/>
          <w:szCs w:val="18"/>
        </w:rPr>
        <w:t>Rozvody – Informační systém Ministerstva spravedlnosti ČR</w:t>
      </w:r>
    </w:p>
    <w:p w14:paraId="5F80652D" w14:textId="77777777" w:rsidR="00773AB6" w:rsidRPr="00773AB6" w:rsidRDefault="00773AB6" w:rsidP="00053ABB">
      <w:pPr>
        <w:ind w:left="3119"/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>Stěhování – Informační systém evidence obyvatel (MV ČR) a Cizinecký informační systém (Ředitelství služby cizinecké policie)</w:t>
      </w:r>
    </w:p>
    <w:p w14:paraId="5BB64E21" w14:textId="45850D50" w:rsidR="00773AB6" w:rsidRPr="00773AB6" w:rsidRDefault="00773AB6" w:rsidP="00053ABB">
      <w:pPr>
        <w:tabs>
          <w:tab w:val="left" w:pos="3119"/>
        </w:tabs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>Termín ukončení sběru dat:</w:t>
      </w:r>
      <w:r w:rsidRPr="00773AB6">
        <w:rPr>
          <w:i/>
          <w:sz w:val="18"/>
          <w:szCs w:val="18"/>
        </w:rPr>
        <w:tab/>
      </w:r>
      <w:r w:rsidR="009E189C">
        <w:rPr>
          <w:i/>
          <w:sz w:val="18"/>
          <w:szCs w:val="18"/>
        </w:rPr>
        <w:t>3</w:t>
      </w:r>
      <w:r w:rsidRPr="00773AB6">
        <w:rPr>
          <w:i/>
          <w:sz w:val="18"/>
          <w:szCs w:val="18"/>
        </w:rPr>
        <w:t xml:space="preserve">. </w:t>
      </w:r>
      <w:r w:rsidR="009E189C">
        <w:rPr>
          <w:i/>
          <w:sz w:val="18"/>
          <w:szCs w:val="18"/>
        </w:rPr>
        <w:t>června</w:t>
      </w:r>
      <w:r w:rsidRPr="00773AB6">
        <w:rPr>
          <w:i/>
          <w:sz w:val="18"/>
          <w:szCs w:val="18"/>
        </w:rPr>
        <w:t xml:space="preserve"> 202</w:t>
      </w:r>
      <w:r w:rsidR="00DF11EB">
        <w:rPr>
          <w:i/>
          <w:sz w:val="18"/>
          <w:szCs w:val="18"/>
        </w:rPr>
        <w:t>5</w:t>
      </w:r>
    </w:p>
    <w:p w14:paraId="7BE03F92" w14:textId="148935DD" w:rsidR="00773AB6" w:rsidRPr="00773AB6" w:rsidRDefault="00773AB6" w:rsidP="00053ABB">
      <w:pPr>
        <w:tabs>
          <w:tab w:val="left" w:pos="3119"/>
        </w:tabs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>Navazující datová sada:</w:t>
      </w:r>
      <w:r w:rsidR="00053ABB">
        <w:rPr>
          <w:i/>
          <w:sz w:val="18"/>
          <w:szCs w:val="18"/>
        </w:rPr>
        <w:tab/>
        <w:t>1</w:t>
      </w:r>
      <w:r w:rsidRPr="00773AB6">
        <w:rPr>
          <w:i/>
          <w:sz w:val="18"/>
          <w:szCs w:val="18"/>
        </w:rPr>
        <w:t>30062-2</w:t>
      </w:r>
      <w:r w:rsidR="009E189C">
        <w:rPr>
          <w:i/>
          <w:sz w:val="18"/>
          <w:szCs w:val="18"/>
        </w:rPr>
        <w:t>5</w:t>
      </w:r>
      <w:r w:rsidRPr="00773AB6">
        <w:rPr>
          <w:i/>
          <w:sz w:val="18"/>
          <w:szCs w:val="18"/>
        </w:rPr>
        <w:t xml:space="preserve"> Stav a pohyb obyvatelstva v ČR – </w:t>
      </w:r>
      <w:r w:rsidR="009E189C">
        <w:rPr>
          <w:i/>
          <w:sz w:val="18"/>
          <w:szCs w:val="18"/>
        </w:rPr>
        <w:t>1. čtvrtletí</w:t>
      </w:r>
      <w:r w:rsidRPr="00773AB6">
        <w:rPr>
          <w:i/>
          <w:sz w:val="18"/>
          <w:szCs w:val="18"/>
        </w:rPr>
        <w:t xml:space="preserve"> 202</w:t>
      </w:r>
      <w:r w:rsidR="009E189C">
        <w:rPr>
          <w:i/>
          <w:sz w:val="18"/>
          <w:szCs w:val="18"/>
        </w:rPr>
        <w:t>5</w:t>
      </w:r>
    </w:p>
    <w:p w14:paraId="64F3C058" w14:textId="77777777" w:rsidR="00773AB6" w:rsidRPr="0084751F" w:rsidRDefault="00773AB6" w:rsidP="009F7CDB">
      <w:pPr>
        <w:jc w:val="right"/>
        <w:rPr>
          <w:i/>
          <w:color w:val="FF0000"/>
          <w:sz w:val="18"/>
          <w:szCs w:val="18"/>
        </w:rPr>
      </w:pPr>
      <w:r w:rsidRPr="00773AB6">
        <w:rPr>
          <w:i/>
          <w:sz w:val="18"/>
          <w:szCs w:val="18"/>
        </w:rPr>
        <w:tab/>
      </w:r>
      <w:hyperlink r:id="rId12" w:anchor="katalog=34275" w:history="1">
        <w:r w:rsidR="0084751F" w:rsidRPr="007F57C9">
          <w:rPr>
            <w:rStyle w:val="Hypertextovodkaz"/>
            <w:i/>
            <w:sz w:val="18"/>
            <w:szCs w:val="18"/>
          </w:rPr>
          <w:t>https://vdb.czso.cz/vdbvo2/faces/cs/index.jsf?page=statistiky&amp;katalog=30845#katalog=34275</w:t>
        </w:r>
      </w:hyperlink>
    </w:p>
    <w:p w14:paraId="7626D6FE" w14:textId="77777777" w:rsidR="00773AB6" w:rsidRPr="00773AB6" w:rsidRDefault="00773AB6" w:rsidP="00773AB6">
      <w:pPr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>Související časové řady:</w:t>
      </w:r>
      <w:r w:rsidRPr="00773AB6">
        <w:rPr>
          <w:i/>
          <w:sz w:val="18"/>
          <w:szCs w:val="18"/>
        </w:rPr>
        <w:tab/>
      </w:r>
      <w:r w:rsidR="005121E8">
        <w:rPr>
          <w:i/>
          <w:sz w:val="18"/>
          <w:szCs w:val="18"/>
        </w:rPr>
        <w:t xml:space="preserve">        </w:t>
      </w:r>
      <w:hyperlink r:id="rId13" w:history="1">
        <w:r w:rsidR="005121E8" w:rsidRPr="007F57C9">
          <w:rPr>
            <w:i/>
            <w:color w:val="0000FF"/>
            <w:sz w:val="18"/>
            <w:szCs w:val="18"/>
            <w:u w:val="single"/>
          </w:rPr>
          <w:t>https://vdb.czso.cz/vdbvo2/faces/index.jsf?page=statistiky&amp;katalog=33157</w:t>
        </w:r>
      </w:hyperlink>
    </w:p>
    <w:p w14:paraId="4B12C51C" w14:textId="08EFB75D" w:rsidR="00773AB6" w:rsidRPr="00773AB6" w:rsidRDefault="00773AB6" w:rsidP="00D86D2F">
      <w:pPr>
        <w:tabs>
          <w:tab w:val="left" w:pos="3119"/>
        </w:tabs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>Termín zveřejnění další RI:</w:t>
      </w:r>
      <w:r w:rsidRPr="00773AB6">
        <w:rPr>
          <w:i/>
          <w:sz w:val="18"/>
          <w:szCs w:val="18"/>
        </w:rPr>
        <w:tab/>
      </w:r>
      <w:r w:rsidR="00645720">
        <w:rPr>
          <w:i/>
          <w:sz w:val="18"/>
          <w:szCs w:val="18"/>
        </w:rPr>
        <w:t>1</w:t>
      </w:r>
      <w:r w:rsidR="00DF11EB">
        <w:rPr>
          <w:i/>
          <w:sz w:val="18"/>
          <w:szCs w:val="18"/>
        </w:rPr>
        <w:t>1</w:t>
      </w:r>
      <w:r w:rsidRPr="0079442F">
        <w:rPr>
          <w:i/>
          <w:sz w:val="18"/>
          <w:szCs w:val="18"/>
        </w:rPr>
        <w:t xml:space="preserve">. </w:t>
      </w:r>
      <w:r w:rsidR="00DF11EB">
        <w:rPr>
          <w:i/>
          <w:sz w:val="18"/>
          <w:szCs w:val="18"/>
        </w:rPr>
        <w:t>září</w:t>
      </w:r>
      <w:r w:rsidRPr="0079442F">
        <w:rPr>
          <w:i/>
          <w:sz w:val="18"/>
          <w:szCs w:val="18"/>
        </w:rPr>
        <w:t xml:space="preserve"> 202</w:t>
      </w:r>
      <w:r w:rsidR="00645720">
        <w:rPr>
          <w:i/>
          <w:sz w:val="18"/>
          <w:szCs w:val="18"/>
        </w:rPr>
        <w:t>5</w:t>
      </w:r>
    </w:p>
    <w:p w14:paraId="36AC11F8" w14:textId="77777777" w:rsidR="00DF11EB" w:rsidRDefault="00DF11EB" w:rsidP="00773AB6"/>
    <w:p w14:paraId="40B2C812" w14:textId="6113262A" w:rsidR="00773AB6" w:rsidRDefault="00773AB6" w:rsidP="00773AB6">
      <w:r>
        <w:t>Přílohy:</w:t>
      </w:r>
    </w:p>
    <w:p w14:paraId="25B23E6C" w14:textId="77777777" w:rsidR="00773AB6" w:rsidRDefault="00773AB6" w:rsidP="00773AB6">
      <w:r>
        <w:t>Tab. 1 Počet a pohyb obyvatel (absolutně, relativně, meziroční změny)</w:t>
      </w:r>
    </w:p>
    <w:p w14:paraId="42116D95" w14:textId="77777777" w:rsidR="00773AB6" w:rsidRDefault="00773AB6" w:rsidP="00773AB6">
      <w:r>
        <w:t>Graf 1 Obyvatelstvo, čtvrtletní data (absolutní počty)</w:t>
      </w:r>
    </w:p>
    <w:p w14:paraId="31A5B762" w14:textId="0DEC1A85" w:rsidR="00773AB6" w:rsidRDefault="00773AB6" w:rsidP="00773AB6">
      <w:r>
        <w:t xml:space="preserve">Graf 2 Pohyb obyvatel, 1. </w:t>
      </w:r>
      <w:r w:rsidR="00645720">
        <w:t>čtvrt</w:t>
      </w:r>
      <w:r>
        <w:t>letí (absolutní počty)</w:t>
      </w:r>
    </w:p>
    <w:p w14:paraId="3D7904AA" w14:textId="77777777" w:rsidR="00773AB6" w:rsidRDefault="00773AB6" w:rsidP="00773AB6">
      <w:r>
        <w:lastRenderedPageBreak/>
        <w:t>Graf 3 Živě narození, čtvrtletní data (absolutní počty)</w:t>
      </w:r>
    </w:p>
    <w:p w14:paraId="66B4D455" w14:textId="77777777" w:rsidR="00773AB6" w:rsidRDefault="00773AB6" w:rsidP="00773AB6">
      <w:r>
        <w:t>Graf 4 Zemřelí, čtvrtletní data (absolutní počty)</w:t>
      </w:r>
    </w:p>
    <w:p w14:paraId="4242B445" w14:textId="77777777" w:rsidR="00773AB6" w:rsidRDefault="00773AB6" w:rsidP="00773AB6">
      <w:r>
        <w:t>Graf 5 Sňatky, čtvrtletní data (absolutní počty)</w:t>
      </w:r>
    </w:p>
    <w:p w14:paraId="140A8A6B" w14:textId="77777777" w:rsidR="00773AB6" w:rsidRPr="00773AB6" w:rsidRDefault="00773AB6" w:rsidP="000D3FCB">
      <w:r>
        <w:t>Graf 6 Rozvody, čtvrtletní data (absolutní počty)</w:t>
      </w:r>
    </w:p>
    <w:sectPr w:rsidR="00773AB6" w:rsidRPr="00773AB6" w:rsidSect="00D86D2F">
      <w:headerReference w:type="default" r:id="rId14"/>
      <w:footerReference w:type="default" r:id="rId15"/>
      <w:pgSz w:w="11907" w:h="16839" w:code="9"/>
      <w:pgMar w:top="3119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2A51E" w14:textId="77777777" w:rsidR="00634C6E" w:rsidRDefault="00634C6E" w:rsidP="00BA6370">
      <w:r>
        <w:separator/>
      </w:r>
    </w:p>
  </w:endnote>
  <w:endnote w:type="continuationSeparator" w:id="0">
    <w:p w14:paraId="3EF0886E" w14:textId="77777777" w:rsidR="00634C6E" w:rsidRDefault="00634C6E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2AA5C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1A1DFE" wp14:editId="0CFD66C1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C671B6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1905247E" w14:textId="1644CEF2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BF023D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A1D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35C671B6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1905247E" w14:textId="1644CEF2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BF023D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05BA68B" wp14:editId="071117B0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B0A15C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3DA94" w14:textId="77777777" w:rsidR="00634C6E" w:rsidRDefault="00634C6E" w:rsidP="00BA6370">
      <w:r>
        <w:separator/>
      </w:r>
    </w:p>
  </w:footnote>
  <w:footnote w:type="continuationSeparator" w:id="0">
    <w:p w14:paraId="35303736" w14:textId="77777777" w:rsidR="00634C6E" w:rsidRDefault="00634C6E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CCC47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FD1B890" wp14:editId="4BA2300C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68F469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8725D"/>
    <w:multiLevelType w:val="hybridMultilevel"/>
    <w:tmpl w:val="6FEA039E"/>
    <w:lvl w:ilvl="0" w:tplc="E2FEC3E2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AC"/>
    <w:rsid w:val="00001413"/>
    <w:rsid w:val="00012D01"/>
    <w:rsid w:val="00037C74"/>
    <w:rsid w:val="00043BF4"/>
    <w:rsid w:val="00052143"/>
    <w:rsid w:val="00053ABB"/>
    <w:rsid w:val="0007596A"/>
    <w:rsid w:val="000843A5"/>
    <w:rsid w:val="00090229"/>
    <w:rsid w:val="000910DA"/>
    <w:rsid w:val="00092812"/>
    <w:rsid w:val="00094FFD"/>
    <w:rsid w:val="00096D6C"/>
    <w:rsid w:val="000B2C30"/>
    <w:rsid w:val="000B32DE"/>
    <w:rsid w:val="000B6F63"/>
    <w:rsid w:val="000C0AAD"/>
    <w:rsid w:val="000C7DD1"/>
    <w:rsid w:val="000D093F"/>
    <w:rsid w:val="000D3FCB"/>
    <w:rsid w:val="000E2371"/>
    <w:rsid w:val="000E43CC"/>
    <w:rsid w:val="000F1930"/>
    <w:rsid w:val="000F4750"/>
    <w:rsid w:val="000F6DDA"/>
    <w:rsid w:val="00104151"/>
    <w:rsid w:val="00106059"/>
    <w:rsid w:val="001132D9"/>
    <w:rsid w:val="00115BBE"/>
    <w:rsid w:val="001404AB"/>
    <w:rsid w:val="001423DF"/>
    <w:rsid w:val="001433C4"/>
    <w:rsid w:val="001511B3"/>
    <w:rsid w:val="00151BB4"/>
    <w:rsid w:val="00155191"/>
    <w:rsid w:val="001648B2"/>
    <w:rsid w:val="00166822"/>
    <w:rsid w:val="0017231D"/>
    <w:rsid w:val="001810DC"/>
    <w:rsid w:val="001B47EF"/>
    <w:rsid w:val="001B607F"/>
    <w:rsid w:val="001D369A"/>
    <w:rsid w:val="001D50C3"/>
    <w:rsid w:val="001F08B3"/>
    <w:rsid w:val="001F2FE0"/>
    <w:rsid w:val="001F5B7D"/>
    <w:rsid w:val="001F7589"/>
    <w:rsid w:val="00200854"/>
    <w:rsid w:val="002070FB"/>
    <w:rsid w:val="00213729"/>
    <w:rsid w:val="00213D13"/>
    <w:rsid w:val="002329F4"/>
    <w:rsid w:val="0023754F"/>
    <w:rsid w:val="002406FA"/>
    <w:rsid w:val="00252895"/>
    <w:rsid w:val="00254BCB"/>
    <w:rsid w:val="0026107B"/>
    <w:rsid w:val="00262128"/>
    <w:rsid w:val="00265277"/>
    <w:rsid w:val="00275651"/>
    <w:rsid w:val="00275DF8"/>
    <w:rsid w:val="002A2286"/>
    <w:rsid w:val="002A26EC"/>
    <w:rsid w:val="002A3A80"/>
    <w:rsid w:val="002B1603"/>
    <w:rsid w:val="002B2E47"/>
    <w:rsid w:val="002C1E9C"/>
    <w:rsid w:val="002D7F4F"/>
    <w:rsid w:val="002E1B1B"/>
    <w:rsid w:val="002E3E40"/>
    <w:rsid w:val="002F12E6"/>
    <w:rsid w:val="002F54FB"/>
    <w:rsid w:val="00311594"/>
    <w:rsid w:val="00327DF7"/>
    <w:rsid w:val="003301A3"/>
    <w:rsid w:val="0033527E"/>
    <w:rsid w:val="0036777B"/>
    <w:rsid w:val="00371E03"/>
    <w:rsid w:val="0038282A"/>
    <w:rsid w:val="00397580"/>
    <w:rsid w:val="003A45C8"/>
    <w:rsid w:val="003B1E37"/>
    <w:rsid w:val="003B21D8"/>
    <w:rsid w:val="003B4585"/>
    <w:rsid w:val="003B684A"/>
    <w:rsid w:val="003C2DCF"/>
    <w:rsid w:val="003C4F7B"/>
    <w:rsid w:val="003C7FE7"/>
    <w:rsid w:val="003D0499"/>
    <w:rsid w:val="003D3576"/>
    <w:rsid w:val="003F526A"/>
    <w:rsid w:val="00405244"/>
    <w:rsid w:val="00412888"/>
    <w:rsid w:val="004154C7"/>
    <w:rsid w:val="00430605"/>
    <w:rsid w:val="00430DD1"/>
    <w:rsid w:val="004436EE"/>
    <w:rsid w:val="00452FE0"/>
    <w:rsid w:val="0045547F"/>
    <w:rsid w:val="00467B40"/>
    <w:rsid w:val="00471DEF"/>
    <w:rsid w:val="00472310"/>
    <w:rsid w:val="0047493C"/>
    <w:rsid w:val="004806B1"/>
    <w:rsid w:val="00484258"/>
    <w:rsid w:val="004920AD"/>
    <w:rsid w:val="004B33C7"/>
    <w:rsid w:val="004B5B21"/>
    <w:rsid w:val="004C0F70"/>
    <w:rsid w:val="004C3AA6"/>
    <w:rsid w:val="004D05B3"/>
    <w:rsid w:val="004E479E"/>
    <w:rsid w:val="004E5E0F"/>
    <w:rsid w:val="004F625F"/>
    <w:rsid w:val="004F686C"/>
    <w:rsid w:val="004F78E6"/>
    <w:rsid w:val="00500888"/>
    <w:rsid w:val="0050420E"/>
    <w:rsid w:val="005079AD"/>
    <w:rsid w:val="00511C5E"/>
    <w:rsid w:val="005121E8"/>
    <w:rsid w:val="00512D99"/>
    <w:rsid w:val="0052792B"/>
    <w:rsid w:val="00531DBB"/>
    <w:rsid w:val="00537761"/>
    <w:rsid w:val="0056471B"/>
    <w:rsid w:val="00573994"/>
    <w:rsid w:val="005800B5"/>
    <w:rsid w:val="005837E8"/>
    <w:rsid w:val="0059459F"/>
    <w:rsid w:val="005F79FB"/>
    <w:rsid w:val="00604406"/>
    <w:rsid w:val="00605F4A"/>
    <w:rsid w:val="00607822"/>
    <w:rsid w:val="006103AA"/>
    <w:rsid w:val="00613BBF"/>
    <w:rsid w:val="00622B80"/>
    <w:rsid w:val="00626D52"/>
    <w:rsid w:val="00634C6E"/>
    <w:rsid w:val="0064139A"/>
    <w:rsid w:val="00642DAE"/>
    <w:rsid w:val="00645720"/>
    <w:rsid w:val="0067561E"/>
    <w:rsid w:val="00692211"/>
    <w:rsid w:val="006931CF"/>
    <w:rsid w:val="006A62AC"/>
    <w:rsid w:val="006B6D71"/>
    <w:rsid w:val="006D21EB"/>
    <w:rsid w:val="006E024F"/>
    <w:rsid w:val="006E4E81"/>
    <w:rsid w:val="00707F7D"/>
    <w:rsid w:val="00716D01"/>
    <w:rsid w:val="0071704E"/>
    <w:rsid w:val="00717EC5"/>
    <w:rsid w:val="007278B0"/>
    <w:rsid w:val="00727C3F"/>
    <w:rsid w:val="00732A55"/>
    <w:rsid w:val="00734A1D"/>
    <w:rsid w:val="00746329"/>
    <w:rsid w:val="00751C55"/>
    <w:rsid w:val="00752D0B"/>
    <w:rsid w:val="00754C20"/>
    <w:rsid w:val="00767C95"/>
    <w:rsid w:val="00773AB6"/>
    <w:rsid w:val="007822C4"/>
    <w:rsid w:val="00793989"/>
    <w:rsid w:val="0079442F"/>
    <w:rsid w:val="007A2048"/>
    <w:rsid w:val="007A28FE"/>
    <w:rsid w:val="007A57F2"/>
    <w:rsid w:val="007B1333"/>
    <w:rsid w:val="007C77B9"/>
    <w:rsid w:val="007D06CA"/>
    <w:rsid w:val="007D52E3"/>
    <w:rsid w:val="007F4AEB"/>
    <w:rsid w:val="007F57C9"/>
    <w:rsid w:val="007F75B2"/>
    <w:rsid w:val="00803993"/>
    <w:rsid w:val="008043C4"/>
    <w:rsid w:val="0081668A"/>
    <w:rsid w:val="00821314"/>
    <w:rsid w:val="00831B1B"/>
    <w:rsid w:val="00834BC6"/>
    <w:rsid w:val="0084751F"/>
    <w:rsid w:val="00853077"/>
    <w:rsid w:val="00854264"/>
    <w:rsid w:val="00855FB3"/>
    <w:rsid w:val="00861D0E"/>
    <w:rsid w:val="008622CA"/>
    <w:rsid w:val="008662BB"/>
    <w:rsid w:val="00867569"/>
    <w:rsid w:val="008A58D5"/>
    <w:rsid w:val="008A750A"/>
    <w:rsid w:val="008B030A"/>
    <w:rsid w:val="008B3970"/>
    <w:rsid w:val="008C384C"/>
    <w:rsid w:val="008D0F11"/>
    <w:rsid w:val="008F3DEA"/>
    <w:rsid w:val="008F6F6E"/>
    <w:rsid w:val="008F73B4"/>
    <w:rsid w:val="009020F9"/>
    <w:rsid w:val="009038DE"/>
    <w:rsid w:val="0090727A"/>
    <w:rsid w:val="00934EB6"/>
    <w:rsid w:val="00953AD7"/>
    <w:rsid w:val="009721ED"/>
    <w:rsid w:val="009764F6"/>
    <w:rsid w:val="00986DD7"/>
    <w:rsid w:val="009A7192"/>
    <w:rsid w:val="009B55B1"/>
    <w:rsid w:val="009B62A7"/>
    <w:rsid w:val="009D1DA2"/>
    <w:rsid w:val="009E189C"/>
    <w:rsid w:val="009F1B86"/>
    <w:rsid w:val="009F5729"/>
    <w:rsid w:val="009F7CDB"/>
    <w:rsid w:val="00A02819"/>
    <w:rsid w:val="00A0762A"/>
    <w:rsid w:val="00A1095E"/>
    <w:rsid w:val="00A22211"/>
    <w:rsid w:val="00A337B3"/>
    <w:rsid w:val="00A4343D"/>
    <w:rsid w:val="00A502F1"/>
    <w:rsid w:val="00A64419"/>
    <w:rsid w:val="00A66C36"/>
    <w:rsid w:val="00A70A83"/>
    <w:rsid w:val="00A81EB3"/>
    <w:rsid w:val="00A83EA3"/>
    <w:rsid w:val="00A855D7"/>
    <w:rsid w:val="00A85FF3"/>
    <w:rsid w:val="00A955BC"/>
    <w:rsid w:val="00AA5FE9"/>
    <w:rsid w:val="00AB3410"/>
    <w:rsid w:val="00AE0B8E"/>
    <w:rsid w:val="00B00C1D"/>
    <w:rsid w:val="00B17168"/>
    <w:rsid w:val="00B35D51"/>
    <w:rsid w:val="00B456C6"/>
    <w:rsid w:val="00B55375"/>
    <w:rsid w:val="00B632CC"/>
    <w:rsid w:val="00B673F4"/>
    <w:rsid w:val="00B674FD"/>
    <w:rsid w:val="00B90AF8"/>
    <w:rsid w:val="00B91657"/>
    <w:rsid w:val="00B91E7B"/>
    <w:rsid w:val="00BA12F1"/>
    <w:rsid w:val="00BA439F"/>
    <w:rsid w:val="00BA6370"/>
    <w:rsid w:val="00BC7780"/>
    <w:rsid w:val="00BF023D"/>
    <w:rsid w:val="00BF362A"/>
    <w:rsid w:val="00BF4CA9"/>
    <w:rsid w:val="00BF62C0"/>
    <w:rsid w:val="00C05395"/>
    <w:rsid w:val="00C2204D"/>
    <w:rsid w:val="00C269D4"/>
    <w:rsid w:val="00C35900"/>
    <w:rsid w:val="00C365C2"/>
    <w:rsid w:val="00C37ADB"/>
    <w:rsid w:val="00C4160D"/>
    <w:rsid w:val="00C62EBB"/>
    <w:rsid w:val="00C76500"/>
    <w:rsid w:val="00C8406E"/>
    <w:rsid w:val="00CB2709"/>
    <w:rsid w:val="00CB587E"/>
    <w:rsid w:val="00CB6F89"/>
    <w:rsid w:val="00CC0AE9"/>
    <w:rsid w:val="00CD618A"/>
    <w:rsid w:val="00CE13A2"/>
    <w:rsid w:val="00CE228C"/>
    <w:rsid w:val="00CE2624"/>
    <w:rsid w:val="00CE6F72"/>
    <w:rsid w:val="00CE71D9"/>
    <w:rsid w:val="00CF1603"/>
    <w:rsid w:val="00CF545B"/>
    <w:rsid w:val="00D071B6"/>
    <w:rsid w:val="00D209A7"/>
    <w:rsid w:val="00D227C7"/>
    <w:rsid w:val="00D23D50"/>
    <w:rsid w:val="00D27D69"/>
    <w:rsid w:val="00D3278E"/>
    <w:rsid w:val="00D33658"/>
    <w:rsid w:val="00D3597A"/>
    <w:rsid w:val="00D448C2"/>
    <w:rsid w:val="00D5558B"/>
    <w:rsid w:val="00D65329"/>
    <w:rsid w:val="00D666C3"/>
    <w:rsid w:val="00D67AAE"/>
    <w:rsid w:val="00D86D2F"/>
    <w:rsid w:val="00D9189F"/>
    <w:rsid w:val="00DA3241"/>
    <w:rsid w:val="00DB04EF"/>
    <w:rsid w:val="00DC198E"/>
    <w:rsid w:val="00DE1EB7"/>
    <w:rsid w:val="00DE69C2"/>
    <w:rsid w:val="00DF11EB"/>
    <w:rsid w:val="00DF47FE"/>
    <w:rsid w:val="00E0156A"/>
    <w:rsid w:val="00E26704"/>
    <w:rsid w:val="00E279A5"/>
    <w:rsid w:val="00E31980"/>
    <w:rsid w:val="00E33267"/>
    <w:rsid w:val="00E630F9"/>
    <w:rsid w:val="00E6423C"/>
    <w:rsid w:val="00E74615"/>
    <w:rsid w:val="00E761B6"/>
    <w:rsid w:val="00E8741C"/>
    <w:rsid w:val="00E91F0D"/>
    <w:rsid w:val="00E93830"/>
    <w:rsid w:val="00E93E0E"/>
    <w:rsid w:val="00EB1ED3"/>
    <w:rsid w:val="00EC3B04"/>
    <w:rsid w:val="00ED37ED"/>
    <w:rsid w:val="00ED5F09"/>
    <w:rsid w:val="00EF076B"/>
    <w:rsid w:val="00EF4C62"/>
    <w:rsid w:val="00F119B3"/>
    <w:rsid w:val="00F31191"/>
    <w:rsid w:val="00F42F71"/>
    <w:rsid w:val="00F657C9"/>
    <w:rsid w:val="00F670A8"/>
    <w:rsid w:val="00F75F2A"/>
    <w:rsid w:val="00F85D27"/>
    <w:rsid w:val="00F94100"/>
    <w:rsid w:val="00F96D03"/>
    <w:rsid w:val="00FA10AF"/>
    <w:rsid w:val="00FA472F"/>
    <w:rsid w:val="00FB114F"/>
    <w:rsid w:val="00FB18AF"/>
    <w:rsid w:val="00FB687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46C58518"/>
  <w15:docId w15:val="{6D6CEE60-ABD3-4D9E-8DBD-DEE22DE4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84751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746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461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461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46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4615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db.czso.cz/vdbvo2/faces/index.jsf?page=statistiky&amp;katalog=33157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db.czso.cz/vdbvo2/faces/cs/index.jsf?page=statistiky&amp;katalog=3084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meckova5518\_D\vnit&#345;n&#237;_p&#345;edpisy\&#353;ablony\nov&#233;%202024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CA6C9-12B1-4BCB-8E72-3623B749AE3E}"/>
</file>

<file path=customXml/itemProps2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3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41F1EC-904F-4222-BBD8-825FE6380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260</TotalTime>
  <Pages>3</Pages>
  <Words>747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5151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ČSÚ</dc:creator>
  <cp:keywords/>
  <dc:description/>
  <cp:lastModifiedBy>MN</cp:lastModifiedBy>
  <cp:revision>6</cp:revision>
  <cp:lastPrinted>2025-06-09T11:25:00Z</cp:lastPrinted>
  <dcterms:created xsi:type="dcterms:W3CDTF">2025-06-06T04:27:00Z</dcterms:created>
  <dcterms:modified xsi:type="dcterms:W3CDTF">2025-06-11T07:42:00Z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