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2EDE7" w14:textId="02EFB01C" w:rsidR="00694513" w:rsidRPr="001D262E" w:rsidRDefault="00C86A75" w:rsidP="00694513">
      <w:pPr>
        <w:pStyle w:val="Datum"/>
      </w:pPr>
      <w:r w:rsidRPr="001D262E">
        <w:t>3 </w:t>
      </w:r>
      <w:r w:rsidR="00EC6AED" w:rsidRPr="001D262E">
        <w:t>February</w:t>
      </w:r>
      <w:r w:rsidRPr="001D262E">
        <w:t> </w:t>
      </w:r>
      <w:r w:rsidR="00AF0BB8">
        <w:t>2023</w:t>
      </w:r>
    </w:p>
    <w:p w14:paraId="3E6D8AD7" w14:textId="41AA65D7" w:rsidR="00694513" w:rsidRPr="001D262E" w:rsidRDefault="00EC6AED" w:rsidP="00694513">
      <w:pPr>
        <w:pStyle w:val="Nzev"/>
      </w:pPr>
      <w:r w:rsidRPr="001D262E">
        <w:t>Une</w:t>
      </w:r>
      <w:r w:rsidR="00C86A75" w:rsidRPr="001D262E">
        <w:t xml:space="preserve">mployment </w:t>
      </w:r>
      <w:r w:rsidRPr="001D262E">
        <w:t>rate remained low</w:t>
      </w:r>
    </w:p>
    <w:p w14:paraId="00BDC1D6" w14:textId="4F6B4886" w:rsidR="00694513" w:rsidRPr="001D262E" w:rsidRDefault="00694513" w:rsidP="00694513">
      <w:pPr>
        <w:pStyle w:val="Podtitulek"/>
        <w:rPr>
          <w:spacing w:val="2"/>
        </w:rPr>
      </w:pPr>
      <w:r w:rsidRPr="001D262E">
        <w:t xml:space="preserve">Employment and unemployment in the Czech Republic </w:t>
      </w:r>
      <w:r w:rsidRPr="001D262E">
        <w:rPr>
          <w:spacing w:val="2"/>
        </w:rPr>
        <w:t xml:space="preserve">as measured by the Labour Force Sample Survey – </w:t>
      </w:r>
      <w:r w:rsidR="004606E1" w:rsidRPr="001D262E">
        <w:rPr>
          <w:spacing w:val="2"/>
        </w:rPr>
        <w:t>4th</w:t>
      </w:r>
      <w:r w:rsidRPr="001D262E">
        <w:rPr>
          <w:spacing w:val="2"/>
        </w:rPr>
        <w:t xml:space="preserve"> quarter of</w:t>
      </w:r>
      <w:r w:rsidR="00717D81" w:rsidRPr="001D262E">
        <w:t> 2022</w:t>
      </w:r>
    </w:p>
    <w:p w14:paraId="698665BC" w14:textId="64B03CBB" w:rsidR="006B4967" w:rsidRPr="001D262E" w:rsidRDefault="007607EF" w:rsidP="00694513">
      <w:pPr>
        <w:spacing w:after="280" w:line="276" w:lineRule="auto"/>
        <w:jc w:val="both"/>
        <w:rPr>
          <w:rFonts w:cs="Arial"/>
          <w:b/>
          <w:bCs/>
          <w:sz w:val="20"/>
          <w:szCs w:val="20"/>
          <w:lang w:val="en-GB"/>
        </w:rPr>
      </w:pPr>
      <w:r w:rsidRPr="001D262E">
        <w:rPr>
          <w:rFonts w:cs="Arial"/>
          <w:b/>
          <w:bCs/>
          <w:sz w:val="20"/>
          <w:szCs w:val="20"/>
          <w:lang w:val="en-GB"/>
        </w:rPr>
        <w:t>T</w:t>
      </w:r>
      <w:r w:rsidR="00D83721" w:rsidRPr="001D262E">
        <w:rPr>
          <w:rFonts w:cs="Arial"/>
          <w:b/>
          <w:bCs/>
          <w:sz w:val="20"/>
          <w:szCs w:val="20"/>
          <w:lang w:val="en-GB"/>
        </w:rPr>
        <w:t>he</w:t>
      </w:r>
      <w:r w:rsidR="00041224" w:rsidRPr="001D262E">
        <w:rPr>
          <w:rFonts w:cs="Arial"/>
          <w:b/>
          <w:bCs/>
          <w:sz w:val="20"/>
          <w:szCs w:val="20"/>
          <w:lang w:val="en-GB"/>
        </w:rPr>
        <w:t xml:space="preserve"> t</w:t>
      </w:r>
      <w:r w:rsidR="00694513" w:rsidRPr="001D262E">
        <w:rPr>
          <w:rFonts w:cs="Arial"/>
          <w:b/>
          <w:bCs/>
          <w:sz w:val="20"/>
          <w:szCs w:val="20"/>
          <w:lang w:val="en-GB"/>
        </w:rPr>
        <w:t xml:space="preserve">otal employment </w:t>
      </w:r>
      <w:r w:rsidRPr="001D262E">
        <w:rPr>
          <w:rFonts w:cs="Arial"/>
          <w:b/>
          <w:bCs/>
          <w:sz w:val="20"/>
          <w:szCs w:val="20"/>
          <w:lang w:val="en-GB"/>
        </w:rPr>
        <w:t>in</w:t>
      </w:r>
      <w:r w:rsidR="00694513" w:rsidRPr="001D262E">
        <w:rPr>
          <w:rFonts w:cs="Arial"/>
          <w:b/>
          <w:bCs/>
          <w:sz w:val="20"/>
          <w:szCs w:val="20"/>
          <w:lang w:val="en-GB"/>
        </w:rPr>
        <w:t xml:space="preserve">creased </w:t>
      </w:r>
      <w:r w:rsidR="006F54F4" w:rsidRPr="001D262E">
        <w:rPr>
          <w:rFonts w:cs="Arial"/>
          <w:b/>
          <w:bCs/>
          <w:sz w:val="20"/>
          <w:szCs w:val="20"/>
          <w:lang w:val="en-GB"/>
        </w:rPr>
        <w:t>by 45</w:t>
      </w:r>
      <w:r w:rsidRPr="001D262E">
        <w:rPr>
          <w:rFonts w:cs="Arial"/>
          <w:b/>
          <w:bCs/>
          <w:sz w:val="20"/>
          <w:szCs w:val="20"/>
          <w:lang w:val="en-GB"/>
        </w:rPr>
        <w:t>.</w:t>
      </w:r>
      <w:r w:rsidR="006F54F4" w:rsidRPr="001D262E">
        <w:rPr>
          <w:rFonts w:cs="Arial"/>
          <w:b/>
          <w:bCs/>
          <w:sz w:val="20"/>
          <w:szCs w:val="20"/>
          <w:lang w:val="en-GB"/>
        </w:rPr>
        <w:t>2 </w:t>
      </w:r>
      <w:r w:rsidRPr="001D262E">
        <w:rPr>
          <w:rFonts w:cs="Arial"/>
          <w:b/>
          <w:bCs/>
          <w:sz w:val="20"/>
          <w:szCs w:val="20"/>
          <w:lang w:val="en-GB"/>
        </w:rPr>
        <w:t xml:space="preserve">thousand persons, year-on-year (y-o-y). </w:t>
      </w:r>
      <w:r w:rsidR="00694513" w:rsidRPr="001D262E">
        <w:rPr>
          <w:rFonts w:cs="Arial"/>
          <w:b/>
          <w:bCs/>
          <w:sz w:val="20"/>
          <w:szCs w:val="20"/>
          <w:lang w:val="en-GB"/>
        </w:rPr>
        <w:t>The number of the unemployed, according to the methodology of the International Labour Organization (ILO),</w:t>
      </w:r>
      <w:r w:rsidR="006F54F4" w:rsidRPr="001D262E">
        <w:rPr>
          <w:rFonts w:cs="Arial"/>
          <w:b/>
          <w:bCs/>
          <w:sz w:val="20"/>
          <w:szCs w:val="20"/>
          <w:lang w:val="en-GB"/>
        </w:rPr>
        <w:t xml:space="preserve"> in</w:t>
      </w:r>
      <w:r w:rsidRPr="001D262E">
        <w:rPr>
          <w:rFonts w:cs="Arial"/>
          <w:b/>
          <w:bCs/>
          <w:sz w:val="20"/>
          <w:szCs w:val="20"/>
          <w:lang w:val="en-GB"/>
        </w:rPr>
        <w:t>creased by</w:t>
      </w:r>
      <w:r w:rsidR="00694513" w:rsidRPr="001D262E">
        <w:rPr>
          <w:rFonts w:cs="Arial"/>
          <w:b/>
          <w:bCs/>
          <w:sz w:val="20"/>
          <w:szCs w:val="20"/>
          <w:lang w:val="en-GB"/>
        </w:rPr>
        <w:t xml:space="preserve"> </w:t>
      </w:r>
      <w:r w:rsidR="006F54F4" w:rsidRPr="001D262E">
        <w:rPr>
          <w:rFonts w:cs="Arial"/>
          <w:b/>
          <w:bCs/>
          <w:sz w:val="20"/>
          <w:szCs w:val="20"/>
          <w:lang w:val="en-GB"/>
        </w:rPr>
        <w:t>1</w:t>
      </w:r>
      <w:r w:rsidR="00694513" w:rsidRPr="001D262E">
        <w:rPr>
          <w:rFonts w:cs="Arial"/>
          <w:b/>
          <w:bCs/>
          <w:sz w:val="20"/>
          <w:szCs w:val="20"/>
          <w:lang w:val="en-GB"/>
        </w:rPr>
        <w:t>.</w:t>
      </w:r>
      <w:r w:rsidR="006F54F4" w:rsidRPr="001D262E">
        <w:rPr>
          <w:rFonts w:cs="Arial"/>
          <w:b/>
          <w:bCs/>
          <w:sz w:val="20"/>
          <w:szCs w:val="20"/>
          <w:lang w:val="en-GB"/>
        </w:rPr>
        <w:t>0 </w:t>
      </w:r>
      <w:r w:rsidR="00694513" w:rsidRPr="001D262E">
        <w:rPr>
          <w:rFonts w:cs="Arial"/>
          <w:b/>
          <w:bCs/>
          <w:sz w:val="20"/>
          <w:szCs w:val="20"/>
          <w:lang w:val="en-GB"/>
        </w:rPr>
        <w:t xml:space="preserve">thousand persons. The number of the economically inactive aged 15+ years decreased </w:t>
      </w:r>
      <w:r w:rsidRPr="001D262E">
        <w:rPr>
          <w:rFonts w:cs="Arial"/>
          <w:b/>
          <w:bCs/>
          <w:sz w:val="20"/>
          <w:szCs w:val="20"/>
          <w:lang w:val="en-GB"/>
        </w:rPr>
        <w:t>by</w:t>
      </w:r>
      <w:r w:rsidR="00694513" w:rsidRPr="001D262E">
        <w:rPr>
          <w:rFonts w:cs="Arial"/>
          <w:b/>
          <w:bCs/>
          <w:sz w:val="20"/>
          <w:szCs w:val="20"/>
          <w:lang w:val="en-GB"/>
        </w:rPr>
        <w:t xml:space="preserve"> </w:t>
      </w:r>
      <w:r w:rsidR="006F54F4" w:rsidRPr="001D262E">
        <w:rPr>
          <w:rFonts w:cs="Arial"/>
          <w:b/>
          <w:bCs/>
          <w:sz w:val="20"/>
          <w:szCs w:val="20"/>
          <w:lang w:val="en-GB"/>
        </w:rPr>
        <w:t>3</w:t>
      </w:r>
      <w:r w:rsidR="009205BE" w:rsidRPr="001D262E">
        <w:rPr>
          <w:rFonts w:cs="Arial"/>
          <w:b/>
          <w:bCs/>
          <w:sz w:val="20"/>
          <w:szCs w:val="20"/>
          <w:lang w:val="en-GB"/>
        </w:rPr>
        <w:t>5.</w:t>
      </w:r>
      <w:r w:rsidR="006F54F4" w:rsidRPr="001D262E">
        <w:rPr>
          <w:rFonts w:cs="Arial"/>
          <w:b/>
          <w:bCs/>
          <w:sz w:val="20"/>
          <w:szCs w:val="20"/>
          <w:lang w:val="en-GB"/>
        </w:rPr>
        <w:t>2 </w:t>
      </w:r>
      <w:r w:rsidR="00694513" w:rsidRPr="001D262E">
        <w:rPr>
          <w:rFonts w:cs="Arial"/>
          <w:b/>
          <w:bCs/>
          <w:sz w:val="20"/>
          <w:szCs w:val="20"/>
          <w:lang w:val="en-GB"/>
        </w:rPr>
        <w:t>thousand.</w:t>
      </w:r>
    </w:p>
    <w:p w14:paraId="0E98248F" w14:textId="658D625F" w:rsidR="006B4967" w:rsidRPr="001D262E" w:rsidRDefault="007607EF" w:rsidP="00694513">
      <w:pPr>
        <w:spacing w:after="280" w:line="276" w:lineRule="auto"/>
        <w:jc w:val="both"/>
        <w:rPr>
          <w:rFonts w:cs="Arial"/>
          <w:i/>
          <w:color w:val="353838"/>
          <w:sz w:val="20"/>
          <w:szCs w:val="20"/>
          <w:lang w:val="en-GB"/>
        </w:rPr>
      </w:pPr>
      <w:r w:rsidRPr="001D262E">
        <w:rPr>
          <w:rFonts w:cs="Arial"/>
          <w:i/>
          <w:color w:val="353838"/>
          <w:sz w:val="20"/>
          <w:szCs w:val="20"/>
          <w:lang w:val="en-GB"/>
        </w:rPr>
        <w:t>"</w:t>
      </w:r>
      <w:r w:rsidR="00612A1E" w:rsidRPr="001D262E">
        <w:rPr>
          <w:rFonts w:cs="Arial"/>
          <w:i/>
          <w:color w:val="353838"/>
          <w:sz w:val="20"/>
          <w:szCs w:val="20"/>
          <w:lang w:val="en-GB"/>
        </w:rPr>
        <w:t>There were no significant changes on the labour market in Czechia</w:t>
      </w:r>
      <w:r w:rsidR="00283479" w:rsidRPr="001D262E">
        <w:rPr>
          <w:rFonts w:cs="Arial"/>
          <w:i/>
          <w:color w:val="353838"/>
          <w:sz w:val="20"/>
          <w:szCs w:val="20"/>
          <w:lang w:val="en-GB"/>
        </w:rPr>
        <w:t xml:space="preserve"> in the Q4 2022</w:t>
      </w:r>
      <w:r w:rsidR="00612A1E" w:rsidRPr="001D262E">
        <w:rPr>
          <w:rFonts w:cs="Arial"/>
          <w:i/>
          <w:color w:val="353838"/>
          <w:sz w:val="20"/>
          <w:szCs w:val="20"/>
          <w:lang w:val="en-GB"/>
        </w:rPr>
        <w:t xml:space="preserve">. </w:t>
      </w:r>
      <w:r w:rsidR="00722FBE" w:rsidRPr="001D262E">
        <w:rPr>
          <w:rFonts w:cs="Arial"/>
          <w:i/>
          <w:color w:val="353838"/>
          <w:sz w:val="20"/>
          <w:szCs w:val="20"/>
          <w:lang w:val="en-GB"/>
        </w:rPr>
        <w:t xml:space="preserve">The unemployment rate stagnated. </w:t>
      </w:r>
      <w:r w:rsidR="00B83EE7" w:rsidRPr="001D262E">
        <w:rPr>
          <w:rFonts w:cs="Arial"/>
          <w:i/>
          <w:color w:val="353838"/>
          <w:sz w:val="20"/>
          <w:szCs w:val="20"/>
          <w:lang w:val="en-GB"/>
        </w:rPr>
        <w:t xml:space="preserve">The employment rate increased, year-on-year. </w:t>
      </w:r>
      <w:r w:rsidR="003572E6" w:rsidRPr="001D262E">
        <w:rPr>
          <w:rFonts w:cs="Arial"/>
          <w:i/>
          <w:color w:val="353838"/>
          <w:sz w:val="20"/>
          <w:szCs w:val="20"/>
          <w:lang w:val="en-GB"/>
        </w:rPr>
        <w:t>Among persons aged 15</w:t>
      </w:r>
      <w:r w:rsidR="00C374E0" w:rsidRPr="001D262E">
        <w:rPr>
          <w:rFonts w:cs="Arial"/>
          <w:i/>
          <w:iCs/>
          <w:lang w:val="en-GB"/>
        </w:rPr>
        <w:t>–</w:t>
      </w:r>
      <w:r w:rsidR="003572E6" w:rsidRPr="001D262E">
        <w:rPr>
          <w:rFonts w:cs="Arial"/>
          <w:i/>
          <w:color w:val="353838"/>
          <w:sz w:val="20"/>
          <w:szCs w:val="20"/>
          <w:lang w:val="en-GB"/>
        </w:rPr>
        <w:t>64 years, it was 75.8% and among persons in the age group of 25</w:t>
      </w:r>
      <w:r w:rsidR="00C374E0" w:rsidRPr="001D262E">
        <w:rPr>
          <w:rFonts w:cs="Arial"/>
          <w:i/>
          <w:iCs/>
          <w:lang w:val="en-GB"/>
        </w:rPr>
        <w:t>–</w:t>
      </w:r>
      <w:r w:rsidR="003572E6" w:rsidRPr="001D262E">
        <w:rPr>
          <w:rFonts w:cs="Arial"/>
          <w:i/>
          <w:color w:val="353838"/>
          <w:sz w:val="20"/>
          <w:szCs w:val="20"/>
          <w:lang w:val="en-GB"/>
        </w:rPr>
        <w:t>64 years it even reached 85.4%</w:t>
      </w:r>
      <w:r w:rsidR="0005348F" w:rsidRPr="001D262E">
        <w:rPr>
          <w:rFonts w:cs="Arial"/>
          <w:i/>
          <w:color w:val="353838"/>
          <w:sz w:val="20"/>
          <w:szCs w:val="20"/>
          <w:lang w:val="en-GB"/>
        </w:rPr>
        <w:t>,</w:t>
      </w:r>
      <w:r w:rsidR="00AB190D" w:rsidRPr="001D262E">
        <w:rPr>
          <w:rFonts w:cs="Arial"/>
          <w:i/>
          <w:color w:val="353838"/>
          <w:sz w:val="20"/>
          <w:szCs w:val="20"/>
          <w:lang w:val="en-GB"/>
        </w:rPr>
        <w:t>”</w:t>
      </w:r>
      <w:r w:rsidR="00B83EE7" w:rsidRPr="001D262E">
        <w:rPr>
          <w:rFonts w:cs="Arial"/>
          <w:i/>
          <w:color w:val="353838"/>
          <w:sz w:val="20"/>
          <w:szCs w:val="20"/>
          <w:lang w:val="en-GB"/>
        </w:rPr>
        <w:t xml:space="preserve"> </w:t>
      </w:r>
      <w:r w:rsidR="006E223F" w:rsidRPr="001D262E">
        <w:rPr>
          <w:rFonts w:cs="Arial"/>
          <w:color w:val="353838"/>
          <w:sz w:val="20"/>
          <w:szCs w:val="20"/>
          <w:lang w:val="en-GB"/>
        </w:rPr>
        <w:t xml:space="preserve">Marta Petráňová, Head of the </w:t>
      </w:r>
      <w:r w:rsidR="00AB4C02" w:rsidRPr="001D262E">
        <w:rPr>
          <w:rFonts w:cs="Arial"/>
          <w:color w:val="353838"/>
          <w:sz w:val="20"/>
          <w:szCs w:val="20"/>
          <w:lang w:val="en-GB"/>
        </w:rPr>
        <w:t>Unit for Labour Forces, Migration, and Equal Opportunities</w:t>
      </w:r>
      <w:r w:rsidRPr="001D262E">
        <w:rPr>
          <w:rFonts w:cs="Arial"/>
          <w:color w:val="353838"/>
          <w:sz w:val="20"/>
          <w:szCs w:val="20"/>
          <w:lang w:val="en-GB"/>
        </w:rPr>
        <w:t xml:space="preserve"> of the Czech Statistical Office (CZSO)</w:t>
      </w:r>
      <w:r w:rsidR="00AB190D" w:rsidRPr="001D262E">
        <w:rPr>
          <w:rFonts w:cs="Arial"/>
          <w:color w:val="353838"/>
          <w:sz w:val="20"/>
          <w:szCs w:val="20"/>
          <w:lang w:val="en-GB"/>
        </w:rPr>
        <w:t>,</w:t>
      </w:r>
      <w:r w:rsidRPr="001D262E">
        <w:rPr>
          <w:rFonts w:cs="Arial"/>
          <w:color w:val="353838"/>
          <w:sz w:val="20"/>
          <w:szCs w:val="20"/>
          <w:lang w:val="en-GB"/>
        </w:rPr>
        <w:t xml:space="preserve"> explains.</w:t>
      </w:r>
      <w:r w:rsidR="00694513" w:rsidRPr="001D262E">
        <w:rPr>
          <w:rFonts w:cs="Arial"/>
          <w:b/>
          <w:bCs/>
          <w:sz w:val="20"/>
          <w:szCs w:val="20"/>
          <w:lang w:val="en-GB"/>
        </w:rPr>
        <w:t xml:space="preserve"> </w:t>
      </w:r>
    </w:p>
    <w:p w14:paraId="6D66D67F" w14:textId="77777777" w:rsidR="00694513" w:rsidRPr="001D262E" w:rsidRDefault="00694513" w:rsidP="00694513">
      <w:pPr>
        <w:pStyle w:val="Nadpis3"/>
        <w:spacing w:before="0"/>
        <w:rPr>
          <w:rFonts w:eastAsia="Calibri"/>
          <w:bCs w:val="0"/>
          <w:lang w:val="en-GB"/>
        </w:rPr>
      </w:pPr>
      <w:r w:rsidRPr="001D262E">
        <w:rPr>
          <w:rFonts w:eastAsia="Calibri"/>
          <w:bCs w:val="0"/>
          <w:lang w:val="en-GB"/>
        </w:rPr>
        <w:t>Employment</w:t>
      </w:r>
    </w:p>
    <w:p w14:paraId="1D3FBB2D" w14:textId="22F6539F" w:rsidR="00694513" w:rsidRPr="001D262E" w:rsidRDefault="00694513" w:rsidP="00694513">
      <w:pPr>
        <w:spacing w:line="276" w:lineRule="auto"/>
        <w:jc w:val="both"/>
        <w:rPr>
          <w:rFonts w:cs="Arial"/>
          <w:sz w:val="20"/>
          <w:szCs w:val="20"/>
          <w:lang w:val="en-GB"/>
        </w:rPr>
      </w:pPr>
      <w:r w:rsidRPr="001D262E">
        <w:rPr>
          <w:rFonts w:cs="Arial"/>
          <w:sz w:val="20"/>
          <w:szCs w:val="20"/>
          <w:lang w:val="en-GB"/>
        </w:rPr>
        <w:t xml:space="preserve">In the </w:t>
      </w:r>
      <w:r w:rsidR="005171AD" w:rsidRPr="001D262E">
        <w:rPr>
          <w:rFonts w:cs="Arial"/>
          <w:sz w:val="20"/>
          <w:szCs w:val="20"/>
          <w:lang w:val="en-GB"/>
        </w:rPr>
        <w:t>Q4</w:t>
      </w:r>
      <w:r w:rsidR="00F17F43" w:rsidRPr="001D262E">
        <w:rPr>
          <w:rFonts w:cs="Arial"/>
          <w:sz w:val="20"/>
          <w:szCs w:val="20"/>
          <w:lang w:val="en-GB"/>
        </w:rPr>
        <w:t> </w:t>
      </w:r>
      <w:r w:rsidR="00717D81" w:rsidRPr="001D262E">
        <w:rPr>
          <w:rFonts w:cs="Arial"/>
          <w:sz w:val="20"/>
          <w:szCs w:val="20"/>
          <w:lang w:val="en-GB"/>
        </w:rPr>
        <w:t>2022</w:t>
      </w:r>
      <w:r w:rsidRPr="001D262E">
        <w:rPr>
          <w:rFonts w:cs="Arial"/>
          <w:sz w:val="20"/>
          <w:szCs w:val="20"/>
          <w:lang w:val="en-GB"/>
        </w:rPr>
        <w:t xml:space="preserve">, the seasonally adjusted </w:t>
      </w:r>
      <w:r w:rsidRPr="001D262E">
        <w:rPr>
          <w:rFonts w:cs="Arial"/>
          <w:b/>
          <w:bCs/>
          <w:sz w:val="20"/>
          <w:szCs w:val="20"/>
          <w:lang w:val="en-GB"/>
        </w:rPr>
        <w:t>average number of employed persons</w:t>
      </w:r>
      <w:r w:rsidR="002C3715" w:rsidRPr="001D262E">
        <w:rPr>
          <w:rFonts w:cs="Arial"/>
          <w:sz w:val="20"/>
          <w:szCs w:val="20"/>
          <w:lang w:val="en-GB"/>
        </w:rPr>
        <w:t xml:space="preserve"> </w:t>
      </w:r>
      <w:r w:rsidR="005171AD" w:rsidRPr="001D262E">
        <w:rPr>
          <w:rFonts w:cs="Arial"/>
          <w:sz w:val="20"/>
          <w:szCs w:val="20"/>
          <w:lang w:val="en-GB"/>
        </w:rPr>
        <w:t>increased by 37</w:t>
      </w:r>
      <w:r w:rsidR="002D79AE" w:rsidRPr="001D262E">
        <w:rPr>
          <w:rFonts w:cs="Arial"/>
          <w:sz w:val="20"/>
          <w:szCs w:val="20"/>
          <w:lang w:val="en-GB"/>
        </w:rPr>
        <w:t>.</w:t>
      </w:r>
      <w:r w:rsidR="005171AD" w:rsidRPr="001D262E">
        <w:rPr>
          <w:rFonts w:cs="Arial"/>
          <w:sz w:val="20"/>
          <w:szCs w:val="20"/>
          <w:lang w:val="en-GB"/>
        </w:rPr>
        <w:t>7</w:t>
      </w:r>
      <w:r w:rsidR="002D79AE" w:rsidRPr="001D262E">
        <w:rPr>
          <w:rFonts w:cs="Arial"/>
          <w:sz w:val="20"/>
          <w:szCs w:val="20"/>
          <w:lang w:val="en-GB"/>
        </w:rPr>
        <w:t> </w:t>
      </w:r>
      <w:r w:rsidRPr="001D262E">
        <w:rPr>
          <w:rFonts w:cs="Arial"/>
          <w:sz w:val="20"/>
          <w:szCs w:val="20"/>
          <w:lang w:val="en-GB"/>
        </w:rPr>
        <w:t>thou</w:t>
      </w:r>
      <w:r w:rsidR="00061BBD" w:rsidRPr="001D262E">
        <w:rPr>
          <w:rFonts w:cs="Arial"/>
          <w:sz w:val="20"/>
          <w:szCs w:val="20"/>
          <w:lang w:val="en-GB"/>
        </w:rPr>
        <w:t xml:space="preserve">sand persons, </w:t>
      </w:r>
      <w:r w:rsidR="00F17F43" w:rsidRPr="001D262E">
        <w:rPr>
          <w:rFonts w:cs="Arial"/>
          <w:sz w:val="20"/>
          <w:szCs w:val="20"/>
          <w:lang w:val="en-GB"/>
        </w:rPr>
        <w:t>compared to the Q</w:t>
      </w:r>
      <w:r w:rsidR="005171AD" w:rsidRPr="001D262E">
        <w:rPr>
          <w:rFonts w:cs="Arial"/>
          <w:sz w:val="20"/>
          <w:szCs w:val="20"/>
          <w:lang w:val="en-GB"/>
        </w:rPr>
        <w:t>3</w:t>
      </w:r>
      <w:r w:rsidR="002C3715" w:rsidRPr="001D262E">
        <w:rPr>
          <w:rFonts w:cs="Arial"/>
          <w:sz w:val="20"/>
          <w:szCs w:val="20"/>
          <w:lang w:val="en-GB"/>
        </w:rPr>
        <w:t> </w:t>
      </w:r>
      <w:r w:rsidR="00061BBD" w:rsidRPr="001D262E">
        <w:rPr>
          <w:rFonts w:cs="Arial"/>
          <w:sz w:val="20"/>
          <w:szCs w:val="20"/>
          <w:lang w:val="en-GB"/>
        </w:rPr>
        <w:t>2022</w:t>
      </w:r>
      <w:r w:rsidRPr="001D262E">
        <w:rPr>
          <w:rFonts w:cs="Arial"/>
          <w:sz w:val="20"/>
          <w:szCs w:val="20"/>
          <w:lang w:val="en-GB"/>
        </w:rPr>
        <w:t xml:space="preserve">. </w:t>
      </w:r>
    </w:p>
    <w:p w14:paraId="30FC7CB3" w14:textId="77777777" w:rsidR="00694513" w:rsidRPr="001D262E" w:rsidRDefault="00694513" w:rsidP="00694513">
      <w:pPr>
        <w:spacing w:line="276" w:lineRule="auto"/>
        <w:jc w:val="both"/>
        <w:rPr>
          <w:sz w:val="20"/>
          <w:szCs w:val="20"/>
          <w:lang w:val="en-GB"/>
        </w:rPr>
      </w:pPr>
    </w:p>
    <w:p w14:paraId="6148A037" w14:textId="5F7638AB" w:rsidR="008E69A7" w:rsidRPr="001D262E" w:rsidRDefault="00694513" w:rsidP="00694513">
      <w:pPr>
        <w:spacing w:line="276" w:lineRule="auto"/>
        <w:jc w:val="both"/>
        <w:rPr>
          <w:sz w:val="20"/>
          <w:szCs w:val="20"/>
          <w:lang w:val="en-GB"/>
        </w:rPr>
      </w:pPr>
      <w:r w:rsidRPr="001D262E">
        <w:rPr>
          <w:sz w:val="20"/>
          <w:szCs w:val="20"/>
          <w:lang w:val="en-GB"/>
        </w:rPr>
        <w:t xml:space="preserve">The </w:t>
      </w:r>
      <w:r w:rsidRPr="001D262E">
        <w:rPr>
          <w:b/>
          <w:sz w:val="20"/>
          <w:szCs w:val="20"/>
          <w:lang w:val="en-GB"/>
        </w:rPr>
        <w:t>number of working persons</w:t>
      </w:r>
      <w:r w:rsidR="006A7EF5" w:rsidRPr="001D262E">
        <w:rPr>
          <w:sz w:val="20"/>
          <w:szCs w:val="20"/>
          <w:lang w:val="en-GB"/>
        </w:rPr>
        <w:t xml:space="preserve"> aged 15+ years </w:t>
      </w:r>
      <w:r w:rsidR="00E3425B" w:rsidRPr="001D262E">
        <w:rPr>
          <w:sz w:val="20"/>
          <w:szCs w:val="20"/>
          <w:lang w:val="en-GB"/>
        </w:rPr>
        <w:t>increased by 45.2 thousand, y-o-y, i.e. by 1.0</w:t>
      </w:r>
      <w:r w:rsidR="00573DD1" w:rsidRPr="001D262E">
        <w:rPr>
          <w:sz w:val="20"/>
          <w:szCs w:val="20"/>
          <w:lang w:val="en-GB"/>
        </w:rPr>
        <w:t>% to 5 1</w:t>
      </w:r>
      <w:r w:rsidR="00E3425B" w:rsidRPr="001D262E">
        <w:rPr>
          <w:sz w:val="20"/>
          <w:szCs w:val="20"/>
          <w:lang w:val="en-GB"/>
        </w:rPr>
        <w:t>93</w:t>
      </w:r>
      <w:r w:rsidR="007D1D24" w:rsidRPr="001D262E">
        <w:rPr>
          <w:sz w:val="20"/>
          <w:szCs w:val="20"/>
          <w:lang w:val="en-GB"/>
        </w:rPr>
        <w:t>.9 </w:t>
      </w:r>
      <w:r w:rsidR="00573DD1" w:rsidRPr="001D262E">
        <w:rPr>
          <w:sz w:val="20"/>
          <w:szCs w:val="20"/>
          <w:lang w:val="en-GB"/>
        </w:rPr>
        <w:t>thousand. The in</w:t>
      </w:r>
      <w:r w:rsidR="00FA48C0" w:rsidRPr="001D262E">
        <w:rPr>
          <w:sz w:val="20"/>
          <w:szCs w:val="20"/>
          <w:lang w:val="en-GB"/>
        </w:rPr>
        <w:t xml:space="preserve">crease </w:t>
      </w:r>
      <w:r w:rsidRPr="001D262E">
        <w:rPr>
          <w:sz w:val="20"/>
          <w:szCs w:val="20"/>
          <w:lang w:val="en-GB"/>
        </w:rPr>
        <w:t xml:space="preserve">is mainly </w:t>
      </w:r>
      <w:r w:rsidR="001D5B15" w:rsidRPr="001D262E">
        <w:rPr>
          <w:sz w:val="20"/>
          <w:szCs w:val="20"/>
          <w:lang w:val="en-GB"/>
        </w:rPr>
        <w:t>caused by</w:t>
      </w:r>
      <w:r w:rsidR="00D870C1" w:rsidRPr="001D262E">
        <w:rPr>
          <w:sz w:val="20"/>
          <w:szCs w:val="20"/>
          <w:lang w:val="en-GB"/>
        </w:rPr>
        <w:t xml:space="preserve"> a</w:t>
      </w:r>
      <w:r w:rsidR="00573DD1" w:rsidRPr="001D262E">
        <w:rPr>
          <w:sz w:val="20"/>
          <w:szCs w:val="20"/>
          <w:lang w:val="en-GB"/>
        </w:rPr>
        <w:t>n increment</w:t>
      </w:r>
      <w:r w:rsidR="00FA48C0" w:rsidRPr="001D262E">
        <w:rPr>
          <w:sz w:val="20"/>
          <w:szCs w:val="20"/>
          <w:lang w:val="en-GB"/>
        </w:rPr>
        <w:t xml:space="preserve"> </w:t>
      </w:r>
      <w:r w:rsidR="00D870C1" w:rsidRPr="001D262E">
        <w:rPr>
          <w:sz w:val="20"/>
          <w:szCs w:val="20"/>
          <w:lang w:val="en-GB"/>
        </w:rPr>
        <w:t>in</w:t>
      </w:r>
      <w:r w:rsidR="00FB321C" w:rsidRPr="001D262E">
        <w:rPr>
          <w:sz w:val="20"/>
          <w:szCs w:val="20"/>
          <w:lang w:val="en-GB"/>
        </w:rPr>
        <w:t xml:space="preserve"> the number of</w:t>
      </w:r>
      <w:r w:rsidR="00D870C1" w:rsidRPr="001D262E">
        <w:rPr>
          <w:sz w:val="20"/>
          <w:szCs w:val="20"/>
          <w:lang w:val="en-GB"/>
        </w:rPr>
        <w:t xml:space="preserve"> working </w:t>
      </w:r>
      <w:r w:rsidR="00573DD1" w:rsidRPr="001D262E">
        <w:rPr>
          <w:sz w:val="20"/>
          <w:szCs w:val="20"/>
          <w:lang w:val="en-GB"/>
        </w:rPr>
        <w:t>fe</w:t>
      </w:r>
      <w:r w:rsidR="00D870C1" w:rsidRPr="001D262E">
        <w:rPr>
          <w:sz w:val="20"/>
          <w:szCs w:val="20"/>
          <w:lang w:val="en-GB"/>
        </w:rPr>
        <w:t xml:space="preserve">males. </w:t>
      </w:r>
      <w:r w:rsidR="00FA48C0" w:rsidRPr="001D262E">
        <w:rPr>
          <w:sz w:val="20"/>
          <w:szCs w:val="20"/>
          <w:lang w:val="en-GB"/>
        </w:rPr>
        <w:t>Their number is</w:t>
      </w:r>
      <w:r w:rsidR="00E3425B" w:rsidRPr="001D262E">
        <w:rPr>
          <w:sz w:val="20"/>
          <w:szCs w:val="20"/>
          <w:lang w:val="en-GB"/>
        </w:rPr>
        <w:t xml:space="preserve"> by 30.1 </w:t>
      </w:r>
      <w:r w:rsidR="00D870C1" w:rsidRPr="001D262E">
        <w:rPr>
          <w:sz w:val="20"/>
          <w:szCs w:val="20"/>
          <w:lang w:val="en-GB"/>
        </w:rPr>
        <w:t>thousand</w:t>
      </w:r>
      <w:r w:rsidR="00FA48C0" w:rsidRPr="001D262E">
        <w:rPr>
          <w:sz w:val="20"/>
          <w:szCs w:val="20"/>
          <w:lang w:val="en-GB"/>
        </w:rPr>
        <w:t xml:space="preserve"> </w:t>
      </w:r>
      <w:r w:rsidR="00454498" w:rsidRPr="001D262E">
        <w:rPr>
          <w:sz w:val="20"/>
          <w:szCs w:val="20"/>
          <w:lang w:val="en-GB"/>
        </w:rPr>
        <w:t>higher</w:t>
      </w:r>
      <w:r w:rsidR="00D870C1" w:rsidRPr="001D262E">
        <w:rPr>
          <w:sz w:val="20"/>
          <w:szCs w:val="20"/>
          <w:lang w:val="en-GB"/>
        </w:rPr>
        <w:t>, y-o-y.</w:t>
      </w:r>
      <w:r w:rsidR="00D35399" w:rsidRPr="001D262E">
        <w:rPr>
          <w:sz w:val="20"/>
          <w:szCs w:val="20"/>
          <w:lang w:val="en-GB"/>
        </w:rPr>
        <w:t xml:space="preserve"> </w:t>
      </w:r>
      <w:r w:rsidR="00D02560" w:rsidRPr="001D262E">
        <w:rPr>
          <w:sz w:val="20"/>
          <w:szCs w:val="20"/>
          <w:lang w:val="en-GB"/>
        </w:rPr>
        <w:t xml:space="preserve">The number of working persons aged </w:t>
      </w:r>
      <w:r w:rsidR="00895024" w:rsidRPr="001D262E">
        <w:rPr>
          <w:sz w:val="20"/>
          <w:szCs w:val="20"/>
          <w:lang w:val="en-GB"/>
        </w:rPr>
        <w:t xml:space="preserve">45–64 years </w:t>
      </w:r>
      <w:r w:rsidR="0028104E" w:rsidRPr="001D262E">
        <w:rPr>
          <w:sz w:val="20"/>
          <w:szCs w:val="20"/>
          <w:lang w:val="en-GB"/>
        </w:rPr>
        <w:t>considerably</w:t>
      </w:r>
      <w:r w:rsidR="00895024" w:rsidRPr="001D262E">
        <w:rPr>
          <w:sz w:val="20"/>
          <w:szCs w:val="20"/>
          <w:lang w:val="en-GB"/>
        </w:rPr>
        <w:t xml:space="preserve"> increased, by </w:t>
      </w:r>
      <w:r w:rsidR="00E3425B" w:rsidRPr="001D262E">
        <w:rPr>
          <w:sz w:val="20"/>
          <w:szCs w:val="20"/>
          <w:lang w:val="en-GB"/>
        </w:rPr>
        <w:t>4</w:t>
      </w:r>
      <w:r w:rsidR="007D1D24" w:rsidRPr="001D262E">
        <w:rPr>
          <w:sz w:val="20"/>
          <w:szCs w:val="20"/>
          <w:lang w:val="en-GB"/>
        </w:rPr>
        <w:t>5.</w:t>
      </w:r>
      <w:r w:rsidR="00E3425B" w:rsidRPr="001D262E">
        <w:rPr>
          <w:sz w:val="20"/>
          <w:szCs w:val="20"/>
          <w:lang w:val="en-GB"/>
        </w:rPr>
        <w:t>3 </w:t>
      </w:r>
      <w:r w:rsidR="00D02560" w:rsidRPr="001D262E">
        <w:rPr>
          <w:sz w:val="20"/>
          <w:szCs w:val="20"/>
          <w:lang w:val="en-GB"/>
        </w:rPr>
        <w:t>thousand.</w:t>
      </w:r>
    </w:p>
    <w:p w14:paraId="3A3738DF" w14:textId="77777777" w:rsidR="00D35399" w:rsidRPr="001D262E" w:rsidRDefault="00D35399" w:rsidP="00694513">
      <w:pPr>
        <w:spacing w:line="276" w:lineRule="auto"/>
        <w:jc w:val="both"/>
        <w:rPr>
          <w:sz w:val="20"/>
          <w:szCs w:val="20"/>
          <w:lang w:val="en-GB"/>
        </w:rPr>
      </w:pPr>
    </w:p>
    <w:p w14:paraId="45AE5F53" w14:textId="36A9F749" w:rsidR="00D63E79" w:rsidRPr="001D262E" w:rsidRDefault="00F42923" w:rsidP="00694513">
      <w:pPr>
        <w:spacing w:line="276" w:lineRule="auto"/>
        <w:jc w:val="both"/>
        <w:rPr>
          <w:sz w:val="20"/>
          <w:szCs w:val="20"/>
          <w:lang w:val="en-GB"/>
        </w:rPr>
      </w:pPr>
      <w:r w:rsidRPr="001D262E">
        <w:rPr>
          <w:sz w:val="20"/>
          <w:szCs w:val="20"/>
          <w:lang w:val="en-GB"/>
        </w:rPr>
        <w:t>The number of</w:t>
      </w:r>
      <w:r w:rsidRPr="001D262E">
        <w:rPr>
          <w:b/>
          <w:sz w:val="20"/>
          <w:szCs w:val="20"/>
          <w:lang w:val="en-GB"/>
        </w:rPr>
        <w:t xml:space="preserve"> employees</w:t>
      </w:r>
      <w:r w:rsidR="00742A8A" w:rsidRPr="001D262E">
        <w:rPr>
          <w:sz w:val="20"/>
          <w:szCs w:val="20"/>
          <w:lang w:val="en-GB"/>
        </w:rPr>
        <w:t xml:space="preserve"> increased by 26.2 </w:t>
      </w:r>
      <w:r w:rsidRPr="001D262E">
        <w:rPr>
          <w:sz w:val="20"/>
          <w:szCs w:val="20"/>
          <w:lang w:val="en-GB"/>
        </w:rPr>
        <w:t xml:space="preserve">thousand persons. </w:t>
      </w:r>
      <w:r w:rsidR="00694513" w:rsidRPr="001D262E">
        <w:rPr>
          <w:sz w:val="20"/>
          <w:szCs w:val="20"/>
          <w:lang w:val="en-GB"/>
        </w:rPr>
        <w:t xml:space="preserve">The </w:t>
      </w:r>
      <w:r w:rsidR="00694513" w:rsidRPr="001D262E">
        <w:rPr>
          <w:b/>
          <w:sz w:val="20"/>
          <w:szCs w:val="20"/>
          <w:lang w:val="en-GB"/>
        </w:rPr>
        <w:t>total number of the self-employed</w:t>
      </w:r>
      <w:r w:rsidRPr="001D262E">
        <w:rPr>
          <w:sz w:val="20"/>
          <w:szCs w:val="20"/>
          <w:lang w:val="en-GB"/>
        </w:rPr>
        <w:t xml:space="preserve"> in</w:t>
      </w:r>
      <w:r w:rsidR="00667145" w:rsidRPr="001D262E">
        <w:rPr>
          <w:sz w:val="20"/>
          <w:szCs w:val="20"/>
          <w:lang w:val="en-GB"/>
        </w:rPr>
        <w:t>creased by</w:t>
      </w:r>
      <w:r w:rsidR="00D51A26" w:rsidRPr="001D262E">
        <w:rPr>
          <w:sz w:val="20"/>
          <w:szCs w:val="20"/>
          <w:lang w:val="en-GB"/>
        </w:rPr>
        <w:t xml:space="preserve"> 19.0 </w:t>
      </w:r>
      <w:r w:rsidRPr="001D262E">
        <w:rPr>
          <w:sz w:val="20"/>
          <w:szCs w:val="20"/>
          <w:lang w:val="en-GB"/>
        </w:rPr>
        <w:t xml:space="preserve">thousand persons. This overall increase is owing to an increase in the </w:t>
      </w:r>
      <w:r w:rsidR="00694513" w:rsidRPr="001D262E">
        <w:rPr>
          <w:b/>
          <w:sz w:val="20"/>
          <w:szCs w:val="20"/>
          <w:lang w:val="en-GB"/>
        </w:rPr>
        <w:t>number of the self-employed with</w:t>
      </w:r>
      <w:r w:rsidR="002B13CB" w:rsidRPr="001D262E">
        <w:rPr>
          <w:b/>
          <w:sz w:val="20"/>
          <w:szCs w:val="20"/>
          <w:lang w:val="en-GB"/>
        </w:rPr>
        <w:t>out</w:t>
      </w:r>
      <w:r w:rsidR="00694513" w:rsidRPr="001D262E">
        <w:rPr>
          <w:b/>
          <w:sz w:val="20"/>
          <w:szCs w:val="20"/>
          <w:lang w:val="en-GB"/>
        </w:rPr>
        <w:t xml:space="preserve"> employees</w:t>
      </w:r>
      <w:r w:rsidR="00694513" w:rsidRPr="001D262E">
        <w:rPr>
          <w:sz w:val="20"/>
          <w:szCs w:val="20"/>
          <w:lang w:val="en-GB"/>
        </w:rPr>
        <w:t xml:space="preserve"> </w:t>
      </w:r>
      <w:r w:rsidR="002B13CB" w:rsidRPr="001D262E">
        <w:rPr>
          <w:sz w:val="20"/>
          <w:szCs w:val="20"/>
          <w:lang w:val="en-GB"/>
        </w:rPr>
        <w:t>(own-account workers)</w:t>
      </w:r>
      <w:r w:rsidR="00D63E79" w:rsidRPr="001D262E">
        <w:rPr>
          <w:sz w:val="20"/>
          <w:szCs w:val="20"/>
          <w:lang w:val="en-GB"/>
        </w:rPr>
        <w:t>,</w:t>
      </w:r>
      <w:r w:rsidR="0009494F" w:rsidRPr="001D262E">
        <w:rPr>
          <w:sz w:val="20"/>
          <w:szCs w:val="20"/>
          <w:lang w:val="en-GB"/>
        </w:rPr>
        <w:t xml:space="preserve"> namely by 26.5 </w:t>
      </w:r>
      <w:r w:rsidR="001321D8" w:rsidRPr="001D262E">
        <w:rPr>
          <w:sz w:val="20"/>
          <w:szCs w:val="20"/>
          <w:lang w:val="en-GB"/>
        </w:rPr>
        <w:t>thousand. The number of</w:t>
      </w:r>
      <w:r w:rsidR="001321D8" w:rsidRPr="001D262E">
        <w:rPr>
          <w:b/>
          <w:sz w:val="20"/>
          <w:szCs w:val="20"/>
          <w:lang w:val="en-GB"/>
        </w:rPr>
        <w:t xml:space="preserve"> the self-employed with employees </w:t>
      </w:r>
      <w:r w:rsidR="00667145" w:rsidRPr="001D262E">
        <w:rPr>
          <w:sz w:val="20"/>
          <w:szCs w:val="20"/>
          <w:lang w:val="en-GB"/>
        </w:rPr>
        <w:t>(employers)</w:t>
      </w:r>
      <w:r w:rsidR="0009494F" w:rsidRPr="001D262E">
        <w:rPr>
          <w:sz w:val="20"/>
          <w:szCs w:val="20"/>
          <w:lang w:val="en-GB"/>
        </w:rPr>
        <w:t xml:space="preserve"> decreased by 9.8 thousand. </w:t>
      </w:r>
      <w:r w:rsidR="00932787" w:rsidRPr="001D262E">
        <w:rPr>
          <w:sz w:val="20"/>
          <w:szCs w:val="20"/>
          <w:lang w:val="en-GB"/>
        </w:rPr>
        <w:t>The number of</w:t>
      </w:r>
      <w:r w:rsidR="00D63E79" w:rsidRPr="001D262E">
        <w:rPr>
          <w:sz w:val="20"/>
          <w:szCs w:val="20"/>
          <w:lang w:val="en-GB"/>
        </w:rPr>
        <w:t xml:space="preserve"> </w:t>
      </w:r>
      <w:r w:rsidR="00D63E79" w:rsidRPr="001D262E">
        <w:rPr>
          <w:b/>
          <w:sz w:val="20"/>
          <w:szCs w:val="20"/>
          <w:lang w:val="en-GB"/>
        </w:rPr>
        <w:t>contributing family workers</w:t>
      </w:r>
      <w:r w:rsidR="00932787" w:rsidRPr="001D262E">
        <w:rPr>
          <w:sz w:val="20"/>
          <w:szCs w:val="20"/>
          <w:lang w:val="en-GB"/>
        </w:rPr>
        <w:t xml:space="preserve"> has</w:t>
      </w:r>
      <w:r w:rsidR="00D63E79" w:rsidRPr="001D262E">
        <w:rPr>
          <w:sz w:val="20"/>
          <w:szCs w:val="20"/>
          <w:lang w:val="en-GB"/>
        </w:rPr>
        <w:t xml:space="preserve"> not changed much. </w:t>
      </w:r>
    </w:p>
    <w:p w14:paraId="286383A6" w14:textId="1488EE0B" w:rsidR="00A761A2" w:rsidRPr="001D262E" w:rsidRDefault="00A761A2" w:rsidP="00853F0F">
      <w:pPr>
        <w:spacing w:line="276" w:lineRule="auto"/>
        <w:jc w:val="both"/>
        <w:rPr>
          <w:sz w:val="20"/>
          <w:szCs w:val="20"/>
          <w:lang w:val="en-GB"/>
        </w:rPr>
      </w:pPr>
    </w:p>
    <w:p w14:paraId="626F78AB" w14:textId="772D4B12" w:rsidR="00FB08A7" w:rsidRPr="001D262E" w:rsidRDefault="00A761A2" w:rsidP="00853F0F">
      <w:pPr>
        <w:spacing w:line="276" w:lineRule="auto"/>
        <w:jc w:val="both"/>
        <w:rPr>
          <w:sz w:val="20"/>
          <w:szCs w:val="20"/>
          <w:lang w:val="en-GB"/>
        </w:rPr>
      </w:pPr>
      <w:r w:rsidRPr="001D262E">
        <w:rPr>
          <w:sz w:val="20"/>
          <w:szCs w:val="20"/>
          <w:lang w:val="en-GB"/>
        </w:rPr>
        <w:t xml:space="preserve">According to preliminary data for the </w:t>
      </w:r>
      <w:r w:rsidR="005171AD" w:rsidRPr="001D262E">
        <w:rPr>
          <w:sz w:val="20"/>
          <w:szCs w:val="20"/>
          <w:lang w:val="en-GB"/>
        </w:rPr>
        <w:t>Q4</w:t>
      </w:r>
      <w:r w:rsidR="002831E7" w:rsidRPr="001D262E">
        <w:rPr>
          <w:sz w:val="20"/>
          <w:szCs w:val="20"/>
          <w:lang w:val="en-GB"/>
        </w:rPr>
        <w:t> </w:t>
      </w:r>
      <w:r w:rsidRPr="001D262E">
        <w:rPr>
          <w:sz w:val="20"/>
          <w:szCs w:val="20"/>
          <w:lang w:val="en-GB"/>
        </w:rPr>
        <w:t xml:space="preserve">2022, the development of employment in individual economic activities (CZ-NACE sections) in the Czech Republic was </w:t>
      </w:r>
      <w:bookmarkStart w:id="0" w:name="_Ref15309812"/>
      <w:r w:rsidRPr="001D262E">
        <w:rPr>
          <w:sz w:val="20"/>
          <w:szCs w:val="20"/>
          <w:lang w:val="en-GB"/>
        </w:rPr>
        <w:t>different</w:t>
      </w:r>
      <w:r w:rsidRPr="001D262E">
        <w:rPr>
          <w:i/>
          <w:vertAlign w:val="superscript"/>
          <w:lang w:val="en-GB"/>
        </w:rPr>
        <w:footnoteReference w:id="1"/>
      </w:r>
      <w:bookmarkEnd w:id="0"/>
      <w:r w:rsidRPr="001D262E">
        <w:rPr>
          <w:i/>
          <w:sz w:val="20"/>
          <w:szCs w:val="20"/>
          <w:vertAlign w:val="superscript"/>
          <w:lang w:val="en-GB"/>
        </w:rPr>
        <w:t>)</w:t>
      </w:r>
      <w:r w:rsidRPr="001D262E">
        <w:rPr>
          <w:sz w:val="20"/>
          <w:szCs w:val="20"/>
          <w:lang w:val="en-GB"/>
        </w:rPr>
        <w:t xml:space="preserve">. In the </w:t>
      </w:r>
      <w:r w:rsidRPr="001D262E">
        <w:rPr>
          <w:b/>
          <w:sz w:val="20"/>
          <w:szCs w:val="20"/>
          <w:lang w:val="en-GB"/>
        </w:rPr>
        <w:t>primary sector</w:t>
      </w:r>
      <w:r w:rsidRPr="001D262E">
        <w:rPr>
          <w:sz w:val="20"/>
          <w:szCs w:val="20"/>
          <w:lang w:val="en-GB"/>
        </w:rPr>
        <w:t xml:space="preserve"> of agriculture, forestry and fishing, the number of working persons did not change significantly, y</w:t>
      </w:r>
      <w:r w:rsidR="00927A76" w:rsidRPr="001D262E">
        <w:rPr>
          <w:sz w:val="20"/>
          <w:szCs w:val="20"/>
          <w:lang w:val="en-GB"/>
        </w:rPr>
        <w:t>ear-on-year; it decreased by 3.3 thousand to 130</w:t>
      </w:r>
      <w:r w:rsidR="002831E7" w:rsidRPr="001D262E">
        <w:rPr>
          <w:sz w:val="20"/>
          <w:szCs w:val="20"/>
          <w:lang w:val="en-GB"/>
        </w:rPr>
        <w:t>.</w:t>
      </w:r>
      <w:r w:rsidR="00927A76" w:rsidRPr="001D262E">
        <w:rPr>
          <w:sz w:val="20"/>
          <w:szCs w:val="20"/>
          <w:lang w:val="en-GB"/>
        </w:rPr>
        <w:t>6 </w:t>
      </w:r>
      <w:r w:rsidRPr="001D262E">
        <w:rPr>
          <w:sz w:val="20"/>
          <w:szCs w:val="20"/>
          <w:lang w:val="en-GB"/>
        </w:rPr>
        <w:t xml:space="preserve">thousand. </w:t>
      </w:r>
      <w:r w:rsidR="00BE2184" w:rsidRPr="001D262E">
        <w:rPr>
          <w:sz w:val="20"/>
          <w:szCs w:val="20"/>
          <w:lang w:val="en-GB"/>
        </w:rPr>
        <w:t>I</w:t>
      </w:r>
      <w:r w:rsidRPr="001D262E">
        <w:rPr>
          <w:sz w:val="20"/>
          <w:szCs w:val="20"/>
          <w:lang w:val="en-GB"/>
        </w:rPr>
        <w:t xml:space="preserve">n the </w:t>
      </w:r>
      <w:r w:rsidRPr="001D262E">
        <w:rPr>
          <w:b/>
          <w:sz w:val="20"/>
          <w:szCs w:val="20"/>
          <w:lang w:val="en-GB"/>
        </w:rPr>
        <w:t>secondary sector</w:t>
      </w:r>
      <w:r w:rsidRPr="001D262E">
        <w:rPr>
          <w:sz w:val="20"/>
          <w:szCs w:val="20"/>
          <w:lang w:val="en-GB"/>
        </w:rPr>
        <w:t xml:space="preserve"> of industry and construction, the number of the </w:t>
      </w:r>
      <w:r w:rsidR="00A13AE3">
        <w:rPr>
          <w:sz w:val="20"/>
          <w:szCs w:val="20"/>
          <w:lang w:val="en-GB"/>
        </w:rPr>
        <w:t>working persons</w:t>
      </w:r>
      <w:r w:rsidR="003F2CB0" w:rsidRPr="001D262E">
        <w:rPr>
          <w:sz w:val="20"/>
          <w:szCs w:val="20"/>
          <w:lang w:val="en-GB"/>
        </w:rPr>
        <w:t xml:space="preserve"> increased by </w:t>
      </w:r>
      <w:r w:rsidR="003F2CB0" w:rsidRPr="001D262E">
        <w:rPr>
          <w:sz w:val="20"/>
          <w:szCs w:val="20"/>
          <w:lang w:val="en-GB"/>
        </w:rPr>
        <w:lastRenderedPageBreak/>
        <w:t>29.1 thousand to 1 896.9 thousand, which was influenced by an increased number of persons working in manufacturing, by 23.8 thousand. I</w:t>
      </w:r>
      <w:r w:rsidRPr="001D262E">
        <w:rPr>
          <w:sz w:val="20"/>
          <w:szCs w:val="20"/>
          <w:lang w:val="en-GB"/>
        </w:rPr>
        <w:t xml:space="preserve">n the </w:t>
      </w:r>
      <w:r w:rsidRPr="001D262E">
        <w:rPr>
          <w:b/>
          <w:sz w:val="20"/>
          <w:szCs w:val="20"/>
          <w:lang w:val="en-GB"/>
        </w:rPr>
        <w:t>tertiary sector</w:t>
      </w:r>
      <w:r w:rsidRPr="001D262E">
        <w:rPr>
          <w:sz w:val="20"/>
          <w:szCs w:val="20"/>
          <w:lang w:val="en-GB"/>
        </w:rPr>
        <w:t xml:space="preserve"> of services, the total employment increased by </w:t>
      </w:r>
      <w:r w:rsidR="00387492" w:rsidRPr="001D262E">
        <w:rPr>
          <w:sz w:val="20"/>
          <w:szCs w:val="20"/>
          <w:lang w:val="en-GB"/>
        </w:rPr>
        <w:t>19</w:t>
      </w:r>
      <w:r w:rsidR="00AF0465" w:rsidRPr="001D262E">
        <w:rPr>
          <w:sz w:val="20"/>
          <w:szCs w:val="20"/>
          <w:lang w:val="en-GB"/>
        </w:rPr>
        <w:t>.</w:t>
      </w:r>
      <w:r w:rsidR="00387492" w:rsidRPr="001D262E">
        <w:rPr>
          <w:sz w:val="20"/>
          <w:szCs w:val="20"/>
          <w:lang w:val="en-GB"/>
        </w:rPr>
        <w:t>4 </w:t>
      </w:r>
      <w:r w:rsidR="00AF0465" w:rsidRPr="001D262E">
        <w:rPr>
          <w:sz w:val="20"/>
          <w:szCs w:val="20"/>
          <w:lang w:val="en-GB"/>
        </w:rPr>
        <w:t>thousand to 3 166.</w:t>
      </w:r>
      <w:r w:rsidR="00387492" w:rsidRPr="001D262E">
        <w:rPr>
          <w:sz w:val="20"/>
          <w:szCs w:val="20"/>
          <w:lang w:val="en-GB"/>
        </w:rPr>
        <w:t>5 </w:t>
      </w:r>
      <w:r w:rsidRPr="001D262E">
        <w:rPr>
          <w:sz w:val="20"/>
          <w:szCs w:val="20"/>
          <w:lang w:val="en-GB"/>
        </w:rPr>
        <w:t>thousand</w:t>
      </w:r>
      <w:r w:rsidR="00C8692B">
        <w:rPr>
          <w:sz w:val="20"/>
          <w:szCs w:val="20"/>
          <w:lang w:val="en-GB"/>
        </w:rPr>
        <w:t>, y-o-y</w:t>
      </w:r>
      <w:r w:rsidRPr="001D262E">
        <w:rPr>
          <w:sz w:val="20"/>
          <w:szCs w:val="20"/>
          <w:lang w:val="en-GB"/>
        </w:rPr>
        <w:t xml:space="preserve">. In this sector, the number of working persons especially increased in the section of </w:t>
      </w:r>
      <w:r w:rsidR="000114EC" w:rsidRPr="001D262E">
        <w:rPr>
          <w:sz w:val="20"/>
          <w:szCs w:val="20"/>
          <w:lang w:val="en-GB"/>
        </w:rPr>
        <w:t>‘</w:t>
      </w:r>
      <w:r w:rsidR="00FD61C2" w:rsidRPr="001D262E">
        <w:rPr>
          <w:sz w:val="20"/>
          <w:szCs w:val="20"/>
          <w:lang w:val="en-GB"/>
        </w:rPr>
        <w:t>human health a</w:t>
      </w:r>
      <w:r w:rsidR="00FA042C" w:rsidRPr="001D262E">
        <w:rPr>
          <w:sz w:val="20"/>
          <w:szCs w:val="20"/>
          <w:lang w:val="en-GB"/>
        </w:rPr>
        <w:t>nd social work activities’ by 30.9 </w:t>
      </w:r>
      <w:r w:rsidR="00FD61C2" w:rsidRPr="001D262E">
        <w:rPr>
          <w:sz w:val="20"/>
          <w:szCs w:val="20"/>
          <w:lang w:val="en-GB"/>
        </w:rPr>
        <w:t>thousand</w:t>
      </w:r>
      <w:r w:rsidR="00D529CA" w:rsidRPr="001D262E">
        <w:rPr>
          <w:sz w:val="20"/>
          <w:szCs w:val="20"/>
          <w:lang w:val="en-GB"/>
        </w:rPr>
        <w:t>.</w:t>
      </w:r>
      <w:r w:rsidR="00FD61C2" w:rsidRPr="001D262E">
        <w:rPr>
          <w:sz w:val="20"/>
          <w:szCs w:val="20"/>
          <w:lang w:val="en-GB"/>
        </w:rPr>
        <w:t xml:space="preserve"> </w:t>
      </w:r>
      <w:r w:rsidR="000114EC" w:rsidRPr="001D262E">
        <w:rPr>
          <w:sz w:val="20"/>
          <w:szCs w:val="20"/>
          <w:lang w:val="en-GB"/>
        </w:rPr>
        <w:t xml:space="preserve"> </w:t>
      </w:r>
      <w:r w:rsidR="00CE4F32" w:rsidRPr="001D262E">
        <w:rPr>
          <w:sz w:val="20"/>
          <w:szCs w:val="20"/>
          <w:lang w:val="en-GB"/>
        </w:rPr>
        <w:t xml:space="preserve"> </w:t>
      </w:r>
      <w:r w:rsidRPr="001D262E">
        <w:rPr>
          <w:sz w:val="20"/>
          <w:szCs w:val="20"/>
          <w:lang w:val="en-GB"/>
        </w:rPr>
        <w:t xml:space="preserve"> </w:t>
      </w:r>
    </w:p>
    <w:p w14:paraId="599AFBCB" w14:textId="0434DF4E" w:rsidR="00D15DDC" w:rsidRPr="001D262E" w:rsidRDefault="00D15DDC" w:rsidP="00D21C41">
      <w:pPr>
        <w:jc w:val="both"/>
        <w:rPr>
          <w:sz w:val="20"/>
          <w:szCs w:val="20"/>
          <w:lang w:val="en-GB"/>
        </w:rPr>
      </w:pPr>
    </w:p>
    <w:p w14:paraId="2649C32D" w14:textId="0856FB4C" w:rsidR="00D15DDC" w:rsidRPr="001D262E" w:rsidRDefault="00D15DDC" w:rsidP="00D15DDC">
      <w:pPr>
        <w:spacing w:line="276" w:lineRule="auto"/>
        <w:jc w:val="both"/>
        <w:rPr>
          <w:sz w:val="20"/>
          <w:szCs w:val="20"/>
          <w:lang w:val="en-GB"/>
        </w:rPr>
      </w:pPr>
      <w:r w:rsidRPr="001D262E">
        <w:rPr>
          <w:sz w:val="20"/>
          <w:szCs w:val="20"/>
          <w:lang w:val="en-GB"/>
        </w:rPr>
        <w:t xml:space="preserve">Along with changes in the structure by economic activity (CZ-NACE section), changes in the structure of working persons by occupation </w:t>
      </w:r>
      <w:r w:rsidR="0001129F" w:rsidRPr="001D262E">
        <w:rPr>
          <w:sz w:val="20"/>
          <w:szCs w:val="20"/>
          <w:lang w:val="en-GB"/>
        </w:rPr>
        <w:t xml:space="preserve">also </w:t>
      </w:r>
      <w:r w:rsidR="00936CA6">
        <w:rPr>
          <w:sz w:val="20"/>
          <w:szCs w:val="20"/>
          <w:lang w:val="en-GB"/>
        </w:rPr>
        <w:t>occurred</w:t>
      </w:r>
      <w:r w:rsidRPr="001D262E">
        <w:rPr>
          <w:sz w:val="20"/>
          <w:szCs w:val="20"/>
          <w:lang w:val="en-GB"/>
        </w:rPr>
        <w:t xml:space="preserve">. </w:t>
      </w:r>
      <w:r w:rsidRPr="001D262E">
        <w:rPr>
          <w:b/>
          <w:sz w:val="20"/>
          <w:szCs w:val="20"/>
          <w:lang w:val="en-GB"/>
        </w:rPr>
        <w:t>According to the Classification of Occupations (CZ-ISCO)</w:t>
      </w:r>
      <w:r w:rsidRPr="001D262E">
        <w:rPr>
          <w:sz w:val="20"/>
          <w:szCs w:val="20"/>
          <w:lang w:val="en-GB"/>
        </w:rPr>
        <w:t>, the number of working persons increased the most in the major group of service and sales workers (by</w:t>
      </w:r>
      <w:r w:rsidR="007F1F35" w:rsidRPr="001D262E">
        <w:rPr>
          <w:sz w:val="20"/>
          <w:szCs w:val="20"/>
          <w:lang w:val="en-GB"/>
        </w:rPr>
        <w:t xml:space="preserve"> </w:t>
      </w:r>
      <w:r w:rsidRPr="001D262E">
        <w:rPr>
          <w:sz w:val="20"/>
          <w:szCs w:val="20"/>
          <w:lang w:val="en-GB"/>
        </w:rPr>
        <w:t>3</w:t>
      </w:r>
      <w:r w:rsidR="007F1F35" w:rsidRPr="001D262E">
        <w:rPr>
          <w:sz w:val="20"/>
          <w:szCs w:val="20"/>
          <w:lang w:val="en-GB"/>
        </w:rPr>
        <w:t>5</w:t>
      </w:r>
      <w:r w:rsidRPr="001D262E">
        <w:rPr>
          <w:sz w:val="20"/>
          <w:szCs w:val="20"/>
          <w:lang w:val="en-GB"/>
        </w:rPr>
        <w:t>.</w:t>
      </w:r>
      <w:r w:rsidR="007F1F35" w:rsidRPr="001D262E">
        <w:rPr>
          <w:sz w:val="20"/>
          <w:szCs w:val="20"/>
          <w:lang w:val="en-GB"/>
        </w:rPr>
        <w:t>3</w:t>
      </w:r>
      <w:r w:rsidRPr="001D262E">
        <w:rPr>
          <w:sz w:val="20"/>
          <w:szCs w:val="20"/>
          <w:lang w:val="en-GB"/>
        </w:rPr>
        <w:t> thousand)</w:t>
      </w:r>
      <w:r w:rsidR="007F1F35" w:rsidRPr="001D262E">
        <w:rPr>
          <w:sz w:val="20"/>
          <w:szCs w:val="20"/>
          <w:lang w:val="en-GB"/>
        </w:rPr>
        <w:t xml:space="preserve"> and </w:t>
      </w:r>
      <w:r w:rsidRPr="001D262E">
        <w:rPr>
          <w:sz w:val="20"/>
          <w:szCs w:val="20"/>
          <w:lang w:val="en-GB"/>
        </w:rPr>
        <w:t>in the major group of craft a</w:t>
      </w:r>
      <w:r w:rsidR="007F1F35" w:rsidRPr="001D262E">
        <w:rPr>
          <w:sz w:val="20"/>
          <w:szCs w:val="20"/>
          <w:lang w:val="en-GB"/>
        </w:rPr>
        <w:t>nd related trades workers (by 31</w:t>
      </w:r>
      <w:r w:rsidRPr="001D262E">
        <w:rPr>
          <w:sz w:val="20"/>
          <w:szCs w:val="20"/>
          <w:lang w:val="en-GB"/>
        </w:rPr>
        <w:t>.</w:t>
      </w:r>
      <w:r w:rsidR="007F1F35" w:rsidRPr="001D262E">
        <w:rPr>
          <w:sz w:val="20"/>
          <w:szCs w:val="20"/>
          <w:lang w:val="en-GB"/>
        </w:rPr>
        <w:t>9 </w:t>
      </w:r>
      <w:r w:rsidRPr="001D262E">
        <w:rPr>
          <w:sz w:val="20"/>
          <w:szCs w:val="20"/>
          <w:lang w:val="en-GB"/>
        </w:rPr>
        <w:t xml:space="preserve">thousand). </w:t>
      </w:r>
    </w:p>
    <w:p w14:paraId="3E8FF89C" w14:textId="47BFB3DF" w:rsidR="000D6C4D" w:rsidRPr="001D262E" w:rsidRDefault="000D6C4D" w:rsidP="00D21C41">
      <w:pPr>
        <w:jc w:val="both"/>
        <w:rPr>
          <w:sz w:val="20"/>
          <w:szCs w:val="20"/>
          <w:lang w:val="en-GB"/>
        </w:rPr>
      </w:pPr>
    </w:p>
    <w:p w14:paraId="17651C5F" w14:textId="5DBAF6B0" w:rsidR="001D0470" w:rsidRPr="001D262E" w:rsidRDefault="000D6C4D" w:rsidP="006562BF">
      <w:pPr>
        <w:spacing w:line="276" w:lineRule="auto"/>
        <w:jc w:val="both"/>
        <w:rPr>
          <w:sz w:val="20"/>
          <w:szCs w:val="20"/>
          <w:lang w:val="en-GB"/>
        </w:rPr>
      </w:pPr>
      <w:r w:rsidRPr="001D262E">
        <w:rPr>
          <w:sz w:val="20"/>
          <w:szCs w:val="20"/>
          <w:lang w:val="en-GB"/>
        </w:rPr>
        <w:t xml:space="preserve">The development trend in the number of working persons according to the educational attainment is also related to those changes in the employment structure. The highest increase was among working persons with </w:t>
      </w:r>
      <w:r w:rsidR="00EB619F" w:rsidRPr="001D262E">
        <w:rPr>
          <w:b/>
          <w:sz w:val="20"/>
          <w:szCs w:val="20"/>
          <w:lang w:val="en-GB"/>
        </w:rPr>
        <w:t>tertiary education</w:t>
      </w:r>
      <w:r w:rsidR="00EB619F" w:rsidRPr="001D262E">
        <w:rPr>
          <w:sz w:val="20"/>
          <w:szCs w:val="20"/>
          <w:lang w:val="en-GB"/>
        </w:rPr>
        <w:t xml:space="preserve">, by 27.1 thousand to 1 424.2 thousand. The number of working persons with </w:t>
      </w:r>
      <w:r w:rsidRPr="001D262E">
        <w:rPr>
          <w:b/>
          <w:sz w:val="20"/>
          <w:szCs w:val="20"/>
          <w:lang w:val="en-GB"/>
        </w:rPr>
        <w:t>secondary education with A-level examination</w:t>
      </w:r>
      <w:r w:rsidR="004841DE" w:rsidRPr="001D262E">
        <w:rPr>
          <w:sz w:val="20"/>
          <w:szCs w:val="20"/>
          <w:lang w:val="en-GB"/>
        </w:rPr>
        <w:t xml:space="preserve"> stagnated at 1 910.9 thousand persons.</w:t>
      </w:r>
      <w:r w:rsidR="00166373" w:rsidRPr="001D262E">
        <w:rPr>
          <w:sz w:val="20"/>
          <w:szCs w:val="20"/>
          <w:lang w:val="en-GB"/>
        </w:rPr>
        <w:t xml:space="preserve"> The number of the employed with </w:t>
      </w:r>
      <w:r w:rsidR="00166373" w:rsidRPr="001D262E">
        <w:rPr>
          <w:b/>
          <w:sz w:val="20"/>
          <w:szCs w:val="20"/>
          <w:lang w:val="en-GB"/>
        </w:rPr>
        <w:t>secondary education without A-level examination</w:t>
      </w:r>
      <w:r w:rsidR="00166373" w:rsidRPr="001D262E">
        <w:rPr>
          <w:sz w:val="20"/>
          <w:szCs w:val="20"/>
          <w:lang w:val="en-GB"/>
        </w:rPr>
        <w:t xml:space="preserve"> increased by 8.6 thousand to 1 644.5 thousand and t</w:t>
      </w:r>
      <w:r w:rsidR="001D0470" w:rsidRPr="001D262E">
        <w:rPr>
          <w:sz w:val="20"/>
          <w:szCs w:val="20"/>
          <w:lang w:val="en-GB"/>
        </w:rPr>
        <w:t xml:space="preserve">he number of working persons with </w:t>
      </w:r>
      <w:r w:rsidR="001D0470" w:rsidRPr="001D262E">
        <w:rPr>
          <w:b/>
          <w:sz w:val="20"/>
          <w:szCs w:val="20"/>
          <w:lang w:val="en-GB"/>
        </w:rPr>
        <w:t>primary education</w:t>
      </w:r>
      <w:r w:rsidR="001D0470" w:rsidRPr="001D262E">
        <w:rPr>
          <w:sz w:val="20"/>
          <w:szCs w:val="20"/>
          <w:lang w:val="en-GB"/>
        </w:rPr>
        <w:t xml:space="preserve"> </w:t>
      </w:r>
      <w:r w:rsidR="00166373" w:rsidRPr="001D262E">
        <w:rPr>
          <w:sz w:val="20"/>
          <w:szCs w:val="20"/>
          <w:lang w:val="en-GB"/>
        </w:rPr>
        <w:t>increased by 7.8 </w:t>
      </w:r>
      <w:r w:rsidR="001D0470" w:rsidRPr="001D262E">
        <w:rPr>
          <w:sz w:val="20"/>
          <w:szCs w:val="20"/>
          <w:lang w:val="en-GB"/>
        </w:rPr>
        <w:t>thousand</w:t>
      </w:r>
      <w:r w:rsidR="00166373" w:rsidRPr="001D262E">
        <w:rPr>
          <w:sz w:val="20"/>
          <w:szCs w:val="20"/>
          <w:lang w:val="en-GB"/>
        </w:rPr>
        <w:t xml:space="preserve"> to </w:t>
      </w:r>
      <w:r w:rsidR="00C52AB8" w:rsidRPr="001D262E">
        <w:rPr>
          <w:sz w:val="20"/>
          <w:szCs w:val="20"/>
          <w:lang w:val="en-GB"/>
        </w:rPr>
        <w:t xml:space="preserve">213.1 thousand persons. </w:t>
      </w:r>
      <w:r w:rsidR="001D0470" w:rsidRPr="001D262E">
        <w:rPr>
          <w:sz w:val="20"/>
          <w:szCs w:val="20"/>
          <w:lang w:val="en-GB"/>
        </w:rPr>
        <w:t xml:space="preserve"> </w:t>
      </w:r>
    </w:p>
    <w:p w14:paraId="6933C53F" w14:textId="77777777" w:rsidR="00D21C41" w:rsidRPr="001D262E" w:rsidRDefault="00D21C41" w:rsidP="00D21C41">
      <w:pPr>
        <w:jc w:val="both"/>
        <w:rPr>
          <w:sz w:val="20"/>
          <w:szCs w:val="20"/>
          <w:lang w:val="en-GB"/>
        </w:rPr>
      </w:pPr>
    </w:p>
    <w:p w14:paraId="2582B6CD" w14:textId="65F291BC" w:rsidR="00916638" w:rsidRPr="001D262E" w:rsidRDefault="00916638" w:rsidP="00916638">
      <w:pPr>
        <w:spacing w:line="276" w:lineRule="auto"/>
        <w:jc w:val="both"/>
        <w:rPr>
          <w:rFonts w:cs="Arial"/>
          <w:bCs/>
          <w:sz w:val="20"/>
          <w:szCs w:val="20"/>
          <w:lang w:val="en-GB"/>
        </w:rPr>
      </w:pPr>
      <w:r w:rsidRPr="001D262E">
        <w:rPr>
          <w:rFonts w:cs="Arial"/>
          <w:bCs/>
          <w:sz w:val="20"/>
          <w:szCs w:val="20"/>
          <w:lang w:val="en-GB"/>
        </w:rPr>
        <w:t xml:space="preserve">The </w:t>
      </w:r>
      <w:r w:rsidRPr="001D262E">
        <w:rPr>
          <w:rFonts w:cs="Arial"/>
          <w:b/>
          <w:bCs/>
          <w:sz w:val="20"/>
          <w:szCs w:val="20"/>
          <w:lang w:val="en-GB"/>
        </w:rPr>
        <w:t>employment rate</w:t>
      </w:r>
      <w:r w:rsidRPr="001D262E">
        <w:rPr>
          <w:rFonts w:cs="Arial"/>
          <w:bCs/>
          <w:sz w:val="20"/>
          <w:szCs w:val="20"/>
          <w:lang w:val="en-GB"/>
        </w:rPr>
        <w:t xml:space="preserve"> (the percentage of working persons in the age group of 15–64 years old) increased in the </w:t>
      </w:r>
      <w:r w:rsidR="005171AD" w:rsidRPr="001D262E">
        <w:rPr>
          <w:rFonts w:cs="Arial"/>
          <w:bCs/>
          <w:sz w:val="20"/>
          <w:szCs w:val="20"/>
          <w:lang w:val="en-GB"/>
        </w:rPr>
        <w:t>Q4</w:t>
      </w:r>
      <w:r w:rsidRPr="001D262E">
        <w:rPr>
          <w:rFonts w:cs="Arial"/>
          <w:bCs/>
          <w:sz w:val="20"/>
          <w:szCs w:val="20"/>
          <w:lang w:val="en-GB"/>
        </w:rPr>
        <w:t xml:space="preserve"> 2022 compared to the corresponding period of the previous year by </w:t>
      </w:r>
      <w:r w:rsidR="0021299A" w:rsidRPr="001D262E">
        <w:rPr>
          <w:rFonts w:cs="Arial"/>
          <w:bCs/>
          <w:sz w:val="20"/>
          <w:szCs w:val="20"/>
          <w:lang w:val="en-GB"/>
        </w:rPr>
        <w:t>0</w:t>
      </w:r>
      <w:r w:rsidRPr="001D262E">
        <w:rPr>
          <w:rFonts w:cs="Arial"/>
          <w:bCs/>
          <w:sz w:val="20"/>
          <w:szCs w:val="20"/>
          <w:lang w:val="en-GB"/>
        </w:rPr>
        <w:t>.</w:t>
      </w:r>
      <w:r w:rsidR="0021299A" w:rsidRPr="001D262E">
        <w:rPr>
          <w:rFonts w:cs="Arial"/>
          <w:bCs/>
          <w:sz w:val="20"/>
          <w:szCs w:val="20"/>
          <w:lang w:val="en-GB"/>
        </w:rPr>
        <w:t>6 percentage point (p. p.) to 75.8</w:t>
      </w:r>
      <w:r w:rsidRPr="001D262E">
        <w:rPr>
          <w:rFonts w:cs="Arial"/>
          <w:bCs/>
          <w:sz w:val="20"/>
          <w:szCs w:val="20"/>
          <w:lang w:val="en-GB"/>
        </w:rPr>
        <w:t xml:space="preserve">%. The male </w:t>
      </w:r>
      <w:r w:rsidR="0021299A" w:rsidRPr="001D262E">
        <w:rPr>
          <w:rFonts w:cs="Arial"/>
          <w:bCs/>
          <w:sz w:val="20"/>
          <w:szCs w:val="20"/>
          <w:lang w:val="en-GB"/>
        </w:rPr>
        <w:t>employment rate increased by 0.4 p. p. to 82.2</w:t>
      </w:r>
      <w:r w:rsidRPr="001D262E">
        <w:rPr>
          <w:rFonts w:cs="Arial"/>
          <w:bCs/>
          <w:sz w:val="20"/>
          <w:szCs w:val="20"/>
          <w:lang w:val="en-GB"/>
        </w:rPr>
        <w:t>% and</w:t>
      </w:r>
      <w:r w:rsidR="0021299A" w:rsidRPr="001D262E">
        <w:rPr>
          <w:rFonts w:cs="Arial"/>
          <w:bCs/>
          <w:sz w:val="20"/>
          <w:szCs w:val="20"/>
          <w:lang w:val="en-GB"/>
        </w:rPr>
        <w:t xml:space="preserve"> the female employment rate by 0.8 p. p. to 69.0</w:t>
      </w:r>
      <w:r w:rsidRPr="001D262E">
        <w:rPr>
          <w:rFonts w:cs="Arial"/>
          <w:bCs/>
          <w:sz w:val="20"/>
          <w:szCs w:val="20"/>
          <w:lang w:val="en-GB"/>
        </w:rPr>
        <w:t xml:space="preserve">%. </w:t>
      </w:r>
    </w:p>
    <w:p w14:paraId="18C8719A" w14:textId="77777777" w:rsidR="009D1C82" w:rsidRPr="001D262E" w:rsidRDefault="009D1C82" w:rsidP="00853F0F">
      <w:pPr>
        <w:spacing w:line="276" w:lineRule="auto"/>
        <w:jc w:val="both"/>
        <w:rPr>
          <w:sz w:val="20"/>
          <w:szCs w:val="20"/>
          <w:lang w:val="en-GB"/>
        </w:rPr>
      </w:pPr>
    </w:p>
    <w:p w14:paraId="379C32F1" w14:textId="77777777" w:rsidR="00694513" w:rsidRPr="001D262E" w:rsidRDefault="00694513" w:rsidP="00694513">
      <w:pPr>
        <w:pStyle w:val="Nadpis3"/>
        <w:spacing w:before="0"/>
        <w:rPr>
          <w:rFonts w:eastAsia="Calibri"/>
          <w:lang w:val="en-GB"/>
        </w:rPr>
      </w:pPr>
      <w:r w:rsidRPr="001D262E">
        <w:rPr>
          <w:rFonts w:eastAsia="Calibri"/>
          <w:bCs w:val="0"/>
          <w:lang w:val="en-GB"/>
        </w:rPr>
        <w:t>Unemployment</w:t>
      </w:r>
    </w:p>
    <w:p w14:paraId="7E5B2582" w14:textId="2086F03D" w:rsidR="00694513" w:rsidRPr="001D262E" w:rsidRDefault="00694513" w:rsidP="00694513">
      <w:pPr>
        <w:spacing w:line="276" w:lineRule="auto"/>
        <w:jc w:val="both"/>
        <w:rPr>
          <w:rFonts w:cs="Arial"/>
          <w:sz w:val="20"/>
          <w:szCs w:val="20"/>
          <w:lang w:val="en-GB"/>
        </w:rPr>
      </w:pPr>
      <w:r w:rsidRPr="001D262E">
        <w:rPr>
          <w:rFonts w:cs="Arial"/>
          <w:bCs/>
          <w:sz w:val="20"/>
          <w:szCs w:val="20"/>
          <w:lang w:val="en-GB"/>
        </w:rPr>
        <w:t xml:space="preserve">The seasonally adjusted </w:t>
      </w:r>
      <w:r w:rsidRPr="001D262E">
        <w:rPr>
          <w:rFonts w:cs="Arial"/>
          <w:b/>
          <w:bCs/>
          <w:sz w:val="20"/>
          <w:szCs w:val="20"/>
          <w:lang w:val="en-GB"/>
        </w:rPr>
        <w:t>average number of unemployed persons according to the ILO</w:t>
      </w:r>
      <w:r w:rsidRPr="001D262E">
        <w:rPr>
          <w:rFonts w:cs="Arial"/>
          <w:sz w:val="20"/>
          <w:szCs w:val="20"/>
          <w:lang w:val="en-GB"/>
        </w:rPr>
        <w:t xml:space="preserve"> </w:t>
      </w:r>
      <w:r w:rsidRPr="001D262E">
        <w:rPr>
          <w:rFonts w:cs="Arial"/>
          <w:b/>
          <w:sz w:val="20"/>
          <w:szCs w:val="20"/>
          <w:lang w:val="en-GB"/>
        </w:rPr>
        <w:t>methodology</w:t>
      </w:r>
      <w:bookmarkStart w:id="1" w:name="_Ref528752430"/>
      <w:r w:rsidRPr="001D262E">
        <w:rPr>
          <w:rStyle w:val="Znakapoznpodarou"/>
          <w:rFonts w:cs="Arial"/>
          <w:i/>
          <w:sz w:val="20"/>
          <w:szCs w:val="20"/>
          <w:lang w:val="en-GB"/>
        </w:rPr>
        <w:footnoteReference w:id="2"/>
      </w:r>
      <w:bookmarkEnd w:id="1"/>
      <w:r w:rsidRPr="001D262E">
        <w:rPr>
          <w:rFonts w:cs="Arial"/>
          <w:i/>
          <w:sz w:val="20"/>
          <w:szCs w:val="20"/>
          <w:vertAlign w:val="superscript"/>
          <w:lang w:val="en-GB"/>
        </w:rPr>
        <w:t>)</w:t>
      </w:r>
      <w:r w:rsidR="00893D10" w:rsidRPr="001D262E">
        <w:rPr>
          <w:rFonts w:cs="Arial"/>
          <w:sz w:val="20"/>
          <w:szCs w:val="20"/>
          <w:lang w:val="en-GB"/>
        </w:rPr>
        <w:t xml:space="preserve"> </w:t>
      </w:r>
      <w:r w:rsidR="00E5184E" w:rsidRPr="001D262E">
        <w:rPr>
          <w:rFonts w:cs="Arial"/>
          <w:sz w:val="20"/>
          <w:szCs w:val="20"/>
          <w:lang w:val="en-GB"/>
        </w:rPr>
        <w:t>de</w:t>
      </w:r>
      <w:r w:rsidRPr="001D262E">
        <w:rPr>
          <w:rFonts w:cs="Arial"/>
          <w:sz w:val="20"/>
          <w:szCs w:val="20"/>
          <w:lang w:val="en-GB"/>
        </w:rPr>
        <w:t xml:space="preserve">creased in the </w:t>
      </w:r>
      <w:r w:rsidR="005171AD" w:rsidRPr="001D262E">
        <w:rPr>
          <w:rFonts w:cs="Arial"/>
          <w:sz w:val="20"/>
          <w:szCs w:val="20"/>
          <w:lang w:val="en-GB"/>
        </w:rPr>
        <w:t>Q4</w:t>
      </w:r>
      <w:r w:rsidR="00E5184E" w:rsidRPr="001D262E">
        <w:rPr>
          <w:rFonts w:cs="Arial"/>
          <w:sz w:val="20"/>
          <w:szCs w:val="20"/>
          <w:lang w:val="en-GB"/>
        </w:rPr>
        <w:t> </w:t>
      </w:r>
      <w:r w:rsidR="00717D81" w:rsidRPr="001D262E">
        <w:rPr>
          <w:rFonts w:cs="Arial"/>
          <w:sz w:val="20"/>
          <w:szCs w:val="20"/>
          <w:lang w:val="en-GB"/>
        </w:rPr>
        <w:t>2022</w:t>
      </w:r>
      <w:r w:rsidR="00015005" w:rsidRPr="001D262E">
        <w:rPr>
          <w:rFonts w:cs="Arial"/>
          <w:sz w:val="20"/>
          <w:szCs w:val="20"/>
          <w:lang w:val="en-GB"/>
        </w:rPr>
        <w:t xml:space="preserve"> by 9</w:t>
      </w:r>
      <w:r w:rsidR="00E5184E" w:rsidRPr="001D262E">
        <w:rPr>
          <w:rFonts w:cs="Arial"/>
          <w:sz w:val="20"/>
          <w:szCs w:val="20"/>
          <w:lang w:val="en-GB"/>
        </w:rPr>
        <w:t>.</w:t>
      </w:r>
      <w:r w:rsidR="00015005" w:rsidRPr="001D262E">
        <w:rPr>
          <w:rFonts w:cs="Arial"/>
          <w:sz w:val="20"/>
          <w:szCs w:val="20"/>
          <w:lang w:val="en-GB"/>
        </w:rPr>
        <w:t>5 </w:t>
      </w:r>
      <w:r w:rsidRPr="001D262E">
        <w:rPr>
          <w:rFonts w:cs="Arial"/>
          <w:sz w:val="20"/>
          <w:szCs w:val="20"/>
          <w:lang w:val="en-GB"/>
        </w:rPr>
        <w:t>thousand per</w:t>
      </w:r>
      <w:r w:rsidR="00B0277F" w:rsidRPr="001D262E">
        <w:rPr>
          <w:rFonts w:cs="Arial"/>
          <w:sz w:val="20"/>
          <w:szCs w:val="20"/>
          <w:lang w:val="en-GB"/>
        </w:rPr>
        <w:t xml:space="preserve">sons, </w:t>
      </w:r>
      <w:r w:rsidR="00015005" w:rsidRPr="001D262E">
        <w:rPr>
          <w:rFonts w:cs="Arial"/>
          <w:sz w:val="20"/>
          <w:szCs w:val="20"/>
          <w:lang w:val="en-GB"/>
        </w:rPr>
        <w:t>compared to that in the Q3 </w:t>
      </w:r>
      <w:r w:rsidR="00B0277F" w:rsidRPr="001D262E">
        <w:rPr>
          <w:rFonts w:cs="Arial"/>
          <w:sz w:val="20"/>
          <w:szCs w:val="20"/>
          <w:lang w:val="en-GB"/>
        </w:rPr>
        <w:t>2022</w:t>
      </w:r>
      <w:r w:rsidRPr="001D262E">
        <w:rPr>
          <w:rFonts w:cs="Arial"/>
          <w:sz w:val="20"/>
          <w:szCs w:val="20"/>
          <w:lang w:val="en-GB"/>
        </w:rPr>
        <w:t xml:space="preserve">. </w:t>
      </w:r>
    </w:p>
    <w:p w14:paraId="09BAE3E4" w14:textId="77777777" w:rsidR="00694513" w:rsidRPr="001D262E" w:rsidRDefault="00694513" w:rsidP="00694513">
      <w:pPr>
        <w:spacing w:line="276" w:lineRule="auto"/>
        <w:jc w:val="both"/>
        <w:rPr>
          <w:rFonts w:cs="Arial"/>
          <w:sz w:val="20"/>
          <w:szCs w:val="20"/>
          <w:lang w:val="en-GB"/>
        </w:rPr>
      </w:pPr>
    </w:p>
    <w:p w14:paraId="61C55873" w14:textId="18F34AC0" w:rsidR="00694513" w:rsidRPr="001D262E" w:rsidRDefault="00694513" w:rsidP="006945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1D262E">
        <w:rPr>
          <w:rFonts w:cs="Arial"/>
          <w:sz w:val="20"/>
          <w:szCs w:val="20"/>
          <w:lang w:val="en-GB"/>
        </w:rPr>
        <w:t xml:space="preserve">The total </w:t>
      </w:r>
      <w:r w:rsidRPr="001D262E">
        <w:rPr>
          <w:rFonts w:cs="Arial"/>
          <w:b/>
          <w:sz w:val="20"/>
          <w:szCs w:val="20"/>
          <w:lang w:val="en-GB"/>
        </w:rPr>
        <w:t xml:space="preserve">number of the unemployed </w:t>
      </w:r>
      <w:r w:rsidR="00132677" w:rsidRPr="001D262E">
        <w:rPr>
          <w:rFonts w:cs="Arial"/>
          <w:sz w:val="20"/>
          <w:szCs w:val="20"/>
          <w:lang w:val="en-GB"/>
        </w:rPr>
        <w:t xml:space="preserve">aged 15+ years </w:t>
      </w:r>
      <w:r w:rsidR="00437399" w:rsidRPr="001D262E">
        <w:rPr>
          <w:rFonts w:cs="Arial"/>
          <w:sz w:val="20"/>
          <w:szCs w:val="20"/>
          <w:lang w:val="en-GB"/>
        </w:rPr>
        <w:t xml:space="preserve">did not significantly change, year-on-year. The number of the unemployed increased by 1.0 thousand to 117.2 thousand persons. </w:t>
      </w:r>
      <w:r w:rsidR="00D95467" w:rsidRPr="001D262E">
        <w:rPr>
          <w:rFonts w:cs="Arial"/>
          <w:sz w:val="20"/>
          <w:szCs w:val="20"/>
          <w:lang w:val="en-GB"/>
        </w:rPr>
        <w:t>T</w:t>
      </w:r>
      <w:r w:rsidRPr="001D262E">
        <w:rPr>
          <w:rFonts w:cs="Arial"/>
          <w:sz w:val="20"/>
          <w:szCs w:val="20"/>
          <w:lang w:val="en-GB"/>
        </w:rPr>
        <w:t>he number of the un</w:t>
      </w:r>
      <w:r w:rsidR="00D95467" w:rsidRPr="001D262E">
        <w:rPr>
          <w:rFonts w:cs="Arial"/>
          <w:sz w:val="20"/>
          <w:szCs w:val="20"/>
          <w:lang w:val="en-GB"/>
        </w:rPr>
        <w:t>employed males decreased by 1.</w:t>
      </w:r>
      <w:r w:rsidR="00CD79F4" w:rsidRPr="001D262E">
        <w:rPr>
          <w:rFonts w:cs="Arial"/>
          <w:sz w:val="20"/>
          <w:szCs w:val="20"/>
          <w:lang w:val="en-GB"/>
        </w:rPr>
        <w:t>1 thousand to 54</w:t>
      </w:r>
      <w:r w:rsidR="00646F20" w:rsidRPr="001D262E">
        <w:rPr>
          <w:rFonts w:cs="Arial"/>
          <w:sz w:val="20"/>
          <w:szCs w:val="20"/>
          <w:lang w:val="en-GB"/>
        </w:rPr>
        <w:t>.3</w:t>
      </w:r>
      <w:r w:rsidR="00132677" w:rsidRPr="001D262E">
        <w:rPr>
          <w:rFonts w:cs="Arial"/>
          <w:sz w:val="20"/>
          <w:szCs w:val="20"/>
          <w:lang w:val="en-GB"/>
        </w:rPr>
        <w:t> </w:t>
      </w:r>
      <w:r w:rsidRPr="001D262E">
        <w:rPr>
          <w:rFonts w:cs="Arial"/>
          <w:sz w:val="20"/>
          <w:szCs w:val="20"/>
          <w:lang w:val="en-GB"/>
        </w:rPr>
        <w:t>thousand</w:t>
      </w:r>
      <w:r w:rsidR="00CD79F4" w:rsidRPr="001D262E">
        <w:rPr>
          <w:rFonts w:cs="Arial"/>
          <w:sz w:val="20"/>
          <w:szCs w:val="20"/>
          <w:lang w:val="en-GB"/>
        </w:rPr>
        <w:t>, whereas</w:t>
      </w:r>
      <w:r w:rsidRPr="001D262E">
        <w:rPr>
          <w:rFonts w:cs="Arial"/>
          <w:sz w:val="20"/>
          <w:szCs w:val="20"/>
          <w:lang w:val="en-GB"/>
        </w:rPr>
        <w:t xml:space="preserve"> the number of the unemployed </w:t>
      </w:r>
      <w:r w:rsidR="00461674" w:rsidRPr="001D262E">
        <w:rPr>
          <w:rFonts w:cs="Arial"/>
          <w:sz w:val="20"/>
          <w:szCs w:val="20"/>
          <w:lang w:val="en-GB"/>
        </w:rPr>
        <w:t>fe</w:t>
      </w:r>
      <w:r w:rsidRPr="001D262E">
        <w:rPr>
          <w:rFonts w:cs="Arial"/>
          <w:sz w:val="20"/>
          <w:szCs w:val="20"/>
          <w:lang w:val="en-GB"/>
        </w:rPr>
        <w:t xml:space="preserve">males </w:t>
      </w:r>
      <w:r w:rsidR="005D07D8" w:rsidRPr="001D262E">
        <w:rPr>
          <w:rFonts w:cs="Arial"/>
          <w:sz w:val="20"/>
          <w:szCs w:val="20"/>
          <w:lang w:val="en-GB"/>
        </w:rPr>
        <w:t>increased by 2</w:t>
      </w:r>
      <w:r w:rsidR="00D95467" w:rsidRPr="001D262E">
        <w:rPr>
          <w:rFonts w:cs="Arial"/>
          <w:sz w:val="20"/>
          <w:szCs w:val="20"/>
          <w:lang w:val="en-GB"/>
        </w:rPr>
        <w:t>.</w:t>
      </w:r>
      <w:r w:rsidR="005D07D8" w:rsidRPr="001D262E">
        <w:rPr>
          <w:rFonts w:cs="Arial"/>
          <w:sz w:val="20"/>
          <w:szCs w:val="20"/>
          <w:lang w:val="en-GB"/>
        </w:rPr>
        <w:t>1 thousand to 63</w:t>
      </w:r>
      <w:r w:rsidR="00D95467" w:rsidRPr="001D262E">
        <w:rPr>
          <w:rFonts w:cs="Arial"/>
          <w:sz w:val="20"/>
          <w:szCs w:val="20"/>
          <w:lang w:val="en-GB"/>
        </w:rPr>
        <w:t>.</w:t>
      </w:r>
      <w:r w:rsidR="005D07D8" w:rsidRPr="001D262E">
        <w:rPr>
          <w:rFonts w:cs="Arial"/>
          <w:sz w:val="20"/>
          <w:szCs w:val="20"/>
          <w:lang w:val="en-GB"/>
        </w:rPr>
        <w:t>0 </w:t>
      </w:r>
      <w:r w:rsidR="00D95467" w:rsidRPr="001D262E">
        <w:rPr>
          <w:rFonts w:cs="Arial"/>
          <w:sz w:val="20"/>
          <w:szCs w:val="20"/>
          <w:lang w:val="en-GB"/>
        </w:rPr>
        <w:t xml:space="preserve">thousand. </w:t>
      </w:r>
      <w:r w:rsidRPr="001D262E">
        <w:rPr>
          <w:rFonts w:cs="Arial"/>
          <w:sz w:val="20"/>
          <w:szCs w:val="20"/>
          <w:lang w:val="en-GB"/>
        </w:rPr>
        <w:t>The number of the unemployed decreased the most in the</w:t>
      </w:r>
      <w:r w:rsidR="00740E30" w:rsidRPr="001D262E">
        <w:rPr>
          <w:rFonts w:cs="Arial"/>
          <w:sz w:val="20"/>
          <w:szCs w:val="20"/>
          <w:lang w:val="en-GB"/>
        </w:rPr>
        <w:t xml:space="preserve"> </w:t>
      </w:r>
      <w:r w:rsidR="00591924" w:rsidRPr="001D262E">
        <w:rPr>
          <w:rFonts w:cs="Arial"/>
          <w:i/>
          <w:sz w:val="20"/>
          <w:szCs w:val="20"/>
          <w:lang w:val="en-GB"/>
        </w:rPr>
        <w:t>Jihomorav</w:t>
      </w:r>
      <w:r w:rsidR="00C60895" w:rsidRPr="001D262E">
        <w:rPr>
          <w:rFonts w:cs="Arial"/>
          <w:i/>
          <w:sz w:val="20"/>
          <w:szCs w:val="20"/>
          <w:lang w:val="en-GB"/>
        </w:rPr>
        <w:t>ský</w:t>
      </w:r>
      <w:r w:rsidR="00740E30" w:rsidRPr="001D262E">
        <w:rPr>
          <w:rFonts w:cs="Arial"/>
          <w:i/>
          <w:sz w:val="20"/>
          <w:szCs w:val="20"/>
          <w:lang w:val="en-GB"/>
        </w:rPr>
        <w:t xml:space="preserve"> </w:t>
      </w:r>
      <w:r w:rsidR="00C60895" w:rsidRPr="001D262E">
        <w:rPr>
          <w:rFonts w:cs="Arial"/>
          <w:sz w:val="20"/>
          <w:szCs w:val="20"/>
          <w:lang w:val="en-GB"/>
        </w:rPr>
        <w:t xml:space="preserve">Region (by </w:t>
      </w:r>
      <w:r w:rsidR="00591924" w:rsidRPr="001D262E">
        <w:rPr>
          <w:rFonts w:cs="Arial"/>
          <w:sz w:val="20"/>
          <w:szCs w:val="20"/>
          <w:lang w:val="en-GB"/>
        </w:rPr>
        <w:t>3</w:t>
      </w:r>
      <w:r w:rsidR="00C60895" w:rsidRPr="001D262E">
        <w:rPr>
          <w:rFonts w:cs="Arial"/>
          <w:sz w:val="20"/>
          <w:szCs w:val="20"/>
          <w:lang w:val="en-GB"/>
        </w:rPr>
        <w:t>.</w:t>
      </w:r>
      <w:r w:rsidR="00591924" w:rsidRPr="001D262E">
        <w:rPr>
          <w:rFonts w:cs="Arial"/>
          <w:sz w:val="20"/>
          <w:szCs w:val="20"/>
          <w:lang w:val="en-GB"/>
        </w:rPr>
        <w:t>3 </w:t>
      </w:r>
      <w:r w:rsidR="00740E30" w:rsidRPr="001D262E">
        <w:rPr>
          <w:rFonts w:cs="Arial"/>
          <w:sz w:val="20"/>
          <w:szCs w:val="20"/>
          <w:lang w:val="en-GB"/>
        </w:rPr>
        <w:t>thousand)</w:t>
      </w:r>
      <w:r w:rsidRPr="001D262E">
        <w:rPr>
          <w:rFonts w:cs="Arial"/>
          <w:sz w:val="20"/>
          <w:szCs w:val="20"/>
          <w:lang w:val="en-GB"/>
        </w:rPr>
        <w:t xml:space="preserve">. The </w:t>
      </w:r>
      <w:r w:rsidRPr="001D262E">
        <w:rPr>
          <w:rFonts w:cs="Arial"/>
          <w:b/>
          <w:sz w:val="20"/>
          <w:szCs w:val="20"/>
          <w:lang w:val="en-GB"/>
        </w:rPr>
        <w:t>number of persons unemployed for one year and longer</w:t>
      </w:r>
      <w:r w:rsidR="0046355E" w:rsidRPr="001D262E">
        <w:rPr>
          <w:rFonts w:cs="Arial"/>
          <w:sz w:val="20"/>
          <w:szCs w:val="20"/>
          <w:lang w:val="en-GB"/>
        </w:rPr>
        <w:t xml:space="preserve"> de</w:t>
      </w:r>
      <w:r w:rsidR="00B46925" w:rsidRPr="001D262E">
        <w:rPr>
          <w:rFonts w:cs="Arial"/>
          <w:sz w:val="20"/>
          <w:szCs w:val="20"/>
          <w:lang w:val="en-GB"/>
        </w:rPr>
        <w:t xml:space="preserve">creased </w:t>
      </w:r>
      <w:r w:rsidR="006A278C" w:rsidRPr="001D262E">
        <w:rPr>
          <w:rFonts w:cs="Arial"/>
          <w:sz w:val="20"/>
          <w:szCs w:val="20"/>
          <w:lang w:val="en-GB"/>
        </w:rPr>
        <w:t>in a more significant way; their number decreased by 22.0 thousand persons, y-o-y, and reached 31.5</w:t>
      </w:r>
      <w:r w:rsidR="0046355E" w:rsidRPr="001D262E">
        <w:rPr>
          <w:rFonts w:cs="Arial"/>
          <w:sz w:val="20"/>
          <w:szCs w:val="20"/>
          <w:lang w:val="en-GB"/>
        </w:rPr>
        <w:t> </w:t>
      </w:r>
      <w:r w:rsidRPr="001D262E">
        <w:rPr>
          <w:rFonts w:cs="Arial"/>
          <w:sz w:val="20"/>
          <w:szCs w:val="20"/>
          <w:lang w:val="en-GB"/>
        </w:rPr>
        <w:t>thousand persons.</w:t>
      </w:r>
    </w:p>
    <w:p w14:paraId="6ADF1D93" w14:textId="77777777" w:rsidR="00694513" w:rsidRPr="001D262E" w:rsidRDefault="00694513" w:rsidP="006945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1D262E">
        <w:rPr>
          <w:rFonts w:cs="Arial"/>
          <w:sz w:val="20"/>
          <w:szCs w:val="20"/>
          <w:lang w:val="en-GB"/>
        </w:rPr>
        <w:lastRenderedPageBreak/>
        <w:t xml:space="preserve"> </w:t>
      </w:r>
    </w:p>
    <w:p w14:paraId="0C7E7C87" w14:textId="47892183" w:rsidR="00694513" w:rsidRPr="001D262E" w:rsidRDefault="00694513" w:rsidP="006945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1D262E">
        <w:rPr>
          <w:rFonts w:cs="Arial"/>
          <w:bCs/>
          <w:sz w:val="20"/>
          <w:szCs w:val="20"/>
          <w:lang w:val="en-GB"/>
        </w:rPr>
        <w:t xml:space="preserve">The </w:t>
      </w:r>
      <w:r w:rsidRPr="001D262E">
        <w:rPr>
          <w:rFonts w:cs="Arial"/>
          <w:b/>
          <w:bCs/>
          <w:sz w:val="20"/>
          <w:szCs w:val="20"/>
          <w:lang w:val="en-GB"/>
        </w:rPr>
        <w:t>general unemployment rate according to the ILO definition</w:t>
      </w:r>
      <w:r w:rsidRPr="001D262E">
        <w:rPr>
          <w:rFonts w:cs="Arial"/>
          <w:sz w:val="20"/>
          <w:szCs w:val="20"/>
          <w:lang w:val="en-GB"/>
        </w:rPr>
        <w:t xml:space="preserve"> in the age group of</w:t>
      </w:r>
      <w:r w:rsidRPr="001D262E">
        <w:rPr>
          <w:rFonts w:cs="Arial"/>
          <w:sz w:val="20"/>
          <w:szCs w:val="20"/>
          <w:lang w:val="en-GB"/>
        </w:rPr>
        <w:br/>
        <w:t xml:space="preserve">15–64 years old (the percentage of the unemployed in the labour force, i.e. in the sum of the employed and </w:t>
      </w:r>
      <w:r w:rsidR="00891510" w:rsidRPr="001D262E">
        <w:rPr>
          <w:rFonts w:cs="Arial"/>
          <w:sz w:val="20"/>
          <w:szCs w:val="20"/>
          <w:lang w:val="en-GB"/>
        </w:rPr>
        <w:t>the unemployed)</w:t>
      </w:r>
      <w:r w:rsidR="00042AF2" w:rsidRPr="001D262E">
        <w:rPr>
          <w:rFonts w:cs="Arial"/>
          <w:sz w:val="20"/>
          <w:szCs w:val="20"/>
          <w:lang w:val="en-GB"/>
        </w:rPr>
        <w:t xml:space="preserve"> </w:t>
      </w:r>
      <w:r w:rsidR="00AD0602" w:rsidRPr="001D262E">
        <w:rPr>
          <w:rFonts w:cs="Arial"/>
          <w:sz w:val="20"/>
          <w:szCs w:val="20"/>
          <w:lang w:val="en-GB"/>
        </w:rPr>
        <w:t>remained almost unchanged</w:t>
      </w:r>
      <w:r w:rsidR="00830B1B" w:rsidRPr="001D262E">
        <w:rPr>
          <w:rFonts w:cs="Arial"/>
          <w:sz w:val="20"/>
          <w:szCs w:val="20"/>
          <w:lang w:val="en-GB"/>
        </w:rPr>
        <w:t>, year-on-year</w:t>
      </w:r>
      <w:r w:rsidR="001A6EDA">
        <w:rPr>
          <w:rFonts w:cs="Arial"/>
          <w:sz w:val="20"/>
          <w:szCs w:val="20"/>
          <w:lang w:val="en-GB"/>
        </w:rPr>
        <w:t>, in the Q4 2022</w:t>
      </w:r>
      <w:r w:rsidR="00AD0602" w:rsidRPr="001D262E">
        <w:rPr>
          <w:rFonts w:cs="Arial"/>
          <w:sz w:val="20"/>
          <w:szCs w:val="20"/>
          <w:lang w:val="en-GB"/>
        </w:rPr>
        <w:t xml:space="preserve">. The unemployment rate was 2.2% and in the corresponding period of the previous year it was 2.3%. </w:t>
      </w:r>
    </w:p>
    <w:p w14:paraId="6B7BFEB6" w14:textId="77777777" w:rsidR="00694513" w:rsidRPr="001D262E" w:rsidRDefault="00694513" w:rsidP="006945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1D262E">
        <w:rPr>
          <w:rFonts w:cs="Arial"/>
          <w:sz w:val="20"/>
          <w:szCs w:val="20"/>
          <w:lang w:val="en-GB"/>
        </w:rPr>
        <w:t xml:space="preserve"> </w:t>
      </w:r>
    </w:p>
    <w:p w14:paraId="0EE78AC0" w14:textId="1741C916" w:rsidR="00694513" w:rsidRPr="001D262E" w:rsidRDefault="00694513" w:rsidP="00694513">
      <w:pPr>
        <w:spacing w:line="276" w:lineRule="auto"/>
        <w:jc w:val="both"/>
        <w:rPr>
          <w:sz w:val="20"/>
          <w:szCs w:val="20"/>
          <w:lang w:val="en-GB"/>
        </w:rPr>
      </w:pPr>
      <w:r w:rsidRPr="001D262E">
        <w:rPr>
          <w:sz w:val="20"/>
          <w:szCs w:val="20"/>
          <w:lang w:val="en-GB"/>
        </w:rPr>
        <w:t xml:space="preserve">In terms of a </w:t>
      </w:r>
      <w:r w:rsidRPr="001D262E">
        <w:rPr>
          <w:b/>
          <w:sz w:val="20"/>
          <w:szCs w:val="20"/>
          <w:lang w:val="en-GB"/>
        </w:rPr>
        <w:t>regional comparison</w:t>
      </w:r>
      <w:r w:rsidRPr="001D262E">
        <w:rPr>
          <w:sz w:val="20"/>
          <w:szCs w:val="20"/>
          <w:lang w:val="en-GB"/>
        </w:rPr>
        <w:t>, the general unemployment rate</w:t>
      </w:r>
      <w:r w:rsidR="00540824" w:rsidRPr="001D262E">
        <w:rPr>
          <w:sz w:val="20"/>
          <w:szCs w:val="20"/>
          <w:lang w:val="en-GB"/>
        </w:rPr>
        <w:t xml:space="preserve"> of the 15–64 years old</w:t>
      </w:r>
      <w:r w:rsidRPr="001D262E">
        <w:rPr>
          <w:sz w:val="20"/>
          <w:szCs w:val="20"/>
          <w:lang w:val="en-GB"/>
        </w:rPr>
        <w:t xml:space="preserve"> was the highest </w:t>
      </w:r>
      <w:r w:rsidR="000D0044" w:rsidRPr="001D262E">
        <w:rPr>
          <w:sz w:val="20"/>
          <w:szCs w:val="20"/>
          <w:lang w:val="en-GB"/>
        </w:rPr>
        <w:t>in the</w:t>
      </w:r>
      <w:r w:rsidR="00EC4F38" w:rsidRPr="001D262E">
        <w:rPr>
          <w:sz w:val="20"/>
          <w:szCs w:val="20"/>
          <w:lang w:val="en-GB"/>
        </w:rPr>
        <w:t xml:space="preserve"> </w:t>
      </w:r>
      <w:r w:rsidR="00EC4F38" w:rsidRPr="001D262E">
        <w:rPr>
          <w:i/>
          <w:sz w:val="20"/>
          <w:szCs w:val="20"/>
          <w:lang w:val="en-GB"/>
        </w:rPr>
        <w:t>Moravskoslezský</w:t>
      </w:r>
      <w:r w:rsidR="00EC4F38" w:rsidRPr="001D262E">
        <w:rPr>
          <w:sz w:val="20"/>
          <w:szCs w:val="20"/>
          <w:lang w:val="en-GB"/>
        </w:rPr>
        <w:t xml:space="preserve"> Region (4.2%), in the </w:t>
      </w:r>
      <w:r w:rsidR="00EC4F38" w:rsidRPr="001D262E">
        <w:rPr>
          <w:i/>
          <w:sz w:val="20"/>
          <w:szCs w:val="20"/>
          <w:lang w:val="en-GB"/>
        </w:rPr>
        <w:t>Karlovarský</w:t>
      </w:r>
      <w:r w:rsidR="00EC4F38" w:rsidRPr="001D262E">
        <w:rPr>
          <w:sz w:val="20"/>
          <w:szCs w:val="20"/>
          <w:lang w:val="en-GB"/>
        </w:rPr>
        <w:t xml:space="preserve"> Region (3.9%), and</w:t>
      </w:r>
      <w:r w:rsidR="00EC4F38" w:rsidRPr="001D262E">
        <w:rPr>
          <w:rFonts w:cs="Arial"/>
          <w:sz w:val="20"/>
          <w:szCs w:val="20"/>
          <w:lang w:val="en-GB"/>
        </w:rPr>
        <w:t xml:space="preserve"> </w:t>
      </w:r>
      <w:r w:rsidR="00EC4F38" w:rsidRPr="001D262E">
        <w:rPr>
          <w:sz w:val="20"/>
          <w:szCs w:val="20"/>
          <w:lang w:val="en-GB"/>
        </w:rPr>
        <w:t xml:space="preserve">in the </w:t>
      </w:r>
      <w:r w:rsidR="00EC4F38" w:rsidRPr="001D262E">
        <w:rPr>
          <w:i/>
          <w:sz w:val="20"/>
          <w:szCs w:val="20"/>
          <w:lang w:val="en-GB"/>
        </w:rPr>
        <w:t>Ústecký</w:t>
      </w:r>
      <w:r w:rsidR="00EC4F38" w:rsidRPr="001D262E">
        <w:rPr>
          <w:sz w:val="20"/>
          <w:szCs w:val="20"/>
          <w:lang w:val="en-GB"/>
        </w:rPr>
        <w:t xml:space="preserve"> Region (3.2%). </w:t>
      </w:r>
      <w:r w:rsidR="003B0978" w:rsidRPr="001D262E">
        <w:rPr>
          <w:rFonts w:cs="Arial"/>
          <w:sz w:val="20"/>
          <w:szCs w:val="20"/>
          <w:lang w:val="en-GB"/>
        </w:rPr>
        <w:t>The biggest decrease in the unemployment rate was</w:t>
      </w:r>
      <w:r w:rsidR="00A66A05" w:rsidRPr="001D262E">
        <w:rPr>
          <w:rFonts w:cs="Arial"/>
          <w:sz w:val="20"/>
          <w:szCs w:val="20"/>
          <w:lang w:val="en-GB"/>
        </w:rPr>
        <w:t xml:space="preserve"> </w:t>
      </w:r>
      <w:r w:rsidR="00A66A05" w:rsidRPr="001D262E">
        <w:rPr>
          <w:sz w:val="20"/>
          <w:szCs w:val="20"/>
          <w:lang w:val="en-GB"/>
        </w:rPr>
        <w:t xml:space="preserve">in the </w:t>
      </w:r>
      <w:r w:rsidR="00EC4F38" w:rsidRPr="001D262E">
        <w:rPr>
          <w:i/>
          <w:sz w:val="20"/>
          <w:szCs w:val="20"/>
          <w:lang w:val="en-GB"/>
        </w:rPr>
        <w:t>Pardubický</w:t>
      </w:r>
      <w:r w:rsidR="00A66A05" w:rsidRPr="001D262E">
        <w:rPr>
          <w:sz w:val="20"/>
          <w:szCs w:val="20"/>
          <w:lang w:val="en-GB"/>
        </w:rPr>
        <w:t xml:space="preserve"> Region </w:t>
      </w:r>
      <w:r w:rsidR="00C67C74">
        <w:rPr>
          <w:sz w:val="20"/>
          <w:szCs w:val="20"/>
          <w:lang w:val="en-GB"/>
        </w:rPr>
        <w:t>(by 1 </w:t>
      </w:r>
      <w:r w:rsidR="00106F42" w:rsidRPr="001D262E">
        <w:rPr>
          <w:sz w:val="20"/>
          <w:szCs w:val="20"/>
          <w:lang w:val="en-GB"/>
        </w:rPr>
        <w:t>p. p. to 1.3%).</w:t>
      </w:r>
      <w:r w:rsidR="007E48BD" w:rsidRPr="001D262E">
        <w:rPr>
          <w:sz w:val="20"/>
          <w:szCs w:val="20"/>
          <w:lang w:val="en-GB"/>
        </w:rPr>
        <w:t xml:space="preserve"> </w:t>
      </w:r>
      <w:r w:rsidRPr="001D262E">
        <w:rPr>
          <w:rFonts w:cs="Arial"/>
          <w:sz w:val="20"/>
          <w:szCs w:val="20"/>
          <w:lang w:val="en-GB"/>
        </w:rPr>
        <w:t xml:space="preserve">The </w:t>
      </w:r>
      <w:r w:rsidR="007E48BD" w:rsidRPr="001D262E">
        <w:rPr>
          <w:rFonts w:cs="Arial"/>
          <w:i/>
          <w:sz w:val="20"/>
          <w:szCs w:val="20"/>
          <w:lang w:val="en-GB"/>
        </w:rPr>
        <w:t>Jihočeský</w:t>
      </w:r>
      <w:r w:rsidRPr="001D262E">
        <w:rPr>
          <w:i/>
          <w:sz w:val="20"/>
          <w:szCs w:val="20"/>
          <w:lang w:val="en-GB"/>
        </w:rPr>
        <w:t xml:space="preserve"> </w:t>
      </w:r>
      <w:r w:rsidRPr="001D262E">
        <w:rPr>
          <w:sz w:val="20"/>
          <w:szCs w:val="20"/>
          <w:lang w:val="en-GB"/>
        </w:rPr>
        <w:t>Region had the lowest u</w:t>
      </w:r>
      <w:r w:rsidR="001210C9" w:rsidRPr="001D262E">
        <w:rPr>
          <w:sz w:val="20"/>
          <w:szCs w:val="20"/>
          <w:lang w:val="en-GB"/>
        </w:rPr>
        <w:t>nemployment rate in Czechia (1.2</w:t>
      </w:r>
      <w:r w:rsidRPr="001D262E">
        <w:rPr>
          <w:sz w:val="20"/>
          <w:szCs w:val="20"/>
          <w:lang w:val="en-GB"/>
        </w:rPr>
        <w:t>%).</w:t>
      </w:r>
    </w:p>
    <w:p w14:paraId="63C29A53" w14:textId="77777777" w:rsidR="00694513" w:rsidRPr="001D262E" w:rsidRDefault="00694513" w:rsidP="00694513">
      <w:pPr>
        <w:spacing w:line="276" w:lineRule="auto"/>
        <w:jc w:val="both"/>
        <w:rPr>
          <w:sz w:val="20"/>
          <w:szCs w:val="20"/>
          <w:lang w:val="en-GB"/>
        </w:rPr>
      </w:pPr>
    </w:p>
    <w:p w14:paraId="3BA7534B" w14:textId="77777777" w:rsidR="00694513" w:rsidRPr="001D262E" w:rsidRDefault="00694513" w:rsidP="00694513">
      <w:pPr>
        <w:pStyle w:val="Nadpis3"/>
        <w:spacing w:before="0"/>
        <w:rPr>
          <w:rFonts w:eastAsia="Calibri"/>
          <w:lang w:val="en-GB"/>
        </w:rPr>
      </w:pPr>
      <w:r w:rsidRPr="001D262E">
        <w:rPr>
          <w:rFonts w:eastAsia="Calibri"/>
          <w:bCs w:val="0"/>
          <w:lang w:val="en-GB"/>
        </w:rPr>
        <w:t>Economic inactivity</w:t>
      </w:r>
    </w:p>
    <w:p w14:paraId="1D3348BA" w14:textId="783E16DB" w:rsidR="00694513" w:rsidRPr="001D262E" w:rsidRDefault="00694513" w:rsidP="00694513">
      <w:pPr>
        <w:spacing w:line="276" w:lineRule="auto"/>
        <w:jc w:val="both"/>
        <w:rPr>
          <w:sz w:val="20"/>
          <w:szCs w:val="20"/>
          <w:lang w:val="en-GB"/>
        </w:rPr>
      </w:pPr>
      <w:r w:rsidRPr="001D262E">
        <w:rPr>
          <w:b/>
          <w:sz w:val="20"/>
          <w:szCs w:val="20"/>
          <w:lang w:val="en-GB"/>
        </w:rPr>
        <w:t xml:space="preserve">The number of economically inactive persons aged 15+ years </w:t>
      </w:r>
      <w:r w:rsidR="00283CB8" w:rsidRPr="001D262E">
        <w:rPr>
          <w:sz w:val="20"/>
          <w:szCs w:val="20"/>
          <w:lang w:val="en-GB"/>
        </w:rPr>
        <w:t>was</w:t>
      </w:r>
      <w:r w:rsidR="00DE061C" w:rsidRPr="001D262E">
        <w:rPr>
          <w:sz w:val="20"/>
          <w:szCs w:val="20"/>
          <w:lang w:val="en-GB"/>
        </w:rPr>
        <w:t xml:space="preserve"> </w:t>
      </w:r>
      <w:r w:rsidR="00E77620" w:rsidRPr="001D262E">
        <w:rPr>
          <w:sz w:val="20"/>
          <w:szCs w:val="20"/>
          <w:lang w:val="en-GB"/>
        </w:rPr>
        <w:t xml:space="preserve">by </w:t>
      </w:r>
      <w:r w:rsidR="00E10B1C" w:rsidRPr="001D262E">
        <w:rPr>
          <w:sz w:val="20"/>
          <w:szCs w:val="20"/>
          <w:lang w:val="en-GB"/>
        </w:rPr>
        <w:t>35.2 </w:t>
      </w:r>
      <w:r w:rsidR="00670950" w:rsidRPr="001D262E">
        <w:rPr>
          <w:sz w:val="20"/>
          <w:szCs w:val="20"/>
          <w:lang w:val="en-GB"/>
        </w:rPr>
        <w:t>thousand</w:t>
      </w:r>
      <w:r w:rsidR="00DE061C" w:rsidRPr="001D262E">
        <w:rPr>
          <w:sz w:val="20"/>
          <w:szCs w:val="20"/>
          <w:lang w:val="en-GB"/>
        </w:rPr>
        <w:t xml:space="preserve"> lower</w:t>
      </w:r>
      <w:r w:rsidR="00670950" w:rsidRPr="001D262E">
        <w:rPr>
          <w:sz w:val="20"/>
          <w:szCs w:val="20"/>
          <w:lang w:val="en-GB"/>
        </w:rPr>
        <w:t xml:space="preserve">, year-on-year, </w:t>
      </w:r>
      <w:r w:rsidR="00E919ED" w:rsidRPr="001D262E">
        <w:rPr>
          <w:sz w:val="20"/>
          <w:szCs w:val="20"/>
          <w:lang w:val="en-GB"/>
        </w:rPr>
        <w:t xml:space="preserve">and amounted to </w:t>
      </w:r>
      <w:r w:rsidR="00283CB8" w:rsidRPr="001D262E">
        <w:rPr>
          <w:sz w:val="20"/>
          <w:szCs w:val="20"/>
          <w:lang w:val="en-GB"/>
        </w:rPr>
        <w:t>3 5</w:t>
      </w:r>
      <w:r w:rsidR="00E10B1C" w:rsidRPr="001D262E">
        <w:rPr>
          <w:sz w:val="20"/>
          <w:szCs w:val="20"/>
          <w:lang w:val="en-GB"/>
        </w:rPr>
        <w:t>23.1 </w:t>
      </w:r>
      <w:r w:rsidRPr="001D262E">
        <w:rPr>
          <w:sz w:val="20"/>
          <w:szCs w:val="20"/>
          <w:lang w:val="en-GB"/>
        </w:rPr>
        <w:t xml:space="preserve">thousand. The number of economically </w:t>
      </w:r>
      <w:r w:rsidR="00484A94" w:rsidRPr="001D262E">
        <w:rPr>
          <w:sz w:val="20"/>
          <w:szCs w:val="20"/>
          <w:lang w:val="en-GB"/>
        </w:rPr>
        <w:t xml:space="preserve">inactive females decreased by </w:t>
      </w:r>
      <w:r w:rsidR="00E77620" w:rsidRPr="001D262E">
        <w:rPr>
          <w:sz w:val="20"/>
          <w:szCs w:val="20"/>
          <w:lang w:val="en-GB"/>
        </w:rPr>
        <w:t>2</w:t>
      </w:r>
      <w:r w:rsidR="00484A94" w:rsidRPr="001D262E">
        <w:rPr>
          <w:sz w:val="20"/>
          <w:szCs w:val="20"/>
          <w:lang w:val="en-GB"/>
        </w:rPr>
        <w:t>7</w:t>
      </w:r>
      <w:r w:rsidR="00B010DA" w:rsidRPr="001D262E">
        <w:rPr>
          <w:sz w:val="20"/>
          <w:szCs w:val="20"/>
          <w:lang w:val="en-GB"/>
        </w:rPr>
        <w:t>.</w:t>
      </w:r>
      <w:r w:rsidR="00484A94" w:rsidRPr="001D262E">
        <w:rPr>
          <w:sz w:val="20"/>
          <w:szCs w:val="20"/>
          <w:lang w:val="en-GB"/>
        </w:rPr>
        <w:t>8 thousand;</w:t>
      </w:r>
      <w:r w:rsidRPr="001D262E">
        <w:rPr>
          <w:sz w:val="20"/>
          <w:szCs w:val="20"/>
          <w:lang w:val="en-GB"/>
        </w:rPr>
        <w:t xml:space="preserve"> the number of economica</w:t>
      </w:r>
      <w:r w:rsidR="00B010DA" w:rsidRPr="001D262E">
        <w:rPr>
          <w:sz w:val="20"/>
          <w:szCs w:val="20"/>
          <w:lang w:val="en-GB"/>
        </w:rPr>
        <w:t xml:space="preserve">lly inactive males </w:t>
      </w:r>
      <w:r w:rsidR="00484A94" w:rsidRPr="001D262E">
        <w:rPr>
          <w:sz w:val="20"/>
          <w:szCs w:val="20"/>
          <w:lang w:val="en-GB"/>
        </w:rPr>
        <w:t>de</w:t>
      </w:r>
      <w:r w:rsidR="00E77620" w:rsidRPr="001D262E">
        <w:rPr>
          <w:sz w:val="20"/>
          <w:szCs w:val="20"/>
          <w:lang w:val="en-GB"/>
        </w:rPr>
        <w:t xml:space="preserve">creased by </w:t>
      </w:r>
      <w:r w:rsidR="00484A94" w:rsidRPr="001D262E">
        <w:rPr>
          <w:sz w:val="20"/>
          <w:szCs w:val="20"/>
          <w:lang w:val="en-GB"/>
        </w:rPr>
        <w:t>7</w:t>
      </w:r>
      <w:r w:rsidR="00B010DA" w:rsidRPr="001D262E">
        <w:rPr>
          <w:sz w:val="20"/>
          <w:szCs w:val="20"/>
          <w:lang w:val="en-GB"/>
        </w:rPr>
        <w:t>.</w:t>
      </w:r>
      <w:r w:rsidR="00484A94" w:rsidRPr="001D262E">
        <w:rPr>
          <w:sz w:val="20"/>
          <w:szCs w:val="20"/>
          <w:lang w:val="en-GB"/>
        </w:rPr>
        <w:t>4</w:t>
      </w:r>
      <w:r w:rsidR="00670950" w:rsidRPr="001D262E">
        <w:rPr>
          <w:sz w:val="20"/>
          <w:szCs w:val="20"/>
          <w:lang w:val="en-GB"/>
        </w:rPr>
        <w:t> </w:t>
      </w:r>
      <w:r w:rsidRPr="001D262E">
        <w:rPr>
          <w:sz w:val="20"/>
          <w:szCs w:val="20"/>
          <w:lang w:val="en-GB"/>
        </w:rPr>
        <w:t>thousand</w:t>
      </w:r>
      <w:r w:rsidR="00484A94" w:rsidRPr="001D262E">
        <w:rPr>
          <w:sz w:val="20"/>
          <w:szCs w:val="20"/>
          <w:lang w:val="en-GB"/>
        </w:rPr>
        <w:t xml:space="preserve"> </w:t>
      </w:r>
      <w:r w:rsidR="00A64CE4" w:rsidRPr="001D262E">
        <w:rPr>
          <w:sz w:val="20"/>
          <w:szCs w:val="20"/>
          <w:lang w:val="en-GB"/>
        </w:rPr>
        <w:t xml:space="preserve">compared to the </w:t>
      </w:r>
      <w:r w:rsidR="00C67C74">
        <w:rPr>
          <w:sz w:val="20"/>
          <w:szCs w:val="20"/>
          <w:lang w:val="en-GB"/>
        </w:rPr>
        <w:t>situation a year ago</w:t>
      </w:r>
      <w:bookmarkStart w:id="2" w:name="_GoBack"/>
      <w:bookmarkEnd w:id="2"/>
      <w:r w:rsidRPr="001D262E">
        <w:rPr>
          <w:sz w:val="20"/>
          <w:szCs w:val="20"/>
          <w:lang w:val="en-GB"/>
        </w:rPr>
        <w:t>. The number of all the economically inactive including children up to</w:t>
      </w:r>
      <w:r w:rsidR="00670950" w:rsidRPr="001D262E">
        <w:rPr>
          <w:sz w:val="20"/>
          <w:szCs w:val="20"/>
          <w:lang w:val="en-GB"/>
        </w:rPr>
        <w:t xml:space="preserve"> </w:t>
      </w:r>
      <w:r w:rsidR="00E77620" w:rsidRPr="001D262E">
        <w:rPr>
          <w:sz w:val="20"/>
          <w:szCs w:val="20"/>
          <w:lang w:val="en-GB"/>
        </w:rPr>
        <w:t>15 years of age decreased by</w:t>
      </w:r>
      <w:r w:rsidR="001C0C0B" w:rsidRPr="001D262E">
        <w:rPr>
          <w:sz w:val="20"/>
          <w:szCs w:val="20"/>
          <w:lang w:val="en-GB"/>
        </w:rPr>
        <w:t xml:space="preserve"> 38</w:t>
      </w:r>
      <w:r w:rsidR="00843A98" w:rsidRPr="001D262E">
        <w:rPr>
          <w:sz w:val="20"/>
          <w:szCs w:val="20"/>
          <w:lang w:val="en-GB"/>
        </w:rPr>
        <w:t>.</w:t>
      </w:r>
      <w:r w:rsidR="001C0C0B" w:rsidRPr="001D262E">
        <w:rPr>
          <w:sz w:val="20"/>
          <w:szCs w:val="20"/>
          <w:lang w:val="en-GB"/>
        </w:rPr>
        <w:t>8</w:t>
      </w:r>
      <w:r w:rsidR="00E77620" w:rsidRPr="001D262E">
        <w:rPr>
          <w:sz w:val="20"/>
          <w:szCs w:val="20"/>
          <w:lang w:val="en-GB"/>
        </w:rPr>
        <w:t> </w:t>
      </w:r>
      <w:r w:rsidR="00670950" w:rsidRPr="001D262E">
        <w:rPr>
          <w:sz w:val="20"/>
          <w:szCs w:val="20"/>
          <w:lang w:val="en-GB"/>
        </w:rPr>
        <w:t>th</w:t>
      </w:r>
      <w:r w:rsidR="00843A98" w:rsidRPr="001D262E">
        <w:rPr>
          <w:sz w:val="20"/>
          <w:szCs w:val="20"/>
          <w:lang w:val="en-GB"/>
        </w:rPr>
        <w:t>ousand to 5 2</w:t>
      </w:r>
      <w:r w:rsidR="001C0C0B" w:rsidRPr="001D262E">
        <w:rPr>
          <w:sz w:val="20"/>
          <w:szCs w:val="20"/>
          <w:lang w:val="en-GB"/>
        </w:rPr>
        <w:t>12</w:t>
      </w:r>
      <w:r w:rsidR="00843A98" w:rsidRPr="001D262E">
        <w:rPr>
          <w:sz w:val="20"/>
          <w:szCs w:val="20"/>
          <w:lang w:val="en-GB"/>
        </w:rPr>
        <w:t>.</w:t>
      </w:r>
      <w:r w:rsidR="001C0C0B" w:rsidRPr="001D262E">
        <w:rPr>
          <w:sz w:val="20"/>
          <w:szCs w:val="20"/>
          <w:lang w:val="en-GB"/>
        </w:rPr>
        <w:t>9 </w:t>
      </w:r>
      <w:r w:rsidRPr="001D262E">
        <w:rPr>
          <w:sz w:val="20"/>
          <w:szCs w:val="20"/>
          <w:lang w:val="en-GB"/>
        </w:rPr>
        <w:t xml:space="preserve">thousand.  </w:t>
      </w:r>
    </w:p>
    <w:p w14:paraId="5379D14D" w14:textId="77777777" w:rsidR="00694513" w:rsidRPr="001D262E" w:rsidRDefault="00694513" w:rsidP="00694513">
      <w:pPr>
        <w:spacing w:line="276" w:lineRule="auto"/>
        <w:jc w:val="both"/>
        <w:rPr>
          <w:sz w:val="20"/>
          <w:szCs w:val="20"/>
          <w:lang w:val="en-GB"/>
        </w:rPr>
      </w:pPr>
    </w:p>
    <w:p w14:paraId="035F46A0" w14:textId="00560B00" w:rsidR="00694513" w:rsidRPr="001D262E" w:rsidRDefault="00694513" w:rsidP="00694513">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1D262E">
        <w:rPr>
          <w:sz w:val="20"/>
          <w:szCs w:val="20"/>
          <w:lang w:val="en-GB"/>
        </w:rPr>
        <w:t xml:space="preserve">In the sample survey, data are also collected on </w:t>
      </w:r>
      <w:r w:rsidRPr="001D262E">
        <w:rPr>
          <w:b/>
          <w:sz w:val="20"/>
          <w:szCs w:val="20"/>
          <w:lang w:val="en-GB"/>
        </w:rPr>
        <w:t>persons who do not work and do not seek a job in an active manner and therefore do not comply with the ILO conditions for the unemployed</w:t>
      </w:r>
      <w:r w:rsidRPr="001D262E">
        <w:rPr>
          <w:sz w:val="20"/>
          <w:szCs w:val="20"/>
          <w:lang w:val="en-GB"/>
        </w:rPr>
        <w:t xml:space="preserve">, yet they state that they would like to work. In the </w:t>
      </w:r>
      <w:r w:rsidR="005171AD" w:rsidRPr="001D262E">
        <w:rPr>
          <w:sz w:val="20"/>
          <w:szCs w:val="20"/>
          <w:lang w:val="en-GB"/>
        </w:rPr>
        <w:t>Q4</w:t>
      </w:r>
      <w:r w:rsidR="004E2873" w:rsidRPr="001D262E">
        <w:rPr>
          <w:sz w:val="20"/>
          <w:szCs w:val="20"/>
          <w:lang w:val="en-GB"/>
        </w:rPr>
        <w:t> </w:t>
      </w:r>
      <w:r w:rsidR="00717D81" w:rsidRPr="001D262E">
        <w:rPr>
          <w:sz w:val="20"/>
          <w:szCs w:val="20"/>
          <w:lang w:val="en-GB"/>
        </w:rPr>
        <w:t>2022</w:t>
      </w:r>
      <w:r w:rsidRPr="001D262E">
        <w:rPr>
          <w:sz w:val="20"/>
          <w:szCs w:val="20"/>
          <w:lang w:val="en-GB"/>
        </w:rPr>
        <w:t>, the numb</w:t>
      </w:r>
      <w:r w:rsidR="004E2873" w:rsidRPr="001D262E">
        <w:rPr>
          <w:sz w:val="20"/>
          <w:szCs w:val="20"/>
          <w:lang w:val="en-GB"/>
        </w:rPr>
        <w:t xml:space="preserve">er of such persons was </w:t>
      </w:r>
      <w:r w:rsidR="00EA481C" w:rsidRPr="001D262E">
        <w:rPr>
          <w:sz w:val="20"/>
          <w:szCs w:val="20"/>
          <w:lang w:val="en-GB"/>
        </w:rPr>
        <w:t>50</w:t>
      </w:r>
      <w:r w:rsidR="00250A26" w:rsidRPr="001D262E">
        <w:rPr>
          <w:sz w:val="20"/>
          <w:szCs w:val="20"/>
          <w:lang w:val="en-GB"/>
        </w:rPr>
        <w:t>.</w:t>
      </w:r>
      <w:r w:rsidR="00EA481C" w:rsidRPr="001D262E">
        <w:rPr>
          <w:sz w:val="20"/>
          <w:szCs w:val="20"/>
          <w:lang w:val="en-GB"/>
        </w:rPr>
        <w:t>0 </w:t>
      </w:r>
      <w:r w:rsidR="004E2873" w:rsidRPr="001D262E">
        <w:rPr>
          <w:sz w:val="20"/>
          <w:szCs w:val="20"/>
          <w:lang w:val="en-GB"/>
        </w:rPr>
        <w:t>thousand persons</w:t>
      </w:r>
      <w:r w:rsidR="001730D4" w:rsidRPr="001D262E">
        <w:rPr>
          <w:sz w:val="20"/>
          <w:szCs w:val="20"/>
          <w:lang w:val="en-GB"/>
        </w:rPr>
        <w:t xml:space="preserve">, i.e. by </w:t>
      </w:r>
      <w:r w:rsidR="00EA481C" w:rsidRPr="001D262E">
        <w:rPr>
          <w:sz w:val="20"/>
          <w:szCs w:val="20"/>
          <w:lang w:val="en-GB"/>
        </w:rPr>
        <w:t>13</w:t>
      </w:r>
      <w:r w:rsidR="004E2873" w:rsidRPr="001D262E">
        <w:rPr>
          <w:sz w:val="20"/>
          <w:szCs w:val="20"/>
          <w:lang w:val="en-GB"/>
        </w:rPr>
        <w:t>.</w:t>
      </w:r>
      <w:r w:rsidR="00EA481C" w:rsidRPr="001D262E">
        <w:rPr>
          <w:sz w:val="20"/>
          <w:szCs w:val="20"/>
          <w:lang w:val="en-GB"/>
        </w:rPr>
        <w:t>3</w:t>
      </w:r>
      <w:r w:rsidR="004E2873" w:rsidRPr="001D262E">
        <w:rPr>
          <w:sz w:val="20"/>
          <w:szCs w:val="20"/>
          <w:lang w:val="en-GB"/>
        </w:rPr>
        <w:t xml:space="preserve"> thousand persons </w:t>
      </w:r>
      <w:r w:rsidRPr="001D262E">
        <w:rPr>
          <w:sz w:val="20"/>
          <w:szCs w:val="20"/>
          <w:lang w:val="en-GB"/>
        </w:rPr>
        <w:t xml:space="preserve">less than in </w:t>
      </w:r>
      <w:r w:rsidR="00CB75D8" w:rsidRPr="001D262E">
        <w:rPr>
          <w:sz w:val="20"/>
          <w:szCs w:val="20"/>
          <w:lang w:val="en-GB"/>
        </w:rPr>
        <w:t>the corresponding period of 2021</w:t>
      </w:r>
      <w:r w:rsidRPr="001D262E">
        <w:rPr>
          <w:sz w:val="20"/>
          <w:szCs w:val="20"/>
          <w:lang w:val="en-GB"/>
        </w:rPr>
        <w:t>. The number of persons who are willing to work, however, they are not able to start in a potential job immediately, is relatively high</w:t>
      </w:r>
      <w:r w:rsidR="005D1BA1" w:rsidRPr="001D262E">
        <w:rPr>
          <w:sz w:val="20"/>
          <w:szCs w:val="20"/>
          <w:lang w:val="en-GB"/>
        </w:rPr>
        <w:t>.</w:t>
      </w:r>
      <w:r w:rsidR="00FD28D5" w:rsidRPr="001D262E">
        <w:rPr>
          <w:sz w:val="20"/>
          <w:szCs w:val="20"/>
          <w:lang w:val="en-GB"/>
        </w:rPr>
        <w:t xml:space="preserve"> Only 10</w:t>
      </w:r>
      <w:r w:rsidR="00250A26" w:rsidRPr="001D262E">
        <w:rPr>
          <w:sz w:val="20"/>
          <w:szCs w:val="20"/>
          <w:lang w:val="en-GB"/>
        </w:rPr>
        <w:t>.</w:t>
      </w:r>
      <w:r w:rsidR="00FD28D5" w:rsidRPr="001D262E">
        <w:rPr>
          <w:sz w:val="20"/>
          <w:szCs w:val="20"/>
          <w:lang w:val="en-GB"/>
        </w:rPr>
        <w:t>8</w:t>
      </w:r>
      <w:r w:rsidR="00250A26" w:rsidRPr="001D262E">
        <w:rPr>
          <w:sz w:val="20"/>
          <w:szCs w:val="20"/>
          <w:lang w:val="en-GB"/>
        </w:rPr>
        <w:t> </w:t>
      </w:r>
      <w:r w:rsidRPr="001D262E">
        <w:rPr>
          <w:sz w:val="20"/>
          <w:szCs w:val="20"/>
          <w:lang w:val="en-GB"/>
        </w:rPr>
        <w:t>thousand of the persons are able to start in a job within a fortnight, at the latest.</w:t>
      </w:r>
    </w:p>
    <w:p w14:paraId="79251ED2" w14:textId="77777777" w:rsidR="00DE0ADA" w:rsidRPr="001D262E" w:rsidRDefault="00DE0ADA" w:rsidP="00694513">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p>
    <w:p w14:paraId="201C4F0F" w14:textId="77777777" w:rsidR="00DE0ADA" w:rsidRPr="001D262E" w:rsidRDefault="00FF1270" w:rsidP="00DE0ADA">
      <w:pPr>
        <w:rPr>
          <w:b/>
          <w:sz w:val="20"/>
          <w:szCs w:val="20"/>
          <w:lang w:val="en-GB"/>
        </w:rPr>
      </w:pPr>
      <w:r w:rsidRPr="001D262E">
        <w:rPr>
          <w:b/>
          <w:sz w:val="20"/>
          <w:szCs w:val="20"/>
          <w:lang w:val="en-GB"/>
        </w:rPr>
        <w:t>Recalculation</w:t>
      </w:r>
      <w:r w:rsidR="00DE0ADA" w:rsidRPr="001D262E">
        <w:rPr>
          <w:b/>
          <w:sz w:val="20"/>
          <w:szCs w:val="20"/>
          <w:lang w:val="en-GB"/>
        </w:rPr>
        <w:t xml:space="preserve"> </w:t>
      </w:r>
      <w:r w:rsidRPr="001D262E">
        <w:rPr>
          <w:b/>
          <w:sz w:val="20"/>
          <w:szCs w:val="20"/>
          <w:lang w:val="en-GB"/>
        </w:rPr>
        <w:t>to the same population structure</w:t>
      </w:r>
    </w:p>
    <w:p w14:paraId="7911B428" w14:textId="3ECCA742" w:rsidR="00861958" w:rsidRPr="001D262E" w:rsidRDefault="00FC4325" w:rsidP="00861958">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1D262E">
        <w:rPr>
          <w:sz w:val="20"/>
          <w:szCs w:val="20"/>
          <w:lang w:val="en-GB"/>
        </w:rPr>
        <w:t>The LFSS is a</w:t>
      </w:r>
      <w:r w:rsidR="00B15E36" w:rsidRPr="001D262E">
        <w:rPr>
          <w:sz w:val="20"/>
          <w:szCs w:val="20"/>
          <w:lang w:val="en-GB"/>
        </w:rPr>
        <w:t xml:space="preserve"> </w:t>
      </w:r>
      <w:r w:rsidR="001D7C36" w:rsidRPr="001D262E">
        <w:rPr>
          <w:sz w:val="20"/>
          <w:szCs w:val="20"/>
          <w:lang w:val="en-GB"/>
        </w:rPr>
        <w:t xml:space="preserve">sample survey among households, which is weighted and grossed up to data of </w:t>
      </w:r>
      <w:r w:rsidR="00102F2B" w:rsidRPr="001D262E">
        <w:rPr>
          <w:sz w:val="20"/>
          <w:szCs w:val="20"/>
          <w:lang w:val="en-GB"/>
        </w:rPr>
        <w:t>demographic statistics. D</w:t>
      </w:r>
      <w:r w:rsidR="00C42EE7" w:rsidRPr="001D262E">
        <w:rPr>
          <w:sz w:val="20"/>
          <w:szCs w:val="20"/>
          <w:lang w:val="en-GB"/>
        </w:rPr>
        <w:t xml:space="preserve">emographic </w:t>
      </w:r>
      <w:r w:rsidR="001D7C36" w:rsidRPr="001D262E">
        <w:rPr>
          <w:sz w:val="20"/>
          <w:szCs w:val="20"/>
          <w:lang w:val="en-GB"/>
        </w:rPr>
        <w:t xml:space="preserve">weights </w:t>
      </w:r>
      <w:r w:rsidR="00861958" w:rsidRPr="001D262E">
        <w:rPr>
          <w:sz w:val="20"/>
          <w:szCs w:val="20"/>
          <w:lang w:val="en-GB"/>
        </w:rPr>
        <w:t>based on the</w:t>
      </w:r>
      <w:r w:rsidR="00EE0FA5" w:rsidRPr="001D262E">
        <w:rPr>
          <w:sz w:val="20"/>
          <w:szCs w:val="20"/>
          <w:lang w:val="en-GB"/>
        </w:rPr>
        <w:t xml:space="preserve"> </w:t>
      </w:r>
      <w:hyperlink r:id="rId7" w:history="1">
        <w:r w:rsidR="00EE0FA5" w:rsidRPr="001D262E">
          <w:rPr>
            <w:rStyle w:val="Hypertextovodkaz"/>
            <w:sz w:val="20"/>
            <w:szCs w:val="20"/>
            <w:lang w:val="en-GB"/>
          </w:rPr>
          <w:t>2021</w:t>
        </w:r>
      </w:hyperlink>
      <w:r w:rsidR="00F77292" w:rsidRPr="001D262E">
        <w:rPr>
          <w:rStyle w:val="Hypertextovodkaz"/>
          <w:sz w:val="20"/>
          <w:szCs w:val="20"/>
          <w:lang w:val="en-GB"/>
        </w:rPr>
        <w:t xml:space="preserve"> Population</w:t>
      </w:r>
      <w:r w:rsidR="00EE0FA5" w:rsidRPr="001D262E">
        <w:rPr>
          <w:rStyle w:val="Hypertextovodkaz"/>
          <w:sz w:val="20"/>
          <w:szCs w:val="20"/>
          <w:lang w:val="en-GB"/>
        </w:rPr>
        <w:t xml:space="preserve"> and Housing Census</w:t>
      </w:r>
      <w:r w:rsidR="00861958" w:rsidRPr="001D262E">
        <w:rPr>
          <w:sz w:val="20"/>
          <w:szCs w:val="20"/>
          <w:lang w:val="en-GB"/>
        </w:rPr>
        <w:t xml:space="preserve"> results were also used for recalculation of data for the </w:t>
      </w:r>
      <w:r w:rsidR="005171AD" w:rsidRPr="001D262E">
        <w:rPr>
          <w:sz w:val="20"/>
          <w:szCs w:val="20"/>
          <w:lang w:val="en-GB"/>
        </w:rPr>
        <w:t>Q4</w:t>
      </w:r>
      <w:r w:rsidR="00886046" w:rsidRPr="001D262E">
        <w:rPr>
          <w:sz w:val="20"/>
          <w:szCs w:val="20"/>
          <w:lang w:val="en-GB"/>
        </w:rPr>
        <w:t> </w:t>
      </w:r>
      <w:r w:rsidR="00861958" w:rsidRPr="001D262E">
        <w:rPr>
          <w:sz w:val="20"/>
          <w:szCs w:val="20"/>
          <w:lang w:val="en-GB"/>
        </w:rPr>
        <w:t>202</w:t>
      </w:r>
      <w:r w:rsidR="00886046" w:rsidRPr="001D262E">
        <w:rPr>
          <w:sz w:val="20"/>
          <w:szCs w:val="20"/>
          <w:lang w:val="en-GB"/>
        </w:rPr>
        <w:t>2</w:t>
      </w:r>
      <w:r w:rsidR="00861958" w:rsidRPr="001D262E">
        <w:rPr>
          <w:sz w:val="20"/>
          <w:szCs w:val="20"/>
          <w:lang w:val="en-GB"/>
        </w:rPr>
        <w:t xml:space="preserve"> for the purpose of a year-on-year comparison.  </w:t>
      </w:r>
    </w:p>
    <w:p w14:paraId="37396E33" w14:textId="77777777" w:rsidR="00E6701C" w:rsidRPr="001D262E" w:rsidRDefault="00E6701C" w:rsidP="00694513">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p>
    <w:p w14:paraId="3145642F" w14:textId="77777777" w:rsidR="00694513" w:rsidRPr="001D262E" w:rsidRDefault="00694513" w:rsidP="00694513">
      <w:pPr>
        <w:pStyle w:val="Poznmky"/>
        <w:widowControl w:val="0"/>
        <w:spacing w:before="0" w:after="120" w:line="276" w:lineRule="auto"/>
        <w:ind w:left="3686" w:hanging="3686"/>
        <w:rPr>
          <w:i/>
          <w:iCs/>
          <w:lang w:val="en-GB"/>
        </w:rPr>
      </w:pPr>
      <w:r w:rsidRPr="001D262E">
        <w:rPr>
          <w:i/>
          <w:iCs/>
          <w:lang w:val="en-GB"/>
        </w:rPr>
        <w:t>Notes:</w:t>
      </w:r>
    </w:p>
    <w:p w14:paraId="4E2127C1" w14:textId="77777777" w:rsidR="00694513" w:rsidRPr="001D262E" w:rsidRDefault="00694513" w:rsidP="00694513">
      <w:pPr>
        <w:pStyle w:val="Poznmky"/>
        <w:widowControl w:val="0"/>
        <w:spacing w:before="0" w:after="60" w:line="276" w:lineRule="auto"/>
        <w:ind w:left="3686" w:hanging="3686"/>
        <w:rPr>
          <w:i/>
          <w:lang w:val="en-GB"/>
        </w:rPr>
      </w:pPr>
      <w:r w:rsidRPr="001D262E">
        <w:rPr>
          <w:rFonts w:cs="Arial"/>
          <w:i/>
          <w:iCs/>
          <w:lang w:val="en-GB"/>
        </w:rPr>
        <w:t>Responsible head at the CZSO</w:t>
      </w:r>
      <w:r w:rsidRPr="001D262E">
        <w:rPr>
          <w:i/>
          <w:iCs/>
          <w:lang w:val="en-GB"/>
        </w:rPr>
        <w:t>:</w:t>
      </w:r>
      <w:r w:rsidRPr="001D262E">
        <w:rPr>
          <w:i/>
          <w:iCs/>
          <w:lang w:val="en-GB"/>
        </w:rPr>
        <w:tab/>
        <w:t>Dalibor Holý, Director of the</w:t>
      </w:r>
      <w:r w:rsidRPr="001D262E">
        <w:rPr>
          <w:b/>
          <w:i/>
          <w:iCs/>
          <w:lang w:val="en-GB"/>
        </w:rPr>
        <w:t xml:space="preserve"> </w:t>
      </w:r>
      <w:r w:rsidRPr="001D262E">
        <w:rPr>
          <w:rStyle w:val="Siln"/>
          <w:b w:val="0"/>
          <w:i/>
          <w:lang w:val="en-GB"/>
        </w:rPr>
        <w:t>Labour Market and Equal Opportunities Statistics Department,</w:t>
      </w:r>
      <w:r w:rsidRPr="001D262E">
        <w:rPr>
          <w:rStyle w:val="Siln"/>
          <w:i/>
          <w:lang w:val="en-GB"/>
        </w:rPr>
        <w:t xml:space="preserve"> </w:t>
      </w:r>
      <w:r w:rsidRPr="001D262E">
        <w:rPr>
          <w:i/>
          <w:iCs/>
          <w:lang w:val="en-GB"/>
        </w:rPr>
        <w:br/>
        <w:t xml:space="preserve">phone number: (+420) 274 052 694,                                           e-mail: </w:t>
      </w:r>
      <w:hyperlink r:id="rId8" w:history="1">
        <w:r w:rsidRPr="001D262E">
          <w:rPr>
            <w:rStyle w:val="Hypertextovodkaz"/>
            <w:i/>
            <w:iCs/>
            <w:lang w:val="en-GB"/>
          </w:rPr>
          <w:t>dalibor.holy@czso.cz</w:t>
        </w:r>
      </w:hyperlink>
    </w:p>
    <w:p w14:paraId="68FEF84B" w14:textId="7F9E15F1" w:rsidR="00694513" w:rsidRPr="001D262E" w:rsidRDefault="00694513" w:rsidP="00694513">
      <w:pPr>
        <w:pStyle w:val="Poznmky"/>
        <w:widowControl w:val="0"/>
        <w:spacing w:before="0" w:after="60" w:line="276" w:lineRule="auto"/>
        <w:ind w:left="3686" w:hanging="3686"/>
        <w:rPr>
          <w:i/>
          <w:lang w:val="en-GB"/>
        </w:rPr>
      </w:pPr>
      <w:r w:rsidRPr="001D262E">
        <w:rPr>
          <w:rFonts w:cs="Arial"/>
          <w:i/>
          <w:iCs/>
          <w:lang w:val="en-GB"/>
        </w:rPr>
        <w:t>Contact person</w:t>
      </w:r>
      <w:r w:rsidRPr="001D262E">
        <w:rPr>
          <w:i/>
          <w:iCs/>
          <w:lang w:val="en-GB"/>
        </w:rPr>
        <w:t>:</w:t>
      </w:r>
      <w:r w:rsidRPr="001D262E">
        <w:rPr>
          <w:i/>
          <w:iCs/>
          <w:lang w:val="en-GB"/>
        </w:rPr>
        <w:tab/>
        <w:t xml:space="preserve">Marta Petráňová, </w:t>
      </w:r>
      <w:r w:rsidR="00307625" w:rsidRPr="001D262E">
        <w:rPr>
          <w:i/>
          <w:iCs/>
          <w:lang w:val="en-GB"/>
        </w:rPr>
        <w:t xml:space="preserve">Head of the </w:t>
      </w:r>
      <w:r w:rsidRPr="001D262E">
        <w:rPr>
          <w:rFonts w:cs="Arial"/>
          <w:i/>
          <w:lang w:val="en-GB"/>
        </w:rPr>
        <w:t xml:space="preserve">Unit for Labour Forces, Migration, and Equal Opportunities, </w:t>
      </w:r>
      <w:r w:rsidRPr="001D262E">
        <w:rPr>
          <w:i/>
          <w:iCs/>
          <w:lang w:val="en-GB"/>
        </w:rPr>
        <w:t xml:space="preserve">phone number: (+420) 274 054 357, e-mail: </w:t>
      </w:r>
      <w:hyperlink r:id="rId9" w:history="1">
        <w:r w:rsidRPr="001D262E">
          <w:rPr>
            <w:rStyle w:val="Hypertextovodkaz"/>
            <w:i/>
            <w:iCs/>
            <w:lang w:val="en-GB"/>
          </w:rPr>
          <w:t>marta.petranova@czso.cz</w:t>
        </w:r>
      </w:hyperlink>
      <w:r w:rsidRPr="001D262E">
        <w:rPr>
          <w:i/>
          <w:lang w:val="en-GB"/>
        </w:rPr>
        <w:t xml:space="preserve"> </w:t>
      </w:r>
    </w:p>
    <w:p w14:paraId="188845A4" w14:textId="43E1371E" w:rsidR="00694513" w:rsidRPr="001D262E" w:rsidRDefault="00694513" w:rsidP="00694513">
      <w:pPr>
        <w:pStyle w:val="Poznmky"/>
        <w:widowControl w:val="0"/>
        <w:spacing w:before="0" w:after="60" w:line="276" w:lineRule="auto"/>
        <w:ind w:left="3686" w:hanging="3686"/>
        <w:jc w:val="both"/>
        <w:rPr>
          <w:i/>
          <w:iCs/>
          <w:lang w:val="en-GB"/>
        </w:rPr>
      </w:pPr>
      <w:r w:rsidRPr="001D262E">
        <w:rPr>
          <w:i/>
          <w:iCs/>
          <w:lang w:val="en-GB"/>
        </w:rPr>
        <w:t>Data source:</w:t>
      </w:r>
      <w:r w:rsidRPr="001D262E">
        <w:rPr>
          <w:i/>
          <w:iCs/>
          <w:lang w:val="en-GB"/>
        </w:rPr>
        <w:tab/>
        <w:t xml:space="preserve">The CZSO, Labour Force Sample Survey (LFSS) conducted in selected private households. Collective accommodation establishments are not included in the survey. The LFSS </w:t>
      </w:r>
      <w:r w:rsidRPr="001D262E">
        <w:rPr>
          <w:i/>
          <w:iCs/>
          <w:lang w:val="en-GB"/>
        </w:rPr>
        <w:lastRenderedPageBreak/>
        <w:t>results</w:t>
      </w:r>
      <w:r w:rsidR="00F77292" w:rsidRPr="001D262E">
        <w:rPr>
          <w:i/>
          <w:iCs/>
          <w:lang w:val="en-GB"/>
        </w:rPr>
        <w:t xml:space="preserve"> for the </w:t>
      </w:r>
      <w:r w:rsidR="005171AD" w:rsidRPr="001D262E">
        <w:rPr>
          <w:i/>
          <w:iCs/>
          <w:lang w:val="en-GB"/>
        </w:rPr>
        <w:t>Q4</w:t>
      </w:r>
      <w:r w:rsidR="00E74CBA" w:rsidRPr="001D262E">
        <w:rPr>
          <w:i/>
          <w:iCs/>
          <w:lang w:val="en-GB"/>
        </w:rPr>
        <w:t> </w:t>
      </w:r>
      <w:r w:rsidR="00F77292" w:rsidRPr="001D262E">
        <w:rPr>
          <w:i/>
          <w:iCs/>
          <w:lang w:val="en-GB"/>
        </w:rPr>
        <w:t>2022</w:t>
      </w:r>
      <w:r w:rsidRPr="001D262E">
        <w:rPr>
          <w:i/>
          <w:iCs/>
          <w:lang w:val="en-GB"/>
        </w:rPr>
        <w:t xml:space="preserve"> have been grossed up to the total population of the Czech Republic using data of the population statistics as at 1 January 202</w:t>
      </w:r>
      <w:r w:rsidR="00113565" w:rsidRPr="001D262E">
        <w:rPr>
          <w:i/>
          <w:iCs/>
          <w:lang w:val="en-GB"/>
        </w:rPr>
        <w:t>2</w:t>
      </w:r>
      <w:r w:rsidRPr="001D262E">
        <w:rPr>
          <w:i/>
          <w:iCs/>
          <w:lang w:val="en-GB"/>
        </w:rPr>
        <w:t xml:space="preserve">. </w:t>
      </w:r>
    </w:p>
    <w:p w14:paraId="3EE469BD" w14:textId="1CC72DBF" w:rsidR="00694513" w:rsidRPr="001D262E" w:rsidRDefault="00694513" w:rsidP="00694513">
      <w:pPr>
        <w:pStyle w:val="Poznmky"/>
        <w:widowControl w:val="0"/>
        <w:spacing w:before="0" w:line="276" w:lineRule="auto"/>
        <w:ind w:left="3686" w:hanging="3686"/>
        <w:rPr>
          <w:i/>
          <w:iCs/>
          <w:lang w:val="en-GB"/>
        </w:rPr>
      </w:pPr>
      <w:r w:rsidRPr="001D262E">
        <w:rPr>
          <w:rFonts w:cs="Arial"/>
          <w:bCs/>
          <w:i/>
          <w:iCs/>
          <w:lang w:val="en-GB"/>
        </w:rPr>
        <w:t xml:space="preserve">End of data collection:  </w:t>
      </w:r>
      <w:r w:rsidRPr="001D262E">
        <w:rPr>
          <w:rFonts w:cs="Arial"/>
          <w:bCs/>
          <w:i/>
          <w:iCs/>
          <w:lang w:val="en-GB"/>
        </w:rPr>
        <w:tab/>
        <w:t>2</w:t>
      </w:r>
      <w:r w:rsidR="00EF37B9" w:rsidRPr="001D262E">
        <w:rPr>
          <w:rFonts w:cs="Arial"/>
          <w:bCs/>
          <w:i/>
          <w:iCs/>
          <w:lang w:val="en-GB"/>
        </w:rPr>
        <w:t>3 January</w:t>
      </w:r>
      <w:r w:rsidR="00E74CBA" w:rsidRPr="001D262E">
        <w:rPr>
          <w:rFonts w:cs="Arial"/>
          <w:bCs/>
          <w:i/>
          <w:iCs/>
          <w:lang w:val="en-GB"/>
        </w:rPr>
        <w:t> </w:t>
      </w:r>
      <w:r w:rsidR="00EF37B9" w:rsidRPr="001D262E">
        <w:rPr>
          <w:rFonts w:cs="Arial"/>
          <w:bCs/>
          <w:i/>
          <w:iCs/>
          <w:lang w:val="en-GB"/>
        </w:rPr>
        <w:t>2023</w:t>
      </w:r>
    </w:p>
    <w:p w14:paraId="5BB9443C" w14:textId="78AC1BCB" w:rsidR="00694513" w:rsidRPr="001D262E" w:rsidRDefault="00694513" w:rsidP="00694513">
      <w:pPr>
        <w:pStyle w:val="Poznmky"/>
        <w:widowControl w:val="0"/>
        <w:spacing w:before="0" w:after="60" w:line="276" w:lineRule="auto"/>
        <w:ind w:left="3686" w:hanging="3686"/>
        <w:rPr>
          <w:i/>
          <w:iCs/>
          <w:lang w:val="en-GB"/>
        </w:rPr>
      </w:pPr>
      <w:r w:rsidRPr="001D262E">
        <w:rPr>
          <w:rFonts w:cs="Arial"/>
          <w:bCs/>
          <w:i/>
          <w:iCs/>
          <w:lang w:val="en-GB"/>
        </w:rPr>
        <w:t xml:space="preserve">End of preliminary data processing: </w:t>
      </w:r>
      <w:r w:rsidRPr="001D262E">
        <w:rPr>
          <w:rFonts w:cs="Arial"/>
          <w:bCs/>
          <w:i/>
          <w:iCs/>
          <w:lang w:val="en-GB"/>
        </w:rPr>
        <w:tab/>
      </w:r>
      <w:r w:rsidR="00EF37B9" w:rsidRPr="001D262E">
        <w:rPr>
          <w:rFonts w:cs="Arial"/>
          <w:bCs/>
          <w:i/>
          <w:iCs/>
          <w:lang w:val="en-GB"/>
        </w:rPr>
        <w:t xml:space="preserve">27 January </w:t>
      </w:r>
      <w:r w:rsidRPr="001D262E">
        <w:rPr>
          <w:rFonts w:cs="Arial"/>
          <w:bCs/>
          <w:i/>
          <w:iCs/>
          <w:lang w:val="en-GB"/>
        </w:rPr>
        <w:t>202</w:t>
      </w:r>
      <w:r w:rsidR="00EF37B9" w:rsidRPr="001D262E">
        <w:rPr>
          <w:rFonts w:cs="Arial"/>
          <w:bCs/>
          <w:i/>
          <w:iCs/>
          <w:lang w:val="en-GB"/>
        </w:rPr>
        <w:t>3</w:t>
      </w:r>
    </w:p>
    <w:p w14:paraId="6D7BA40F" w14:textId="02BB77A0" w:rsidR="00694513" w:rsidRPr="001D262E" w:rsidRDefault="00694513" w:rsidP="00694513">
      <w:pPr>
        <w:tabs>
          <w:tab w:val="left" w:pos="3686"/>
        </w:tabs>
        <w:spacing w:after="60" w:line="276" w:lineRule="auto"/>
        <w:ind w:left="3686" w:hanging="3686"/>
        <w:jc w:val="both"/>
        <w:rPr>
          <w:i/>
          <w:iCs/>
          <w:lang w:val="en-GB"/>
        </w:rPr>
      </w:pPr>
      <w:r w:rsidRPr="001D262E">
        <w:rPr>
          <w:rFonts w:cs="Arial"/>
          <w:bCs/>
          <w:i/>
          <w:iCs/>
          <w:color w:val="000000"/>
          <w:szCs w:val="18"/>
          <w:lang w:val="en-GB"/>
        </w:rPr>
        <w:t>Related Internet-published document</w:t>
      </w:r>
      <w:r w:rsidRPr="001D262E">
        <w:rPr>
          <w:i/>
          <w:iCs/>
          <w:lang w:val="en-GB"/>
        </w:rPr>
        <w:t>:</w:t>
      </w:r>
      <w:r w:rsidRPr="001D262E">
        <w:rPr>
          <w:i/>
          <w:iCs/>
          <w:lang w:val="en-GB"/>
        </w:rPr>
        <w:tab/>
      </w:r>
      <w:r w:rsidR="00966A44" w:rsidRPr="001D262E">
        <w:rPr>
          <w:i/>
          <w:iCs/>
          <w:lang w:val="en-GB"/>
        </w:rPr>
        <w:t>250129-22</w:t>
      </w:r>
      <w:r w:rsidRPr="001D262E">
        <w:rPr>
          <w:i/>
          <w:iCs/>
          <w:lang w:val="en-GB"/>
        </w:rPr>
        <w:t> </w:t>
      </w:r>
      <w:r w:rsidR="00387694" w:rsidRPr="001D262E">
        <w:rPr>
          <w:rFonts w:cs="Arial"/>
          <w:i/>
          <w:iCs/>
          <w:lang w:val="en-GB"/>
        </w:rPr>
        <w:t>–</w:t>
      </w:r>
      <w:r w:rsidRPr="001D262E">
        <w:rPr>
          <w:i/>
          <w:iCs/>
          <w:lang w:val="en-GB"/>
        </w:rPr>
        <w:t> </w:t>
      </w:r>
      <w:r w:rsidRPr="001D262E">
        <w:rPr>
          <w:rFonts w:cs="Arial"/>
          <w:i/>
          <w:iCs/>
          <w:lang w:val="en-GB"/>
        </w:rPr>
        <w:t xml:space="preserve">“Employment and Unemployment in the Czech Republic as Measured by the Labour Force Sample Survey – quarterly data” with the final survey results will be available on the CZSO website by the end of the </w:t>
      </w:r>
      <w:r w:rsidR="00A440C2" w:rsidRPr="001D262E">
        <w:rPr>
          <w:rFonts w:cs="Arial"/>
          <w:i/>
          <w:iCs/>
          <w:lang w:val="en-GB"/>
        </w:rPr>
        <w:t>Q1 </w:t>
      </w:r>
      <w:r w:rsidR="00A440C2" w:rsidRPr="001D262E">
        <w:rPr>
          <w:i/>
          <w:iCs/>
          <w:lang w:val="en-GB"/>
        </w:rPr>
        <w:t>2023</w:t>
      </w:r>
      <w:r w:rsidRPr="001D262E">
        <w:rPr>
          <w:i/>
          <w:iCs/>
          <w:lang w:val="en-GB"/>
        </w:rPr>
        <w:t>. (</w:t>
      </w:r>
      <w:hyperlink r:id="rId10" w:history="1">
        <w:r w:rsidRPr="001D262E">
          <w:rPr>
            <w:rStyle w:val="Hypertextovodkaz"/>
            <w:i/>
            <w:lang w:val="en-GB"/>
          </w:rPr>
          <w:t>Home</w:t>
        </w:r>
      </w:hyperlink>
      <w:r w:rsidRPr="001D262E">
        <w:rPr>
          <w:i/>
          <w:lang w:val="en-GB"/>
        </w:rPr>
        <w:t xml:space="preserve"> </w:t>
      </w:r>
      <w:r w:rsidR="00387694" w:rsidRPr="001D262E">
        <w:rPr>
          <w:rFonts w:cs="Arial"/>
          <w:i/>
          <w:iCs/>
          <w:lang w:val="en-GB"/>
        </w:rPr>
        <w:t>–</w:t>
      </w:r>
      <w:r w:rsidRPr="001D262E">
        <w:rPr>
          <w:i/>
          <w:lang w:val="en-GB"/>
        </w:rPr>
        <w:t xml:space="preserve"> </w:t>
      </w:r>
      <w:hyperlink r:id="rId11" w:history="1">
        <w:r w:rsidRPr="001D262E">
          <w:rPr>
            <w:rStyle w:val="Hypertextovodkaz"/>
            <w:i/>
            <w:lang w:val="en-GB"/>
          </w:rPr>
          <w:t>We publish</w:t>
        </w:r>
      </w:hyperlink>
      <w:r w:rsidRPr="001D262E">
        <w:rPr>
          <w:i/>
          <w:lang w:val="en-GB"/>
        </w:rPr>
        <w:t xml:space="preserve"> </w:t>
      </w:r>
      <w:r w:rsidR="00387694" w:rsidRPr="001D262E">
        <w:rPr>
          <w:rFonts w:cs="Arial"/>
          <w:i/>
          <w:iCs/>
          <w:lang w:val="en-GB"/>
        </w:rPr>
        <w:t>–</w:t>
      </w:r>
      <w:r w:rsidRPr="001D262E">
        <w:rPr>
          <w:i/>
          <w:lang w:val="en-GB"/>
        </w:rPr>
        <w:t xml:space="preserve"> </w:t>
      </w:r>
      <w:hyperlink r:id="rId12" w:history="1">
        <w:r w:rsidRPr="001D262E">
          <w:rPr>
            <w:rStyle w:val="Hypertextovodkaz"/>
            <w:i/>
            <w:lang w:val="en-GB"/>
          </w:rPr>
          <w:t>Catalogue of Products</w:t>
        </w:r>
      </w:hyperlink>
      <w:r w:rsidRPr="001D262E">
        <w:rPr>
          <w:i/>
          <w:lang w:val="en-GB"/>
        </w:rPr>
        <w:t xml:space="preserve"> </w:t>
      </w:r>
      <w:r w:rsidR="00387694" w:rsidRPr="001D262E">
        <w:rPr>
          <w:rFonts w:cs="Arial"/>
          <w:i/>
          <w:iCs/>
          <w:lang w:val="en-GB"/>
        </w:rPr>
        <w:t>–</w:t>
      </w:r>
      <w:r w:rsidRPr="001D262E">
        <w:rPr>
          <w:i/>
          <w:lang w:val="en-GB"/>
        </w:rPr>
        <w:t xml:space="preserve"> Employment and Unemployment</w:t>
      </w:r>
      <w:r w:rsidR="003657BE" w:rsidRPr="001D262E">
        <w:rPr>
          <w:i/>
          <w:lang w:val="en-GB"/>
        </w:rPr>
        <w:t xml:space="preserve"> </w:t>
      </w:r>
      <w:r w:rsidR="003657BE" w:rsidRPr="001D262E">
        <w:rPr>
          <w:rFonts w:cs="Arial"/>
          <w:i/>
          <w:iCs/>
          <w:lang w:val="en-GB"/>
        </w:rPr>
        <w:t>–</w:t>
      </w:r>
      <w:r w:rsidR="003657BE" w:rsidRPr="001D262E">
        <w:rPr>
          <w:i/>
          <w:lang w:val="en-GB"/>
        </w:rPr>
        <w:t xml:space="preserve"> Publications</w:t>
      </w:r>
      <w:r w:rsidRPr="001D262E">
        <w:rPr>
          <w:i/>
          <w:iCs/>
          <w:lang w:val="en-GB"/>
        </w:rPr>
        <w:t>)</w:t>
      </w:r>
    </w:p>
    <w:p w14:paraId="4D345F36" w14:textId="77777777" w:rsidR="00694513" w:rsidRPr="001D262E" w:rsidRDefault="00694513" w:rsidP="00694513">
      <w:pPr>
        <w:pStyle w:val="Poznmky"/>
        <w:widowControl w:val="0"/>
        <w:pBdr>
          <w:top w:val="none" w:sz="0" w:space="0" w:color="auto"/>
        </w:pBdr>
        <w:spacing w:before="0" w:line="276" w:lineRule="auto"/>
        <w:ind w:left="3686" w:hanging="3686"/>
        <w:rPr>
          <w:iCs/>
          <w:lang w:val="en-GB"/>
        </w:rPr>
      </w:pPr>
    </w:p>
    <w:p w14:paraId="6D356FE2" w14:textId="77777777" w:rsidR="00694513" w:rsidRPr="001D262E" w:rsidRDefault="00694513" w:rsidP="00694513">
      <w:pPr>
        <w:pStyle w:val="Poznamkytexty"/>
        <w:rPr>
          <w:lang w:val="en-GB"/>
        </w:rPr>
      </w:pPr>
    </w:p>
    <w:p w14:paraId="36122611" w14:textId="77777777" w:rsidR="00694513" w:rsidRPr="001D262E" w:rsidRDefault="00694513" w:rsidP="00694513">
      <w:pPr>
        <w:pStyle w:val="Poznmkykontaktytext"/>
        <w:spacing w:line="276" w:lineRule="auto"/>
        <w:rPr>
          <w:i w:val="0"/>
          <w:iCs w:val="0"/>
          <w:color w:val="auto"/>
          <w:sz w:val="20"/>
          <w:szCs w:val="20"/>
          <w:lang w:val="en-GB"/>
        </w:rPr>
      </w:pPr>
      <w:r w:rsidRPr="001D262E">
        <w:rPr>
          <w:i w:val="0"/>
          <w:iCs w:val="0"/>
          <w:color w:val="auto"/>
          <w:sz w:val="20"/>
          <w:szCs w:val="20"/>
          <w:lang w:val="en-GB"/>
        </w:rPr>
        <w:t>Annexes:</w:t>
      </w:r>
    </w:p>
    <w:p w14:paraId="714B227B" w14:textId="577D8807" w:rsidR="00694513" w:rsidRPr="001D262E" w:rsidRDefault="00694513" w:rsidP="00694513">
      <w:pPr>
        <w:pStyle w:val="Poznmkykontaktytext"/>
        <w:spacing w:line="276" w:lineRule="auto"/>
        <w:ind w:left="851" w:hanging="851"/>
        <w:rPr>
          <w:i w:val="0"/>
          <w:iCs w:val="0"/>
          <w:color w:val="auto"/>
          <w:sz w:val="20"/>
          <w:szCs w:val="20"/>
          <w:lang w:val="en-GB"/>
        </w:rPr>
      </w:pPr>
      <w:r w:rsidRPr="001D262E">
        <w:rPr>
          <w:i w:val="0"/>
          <w:iCs w:val="0"/>
          <w:color w:val="auto"/>
          <w:sz w:val="20"/>
          <w:szCs w:val="20"/>
          <w:lang w:val="en-GB"/>
        </w:rPr>
        <w:t>Table 1</w:t>
      </w:r>
      <w:r w:rsidRPr="001D262E">
        <w:rPr>
          <w:i w:val="0"/>
          <w:iCs w:val="0"/>
          <w:color w:val="auto"/>
          <w:sz w:val="20"/>
          <w:szCs w:val="20"/>
          <w:lang w:val="en-GB"/>
        </w:rPr>
        <w:tab/>
        <w:t>Employed persons (status in</w:t>
      </w:r>
      <w:r w:rsidR="00713937" w:rsidRPr="001D262E">
        <w:rPr>
          <w:i w:val="0"/>
          <w:iCs w:val="0"/>
          <w:color w:val="auto"/>
          <w:sz w:val="20"/>
          <w:szCs w:val="20"/>
          <w:lang w:val="en-GB"/>
        </w:rPr>
        <w:t xml:space="preserve"> employment in</w:t>
      </w:r>
      <w:r w:rsidRPr="001D262E">
        <w:rPr>
          <w:i w:val="0"/>
          <w:iCs w:val="0"/>
          <w:color w:val="auto"/>
          <w:sz w:val="20"/>
          <w:szCs w:val="20"/>
          <w:lang w:val="en-GB"/>
        </w:rPr>
        <w:t xml:space="preserve"> the main job, absolute numbers, percentages, year-on-year increments, and indices)</w:t>
      </w:r>
    </w:p>
    <w:p w14:paraId="6A76AD63" w14:textId="77777777" w:rsidR="00D209A7" w:rsidRPr="003550C8" w:rsidRDefault="00694513" w:rsidP="00694513">
      <w:pPr>
        <w:rPr>
          <w:lang w:val="en-GB"/>
        </w:rPr>
      </w:pPr>
      <w:r w:rsidRPr="001D262E">
        <w:rPr>
          <w:sz w:val="20"/>
          <w:szCs w:val="20"/>
          <w:lang w:val="en-GB"/>
        </w:rPr>
        <w:t>Chart 1</w:t>
      </w:r>
      <w:r w:rsidRPr="001D262E">
        <w:rPr>
          <w:sz w:val="20"/>
          <w:szCs w:val="20"/>
          <w:lang w:val="en-GB"/>
        </w:rPr>
        <w:tab/>
        <w:t>The employed and the unemployed (absolute numbers)</w:t>
      </w:r>
    </w:p>
    <w:sectPr w:rsidR="00D209A7" w:rsidRPr="003550C8"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27533" w14:textId="77777777" w:rsidR="00F05B17" w:rsidRDefault="00F05B17" w:rsidP="00BA6370">
      <w:r>
        <w:separator/>
      </w:r>
    </w:p>
  </w:endnote>
  <w:endnote w:type="continuationSeparator" w:id="0">
    <w:p w14:paraId="3194264C" w14:textId="77777777" w:rsidR="00F05B17" w:rsidRDefault="00F05B1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9ED0" w14:textId="77777777" w:rsidR="0049454B" w:rsidRDefault="0049454B">
    <w:pPr>
      <w:pStyle w:val="Zpat"/>
    </w:pPr>
    <w:r>
      <w:rPr>
        <w:noProof/>
        <w:lang w:val="cs-CZ" w:eastAsia="cs-CZ"/>
      </w:rPr>
      <mc:AlternateContent>
        <mc:Choice Requires="wps">
          <w:drawing>
            <wp:anchor distT="0" distB="0" distL="114300" distR="114300" simplePos="0" relativeHeight="251657728" behindDoc="0" locked="0" layoutInCell="1" allowOverlap="1" wp14:anchorId="5CD8B806" wp14:editId="0118AC07">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0960A60C" w14:textId="77777777" w:rsidR="0049454B" w:rsidRPr="00D52A09" w:rsidRDefault="0049454B" w:rsidP="00380178">
                          <w:pPr>
                            <w:spacing w:line="220" w:lineRule="atLeast"/>
                            <w:rPr>
                              <w:rFonts w:cs="Arial"/>
                              <w:b/>
                              <w:bCs/>
                              <w:sz w:val="15"/>
                              <w:szCs w:val="15"/>
                            </w:rPr>
                          </w:pPr>
                          <w:r w:rsidRPr="00D52A09">
                            <w:rPr>
                              <w:rFonts w:cs="Arial"/>
                              <w:b/>
                              <w:bCs/>
                              <w:sz w:val="15"/>
                              <w:szCs w:val="15"/>
                            </w:rPr>
                            <w:t>Information Services Unit – Headquarters</w:t>
                          </w:r>
                        </w:p>
                        <w:p w14:paraId="5BCED687" w14:textId="77777777" w:rsidR="0049454B" w:rsidRDefault="0049454B"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2908CD6A" w14:textId="77777777" w:rsidR="0049454B" w:rsidRPr="00D52A09" w:rsidRDefault="0049454B"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953416">
                              <w:rPr>
                                <w:rStyle w:val="Hypertextovodkaz"/>
                                <w:rFonts w:cs="Arial"/>
                                <w:b/>
                                <w:color w:val="0071BC"/>
                                <w:sz w:val="15"/>
                                <w:szCs w:val="15"/>
                              </w:rPr>
                              <w:t>www.czso.cz</w:t>
                            </w:r>
                          </w:hyperlink>
                        </w:p>
                        <w:p w14:paraId="51BD2337" w14:textId="7E27CEE2" w:rsidR="0049454B" w:rsidRPr="00717D81" w:rsidRDefault="0049454B" w:rsidP="00380178">
                          <w:pPr>
                            <w:tabs>
                              <w:tab w:val="right" w:pos="8505"/>
                            </w:tabs>
                            <w:spacing w:line="220" w:lineRule="atLeast"/>
                            <w:rPr>
                              <w:rFonts w:cs="Arial"/>
                              <w:lang w:val="fr-FR"/>
                            </w:rPr>
                          </w:pPr>
                          <w:r w:rsidRPr="00717D81">
                            <w:rPr>
                              <w:rFonts w:cs="Arial"/>
                              <w:sz w:val="15"/>
                              <w:szCs w:val="15"/>
                              <w:lang w:val="fr-FR"/>
                            </w:rPr>
                            <w:t xml:space="preserve">tel: +420 274 056 789, e-mail: </w:t>
                          </w:r>
                          <w:hyperlink r:id="rId2" w:history="1">
                            <w:r w:rsidRPr="00717D81">
                              <w:rPr>
                                <w:rStyle w:val="Hypertextovodkaz"/>
                                <w:rFonts w:cs="Arial"/>
                                <w:color w:val="0071BC"/>
                                <w:sz w:val="15"/>
                                <w:szCs w:val="15"/>
                                <w:lang w:val="fr-FR"/>
                              </w:rPr>
                              <w:t>infoservis@czso.cz</w:t>
                            </w:r>
                          </w:hyperlink>
                          <w:r w:rsidRPr="00717D81">
                            <w:rPr>
                              <w:rFonts w:cs="Arial"/>
                              <w:sz w:val="15"/>
                              <w:szCs w:val="15"/>
                              <w:lang w:val="fr-FR"/>
                            </w:rPr>
                            <w:tab/>
                          </w:r>
                          <w:r w:rsidRPr="007E75DE">
                            <w:rPr>
                              <w:rFonts w:cs="Arial"/>
                              <w:szCs w:val="15"/>
                            </w:rPr>
                            <w:fldChar w:fldCharType="begin"/>
                          </w:r>
                          <w:r w:rsidRPr="00717D81">
                            <w:rPr>
                              <w:rFonts w:cs="Arial"/>
                              <w:szCs w:val="15"/>
                              <w:lang w:val="fr-FR"/>
                            </w:rPr>
                            <w:instrText xml:space="preserve"> PAGE   \* MERGEFORMAT </w:instrText>
                          </w:r>
                          <w:r w:rsidRPr="007E75DE">
                            <w:rPr>
                              <w:rFonts w:cs="Arial"/>
                              <w:szCs w:val="15"/>
                            </w:rPr>
                            <w:fldChar w:fldCharType="separate"/>
                          </w:r>
                          <w:r w:rsidR="00C67C74">
                            <w:rPr>
                              <w:rFonts w:cs="Arial"/>
                              <w:noProof/>
                              <w:szCs w:val="15"/>
                              <w:lang w:val="fr-FR"/>
                            </w:rPr>
                            <w:t>4</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8B806"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0960A60C" w14:textId="77777777" w:rsidR="0049454B" w:rsidRPr="00D52A09" w:rsidRDefault="0049454B" w:rsidP="00380178">
                    <w:pPr>
                      <w:spacing w:line="220" w:lineRule="atLeast"/>
                      <w:rPr>
                        <w:rFonts w:cs="Arial"/>
                        <w:b/>
                        <w:bCs/>
                        <w:sz w:val="15"/>
                        <w:szCs w:val="15"/>
                      </w:rPr>
                    </w:pPr>
                    <w:r w:rsidRPr="00D52A09">
                      <w:rPr>
                        <w:rFonts w:cs="Arial"/>
                        <w:b/>
                        <w:bCs/>
                        <w:sz w:val="15"/>
                        <w:szCs w:val="15"/>
                      </w:rPr>
                      <w:t>Information Services Unit – Headquarters</w:t>
                    </w:r>
                  </w:p>
                  <w:p w14:paraId="5BCED687" w14:textId="77777777" w:rsidR="0049454B" w:rsidRDefault="0049454B"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2908CD6A" w14:textId="77777777" w:rsidR="0049454B" w:rsidRPr="00D52A09" w:rsidRDefault="0049454B"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953416">
                        <w:rPr>
                          <w:rStyle w:val="Hypertextovodkaz"/>
                          <w:rFonts w:cs="Arial"/>
                          <w:b/>
                          <w:color w:val="0071BC"/>
                          <w:sz w:val="15"/>
                          <w:szCs w:val="15"/>
                        </w:rPr>
                        <w:t>www.czso.cz</w:t>
                      </w:r>
                    </w:hyperlink>
                  </w:p>
                  <w:p w14:paraId="51BD2337" w14:textId="7E27CEE2" w:rsidR="0049454B" w:rsidRPr="00717D81" w:rsidRDefault="0049454B" w:rsidP="00380178">
                    <w:pPr>
                      <w:tabs>
                        <w:tab w:val="right" w:pos="8505"/>
                      </w:tabs>
                      <w:spacing w:line="220" w:lineRule="atLeast"/>
                      <w:rPr>
                        <w:rFonts w:cs="Arial"/>
                        <w:lang w:val="fr-FR"/>
                      </w:rPr>
                    </w:pPr>
                    <w:r w:rsidRPr="00717D81">
                      <w:rPr>
                        <w:rFonts w:cs="Arial"/>
                        <w:sz w:val="15"/>
                        <w:szCs w:val="15"/>
                        <w:lang w:val="fr-FR"/>
                      </w:rPr>
                      <w:t xml:space="preserve">tel: +420 274 056 789, e-mail: </w:t>
                    </w:r>
                    <w:hyperlink r:id="rId4" w:history="1">
                      <w:r w:rsidRPr="00717D81">
                        <w:rPr>
                          <w:rStyle w:val="Hypertextovodkaz"/>
                          <w:rFonts w:cs="Arial"/>
                          <w:color w:val="0071BC"/>
                          <w:sz w:val="15"/>
                          <w:szCs w:val="15"/>
                          <w:lang w:val="fr-FR"/>
                        </w:rPr>
                        <w:t>infoservis@czso.cz</w:t>
                      </w:r>
                    </w:hyperlink>
                    <w:r w:rsidRPr="00717D81">
                      <w:rPr>
                        <w:rFonts w:cs="Arial"/>
                        <w:sz w:val="15"/>
                        <w:szCs w:val="15"/>
                        <w:lang w:val="fr-FR"/>
                      </w:rPr>
                      <w:tab/>
                    </w:r>
                    <w:r w:rsidRPr="007E75DE">
                      <w:rPr>
                        <w:rFonts w:cs="Arial"/>
                        <w:szCs w:val="15"/>
                      </w:rPr>
                      <w:fldChar w:fldCharType="begin"/>
                    </w:r>
                    <w:r w:rsidRPr="00717D81">
                      <w:rPr>
                        <w:rFonts w:cs="Arial"/>
                        <w:szCs w:val="15"/>
                        <w:lang w:val="fr-FR"/>
                      </w:rPr>
                      <w:instrText xml:space="preserve"> PAGE   \* MERGEFORMAT </w:instrText>
                    </w:r>
                    <w:r w:rsidRPr="007E75DE">
                      <w:rPr>
                        <w:rFonts w:cs="Arial"/>
                        <w:szCs w:val="15"/>
                      </w:rPr>
                      <w:fldChar w:fldCharType="separate"/>
                    </w:r>
                    <w:r w:rsidR="00C67C74">
                      <w:rPr>
                        <w:rFonts w:cs="Arial"/>
                        <w:noProof/>
                        <w:szCs w:val="15"/>
                        <w:lang w:val="fr-FR"/>
                      </w:rPr>
                      <w:t>4</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2A8C46F6" wp14:editId="628B0A9B">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5A2497"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19D0A" w14:textId="77777777" w:rsidR="00F05B17" w:rsidRDefault="00F05B17" w:rsidP="00BA6370">
      <w:r>
        <w:separator/>
      </w:r>
    </w:p>
  </w:footnote>
  <w:footnote w:type="continuationSeparator" w:id="0">
    <w:p w14:paraId="7BA6600C" w14:textId="77777777" w:rsidR="00F05B17" w:rsidRDefault="00F05B17" w:rsidP="00BA6370">
      <w:r>
        <w:continuationSeparator/>
      </w:r>
    </w:p>
  </w:footnote>
  <w:footnote w:id="1">
    <w:p w14:paraId="0AAE8DC5" w14:textId="48075F5D" w:rsidR="00A761A2" w:rsidRPr="007A6167" w:rsidRDefault="00A761A2" w:rsidP="00A761A2">
      <w:pPr>
        <w:pStyle w:val="Textpoznpodarou"/>
        <w:spacing w:after="60" w:line="276" w:lineRule="auto"/>
        <w:jc w:val="both"/>
      </w:pPr>
      <w:r w:rsidRPr="00D217F9">
        <w:rPr>
          <w:rStyle w:val="Znakapoznpodarou"/>
        </w:rPr>
        <w:footnoteRef/>
      </w:r>
      <w:r w:rsidRPr="00D217F9">
        <w:rPr>
          <w:vertAlign w:val="superscript"/>
        </w:rPr>
        <w:t>)</w:t>
      </w:r>
      <w:r w:rsidRPr="00D217F9">
        <w:t xml:space="preserve"> </w:t>
      </w:r>
      <w:r w:rsidRPr="00D217F9">
        <w:rPr>
          <w:i/>
          <w:sz w:val="18"/>
          <w:lang w:val="en-GB"/>
        </w:rPr>
        <w:t xml:space="preserve">Data for the economic activities (CZ-NACE sections) may be influenced by the applied methodology of the Labour Force Sample Survey (LFSS). The survey only covers persons living in dwellings (flats), i.e. private households. Data </w:t>
      </w:r>
      <w:r w:rsidR="00387694" w:rsidRPr="00D217F9">
        <w:rPr>
          <w:i/>
          <w:sz w:val="18"/>
          <w:lang w:val="en-GB"/>
        </w:rPr>
        <w:t>on</w:t>
      </w:r>
      <w:r w:rsidRPr="00D217F9">
        <w:rPr>
          <w:i/>
          <w:sz w:val="18"/>
          <w:lang w:val="en-GB"/>
        </w:rPr>
        <w:t xml:space="preserve"> persons living in collective accommodation establishments are not measured; these establishments often give accommodation to foreign nationals.</w:t>
      </w:r>
    </w:p>
  </w:footnote>
  <w:footnote w:id="2">
    <w:p w14:paraId="512C497D" w14:textId="77777777" w:rsidR="0049454B" w:rsidRDefault="0049454B" w:rsidP="00694513">
      <w:pPr>
        <w:pStyle w:val="Textpoznpodarou"/>
        <w:spacing w:after="60" w:line="276" w:lineRule="auto"/>
        <w:jc w:val="both"/>
        <w:rPr>
          <w:lang w:val="en-GB"/>
        </w:rPr>
      </w:pPr>
      <w:r w:rsidRPr="000C5D9B">
        <w:rPr>
          <w:rStyle w:val="Znakapoznpodarou"/>
        </w:rPr>
        <w:footnoteRef/>
      </w:r>
      <w:r w:rsidRPr="000C5D9B">
        <w:rPr>
          <w:vertAlign w:val="superscript"/>
          <w:lang w:val="en-GB"/>
        </w:rPr>
        <w:t>)</w:t>
      </w:r>
      <w:r w:rsidRPr="000C5D9B">
        <w:rPr>
          <w:lang w:val="en-GB"/>
        </w:rPr>
        <w:t xml:space="preserve"> </w:t>
      </w:r>
      <w:r w:rsidRPr="000C5D9B">
        <w:rPr>
          <w:i/>
          <w:iCs/>
          <w:sz w:val="18"/>
          <w:szCs w:val="18"/>
          <w:lang w:val="en-GB"/>
        </w:rPr>
        <w:t xml:space="preserve">The ILO methodology defines </w:t>
      </w:r>
      <w:r w:rsidRPr="000C5D9B">
        <w:rPr>
          <w:b/>
          <w:i/>
          <w:iCs/>
          <w:sz w:val="18"/>
          <w:szCs w:val="18"/>
          <w:lang w:val="en-GB"/>
        </w:rPr>
        <w:t>the unemployed</w:t>
      </w:r>
      <w:r w:rsidRPr="000C5D9B">
        <w:rPr>
          <w:i/>
          <w:iCs/>
          <w:sz w:val="18"/>
          <w:szCs w:val="18"/>
          <w:lang w:val="en-GB"/>
        </w:rPr>
        <w:t xml:space="preserve"> as persons who during the reference period were without a job, did not work an hour for pay or remuneration, and were in an active manner seeking job they would be able to join within fortnight at the latest. This methodology is uniform for all EU Member States and provides internationally comparable data. It has to be taken into consideration that the definition of “the unemployed” by the ILO differs from the definition of “job applicants kept in the register of the labour offices” of the Ministry of Labour and Social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EEEF0" w14:textId="77777777" w:rsidR="0049454B" w:rsidRDefault="0049454B">
    <w:pPr>
      <w:pStyle w:val="Zhlav"/>
    </w:pPr>
    <w:r>
      <w:rPr>
        <w:noProof/>
        <w:lang w:val="cs-CZ" w:eastAsia="cs-CZ"/>
      </w:rPr>
      <mc:AlternateContent>
        <mc:Choice Requires="wpg">
          <w:drawing>
            <wp:anchor distT="0" distB="0" distL="114300" distR="114300" simplePos="0" relativeHeight="251658752" behindDoc="0" locked="0" layoutInCell="1" allowOverlap="1" wp14:anchorId="48B69DDD" wp14:editId="20D314FB">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D3B96"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B6"/>
    <w:rsid w:val="00001976"/>
    <w:rsid w:val="000022E1"/>
    <w:rsid w:val="00005D9D"/>
    <w:rsid w:val="0001129F"/>
    <w:rsid w:val="000114EC"/>
    <w:rsid w:val="0001159B"/>
    <w:rsid w:val="00015005"/>
    <w:rsid w:val="000227D9"/>
    <w:rsid w:val="00022B0F"/>
    <w:rsid w:val="0003333E"/>
    <w:rsid w:val="00041224"/>
    <w:rsid w:val="00042AF2"/>
    <w:rsid w:val="00043165"/>
    <w:rsid w:val="00043BF4"/>
    <w:rsid w:val="0005348F"/>
    <w:rsid w:val="00061BBD"/>
    <w:rsid w:val="000813CE"/>
    <w:rsid w:val="000843A5"/>
    <w:rsid w:val="00091722"/>
    <w:rsid w:val="0009494F"/>
    <w:rsid w:val="000A29D4"/>
    <w:rsid w:val="000B6773"/>
    <w:rsid w:val="000B6F63"/>
    <w:rsid w:val="000C5D9B"/>
    <w:rsid w:val="000C6086"/>
    <w:rsid w:val="000D0044"/>
    <w:rsid w:val="000D6C4D"/>
    <w:rsid w:val="000D7E32"/>
    <w:rsid w:val="000F2B08"/>
    <w:rsid w:val="00102F2B"/>
    <w:rsid w:val="00106F42"/>
    <w:rsid w:val="00111945"/>
    <w:rsid w:val="00111F14"/>
    <w:rsid w:val="00113565"/>
    <w:rsid w:val="00116ED1"/>
    <w:rsid w:val="00117DB3"/>
    <w:rsid w:val="001210C9"/>
    <w:rsid w:val="00123849"/>
    <w:rsid w:val="00127BD6"/>
    <w:rsid w:val="001321D8"/>
    <w:rsid w:val="0013242C"/>
    <w:rsid w:val="00132677"/>
    <w:rsid w:val="001404AB"/>
    <w:rsid w:val="0015361E"/>
    <w:rsid w:val="00166373"/>
    <w:rsid w:val="0017231D"/>
    <w:rsid w:val="001730D4"/>
    <w:rsid w:val="00176E26"/>
    <w:rsid w:val="0018061F"/>
    <w:rsid w:val="001810DC"/>
    <w:rsid w:val="001878A1"/>
    <w:rsid w:val="001A6EDA"/>
    <w:rsid w:val="001B607F"/>
    <w:rsid w:val="001C0C0B"/>
    <w:rsid w:val="001C5733"/>
    <w:rsid w:val="001C5FED"/>
    <w:rsid w:val="001C71FD"/>
    <w:rsid w:val="001D0470"/>
    <w:rsid w:val="001D262E"/>
    <w:rsid w:val="001D2788"/>
    <w:rsid w:val="001D369A"/>
    <w:rsid w:val="001D5B15"/>
    <w:rsid w:val="001D7C36"/>
    <w:rsid w:val="001F08B3"/>
    <w:rsid w:val="001F4E48"/>
    <w:rsid w:val="001F70F8"/>
    <w:rsid w:val="002070FB"/>
    <w:rsid w:val="002072FD"/>
    <w:rsid w:val="0021299A"/>
    <w:rsid w:val="00213729"/>
    <w:rsid w:val="00234030"/>
    <w:rsid w:val="002406FA"/>
    <w:rsid w:val="00244858"/>
    <w:rsid w:val="00250A26"/>
    <w:rsid w:val="0028104E"/>
    <w:rsid w:val="00282BCD"/>
    <w:rsid w:val="002831E7"/>
    <w:rsid w:val="00283479"/>
    <w:rsid w:val="00283CB8"/>
    <w:rsid w:val="00294A69"/>
    <w:rsid w:val="00297900"/>
    <w:rsid w:val="002A6F1B"/>
    <w:rsid w:val="002A78D7"/>
    <w:rsid w:val="002B13CB"/>
    <w:rsid w:val="002B1699"/>
    <w:rsid w:val="002B2E47"/>
    <w:rsid w:val="002C3715"/>
    <w:rsid w:val="002D1D9F"/>
    <w:rsid w:val="002D37F5"/>
    <w:rsid w:val="002D79AE"/>
    <w:rsid w:val="002E67EE"/>
    <w:rsid w:val="002E6FD1"/>
    <w:rsid w:val="002F0BAD"/>
    <w:rsid w:val="002F38FD"/>
    <w:rsid w:val="0030631A"/>
    <w:rsid w:val="00307625"/>
    <w:rsid w:val="003153CC"/>
    <w:rsid w:val="00322299"/>
    <w:rsid w:val="0032398D"/>
    <w:rsid w:val="00325E3F"/>
    <w:rsid w:val="003301A3"/>
    <w:rsid w:val="00330794"/>
    <w:rsid w:val="00331D7F"/>
    <w:rsid w:val="003413F2"/>
    <w:rsid w:val="003550C8"/>
    <w:rsid w:val="003572E6"/>
    <w:rsid w:val="003618F6"/>
    <w:rsid w:val="00363632"/>
    <w:rsid w:val="003657BE"/>
    <w:rsid w:val="003675F4"/>
    <w:rsid w:val="0036777B"/>
    <w:rsid w:val="00371A72"/>
    <w:rsid w:val="00380178"/>
    <w:rsid w:val="00382531"/>
    <w:rsid w:val="0038282A"/>
    <w:rsid w:val="00383ED5"/>
    <w:rsid w:val="00387492"/>
    <w:rsid w:val="00387694"/>
    <w:rsid w:val="0039312B"/>
    <w:rsid w:val="00397580"/>
    <w:rsid w:val="003A45C8"/>
    <w:rsid w:val="003A4BED"/>
    <w:rsid w:val="003A68E1"/>
    <w:rsid w:val="003A780D"/>
    <w:rsid w:val="003B0978"/>
    <w:rsid w:val="003B7F42"/>
    <w:rsid w:val="003C2DCF"/>
    <w:rsid w:val="003C3372"/>
    <w:rsid w:val="003C7FE7"/>
    <w:rsid w:val="003D0499"/>
    <w:rsid w:val="003D3576"/>
    <w:rsid w:val="003D3F3A"/>
    <w:rsid w:val="003F2CB0"/>
    <w:rsid w:val="003F526A"/>
    <w:rsid w:val="003F7892"/>
    <w:rsid w:val="004017AB"/>
    <w:rsid w:val="00405244"/>
    <w:rsid w:val="00405E0F"/>
    <w:rsid w:val="00407D03"/>
    <w:rsid w:val="00422703"/>
    <w:rsid w:val="00431DB9"/>
    <w:rsid w:val="0043304C"/>
    <w:rsid w:val="004330A1"/>
    <w:rsid w:val="00436D82"/>
    <w:rsid w:val="00437399"/>
    <w:rsid w:val="00440A96"/>
    <w:rsid w:val="004436EE"/>
    <w:rsid w:val="00444ECB"/>
    <w:rsid w:val="00454498"/>
    <w:rsid w:val="0045547F"/>
    <w:rsid w:val="004606E1"/>
    <w:rsid w:val="00461674"/>
    <w:rsid w:val="0046355E"/>
    <w:rsid w:val="00475F6B"/>
    <w:rsid w:val="004841DE"/>
    <w:rsid w:val="00484A94"/>
    <w:rsid w:val="004920AD"/>
    <w:rsid w:val="0049454B"/>
    <w:rsid w:val="004A1001"/>
    <w:rsid w:val="004B004F"/>
    <w:rsid w:val="004B68A4"/>
    <w:rsid w:val="004C59D4"/>
    <w:rsid w:val="004D05B3"/>
    <w:rsid w:val="004D6C35"/>
    <w:rsid w:val="004E2873"/>
    <w:rsid w:val="004E479E"/>
    <w:rsid w:val="004F46AE"/>
    <w:rsid w:val="004F58CC"/>
    <w:rsid w:val="004F78E6"/>
    <w:rsid w:val="0050462C"/>
    <w:rsid w:val="005052FE"/>
    <w:rsid w:val="00512D12"/>
    <w:rsid w:val="00512D99"/>
    <w:rsid w:val="005171AD"/>
    <w:rsid w:val="005269EA"/>
    <w:rsid w:val="00531DBB"/>
    <w:rsid w:val="00540824"/>
    <w:rsid w:val="00543121"/>
    <w:rsid w:val="00564213"/>
    <w:rsid w:val="00573DD1"/>
    <w:rsid w:val="00586AD9"/>
    <w:rsid w:val="005908C7"/>
    <w:rsid w:val="00591924"/>
    <w:rsid w:val="005921AF"/>
    <w:rsid w:val="005A52D0"/>
    <w:rsid w:val="005B1FD0"/>
    <w:rsid w:val="005D07D8"/>
    <w:rsid w:val="005D1BA1"/>
    <w:rsid w:val="005D6F44"/>
    <w:rsid w:val="005E2F8B"/>
    <w:rsid w:val="005E3AA5"/>
    <w:rsid w:val="005E4FFE"/>
    <w:rsid w:val="005F111A"/>
    <w:rsid w:val="005F5DD4"/>
    <w:rsid w:val="005F79FB"/>
    <w:rsid w:val="00604406"/>
    <w:rsid w:val="00605F4A"/>
    <w:rsid w:val="00607822"/>
    <w:rsid w:val="006103AA"/>
    <w:rsid w:val="00612A1E"/>
    <w:rsid w:val="00613BBF"/>
    <w:rsid w:val="00622B80"/>
    <w:rsid w:val="00626C61"/>
    <w:rsid w:val="00635A99"/>
    <w:rsid w:val="0064139A"/>
    <w:rsid w:val="00646F20"/>
    <w:rsid w:val="006538EB"/>
    <w:rsid w:val="0065479A"/>
    <w:rsid w:val="006562BF"/>
    <w:rsid w:val="00666687"/>
    <w:rsid w:val="00667145"/>
    <w:rsid w:val="00670950"/>
    <w:rsid w:val="00691554"/>
    <w:rsid w:val="00694513"/>
    <w:rsid w:val="00694E6E"/>
    <w:rsid w:val="006A278C"/>
    <w:rsid w:val="006A7EF5"/>
    <w:rsid w:val="006B4967"/>
    <w:rsid w:val="006D480F"/>
    <w:rsid w:val="006D5C60"/>
    <w:rsid w:val="006E024F"/>
    <w:rsid w:val="006E223F"/>
    <w:rsid w:val="006E4E81"/>
    <w:rsid w:val="006F0AD4"/>
    <w:rsid w:val="006F54F4"/>
    <w:rsid w:val="007013B0"/>
    <w:rsid w:val="00707F7D"/>
    <w:rsid w:val="00712B6B"/>
    <w:rsid w:val="00713937"/>
    <w:rsid w:val="00717D81"/>
    <w:rsid w:val="00717EC5"/>
    <w:rsid w:val="0072035F"/>
    <w:rsid w:val="00722FBE"/>
    <w:rsid w:val="007257DF"/>
    <w:rsid w:val="00740E30"/>
    <w:rsid w:val="00742A8A"/>
    <w:rsid w:val="00745E78"/>
    <w:rsid w:val="00755D8B"/>
    <w:rsid w:val="007607EF"/>
    <w:rsid w:val="0076134A"/>
    <w:rsid w:val="00763787"/>
    <w:rsid w:val="00771ACD"/>
    <w:rsid w:val="00781E85"/>
    <w:rsid w:val="00784615"/>
    <w:rsid w:val="00793D5F"/>
    <w:rsid w:val="0079720B"/>
    <w:rsid w:val="007A0CA5"/>
    <w:rsid w:val="007A57F2"/>
    <w:rsid w:val="007A6167"/>
    <w:rsid w:val="007A7A2C"/>
    <w:rsid w:val="007B1333"/>
    <w:rsid w:val="007B3455"/>
    <w:rsid w:val="007D1A01"/>
    <w:rsid w:val="007D1D24"/>
    <w:rsid w:val="007D33F5"/>
    <w:rsid w:val="007D5B5C"/>
    <w:rsid w:val="007E262F"/>
    <w:rsid w:val="007E2F4D"/>
    <w:rsid w:val="007E48BD"/>
    <w:rsid w:val="007F1F35"/>
    <w:rsid w:val="007F4AEB"/>
    <w:rsid w:val="007F75B2"/>
    <w:rsid w:val="008043C4"/>
    <w:rsid w:val="008274E3"/>
    <w:rsid w:val="00830B1B"/>
    <w:rsid w:val="00831B1B"/>
    <w:rsid w:val="00843A98"/>
    <w:rsid w:val="00853F0F"/>
    <w:rsid w:val="00854A2D"/>
    <w:rsid w:val="00855FB3"/>
    <w:rsid w:val="00857888"/>
    <w:rsid w:val="00861958"/>
    <w:rsid w:val="00861D0E"/>
    <w:rsid w:val="00867569"/>
    <w:rsid w:val="00867EB2"/>
    <w:rsid w:val="00885C0D"/>
    <w:rsid w:val="00886046"/>
    <w:rsid w:val="00891510"/>
    <w:rsid w:val="00893D10"/>
    <w:rsid w:val="00893FE2"/>
    <w:rsid w:val="00895024"/>
    <w:rsid w:val="0089775F"/>
    <w:rsid w:val="008A217E"/>
    <w:rsid w:val="008A750A"/>
    <w:rsid w:val="008B24F5"/>
    <w:rsid w:val="008B3970"/>
    <w:rsid w:val="008C384C"/>
    <w:rsid w:val="008C3A11"/>
    <w:rsid w:val="008C6EB3"/>
    <w:rsid w:val="008D005F"/>
    <w:rsid w:val="008D0F11"/>
    <w:rsid w:val="008D5B22"/>
    <w:rsid w:val="008E4319"/>
    <w:rsid w:val="008E69A7"/>
    <w:rsid w:val="008F73B4"/>
    <w:rsid w:val="009035E8"/>
    <w:rsid w:val="00905495"/>
    <w:rsid w:val="00905EAA"/>
    <w:rsid w:val="00916638"/>
    <w:rsid w:val="00917B69"/>
    <w:rsid w:val="00917FA6"/>
    <w:rsid w:val="009205BE"/>
    <w:rsid w:val="00921376"/>
    <w:rsid w:val="00921549"/>
    <w:rsid w:val="00927A76"/>
    <w:rsid w:val="00930708"/>
    <w:rsid w:val="00932787"/>
    <w:rsid w:val="00936CA6"/>
    <w:rsid w:val="00953416"/>
    <w:rsid w:val="00954833"/>
    <w:rsid w:val="00965D82"/>
    <w:rsid w:val="0096642F"/>
    <w:rsid w:val="00966A44"/>
    <w:rsid w:val="0096767B"/>
    <w:rsid w:val="00971374"/>
    <w:rsid w:val="009743C1"/>
    <w:rsid w:val="009759C4"/>
    <w:rsid w:val="00975C12"/>
    <w:rsid w:val="00976041"/>
    <w:rsid w:val="00985F28"/>
    <w:rsid w:val="00995451"/>
    <w:rsid w:val="009B55B1"/>
    <w:rsid w:val="009C4D55"/>
    <w:rsid w:val="009D1C82"/>
    <w:rsid w:val="009E1B73"/>
    <w:rsid w:val="009E2D6C"/>
    <w:rsid w:val="009E39C5"/>
    <w:rsid w:val="009E7098"/>
    <w:rsid w:val="009F4D2D"/>
    <w:rsid w:val="00A013F3"/>
    <w:rsid w:val="00A07BA7"/>
    <w:rsid w:val="00A13AE3"/>
    <w:rsid w:val="00A165BF"/>
    <w:rsid w:val="00A17409"/>
    <w:rsid w:val="00A229EB"/>
    <w:rsid w:val="00A4343D"/>
    <w:rsid w:val="00A440C2"/>
    <w:rsid w:val="00A474D6"/>
    <w:rsid w:val="00A502F1"/>
    <w:rsid w:val="00A511FC"/>
    <w:rsid w:val="00A573C0"/>
    <w:rsid w:val="00A57E0F"/>
    <w:rsid w:val="00A60279"/>
    <w:rsid w:val="00A60AF3"/>
    <w:rsid w:val="00A64CE4"/>
    <w:rsid w:val="00A66A05"/>
    <w:rsid w:val="00A70A83"/>
    <w:rsid w:val="00A7590F"/>
    <w:rsid w:val="00A761A2"/>
    <w:rsid w:val="00A81EB3"/>
    <w:rsid w:val="00A973CD"/>
    <w:rsid w:val="00A975A0"/>
    <w:rsid w:val="00AB190D"/>
    <w:rsid w:val="00AB4C02"/>
    <w:rsid w:val="00AB6196"/>
    <w:rsid w:val="00AC3140"/>
    <w:rsid w:val="00AD0602"/>
    <w:rsid w:val="00AE4BDA"/>
    <w:rsid w:val="00AF0465"/>
    <w:rsid w:val="00AF0BB8"/>
    <w:rsid w:val="00B00C1D"/>
    <w:rsid w:val="00B010DA"/>
    <w:rsid w:val="00B0277F"/>
    <w:rsid w:val="00B15E36"/>
    <w:rsid w:val="00B37DE1"/>
    <w:rsid w:val="00B46925"/>
    <w:rsid w:val="00B526CE"/>
    <w:rsid w:val="00B632CC"/>
    <w:rsid w:val="00B83EE7"/>
    <w:rsid w:val="00BA12F1"/>
    <w:rsid w:val="00BA439F"/>
    <w:rsid w:val="00BA6370"/>
    <w:rsid w:val="00BE11E8"/>
    <w:rsid w:val="00BE2184"/>
    <w:rsid w:val="00BF1100"/>
    <w:rsid w:val="00BF5DCC"/>
    <w:rsid w:val="00BF62ED"/>
    <w:rsid w:val="00C17FDC"/>
    <w:rsid w:val="00C269D4"/>
    <w:rsid w:val="00C374E0"/>
    <w:rsid w:val="00C4160D"/>
    <w:rsid w:val="00C42EE7"/>
    <w:rsid w:val="00C464D6"/>
    <w:rsid w:val="00C52AB8"/>
    <w:rsid w:val="00C60895"/>
    <w:rsid w:val="00C64594"/>
    <w:rsid w:val="00C660F9"/>
    <w:rsid w:val="00C67C74"/>
    <w:rsid w:val="00C80B5C"/>
    <w:rsid w:val="00C8406E"/>
    <w:rsid w:val="00C8692B"/>
    <w:rsid w:val="00C86A75"/>
    <w:rsid w:val="00C928B2"/>
    <w:rsid w:val="00C97290"/>
    <w:rsid w:val="00C97423"/>
    <w:rsid w:val="00CB1E6B"/>
    <w:rsid w:val="00CB2709"/>
    <w:rsid w:val="00CB278A"/>
    <w:rsid w:val="00CB6F89"/>
    <w:rsid w:val="00CB75D8"/>
    <w:rsid w:val="00CD14FD"/>
    <w:rsid w:val="00CD79F4"/>
    <w:rsid w:val="00CE228C"/>
    <w:rsid w:val="00CE4F32"/>
    <w:rsid w:val="00CE71D9"/>
    <w:rsid w:val="00CF066E"/>
    <w:rsid w:val="00CF545B"/>
    <w:rsid w:val="00CF7302"/>
    <w:rsid w:val="00D02560"/>
    <w:rsid w:val="00D06A92"/>
    <w:rsid w:val="00D15DDC"/>
    <w:rsid w:val="00D17707"/>
    <w:rsid w:val="00D209A7"/>
    <w:rsid w:val="00D217F9"/>
    <w:rsid w:val="00D21C41"/>
    <w:rsid w:val="00D27D69"/>
    <w:rsid w:val="00D305DB"/>
    <w:rsid w:val="00D35399"/>
    <w:rsid w:val="00D448C2"/>
    <w:rsid w:val="00D500D8"/>
    <w:rsid w:val="00D51A26"/>
    <w:rsid w:val="00D529CA"/>
    <w:rsid w:val="00D61A71"/>
    <w:rsid w:val="00D63E79"/>
    <w:rsid w:val="00D666C3"/>
    <w:rsid w:val="00D72990"/>
    <w:rsid w:val="00D811AB"/>
    <w:rsid w:val="00D83721"/>
    <w:rsid w:val="00D870C1"/>
    <w:rsid w:val="00D95467"/>
    <w:rsid w:val="00DC4978"/>
    <w:rsid w:val="00DD7627"/>
    <w:rsid w:val="00DE061C"/>
    <w:rsid w:val="00DE0ADA"/>
    <w:rsid w:val="00DE2751"/>
    <w:rsid w:val="00DE50C3"/>
    <w:rsid w:val="00DF47FE"/>
    <w:rsid w:val="00E0156A"/>
    <w:rsid w:val="00E10B1C"/>
    <w:rsid w:val="00E12460"/>
    <w:rsid w:val="00E1630A"/>
    <w:rsid w:val="00E26704"/>
    <w:rsid w:val="00E26FA4"/>
    <w:rsid w:val="00E31980"/>
    <w:rsid w:val="00E3425B"/>
    <w:rsid w:val="00E435F8"/>
    <w:rsid w:val="00E5184E"/>
    <w:rsid w:val="00E622DD"/>
    <w:rsid w:val="00E6423C"/>
    <w:rsid w:val="00E664A5"/>
    <w:rsid w:val="00E66F67"/>
    <w:rsid w:val="00E6701C"/>
    <w:rsid w:val="00E71483"/>
    <w:rsid w:val="00E74CBA"/>
    <w:rsid w:val="00E77620"/>
    <w:rsid w:val="00E919ED"/>
    <w:rsid w:val="00E93830"/>
    <w:rsid w:val="00E93E0E"/>
    <w:rsid w:val="00E961D8"/>
    <w:rsid w:val="00EA481C"/>
    <w:rsid w:val="00EB1A25"/>
    <w:rsid w:val="00EB1ED3"/>
    <w:rsid w:val="00EB619F"/>
    <w:rsid w:val="00EC4F38"/>
    <w:rsid w:val="00EC6AED"/>
    <w:rsid w:val="00EC7F99"/>
    <w:rsid w:val="00EE0FA5"/>
    <w:rsid w:val="00EE70B7"/>
    <w:rsid w:val="00EF29BB"/>
    <w:rsid w:val="00EF2E1D"/>
    <w:rsid w:val="00EF37B9"/>
    <w:rsid w:val="00EF414D"/>
    <w:rsid w:val="00F001D7"/>
    <w:rsid w:val="00F01B50"/>
    <w:rsid w:val="00F0270E"/>
    <w:rsid w:val="00F05B17"/>
    <w:rsid w:val="00F13E9A"/>
    <w:rsid w:val="00F17F43"/>
    <w:rsid w:val="00F2669D"/>
    <w:rsid w:val="00F314B7"/>
    <w:rsid w:val="00F37EB6"/>
    <w:rsid w:val="00F42923"/>
    <w:rsid w:val="00F528A9"/>
    <w:rsid w:val="00F77292"/>
    <w:rsid w:val="00F83C49"/>
    <w:rsid w:val="00F9116C"/>
    <w:rsid w:val="00F967B0"/>
    <w:rsid w:val="00FA042C"/>
    <w:rsid w:val="00FA3730"/>
    <w:rsid w:val="00FA48C0"/>
    <w:rsid w:val="00FB08A7"/>
    <w:rsid w:val="00FB321C"/>
    <w:rsid w:val="00FB687C"/>
    <w:rsid w:val="00FC4325"/>
    <w:rsid w:val="00FD28D5"/>
    <w:rsid w:val="00FD503A"/>
    <w:rsid w:val="00FD61C2"/>
    <w:rsid w:val="00FD625B"/>
    <w:rsid w:val="00FD6F79"/>
    <w:rsid w:val="00FE114D"/>
    <w:rsid w:val="00FE25E6"/>
    <w:rsid w:val="00FF1270"/>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37D22058"/>
  <w15:docId w15:val="{05E333AF-0FF6-40DB-B320-F3E5AD53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694513"/>
    <w:pPr>
      <w:spacing w:line="300" w:lineRule="exact"/>
    </w:pPr>
    <w:rPr>
      <w:rFonts w:ascii="Arial" w:hAnsi="Arial"/>
      <w:sz w:val="18"/>
      <w:szCs w:val="22"/>
      <w:lang w:val="en-US"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line="276" w:lineRule="auto"/>
      <w:outlineLvl w:val="2"/>
    </w:pPr>
    <w:rPr>
      <w:rFonts w:eastAsia="Times New Roman"/>
      <w:b/>
      <w:bCs/>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jc w:val="both"/>
    </w:pPr>
    <w:rPr>
      <w:sz w:val="20"/>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jc w:val="both"/>
    </w:pPr>
    <w:rPr>
      <w:sz w:val="20"/>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jc w:val="both"/>
    </w:pPr>
    <w:rPr>
      <w:rFonts w:ascii="Tahoma" w:hAnsi="Tahoma"/>
      <w:sz w:val="16"/>
      <w:szCs w:val="16"/>
      <w:lang w:val="en-GB"/>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jc w:val="both"/>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Textpoznpodarou">
    <w:name w:val="footnote text"/>
    <w:basedOn w:val="Normln"/>
    <w:link w:val="TextpoznpodarouChar"/>
    <w:semiHidden/>
    <w:unhideWhenUsed/>
    <w:rsid w:val="00694513"/>
    <w:rPr>
      <w:sz w:val="20"/>
      <w:szCs w:val="20"/>
    </w:rPr>
  </w:style>
  <w:style w:type="character" w:customStyle="1" w:styleId="TextpoznpodarouChar">
    <w:name w:val="Text pozn. pod čarou Char"/>
    <w:basedOn w:val="Standardnpsmoodstavce"/>
    <w:link w:val="Textpoznpodarou"/>
    <w:semiHidden/>
    <w:rsid w:val="00694513"/>
    <w:rPr>
      <w:rFonts w:ascii="Arial" w:hAnsi="Arial"/>
      <w:lang w:val="en-US" w:eastAsia="en-US"/>
    </w:rPr>
  </w:style>
  <w:style w:type="paragraph" w:customStyle="1" w:styleId="Poznamkytexty">
    <w:name w:val="Poznamky texty"/>
    <w:basedOn w:val="Poznmky"/>
    <w:qFormat/>
    <w:rsid w:val="00694513"/>
    <w:pPr>
      <w:pBdr>
        <w:top w:val="none" w:sz="0" w:space="0" w:color="auto"/>
      </w:pBdr>
      <w:spacing w:before="0"/>
      <w:jc w:val="both"/>
    </w:pPr>
    <w:rPr>
      <w:i/>
    </w:rPr>
  </w:style>
  <w:style w:type="paragraph" w:customStyle="1" w:styleId="Poznmkykontaktytext">
    <w:name w:val="Poznámky kontakty text"/>
    <w:basedOn w:val="Normln"/>
    <w:qFormat/>
    <w:rsid w:val="00694513"/>
    <w:pPr>
      <w:spacing w:line="240" w:lineRule="exact"/>
      <w:ind w:left="3600" w:hanging="3600"/>
    </w:pPr>
    <w:rPr>
      <w:rFonts w:cs="ArialMT"/>
      <w:i/>
      <w:iCs/>
      <w:color w:val="000000"/>
      <w:szCs w:val="18"/>
      <w:lang w:val="cs-CZ"/>
    </w:rPr>
  </w:style>
  <w:style w:type="character" w:styleId="Znakapoznpodarou">
    <w:name w:val="footnote reference"/>
    <w:semiHidden/>
    <w:unhideWhenUsed/>
    <w:rsid w:val="00694513"/>
    <w:rPr>
      <w:vertAlign w:val="superscript"/>
    </w:rPr>
  </w:style>
  <w:style w:type="character" w:styleId="Siln">
    <w:name w:val="Strong"/>
    <w:uiPriority w:val="22"/>
    <w:qFormat/>
    <w:rsid w:val="00694513"/>
    <w:rPr>
      <w:b/>
      <w:bCs/>
    </w:rPr>
  </w:style>
  <w:style w:type="character" w:styleId="Sledovanodkaz">
    <w:name w:val="FollowedHyperlink"/>
    <w:basedOn w:val="Standardnpsmoodstavce"/>
    <w:uiPriority w:val="99"/>
    <w:semiHidden/>
    <w:unhideWhenUsed/>
    <w:rsid w:val="00EE0FA5"/>
    <w:rPr>
      <w:color w:val="800080" w:themeColor="followedHyperlink"/>
      <w:u w:val="single"/>
    </w:rPr>
  </w:style>
  <w:style w:type="character" w:styleId="Odkaznakoment">
    <w:name w:val="annotation reference"/>
    <w:basedOn w:val="Standardnpsmoodstavce"/>
    <w:uiPriority w:val="99"/>
    <w:semiHidden/>
    <w:unhideWhenUsed/>
    <w:rsid w:val="00771ACD"/>
    <w:rPr>
      <w:sz w:val="16"/>
      <w:szCs w:val="16"/>
    </w:rPr>
  </w:style>
  <w:style w:type="paragraph" w:styleId="Textkomente">
    <w:name w:val="annotation text"/>
    <w:basedOn w:val="Normln"/>
    <w:link w:val="TextkomenteChar"/>
    <w:uiPriority w:val="99"/>
    <w:semiHidden/>
    <w:unhideWhenUsed/>
    <w:rsid w:val="00771ACD"/>
    <w:pPr>
      <w:spacing w:line="240" w:lineRule="auto"/>
    </w:pPr>
    <w:rPr>
      <w:sz w:val="20"/>
      <w:szCs w:val="20"/>
    </w:rPr>
  </w:style>
  <w:style w:type="character" w:customStyle="1" w:styleId="TextkomenteChar">
    <w:name w:val="Text komentáře Char"/>
    <w:basedOn w:val="Standardnpsmoodstavce"/>
    <w:link w:val="Textkomente"/>
    <w:uiPriority w:val="99"/>
    <w:semiHidden/>
    <w:rsid w:val="00771ACD"/>
    <w:rPr>
      <w:rFonts w:ascii="Arial" w:hAnsi="Arial"/>
      <w:lang w:val="en-US" w:eastAsia="en-US"/>
    </w:rPr>
  </w:style>
  <w:style w:type="paragraph" w:styleId="Pedmtkomente">
    <w:name w:val="annotation subject"/>
    <w:basedOn w:val="Textkomente"/>
    <w:next w:val="Textkomente"/>
    <w:link w:val="PedmtkomenteChar"/>
    <w:uiPriority w:val="99"/>
    <w:semiHidden/>
    <w:unhideWhenUsed/>
    <w:rsid w:val="00771ACD"/>
    <w:rPr>
      <w:b/>
      <w:bCs/>
    </w:rPr>
  </w:style>
  <w:style w:type="character" w:customStyle="1" w:styleId="PedmtkomenteChar">
    <w:name w:val="Předmět komentáře Char"/>
    <w:basedOn w:val="TextkomenteChar"/>
    <w:link w:val="Pedmtkomente"/>
    <w:uiPriority w:val="99"/>
    <w:semiHidden/>
    <w:rsid w:val="00771ACD"/>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holy@czso.cz"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zso.cz/documents/10180/165603907/13007222_vysvetleni_k_poctu_obyvatel_v_obcich_po_scitani_2021.docx/6d733a25-94fc-4118-958c-bebe4ac329d2?version=1.1" TargetMode="External"/><Relationship Id="rId12" Type="http://schemas.openxmlformats.org/officeDocument/2006/relationships/hyperlink" Target="https://www.czso.cz/csu/czso/catalogue-of-product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zso.cz/csu/czso/we-publis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zso.cz/csu/czso/home"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marta.petranova@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A3E47-9A43-4C33-8C39-01A7A79838B3}">
  <ds:schemaRefs>
    <ds:schemaRef ds:uri="http://schemas.openxmlformats.org/officeDocument/2006/bibliography"/>
  </ds:schemaRefs>
</ds:datastoreItem>
</file>

<file path=customXml/itemProps2.xml><?xml version="1.0" encoding="utf-8"?>
<ds:datastoreItem xmlns:ds="http://schemas.openxmlformats.org/officeDocument/2006/customXml" ds:itemID="{43DEC345-AD06-4A2E-8012-7734A94BAB97}"/>
</file>

<file path=customXml/itemProps3.xml><?xml version="1.0" encoding="utf-8"?>
<ds:datastoreItem xmlns:ds="http://schemas.openxmlformats.org/officeDocument/2006/customXml" ds:itemID="{6E0D7649-AEF0-4A51-AAE9-5924963EFEF6}"/>
</file>

<file path=customXml/itemProps4.xml><?xml version="1.0" encoding="utf-8"?>
<ds:datastoreItem xmlns:ds="http://schemas.openxmlformats.org/officeDocument/2006/customXml" ds:itemID="{C2AE9462-AEA4-43D8-8C00-E238321660DE}"/>
</file>

<file path=docProps/app.xml><?xml version="1.0" encoding="utf-8"?>
<Properties xmlns="http://schemas.openxmlformats.org/officeDocument/2006/extended-properties" xmlns:vt="http://schemas.openxmlformats.org/officeDocument/2006/docPropsVTypes">
  <Template>Rychlá informace ENG_2022-02-08.dotx</Template>
  <TotalTime>104</TotalTime>
  <Pages>4</Pages>
  <Words>1278</Words>
  <Characters>7544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8805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Matoušová Milada</cp:lastModifiedBy>
  <cp:revision>75</cp:revision>
  <dcterms:created xsi:type="dcterms:W3CDTF">2023-02-01T15:09:00Z</dcterms:created>
  <dcterms:modified xsi:type="dcterms:W3CDTF">2023-02-02T07:39:00Z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