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4372F2" w:rsidP="00AE6D5B">
      <w:pPr>
        <w:pStyle w:val="Datum"/>
      </w:pPr>
      <w:r>
        <w:t>6. února 2019</w:t>
      </w:r>
    </w:p>
    <w:p w:rsidR="00867569" w:rsidRPr="00AE6D5B" w:rsidRDefault="004372F2" w:rsidP="00AE6D5B">
      <w:pPr>
        <w:pStyle w:val="Nzev"/>
      </w:pPr>
      <w:r>
        <w:t>Stavební produkce vzrostla v roce 2018 o 8,4 %</w:t>
      </w:r>
      <w:bookmarkStart w:id="0" w:name="_GoBack"/>
      <w:bookmarkEnd w:id="0"/>
    </w:p>
    <w:p w:rsidR="00042AD1" w:rsidRDefault="00060F74" w:rsidP="0079710D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>Stavebnictví vzrostlo v</w:t>
      </w:r>
      <w:r w:rsidR="004372F2">
        <w:rPr>
          <w:rFonts w:cs="Arial"/>
          <w:b/>
          <w:szCs w:val="18"/>
        </w:rPr>
        <w:t> prosinci meziročně o 3,9 %,</w:t>
      </w:r>
      <w:r>
        <w:rPr>
          <w:rFonts w:cs="Arial"/>
          <w:b/>
          <w:szCs w:val="18"/>
        </w:rPr>
        <w:t xml:space="preserve"> po očištění o </w:t>
      </w:r>
      <w:r w:rsidR="004372F2">
        <w:rPr>
          <w:rFonts w:cs="Arial"/>
          <w:b/>
          <w:szCs w:val="18"/>
        </w:rPr>
        <w:t>5,3</w:t>
      </w:r>
      <w:r>
        <w:rPr>
          <w:rFonts w:cs="Arial"/>
          <w:b/>
          <w:szCs w:val="18"/>
        </w:rPr>
        <w:t xml:space="preserve"> %. Zahájených bytů bylo meziročně o </w:t>
      </w:r>
      <w:r w:rsidR="004372F2">
        <w:rPr>
          <w:rFonts w:cs="Arial"/>
          <w:b/>
          <w:szCs w:val="18"/>
        </w:rPr>
        <w:t>4,4</w:t>
      </w:r>
      <w:r>
        <w:rPr>
          <w:rFonts w:cs="Arial"/>
          <w:b/>
          <w:szCs w:val="18"/>
        </w:rPr>
        <w:t xml:space="preserve"> % méně, dokončených o </w:t>
      </w:r>
      <w:r w:rsidR="004372F2">
        <w:rPr>
          <w:rFonts w:cs="Arial"/>
          <w:b/>
          <w:szCs w:val="18"/>
        </w:rPr>
        <w:t>14,2</w:t>
      </w:r>
      <w:r>
        <w:rPr>
          <w:rFonts w:cs="Arial"/>
          <w:b/>
          <w:szCs w:val="18"/>
        </w:rPr>
        <w:t xml:space="preserve"> % více.</w:t>
      </w:r>
    </w:p>
    <w:p w:rsidR="009E1518" w:rsidRDefault="009E1518" w:rsidP="00042AD1">
      <w:pPr>
        <w:jc w:val="left"/>
        <w:rPr>
          <w:rFonts w:cs="Arial"/>
          <w:szCs w:val="18"/>
        </w:rPr>
      </w:pPr>
    </w:p>
    <w:p w:rsidR="000B47EE" w:rsidRDefault="00042AD1" w:rsidP="00042AD1">
      <w:pPr>
        <w:jc w:val="left"/>
      </w:pPr>
      <w:r w:rsidRPr="00295488">
        <w:rPr>
          <w:i/>
        </w:rPr>
        <w:t>„</w:t>
      </w:r>
      <w:r w:rsidR="004372F2">
        <w:rPr>
          <w:i/>
        </w:rPr>
        <w:t>Rok 2018 byl pro stavebnictví úspěšný, růst dosáhl 8,4 %. Produkce rostla vysokým tempem na pozemním a inženýrském stavitelství. Orientační hodnota vydaných stavebních povolení sice vzrostla pouze mírně, ale po dvou letech dvouciferných růstů se jedná o dobrý výsledek. Dařilo se také bytové výstavbě, zejména ve fázi dokončování</w:t>
      </w:r>
      <w:r w:rsidR="00701027">
        <w:rPr>
          <w:i/>
        </w:rPr>
        <w:t>,</w:t>
      </w:r>
      <w:r w:rsidRPr="00295488">
        <w:rPr>
          <w:i/>
        </w:rPr>
        <w:t>“</w:t>
      </w:r>
      <w:r w:rsidRPr="0079710D">
        <w:t xml:space="preserve"> </w:t>
      </w:r>
      <w:r w:rsidR="00060F74">
        <w:t>komentuje aktuální výsledky</w:t>
      </w:r>
      <w:r w:rsidR="00172259">
        <w:t xml:space="preserve"> Petra Cuřínová, vedoucí oddělení statistik stavebnictví</w:t>
      </w:r>
      <w:r w:rsidR="00850042">
        <w:t> </w:t>
      </w:r>
      <w:r>
        <w:t>ČSÚ</w:t>
      </w:r>
      <w:r w:rsidRPr="0079710D">
        <w:t>.</w:t>
      </w:r>
    </w:p>
    <w:p w:rsidR="000B47EE" w:rsidRDefault="000B47EE" w:rsidP="00042AD1">
      <w:pPr>
        <w:jc w:val="left"/>
      </w:pPr>
    </w:p>
    <w:p w:rsidR="009A21E5" w:rsidRDefault="00295488" w:rsidP="009A21E5">
      <w:pPr>
        <w:jc w:val="left"/>
      </w:pPr>
      <w:r>
        <w:t>Audiozáznam</w:t>
      </w:r>
      <w:r w:rsidR="00850042">
        <w:t xml:space="preserve"> vyjádření naleznete v příloze.</w:t>
      </w:r>
      <w:r w:rsidR="000B47EE">
        <w:t xml:space="preserve"> </w:t>
      </w:r>
      <w:r w:rsidR="0051779E">
        <w:t xml:space="preserve">Podrobnosti </w:t>
      </w:r>
      <w:r w:rsidR="009A21E5" w:rsidRPr="009A21E5">
        <w:t>v Rychlé informaci:</w:t>
      </w:r>
    </w:p>
    <w:p w:rsidR="00172259" w:rsidRDefault="004372F2" w:rsidP="009A21E5">
      <w:pPr>
        <w:jc w:val="left"/>
      </w:pPr>
      <w:hyperlink r:id="rId7" w:history="1">
        <w:r w:rsidRPr="00097995">
          <w:rPr>
            <w:rStyle w:val="Hypertextovodkaz"/>
          </w:rPr>
          <w:t>https://www.czso.cz/csu/czso/cri/stavebnictvi-prosinec-2018</w:t>
        </w:r>
      </w:hyperlink>
      <w:r w:rsidR="00172259">
        <w:t>.</w:t>
      </w:r>
      <w:r>
        <w:t xml:space="preserve"> </w:t>
      </w:r>
      <w:r w:rsidR="00172259">
        <w:t xml:space="preserve"> </w:t>
      </w:r>
    </w:p>
    <w:p w:rsidR="00AE6D5B" w:rsidRDefault="00AE6D5B" w:rsidP="00AE6D5B"/>
    <w:p w:rsidR="0005596E" w:rsidRPr="001B6F48" w:rsidRDefault="0005596E" w:rsidP="0005596E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05596E" w:rsidRPr="001B6F48" w:rsidRDefault="0005596E" w:rsidP="0005596E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05596E" w:rsidRPr="00C62D32" w:rsidRDefault="0005596E" w:rsidP="0005596E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05596E" w:rsidRPr="00C62D32" w:rsidRDefault="0005596E" w:rsidP="0005596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05596E" w:rsidRPr="004920AD" w:rsidRDefault="0005596E" w:rsidP="0005596E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59" w:rsidRDefault="00F81E59" w:rsidP="00BA6370">
      <w:r>
        <w:separator/>
      </w:r>
    </w:p>
  </w:endnote>
  <w:endnote w:type="continuationSeparator" w:id="0">
    <w:p w:rsidR="00F81E59" w:rsidRDefault="00F81E5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2D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372F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372F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558CD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59" w:rsidRDefault="00F81E59" w:rsidP="00BA6370">
      <w:r>
        <w:separator/>
      </w:r>
    </w:p>
  </w:footnote>
  <w:footnote w:type="continuationSeparator" w:id="0">
    <w:p w:rsidR="00F81E59" w:rsidRDefault="00F81E5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17D84"/>
    <w:rsid w:val="000270F7"/>
    <w:rsid w:val="00042AD1"/>
    <w:rsid w:val="00043BF4"/>
    <w:rsid w:val="0005596E"/>
    <w:rsid w:val="00060F74"/>
    <w:rsid w:val="0006232D"/>
    <w:rsid w:val="00064205"/>
    <w:rsid w:val="00070C2A"/>
    <w:rsid w:val="000842D2"/>
    <w:rsid w:val="000843A5"/>
    <w:rsid w:val="00085D8B"/>
    <w:rsid w:val="000936DF"/>
    <w:rsid w:val="000B47EE"/>
    <w:rsid w:val="000B6F63"/>
    <w:rsid w:val="000C435D"/>
    <w:rsid w:val="000C6545"/>
    <w:rsid w:val="000D43FC"/>
    <w:rsid w:val="001404AB"/>
    <w:rsid w:val="0016494B"/>
    <w:rsid w:val="001658A9"/>
    <w:rsid w:val="00172259"/>
    <w:rsid w:val="0017231D"/>
    <w:rsid w:val="001776E2"/>
    <w:rsid w:val="001810DC"/>
    <w:rsid w:val="00183C7E"/>
    <w:rsid w:val="001A59BF"/>
    <w:rsid w:val="001B607F"/>
    <w:rsid w:val="001D369A"/>
    <w:rsid w:val="002070FB"/>
    <w:rsid w:val="00211A06"/>
    <w:rsid w:val="00212E40"/>
    <w:rsid w:val="00213729"/>
    <w:rsid w:val="002232C3"/>
    <w:rsid w:val="002326EC"/>
    <w:rsid w:val="002406FA"/>
    <w:rsid w:val="002460EA"/>
    <w:rsid w:val="002848DA"/>
    <w:rsid w:val="00295488"/>
    <w:rsid w:val="002B2E47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C2DCF"/>
    <w:rsid w:val="003C3F1A"/>
    <w:rsid w:val="003C4BE9"/>
    <w:rsid w:val="003C7FE7"/>
    <w:rsid w:val="003D02AA"/>
    <w:rsid w:val="003D0499"/>
    <w:rsid w:val="003F526A"/>
    <w:rsid w:val="003F6879"/>
    <w:rsid w:val="00405244"/>
    <w:rsid w:val="00413A9D"/>
    <w:rsid w:val="0042787E"/>
    <w:rsid w:val="00430D54"/>
    <w:rsid w:val="004372F2"/>
    <w:rsid w:val="00440CF5"/>
    <w:rsid w:val="004436EE"/>
    <w:rsid w:val="0045547F"/>
    <w:rsid w:val="004920AD"/>
    <w:rsid w:val="004A38F3"/>
    <w:rsid w:val="004D041D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B80"/>
    <w:rsid w:val="0064139A"/>
    <w:rsid w:val="006503A3"/>
    <w:rsid w:val="006537B5"/>
    <w:rsid w:val="00661478"/>
    <w:rsid w:val="00681F60"/>
    <w:rsid w:val="006E024F"/>
    <w:rsid w:val="006E400E"/>
    <w:rsid w:val="006E4E81"/>
    <w:rsid w:val="00701027"/>
    <w:rsid w:val="00707F7D"/>
    <w:rsid w:val="00717EC5"/>
    <w:rsid w:val="00724416"/>
    <w:rsid w:val="00737B80"/>
    <w:rsid w:val="00765B78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151D7"/>
    <w:rsid w:val="00817473"/>
    <w:rsid w:val="008204F4"/>
    <w:rsid w:val="00831B1B"/>
    <w:rsid w:val="00850042"/>
    <w:rsid w:val="00861D0E"/>
    <w:rsid w:val="00866C8D"/>
    <w:rsid w:val="00867569"/>
    <w:rsid w:val="0089797E"/>
    <w:rsid w:val="008A750A"/>
    <w:rsid w:val="008B7C12"/>
    <w:rsid w:val="008C21BE"/>
    <w:rsid w:val="008C384C"/>
    <w:rsid w:val="008D0F11"/>
    <w:rsid w:val="008F35B4"/>
    <w:rsid w:val="008F73B4"/>
    <w:rsid w:val="0090182E"/>
    <w:rsid w:val="00906A84"/>
    <w:rsid w:val="00913C45"/>
    <w:rsid w:val="00922EF5"/>
    <w:rsid w:val="00930936"/>
    <w:rsid w:val="0093107C"/>
    <w:rsid w:val="0094402F"/>
    <w:rsid w:val="00961BB3"/>
    <w:rsid w:val="009668FF"/>
    <w:rsid w:val="00967CCB"/>
    <w:rsid w:val="009752B9"/>
    <w:rsid w:val="009A21E5"/>
    <w:rsid w:val="009B55B1"/>
    <w:rsid w:val="009E1518"/>
    <w:rsid w:val="00A36D11"/>
    <w:rsid w:val="00A4343D"/>
    <w:rsid w:val="00A502F1"/>
    <w:rsid w:val="00A562FF"/>
    <w:rsid w:val="00A70A83"/>
    <w:rsid w:val="00A81EB3"/>
    <w:rsid w:val="00A83610"/>
    <w:rsid w:val="00A842CF"/>
    <w:rsid w:val="00A95E72"/>
    <w:rsid w:val="00AB220A"/>
    <w:rsid w:val="00AC6CED"/>
    <w:rsid w:val="00AD739D"/>
    <w:rsid w:val="00AE6D5B"/>
    <w:rsid w:val="00B00C1D"/>
    <w:rsid w:val="00B01B28"/>
    <w:rsid w:val="00B03E21"/>
    <w:rsid w:val="00B1272E"/>
    <w:rsid w:val="00B41120"/>
    <w:rsid w:val="00B6242D"/>
    <w:rsid w:val="00B76AE7"/>
    <w:rsid w:val="00B82EDB"/>
    <w:rsid w:val="00BA0E97"/>
    <w:rsid w:val="00BA439F"/>
    <w:rsid w:val="00BA6370"/>
    <w:rsid w:val="00BF09EE"/>
    <w:rsid w:val="00BF2CC5"/>
    <w:rsid w:val="00C13F06"/>
    <w:rsid w:val="00C17B5A"/>
    <w:rsid w:val="00C269D4"/>
    <w:rsid w:val="00C377CD"/>
    <w:rsid w:val="00C4160D"/>
    <w:rsid w:val="00C52466"/>
    <w:rsid w:val="00C8406E"/>
    <w:rsid w:val="00C87B8E"/>
    <w:rsid w:val="00CB2709"/>
    <w:rsid w:val="00CB6F89"/>
    <w:rsid w:val="00CE228C"/>
    <w:rsid w:val="00CE6816"/>
    <w:rsid w:val="00CF318C"/>
    <w:rsid w:val="00CF545B"/>
    <w:rsid w:val="00D018F0"/>
    <w:rsid w:val="00D10BD7"/>
    <w:rsid w:val="00D12DEC"/>
    <w:rsid w:val="00D27074"/>
    <w:rsid w:val="00D27D69"/>
    <w:rsid w:val="00D448C2"/>
    <w:rsid w:val="00D666C3"/>
    <w:rsid w:val="00DA1DD1"/>
    <w:rsid w:val="00DA4F73"/>
    <w:rsid w:val="00DC2861"/>
    <w:rsid w:val="00DD7B8A"/>
    <w:rsid w:val="00DD7DD3"/>
    <w:rsid w:val="00DF47FE"/>
    <w:rsid w:val="00E179DA"/>
    <w:rsid w:val="00E2374E"/>
    <w:rsid w:val="00E26704"/>
    <w:rsid w:val="00E27C40"/>
    <w:rsid w:val="00E31980"/>
    <w:rsid w:val="00E33450"/>
    <w:rsid w:val="00E3548F"/>
    <w:rsid w:val="00E459D8"/>
    <w:rsid w:val="00E6423C"/>
    <w:rsid w:val="00E93830"/>
    <w:rsid w:val="00E93E0E"/>
    <w:rsid w:val="00EA1893"/>
    <w:rsid w:val="00EA48AD"/>
    <w:rsid w:val="00EA5FC7"/>
    <w:rsid w:val="00EB1ED3"/>
    <w:rsid w:val="00EC2D51"/>
    <w:rsid w:val="00F176CD"/>
    <w:rsid w:val="00F23202"/>
    <w:rsid w:val="00F26395"/>
    <w:rsid w:val="00F46F18"/>
    <w:rsid w:val="00F57494"/>
    <w:rsid w:val="00F579D5"/>
    <w:rsid w:val="00F7201F"/>
    <w:rsid w:val="00F81E59"/>
    <w:rsid w:val="00F93DDB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74BBCD"/>
  <w15:docId w15:val="{31551FC9-0191-4B8D-9C08-6841CBC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prosinec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9D4F-65EF-4392-A1E7-FE9F2A4C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14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Tomáš Chrámecký</cp:lastModifiedBy>
  <cp:revision>4</cp:revision>
  <cp:lastPrinted>2018-03-20T10:37:00Z</cp:lastPrinted>
  <dcterms:created xsi:type="dcterms:W3CDTF">2018-12-05T15:06:00Z</dcterms:created>
  <dcterms:modified xsi:type="dcterms:W3CDTF">2019-02-05T10:53:00Z</dcterms:modified>
</cp:coreProperties>
</file>