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7D77" w14:textId="3B9F1381" w:rsidR="00F21B6A" w:rsidRPr="00FE37F0" w:rsidRDefault="00C66ACF" w:rsidP="00F21B6A">
      <w:pPr>
        <w:pStyle w:val="Nadpis1"/>
        <w:rPr>
          <w:lang w:val="en-GB"/>
        </w:rPr>
      </w:pPr>
      <w:r>
        <w:rPr>
          <w:lang w:val="en-GB"/>
        </w:rPr>
        <w:t>June</w:t>
      </w:r>
      <w:r w:rsidR="0057278F">
        <w:rPr>
          <w:lang w:val="en-GB"/>
        </w:rPr>
        <w:t xml:space="preserve"> d</w:t>
      </w:r>
      <w:r>
        <w:rPr>
          <w:lang w:val="en-GB"/>
        </w:rPr>
        <w:t>ates attracted fiancés</w:t>
      </w:r>
    </w:p>
    <w:p w14:paraId="1D8628EE" w14:textId="115D6FCB" w:rsidR="00F21B6A" w:rsidRDefault="00A73F76" w:rsidP="00200551">
      <w:pPr>
        <w:jc w:val="left"/>
      </w:pPr>
      <w:sdt>
        <w:sdtPr>
          <w:id w:val="902409853"/>
          <w:placeholder>
            <w:docPart w:val="AA7369381AC944498EA11E4194215D9B"/>
          </w:placeholder>
          <w:date w:fullDate="2026-09-11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FE37F0">
            <w:t>1</w:t>
          </w:r>
          <w:r w:rsidR="00D17D60">
            <w:t>1</w:t>
          </w:r>
          <w:r w:rsidR="00FE37F0">
            <w:t>. 0</w:t>
          </w:r>
          <w:r w:rsidR="00D17D60">
            <w:t>9</w:t>
          </w:r>
          <w:r w:rsidR="00FE37F0">
            <w:t>. 2026</w:t>
          </w:r>
        </w:sdtContent>
      </w:sdt>
      <w:r w:rsidR="00C744B6" w:rsidRPr="00C744B6">
        <w:t xml:space="preserve"> </w:t>
      </w:r>
    </w:p>
    <w:p w14:paraId="3EDCFF1D" w14:textId="1AA93CAF" w:rsidR="00773B0B" w:rsidRPr="00FE37F0" w:rsidRDefault="00FE37F0" w:rsidP="00773B0B">
      <w:pPr>
        <w:pStyle w:val="Nadpis2"/>
        <w:rPr>
          <w:lang w:val="en-GB"/>
        </w:rPr>
      </w:pPr>
      <w:r w:rsidRPr="00FE37F0">
        <w:rPr>
          <w:lang w:val="en-GB"/>
        </w:rPr>
        <w:t xml:space="preserve">Population change – 1st </w:t>
      </w:r>
      <w:r w:rsidR="00D17D60">
        <w:rPr>
          <w:lang w:val="en-GB"/>
        </w:rPr>
        <w:t>half</w:t>
      </w:r>
      <w:r w:rsidRPr="00FE37F0">
        <w:rPr>
          <w:lang w:val="en-GB"/>
        </w:rPr>
        <w:t xml:space="preserve"> of 2026</w:t>
      </w:r>
    </w:p>
    <w:p w14:paraId="3F33CE68" w14:textId="03FE2836" w:rsidR="006A57CC" w:rsidRPr="00FE37F0" w:rsidRDefault="00DC7F23" w:rsidP="006A57CC">
      <w:pPr>
        <w:pStyle w:val="Perex"/>
        <w:rPr>
          <w:lang w:val="en-GB"/>
        </w:rPr>
      </w:pPr>
      <w:r>
        <w:rPr>
          <w:lang w:val="en-GB"/>
        </w:rPr>
        <w:t xml:space="preserve">During </w:t>
      </w:r>
      <w:r w:rsidR="00FE37F0">
        <w:rPr>
          <w:lang w:val="en-GB"/>
        </w:rPr>
        <w:t xml:space="preserve">the first </w:t>
      </w:r>
      <w:r w:rsidR="0012131D">
        <w:rPr>
          <w:lang w:val="en-GB"/>
        </w:rPr>
        <w:t>half</w:t>
      </w:r>
      <w:r w:rsidR="00FE37F0">
        <w:rPr>
          <w:lang w:val="en-GB"/>
        </w:rPr>
        <w:t xml:space="preserve"> of the year, </w:t>
      </w:r>
      <w:r w:rsidR="005A6CC7">
        <w:rPr>
          <w:lang w:val="en-GB"/>
        </w:rPr>
        <w:t xml:space="preserve">the population of </w:t>
      </w:r>
      <w:r w:rsidR="00FE37F0">
        <w:rPr>
          <w:lang w:val="en-GB"/>
        </w:rPr>
        <w:t>Czech</w:t>
      </w:r>
      <w:r w:rsidR="001C5960">
        <w:rPr>
          <w:lang w:val="en-GB"/>
        </w:rPr>
        <w:t>ia</w:t>
      </w:r>
      <w:r w:rsidR="00FE37F0">
        <w:rPr>
          <w:lang w:val="en-GB"/>
        </w:rPr>
        <w:t xml:space="preserve"> </w:t>
      </w:r>
      <w:r w:rsidR="00F76D0E">
        <w:rPr>
          <w:lang w:val="en-GB"/>
        </w:rPr>
        <w:t>decreased by 12.2</w:t>
      </w:r>
      <w:r w:rsidR="0032393E">
        <w:rPr>
          <w:lang w:val="en-GB"/>
        </w:rPr>
        <w:t> </w:t>
      </w:r>
      <w:r w:rsidR="00F76D0E">
        <w:rPr>
          <w:lang w:val="en-GB"/>
        </w:rPr>
        <w:t xml:space="preserve">thousand </w:t>
      </w:r>
      <w:r w:rsidR="00502A7E">
        <w:rPr>
          <w:lang w:val="en-GB"/>
        </w:rPr>
        <w:t xml:space="preserve">to </w:t>
      </w:r>
      <w:r w:rsidR="00321F63">
        <w:rPr>
          <w:lang w:val="en-GB"/>
        </w:rPr>
        <w:t xml:space="preserve">slightly </w:t>
      </w:r>
      <w:r w:rsidR="00EC6F27">
        <w:rPr>
          <w:lang w:val="en-GB"/>
        </w:rPr>
        <w:t xml:space="preserve">less than 10.904 million. </w:t>
      </w:r>
      <w:r w:rsidR="001A4B47">
        <w:rPr>
          <w:lang w:val="en-GB"/>
        </w:rPr>
        <w:t xml:space="preserve">Net international migration (8.9 thousand) </w:t>
      </w:r>
      <w:r w:rsidR="00321F63">
        <w:rPr>
          <w:lang w:val="en-GB"/>
        </w:rPr>
        <w:t>did not offset</w:t>
      </w:r>
      <w:r w:rsidR="00FA3A62">
        <w:rPr>
          <w:lang w:val="en-GB"/>
        </w:rPr>
        <w:t xml:space="preserve"> </w:t>
      </w:r>
      <w:r w:rsidR="00321F63">
        <w:rPr>
          <w:lang w:val="en-GB"/>
        </w:rPr>
        <w:t xml:space="preserve">the </w:t>
      </w:r>
      <w:r w:rsidR="00FA3A62">
        <w:rPr>
          <w:lang w:val="en-GB"/>
        </w:rPr>
        <w:t>n</w:t>
      </w:r>
      <w:r w:rsidR="00FE37F0">
        <w:rPr>
          <w:lang w:val="en-GB"/>
        </w:rPr>
        <w:t xml:space="preserve">atural population </w:t>
      </w:r>
      <w:r w:rsidR="00FA3A62">
        <w:rPr>
          <w:lang w:val="en-GB"/>
        </w:rPr>
        <w:t xml:space="preserve">decrease </w:t>
      </w:r>
      <w:r w:rsidR="005A2850">
        <w:rPr>
          <w:lang w:val="en-GB"/>
        </w:rPr>
        <w:t>(–</w:t>
      </w:r>
      <w:r w:rsidR="00FA3A62">
        <w:rPr>
          <w:lang w:val="en-GB"/>
        </w:rPr>
        <w:t>21</w:t>
      </w:r>
      <w:r w:rsidR="005A2850">
        <w:rPr>
          <w:lang w:val="en-GB"/>
        </w:rPr>
        <w:t>.</w:t>
      </w:r>
      <w:r w:rsidR="00FA3A62">
        <w:rPr>
          <w:lang w:val="en-GB"/>
        </w:rPr>
        <w:t>1</w:t>
      </w:r>
      <w:r w:rsidR="005A2850">
        <w:rPr>
          <w:lang w:val="en-GB"/>
        </w:rPr>
        <w:t xml:space="preserve"> thousand)</w:t>
      </w:r>
      <w:r w:rsidR="00715FF5">
        <w:rPr>
          <w:lang w:val="en-GB"/>
        </w:rPr>
        <w:t>.</w:t>
      </w:r>
      <w:r w:rsidR="00B353C1">
        <w:rPr>
          <w:lang w:val="en-GB"/>
        </w:rPr>
        <w:t xml:space="preserve"> </w:t>
      </w:r>
      <w:r w:rsidR="00F53D87">
        <w:rPr>
          <w:lang w:val="en-GB"/>
        </w:rPr>
        <w:t xml:space="preserve">Both </w:t>
      </w:r>
      <w:r w:rsidR="00191F4B">
        <w:rPr>
          <w:lang w:val="en-GB"/>
        </w:rPr>
        <w:t xml:space="preserve">the </w:t>
      </w:r>
      <w:r w:rsidR="00B353C1">
        <w:rPr>
          <w:lang w:val="en-GB"/>
        </w:rPr>
        <w:t>number of live births (</w:t>
      </w:r>
      <w:r w:rsidR="00456B71">
        <w:rPr>
          <w:lang w:val="en-GB"/>
        </w:rPr>
        <w:t>36</w:t>
      </w:r>
      <w:r w:rsidR="00B353C1">
        <w:rPr>
          <w:lang w:val="en-GB"/>
        </w:rPr>
        <w:t>.5</w:t>
      </w:r>
      <w:r w:rsidR="00C51E0B">
        <w:rPr>
          <w:lang w:val="en-GB"/>
        </w:rPr>
        <w:t> </w:t>
      </w:r>
      <w:r w:rsidR="00B353C1">
        <w:rPr>
          <w:lang w:val="en-GB"/>
        </w:rPr>
        <w:t xml:space="preserve">thousand) </w:t>
      </w:r>
      <w:r w:rsidR="00456B71">
        <w:rPr>
          <w:lang w:val="en-GB"/>
        </w:rPr>
        <w:t xml:space="preserve">and deaths (57.6 thousand) were </w:t>
      </w:r>
      <w:r w:rsidR="00C53CE2">
        <w:rPr>
          <w:lang w:val="en-GB"/>
        </w:rPr>
        <w:t xml:space="preserve">lower </w:t>
      </w:r>
      <w:r w:rsidR="00B353C1">
        <w:rPr>
          <w:lang w:val="en-GB"/>
        </w:rPr>
        <w:t>year-on-year</w:t>
      </w:r>
      <w:r w:rsidR="007D524B">
        <w:rPr>
          <w:lang w:val="en-GB"/>
        </w:rPr>
        <w:t>.</w:t>
      </w:r>
      <w:r w:rsidR="002C7C06">
        <w:rPr>
          <w:lang w:val="en-GB"/>
        </w:rPr>
        <w:t xml:space="preserve"> </w:t>
      </w:r>
      <w:r w:rsidR="00C53CE2">
        <w:rPr>
          <w:lang w:val="en-GB"/>
        </w:rPr>
        <w:t xml:space="preserve">However, </w:t>
      </w:r>
      <w:r w:rsidR="00F13B57">
        <w:rPr>
          <w:lang w:val="en-GB"/>
        </w:rPr>
        <w:t xml:space="preserve">there were more </w:t>
      </w:r>
      <w:r w:rsidR="00B353C1">
        <w:rPr>
          <w:lang w:val="en-GB"/>
        </w:rPr>
        <w:t>marriages (</w:t>
      </w:r>
      <w:r w:rsidR="002C7C06">
        <w:rPr>
          <w:lang w:val="en-GB"/>
        </w:rPr>
        <w:t>18</w:t>
      </w:r>
      <w:r w:rsidR="00B353C1">
        <w:rPr>
          <w:lang w:val="en-GB"/>
        </w:rPr>
        <w:t>.</w:t>
      </w:r>
      <w:r w:rsidR="002C7C06">
        <w:rPr>
          <w:lang w:val="en-GB"/>
        </w:rPr>
        <w:t>5 </w:t>
      </w:r>
      <w:r w:rsidR="00B353C1">
        <w:rPr>
          <w:lang w:val="en-GB"/>
        </w:rPr>
        <w:t xml:space="preserve">thousand) </w:t>
      </w:r>
      <w:r w:rsidR="00C53CE2">
        <w:rPr>
          <w:lang w:val="en-GB"/>
        </w:rPr>
        <w:t xml:space="preserve">during the same period </w:t>
      </w:r>
      <w:r w:rsidR="005A0002">
        <w:rPr>
          <w:lang w:val="en-GB"/>
        </w:rPr>
        <w:t>this year</w:t>
      </w:r>
      <w:r w:rsidR="00B353C1">
        <w:rPr>
          <w:lang w:val="en-GB"/>
        </w:rPr>
        <w:t>.</w:t>
      </w:r>
    </w:p>
    <w:p w14:paraId="4EB13C41" w14:textId="36A39429" w:rsidR="003434B5" w:rsidRDefault="00453098" w:rsidP="00773B0B">
      <w:pPr>
        <w:jc w:val="left"/>
        <w:rPr>
          <w:lang w:val="en-GB"/>
        </w:rPr>
      </w:pPr>
      <w:r>
        <w:rPr>
          <w:lang w:val="en-GB"/>
        </w:rPr>
        <w:t xml:space="preserve">At the end of June this year, </w:t>
      </w:r>
      <w:r w:rsidR="00965161">
        <w:rPr>
          <w:lang w:val="en-GB"/>
        </w:rPr>
        <w:t xml:space="preserve">the </w:t>
      </w:r>
      <w:r w:rsidR="001C5960">
        <w:rPr>
          <w:lang w:val="en-GB"/>
        </w:rPr>
        <w:t>Czech</w:t>
      </w:r>
      <w:r w:rsidR="00965161">
        <w:rPr>
          <w:lang w:val="en-GB"/>
        </w:rPr>
        <w:t xml:space="preserve"> </w:t>
      </w:r>
      <w:r w:rsidR="001C5960">
        <w:rPr>
          <w:lang w:val="en-GB"/>
        </w:rPr>
        <w:t xml:space="preserve">Republic </w:t>
      </w:r>
      <w:r w:rsidR="00965161">
        <w:rPr>
          <w:lang w:val="en-GB"/>
        </w:rPr>
        <w:t xml:space="preserve">had </w:t>
      </w:r>
      <w:r w:rsidR="00C53CE2">
        <w:rPr>
          <w:lang w:val="en-GB"/>
        </w:rPr>
        <w:t xml:space="preserve">a </w:t>
      </w:r>
      <w:r w:rsidR="00C53CE2" w:rsidRPr="003C54D4">
        <w:rPr>
          <w:b/>
          <w:bCs/>
          <w:lang w:val="en-GB"/>
        </w:rPr>
        <w:t>population</w:t>
      </w:r>
      <w:r w:rsidR="00C53CE2">
        <w:rPr>
          <w:lang w:val="en-GB"/>
        </w:rPr>
        <w:t xml:space="preserve"> of </w:t>
      </w:r>
      <w:r w:rsidR="00965161">
        <w:rPr>
          <w:lang w:val="en-GB"/>
        </w:rPr>
        <w:t>10.904 million</w:t>
      </w:r>
      <w:r w:rsidR="00AD5382">
        <w:rPr>
          <w:lang w:val="en-GB"/>
        </w:rPr>
        <w:t xml:space="preserve">, </w:t>
      </w:r>
      <w:r w:rsidR="00C53CE2">
        <w:rPr>
          <w:lang w:val="en-GB"/>
        </w:rPr>
        <w:t>down by</w:t>
      </w:r>
      <w:r w:rsidR="007D5685">
        <w:rPr>
          <w:lang w:val="en-GB"/>
        </w:rPr>
        <w:t xml:space="preserve"> 12.2 thousand </w:t>
      </w:r>
      <w:r w:rsidR="00C53CE2">
        <w:rPr>
          <w:lang w:val="en-GB"/>
        </w:rPr>
        <w:t>compared with the</w:t>
      </w:r>
      <w:r w:rsidR="007D5685">
        <w:rPr>
          <w:lang w:val="en-GB"/>
        </w:rPr>
        <w:t xml:space="preserve"> beginning of the year. </w:t>
      </w:r>
      <w:r w:rsidR="007A3587">
        <w:rPr>
          <w:lang w:val="en-GB"/>
        </w:rPr>
        <w:t xml:space="preserve">Natural decrease, </w:t>
      </w:r>
      <w:r w:rsidR="00C53CE2" w:rsidRPr="003C54D4">
        <w:rPr>
          <w:lang w:val="en-GB"/>
        </w:rPr>
        <w:t>resulting from the number of deaths exceeding the number of live births</w:t>
      </w:r>
      <w:r w:rsidR="0031749C" w:rsidRPr="003C54D4">
        <w:rPr>
          <w:lang w:val="en-GB"/>
        </w:rPr>
        <w:t>,</w:t>
      </w:r>
      <w:r w:rsidR="0031749C">
        <w:rPr>
          <w:lang w:val="en-GB"/>
        </w:rPr>
        <w:t xml:space="preserve"> </w:t>
      </w:r>
      <w:r w:rsidR="00C53CE2">
        <w:rPr>
          <w:lang w:val="en-GB"/>
        </w:rPr>
        <w:t xml:space="preserve">amounted to </w:t>
      </w:r>
      <w:r w:rsidR="00BA70B0">
        <w:rPr>
          <w:lang w:val="en-GB"/>
        </w:rPr>
        <w:t xml:space="preserve">21.1 thousand people. </w:t>
      </w:r>
      <w:r w:rsidR="007C4BAD">
        <w:rPr>
          <w:lang w:val="en-GB"/>
        </w:rPr>
        <w:t xml:space="preserve">However, </w:t>
      </w:r>
      <w:r w:rsidR="00C53CE2">
        <w:rPr>
          <w:lang w:val="en-GB"/>
        </w:rPr>
        <w:t xml:space="preserve">the </w:t>
      </w:r>
      <w:r w:rsidR="007C4BAD">
        <w:rPr>
          <w:lang w:val="en-GB"/>
        </w:rPr>
        <w:t>n</w:t>
      </w:r>
      <w:r w:rsidR="00BA70B0">
        <w:rPr>
          <w:lang w:val="en-GB"/>
        </w:rPr>
        <w:t xml:space="preserve">et international migration </w:t>
      </w:r>
      <w:r w:rsidR="001C333C">
        <w:rPr>
          <w:lang w:val="en-GB"/>
        </w:rPr>
        <w:t xml:space="preserve">mitigated </w:t>
      </w:r>
      <w:r w:rsidR="00D01704">
        <w:rPr>
          <w:lang w:val="en-GB"/>
        </w:rPr>
        <w:t>the total decrease.</w:t>
      </w:r>
    </w:p>
    <w:p w14:paraId="0061707E" w14:textId="72831695" w:rsidR="003434B5" w:rsidRDefault="00385077" w:rsidP="003434B5">
      <w:pPr>
        <w:jc w:val="left"/>
        <w:rPr>
          <w:lang w:val="en-GB"/>
        </w:rPr>
      </w:pPr>
      <w:r>
        <w:rPr>
          <w:lang w:val="en-GB"/>
        </w:rPr>
        <w:t>During the first half</w:t>
      </w:r>
      <w:r w:rsidR="00B836FD">
        <w:rPr>
          <w:lang w:val="en-GB"/>
        </w:rPr>
        <w:t xml:space="preserve"> </w:t>
      </w:r>
      <w:r w:rsidR="00C53CE2">
        <w:rPr>
          <w:lang w:val="en-GB"/>
        </w:rPr>
        <w:t xml:space="preserve">of </w:t>
      </w:r>
      <w:r w:rsidR="003434B5">
        <w:rPr>
          <w:lang w:val="en-GB"/>
        </w:rPr>
        <w:t xml:space="preserve">this year, </w:t>
      </w:r>
      <w:r w:rsidR="00B836FD">
        <w:rPr>
          <w:lang w:val="en-GB"/>
        </w:rPr>
        <w:t>36</w:t>
      </w:r>
      <w:r w:rsidR="003434B5">
        <w:rPr>
          <w:lang w:val="en-GB"/>
        </w:rPr>
        <w:t xml:space="preserve">.5 thousand </w:t>
      </w:r>
      <w:r w:rsidR="003434B5">
        <w:rPr>
          <w:b/>
          <w:bCs/>
          <w:lang w:val="en-GB"/>
        </w:rPr>
        <w:t>live births</w:t>
      </w:r>
      <w:r w:rsidR="003434B5">
        <w:rPr>
          <w:lang w:val="en-GB"/>
        </w:rPr>
        <w:t xml:space="preserve"> were </w:t>
      </w:r>
      <w:r w:rsidR="00B836FD">
        <w:rPr>
          <w:lang w:val="en-GB"/>
        </w:rPr>
        <w:t>born</w:t>
      </w:r>
      <w:r w:rsidR="003434B5">
        <w:rPr>
          <w:lang w:val="en-GB"/>
        </w:rPr>
        <w:t>, representing a year-on-year decrease of 1.</w:t>
      </w:r>
      <w:r w:rsidR="00AE21FF">
        <w:rPr>
          <w:lang w:val="en-GB"/>
        </w:rPr>
        <w:t>8</w:t>
      </w:r>
      <w:r w:rsidR="003434B5">
        <w:rPr>
          <w:lang w:val="en-GB"/>
        </w:rPr>
        <w:t xml:space="preserve"> thousand</w:t>
      </w:r>
      <w:r w:rsidR="00803222">
        <w:rPr>
          <w:lang w:val="en-GB"/>
        </w:rPr>
        <w:t xml:space="preserve"> (</w:t>
      </w:r>
      <w:r w:rsidR="00AE21FF">
        <w:rPr>
          <w:lang w:val="en-GB"/>
        </w:rPr>
        <w:t>5</w:t>
      </w:r>
      <w:r w:rsidR="003434B5">
        <w:rPr>
          <w:lang w:val="en-GB"/>
        </w:rPr>
        <w:t>%</w:t>
      </w:r>
      <w:r w:rsidR="00803222">
        <w:rPr>
          <w:lang w:val="en-GB"/>
        </w:rPr>
        <w:t>)</w:t>
      </w:r>
      <w:r w:rsidR="003434B5">
        <w:rPr>
          <w:lang w:val="en-GB"/>
        </w:rPr>
        <w:t xml:space="preserve">. The </w:t>
      </w:r>
      <w:r w:rsidR="00C53CE2">
        <w:rPr>
          <w:lang w:val="en-GB"/>
        </w:rPr>
        <w:t xml:space="preserve">birth rate </w:t>
      </w:r>
      <w:r w:rsidR="003434B5">
        <w:rPr>
          <w:lang w:val="en-GB"/>
        </w:rPr>
        <w:t xml:space="preserve">has </w:t>
      </w:r>
      <w:r w:rsidR="009E5CB3">
        <w:rPr>
          <w:lang w:val="en-GB"/>
        </w:rPr>
        <w:t xml:space="preserve">been </w:t>
      </w:r>
      <w:r w:rsidR="003434B5">
        <w:rPr>
          <w:lang w:val="en-GB"/>
        </w:rPr>
        <w:t>declin</w:t>
      </w:r>
      <w:r w:rsidR="009E5CB3">
        <w:rPr>
          <w:lang w:val="en-GB"/>
        </w:rPr>
        <w:t>ing</w:t>
      </w:r>
      <w:r w:rsidR="003434B5">
        <w:rPr>
          <w:lang w:val="en-GB"/>
        </w:rPr>
        <w:t xml:space="preserve"> for the fifth consecutive year</w:t>
      </w:r>
      <w:r w:rsidR="00191F4B">
        <w:rPr>
          <w:lang w:val="en-GB"/>
        </w:rPr>
        <w:t>, however</w:t>
      </w:r>
      <w:r w:rsidR="0048310E">
        <w:rPr>
          <w:lang w:val="en-GB"/>
        </w:rPr>
        <w:t xml:space="preserve"> th</w:t>
      </w:r>
      <w:r w:rsidR="00954057">
        <w:rPr>
          <w:lang w:val="en-GB"/>
        </w:rPr>
        <w:t>is year´s</w:t>
      </w:r>
      <w:r w:rsidR="0048310E">
        <w:rPr>
          <w:lang w:val="en-GB"/>
        </w:rPr>
        <w:t xml:space="preserve"> </w:t>
      </w:r>
      <w:r w:rsidR="006916A9">
        <w:rPr>
          <w:lang w:val="en-GB"/>
        </w:rPr>
        <w:t xml:space="preserve">decrease </w:t>
      </w:r>
      <w:r w:rsidR="00191F4B">
        <w:rPr>
          <w:lang w:val="en-GB"/>
        </w:rPr>
        <w:t>has been less pronounced</w:t>
      </w:r>
      <w:r w:rsidR="00B774E2">
        <w:rPr>
          <w:lang w:val="en-GB"/>
        </w:rPr>
        <w:t xml:space="preserve"> than in previous years</w:t>
      </w:r>
      <w:r w:rsidR="00191F4B">
        <w:rPr>
          <w:lang w:val="en-GB"/>
        </w:rPr>
        <w:t>,</w:t>
      </w:r>
      <w:r w:rsidR="00CE5F1E">
        <w:rPr>
          <w:lang w:val="en-GB"/>
        </w:rPr>
        <w:t xml:space="preserve"> when it </w:t>
      </w:r>
      <w:r w:rsidR="00191F4B">
        <w:rPr>
          <w:lang w:val="en-GB"/>
        </w:rPr>
        <w:t xml:space="preserve">ranged between </w:t>
      </w:r>
      <w:r w:rsidR="00CE5F1E">
        <w:rPr>
          <w:lang w:val="en-GB"/>
        </w:rPr>
        <w:t xml:space="preserve">8 </w:t>
      </w:r>
      <w:r w:rsidR="00191F4B">
        <w:rPr>
          <w:lang w:val="en-GB"/>
        </w:rPr>
        <w:t xml:space="preserve">and </w:t>
      </w:r>
      <w:r w:rsidR="00CE5F1E">
        <w:rPr>
          <w:lang w:val="en-GB"/>
        </w:rPr>
        <w:t>10%.</w:t>
      </w:r>
      <w:r w:rsidR="00954057">
        <w:rPr>
          <w:lang w:val="en-GB"/>
        </w:rPr>
        <w:t xml:space="preserve"> </w:t>
      </w:r>
      <w:r w:rsidR="003434B5">
        <w:rPr>
          <w:lang w:val="en-GB"/>
        </w:rPr>
        <w:t>The highest number of children were born to mothers aged 3</w:t>
      </w:r>
      <w:r w:rsidR="00700C38">
        <w:rPr>
          <w:lang w:val="en-GB"/>
        </w:rPr>
        <w:t xml:space="preserve">0 to </w:t>
      </w:r>
      <w:r w:rsidR="003434B5">
        <w:rPr>
          <w:lang w:val="en-GB"/>
        </w:rPr>
        <w:t>3</w:t>
      </w:r>
      <w:r w:rsidR="00700C38">
        <w:rPr>
          <w:lang w:val="en-GB"/>
        </w:rPr>
        <w:t>2</w:t>
      </w:r>
      <w:r w:rsidR="00FD045C" w:rsidRPr="00FD045C">
        <w:rPr>
          <w:lang w:val="en-GB"/>
        </w:rPr>
        <w:t>,</w:t>
      </w:r>
      <w:r w:rsidR="004D79C9" w:rsidRPr="00FD045C">
        <w:rPr>
          <w:lang w:val="en-GB"/>
        </w:rPr>
        <w:t xml:space="preserve"> </w:t>
      </w:r>
      <w:r w:rsidR="00191F4B" w:rsidRPr="00FD045C">
        <w:rPr>
          <w:lang w:val="en-GB"/>
        </w:rPr>
        <w:t>while first births were most frequent among women</w:t>
      </w:r>
      <w:r w:rsidR="00FD045C">
        <w:rPr>
          <w:lang w:val="en-GB"/>
        </w:rPr>
        <w:t xml:space="preserve"> </w:t>
      </w:r>
      <w:r w:rsidR="002C5ABD" w:rsidRPr="00FD045C">
        <w:rPr>
          <w:lang w:val="en-GB"/>
        </w:rPr>
        <w:t xml:space="preserve">aged </w:t>
      </w:r>
      <w:r w:rsidR="002C5ABD">
        <w:rPr>
          <w:lang w:val="en-GB"/>
        </w:rPr>
        <w:t>27 to 29</w:t>
      </w:r>
      <w:r w:rsidR="003434B5">
        <w:rPr>
          <w:lang w:val="en-GB"/>
        </w:rPr>
        <w:t xml:space="preserve">. </w:t>
      </w:r>
      <w:r w:rsidR="00191F4B">
        <w:rPr>
          <w:lang w:val="en-GB"/>
        </w:rPr>
        <w:t>As</w:t>
      </w:r>
      <w:r w:rsidR="00E40481">
        <w:rPr>
          <w:lang w:val="en-GB"/>
        </w:rPr>
        <w:t xml:space="preserve"> in the first half </w:t>
      </w:r>
      <w:r w:rsidR="00191F4B">
        <w:rPr>
          <w:lang w:val="en-GB"/>
        </w:rPr>
        <w:t>of last year</w:t>
      </w:r>
      <w:r w:rsidR="0010051F">
        <w:rPr>
          <w:lang w:val="en-GB"/>
        </w:rPr>
        <w:t>, a total of 53% children were born to married women</w:t>
      </w:r>
      <w:r w:rsidR="00191F4B">
        <w:rPr>
          <w:lang w:val="en-GB"/>
        </w:rPr>
        <w:t xml:space="preserve"> in the first half of this year</w:t>
      </w:r>
      <w:r w:rsidR="0010051F">
        <w:rPr>
          <w:lang w:val="en-GB"/>
        </w:rPr>
        <w:t>.</w:t>
      </w:r>
    </w:p>
    <w:p w14:paraId="1F4A665B" w14:textId="0F8DACD4" w:rsidR="00DB1417" w:rsidRDefault="00DB1417" w:rsidP="00DB1417">
      <w:pPr>
        <w:jc w:val="left"/>
        <w:rPr>
          <w:lang w:val="en-GB"/>
        </w:rPr>
      </w:pPr>
      <w:r>
        <w:rPr>
          <w:lang w:val="en-GB"/>
        </w:rPr>
        <w:t>From January to June, 57.6 thousand residents of Czech</w:t>
      </w:r>
      <w:r w:rsidR="00F213FF">
        <w:rPr>
          <w:lang w:val="en-GB"/>
        </w:rPr>
        <w:t>ia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t>died</w:t>
      </w:r>
      <w:r>
        <w:rPr>
          <w:lang w:val="en-GB"/>
        </w:rPr>
        <w:t>, which was 0.</w:t>
      </w:r>
      <w:r w:rsidR="00F213FF">
        <w:rPr>
          <w:lang w:val="en-GB"/>
        </w:rPr>
        <w:t>4</w:t>
      </w:r>
      <w:r>
        <w:rPr>
          <w:lang w:val="en-GB"/>
        </w:rPr>
        <w:t xml:space="preserve"> thousand (</w:t>
      </w:r>
      <w:r w:rsidR="00F213FF">
        <w:rPr>
          <w:lang w:val="en-GB"/>
        </w:rPr>
        <w:t>1</w:t>
      </w:r>
      <w:r>
        <w:rPr>
          <w:lang w:val="en-GB"/>
        </w:rPr>
        <w:t>%) fewer</w:t>
      </w:r>
      <w:r w:rsidR="003878FA">
        <w:rPr>
          <w:lang w:val="en-GB"/>
        </w:rPr>
        <w:t xml:space="preserve"> year-on-year</w:t>
      </w:r>
      <w:r w:rsidR="00F213FF">
        <w:rPr>
          <w:lang w:val="en-GB"/>
        </w:rPr>
        <w:t xml:space="preserve">. </w:t>
      </w:r>
      <w:r>
        <w:rPr>
          <w:lang w:val="en-GB"/>
        </w:rPr>
        <w:t xml:space="preserve">The highest numbers of deaths </w:t>
      </w:r>
      <w:r w:rsidR="0041757C">
        <w:rPr>
          <w:lang w:val="en-GB"/>
        </w:rPr>
        <w:t xml:space="preserve">belonged to </w:t>
      </w:r>
      <w:r w:rsidR="00D14331">
        <w:rPr>
          <w:lang w:val="en-GB"/>
        </w:rPr>
        <w:t>those</w:t>
      </w:r>
      <w:r w:rsidR="0041757C">
        <w:rPr>
          <w:lang w:val="en-GB"/>
        </w:rPr>
        <w:t xml:space="preserve"> born </w:t>
      </w:r>
      <w:r w:rsidR="00D14331">
        <w:rPr>
          <w:lang w:val="en-GB"/>
        </w:rPr>
        <w:t>in 1941–1948. In terms of five-year</w:t>
      </w:r>
      <w:r w:rsidR="00B94528">
        <w:rPr>
          <w:lang w:val="en-GB"/>
        </w:rPr>
        <w:t xml:space="preserve"> age </w:t>
      </w:r>
      <w:r w:rsidR="00191F4B">
        <w:rPr>
          <w:lang w:val="en-GB"/>
        </w:rPr>
        <w:t>groups</w:t>
      </w:r>
      <w:r w:rsidR="00B94528">
        <w:rPr>
          <w:lang w:val="en-GB"/>
        </w:rPr>
        <w:t xml:space="preserve">, they </w:t>
      </w:r>
      <w:r w:rsidR="00191F4B">
        <w:rPr>
          <w:lang w:val="en-GB"/>
        </w:rPr>
        <w:t>aged</w:t>
      </w:r>
      <w:r>
        <w:rPr>
          <w:lang w:val="en-GB"/>
        </w:rPr>
        <w:t xml:space="preserve"> 80–84 years (</w:t>
      </w:r>
      <w:r w:rsidR="00B94528">
        <w:rPr>
          <w:lang w:val="en-GB"/>
        </w:rPr>
        <w:t>10</w:t>
      </w:r>
      <w:r>
        <w:rPr>
          <w:lang w:val="en-GB"/>
        </w:rPr>
        <w:t>.</w:t>
      </w:r>
      <w:r w:rsidR="00B94528">
        <w:rPr>
          <w:lang w:val="en-GB"/>
        </w:rPr>
        <w:t>6</w:t>
      </w:r>
      <w:r>
        <w:rPr>
          <w:lang w:val="en-GB"/>
        </w:rPr>
        <w:t xml:space="preserve"> thousand) and 75–79 (</w:t>
      </w:r>
      <w:r w:rsidR="00B94528">
        <w:rPr>
          <w:lang w:val="en-GB"/>
        </w:rPr>
        <w:t>10</w:t>
      </w:r>
      <w:r>
        <w:rPr>
          <w:lang w:val="en-GB"/>
        </w:rPr>
        <w:t>.</w:t>
      </w:r>
      <w:r w:rsidR="00B94528">
        <w:rPr>
          <w:lang w:val="en-GB"/>
        </w:rPr>
        <w:t>4</w:t>
      </w:r>
      <w:r w:rsidR="00D06EBC">
        <w:rPr>
          <w:lang w:val="en-GB"/>
        </w:rPr>
        <w:t> </w:t>
      </w:r>
      <w:r>
        <w:rPr>
          <w:lang w:val="en-GB"/>
        </w:rPr>
        <w:t>thousand).</w:t>
      </w:r>
    </w:p>
    <w:p w14:paraId="462039C9" w14:textId="470F1DB6" w:rsidR="00F80EAE" w:rsidRPr="00F80EAE" w:rsidRDefault="00F80EAE" w:rsidP="004C08D4">
      <w:pPr>
        <w:jc w:val="left"/>
        <w:rPr>
          <w:b/>
          <w:bCs/>
          <w:lang w:val="en-GB"/>
        </w:rPr>
      </w:pPr>
      <w:r w:rsidRPr="00B36894">
        <w:rPr>
          <w:b/>
          <w:bCs/>
          <w:lang w:val="en-GB"/>
        </w:rPr>
        <w:t xml:space="preserve">Figure Population change of 1st </w:t>
      </w:r>
      <w:r w:rsidR="00D17D60">
        <w:rPr>
          <w:b/>
          <w:bCs/>
          <w:lang w:val="en-GB"/>
        </w:rPr>
        <w:t>half</w:t>
      </w:r>
      <w:r w:rsidRPr="00B36894">
        <w:rPr>
          <w:b/>
          <w:bCs/>
          <w:lang w:val="en-GB"/>
        </w:rPr>
        <w:t xml:space="preserve"> of 2025 and 2026</w:t>
      </w:r>
    </w:p>
    <w:p w14:paraId="5D55BB7E" w14:textId="548D3CB8" w:rsidR="00F80EAE" w:rsidRDefault="00665A57" w:rsidP="00F80EAE">
      <w:pPr>
        <w:jc w:val="lef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CD9F59" wp14:editId="1FA9EA46">
            <wp:extent cx="5041900" cy="2700655"/>
            <wp:effectExtent l="0" t="0" r="6350" b="4445"/>
            <wp:docPr id="12403578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DCCEC" w14:textId="2B49513E" w:rsidR="004C08D4" w:rsidRDefault="004C08D4" w:rsidP="004C08D4">
      <w:pPr>
        <w:jc w:val="left"/>
        <w:rPr>
          <w:lang w:val="en-GB"/>
        </w:rPr>
      </w:pPr>
      <w:r w:rsidRPr="00B353C1">
        <w:rPr>
          <w:i/>
          <w:iCs/>
          <w:lang w:val="en-GB"/>
        </w:rPr>
        <w:lastRenderedPageBreak/>
        <w:t>„</w:t>
      </w:r>
      <w:r w:rsidR="00EC1978">
        <w:rPr>
          <w:i/>
          <w:iCs/>
          <w:lang w:val="en-GB"/>
        </w:rPr>
        <w:t xml:space="preserve">According to the provisional data, there were </w:t>
      </w:r>
      <w:r w:rsidR="00F75323">
        <w:rPr>
          <w:i/>
          <w:iCs/>
          <w:lang w:val="en-GB"/>
        </w:rPr>
        <w:t xml:space="preserve">18.5 thousand </w:t>
      </w:r>
      <w:r w:rsidR="00E060EF">
        <w:rPr>
          <w:i/>
          <w:iCs/>
          <w:lang w:val="en-GB"/>
        </w:rPr>
        <w:t xml:space="preserve">new </w:t>
      </w:r>
      <w:r w:rsidR="00F75323" w:rsidRPr="00922767">
        <w:rPr>
          <w:b/>
          <w:bCs/>
          <w:i/>
          <w:iCs/>
          <w:lang w:val="en-GB"/>
        </w:rPr>
        <w:t>marriages</w:t>
      </w:r>
      <w:r w:rsidR="00F75323">
        <w:rPr>
          <w:i/>
          <w:iCs/>
          <w:lang w:val="en-GB"/>
        </w:rPr>
        <w:t xml:space="preserve"> i</w:t>
      </w:r>
      <w:r w:rsidR="005901A7">
        <w:rPr>
          <w:i/>
          <w:iCs/>
          <w:lang w:val="en-GB"/>
        </w:rPr>
        <w:t xml:space="preserve">n the first half </w:t>
      </w:r>
      <w:r w:rsidR="00E060EF">
        <w:rPr>
          <w:i/>
          <w:iCs/>
          <w:lang w:val="en-GB"/>
        </w:rPr>
        <w:t xml:space="preserve">of </w:t>
      </w:r>
      <w:r w:rsidR="005901A7">
        <w:rPr>
          <w:i/>
          <w:iCs/>
          <w:lang w:val="en-GB"/>
        </w:rPr>
        <w:t>this year</w:t>
      </w:r>
      <w:r w:rsidR="00F75323">
        <w:rPr>
          <w:i/>
          <w:iCs/>
          <w:lang w:val="en-GB"/>
        </w:rPr>
        <w:t xml:space="preserve">, </w:t>
      </w:r>
      <w:r w:rsidR="00947983">
        <w:rPr>
          <w:i/>
          <w:iCs/>
          <w:lang w:val="en-GB"/>
        </w:rPr>
        <w:t xml:space="preserve">five hundred more than a year </w:t>
      </w:r>
      <w:r w:rsidR="00E060EF">
        <w:rPr>
          <w:i/>
          <w:iCs/>
          <w:lang w:val="en-GB"/>
        </w:rPr>
        <w:t>earlier</w:t>
      </w:r>
      <w:r w:rsidR="00947983">
        <w:rPr>
          <w:i/>
          <w:iCs/>
          <w:lang w:val="en-GB"/>
        </w:rPr>
        <w:t>.</w:t>
      </w:r>
      <w:r w:rsidR="005901A7">
        <w:rPr>
          <w:i/>
          <w:iCs/>
          <w:lang w:val="en-GB"/>
        </w:rPr>
        <w:t xml:space="preserve"> </w:t>
      </w:r>
      <w:r w:rsidR="00E060EF">
        <w:rPr>
          <w:i/>
          <w:iCs/>
          <w:lang w:val="en-GB"/>
        </w:rPr>
        <w:t>In June, a</w:t>
      </w:r>
      <w:r w:rsidR="000E2C32">
        <w:rPr>
          <w:i/>
          <w:iCs/>
          <w:lang w:val="en-GB"/>
        </w:rPr>
        <w:t xml:space="preserve"> total of 9.5 thousand marriages </w:t>
      </w:r>
      <w:r w:rsidR="007C4139">
        <w:rPr>
          <w:i/>
          <w:iCs/>
          <w:lang w:val="en-GB"/>
        </w:rPr>
        <w:t xml:space="preserve">were </w:t>
      </w:r>
      <w:r w:rsidR="00E060EF">
        <w:rPr>
          <w:i/>
          <w:iCs/>
          <w:lang w:val="en-GB"/>
        </w:rPr>
        <w:t>registered,</w:t>
      </w:r>
      <w:r w:rsidR="007F62D4">
        <w:rPr>
          <w:i/>
          <w:iCs/>
          <w:lang w:val="en-GB"/>
        </w:rPr>
        <w:t xml:space="preserve"> the highest monthly number </w:t>
      </w:r>
      <w:r w:rsidR="001B7BC6">
        <w:rPr>
          <w:i/>
          <w:iCs/>
          <w:lang w:val="en-GB"/>
        </w:rPr>
        <w:t>in the last four years. The fiancé</w:t>
      </w:r>
      <w:r w:rsidR="00E060EF">
        <w:rPr>
          <w:i/>
          <w:iCs/>
          <w:lang w:val="en-GB"/>
        </w:rPr>
        <w:t>s</w:t>
      </w:r>
      <w:r w:rsidR="001B7BC6">
        <w:rPr>
          <w:i/>
          <w:iCs/>
          <w:lang w:val="en-GB"/>
        </w:rPr>
        <w:t xml:space="preserve"> </w:t>
      </w:r>
      <w:r w:rsidR="00E060EF">
        <w:rPr>
          <w:i/>
          <w:iCs/>
          <w:lang w:val="en-GB"/>
        </w:rPr>
        <w:t xml:space="preserve">were particularly </w:t>
      </w:r>
      <w:r w:rsidR="001B7BC6">
        <w:rPr>
          <w:i/>
          <w:iCs/>
          <w:lang w:val="en-GB"/>
        </w:rPr>
        <w:t>attracted</w:t>
      </w:r>
      <w:r w:rsidR="000A30B3">
        <w:rPr>
          <w:i/>
          <w:iCs/>
          <w:lang w:val="en-GB"/>
        </w:rPr>
        <w:t xml:space="preserve"> by Saturday 6/6/2026</w:t>
      </w:r>
      <w:r w:rsidR="006B50B0">
        <w:rPr>
          <w:i/>
          <w:iCs/>
          <w:lang w:val="en-GB"/>
        </w:rPr>
        <w:t>,</w:t>
      </w:r>
      <w:r>
        <w:rPr>
          <w:i/>
          <w:iCs/>
          <w:lang w:val="en-GB"/>
        </w:rPr>
        <w:t>”</w:t>
      </w:r>
      <w:r>
        <w:rPr>
          <w:lang w:val="en-GB"/>
        </w:rPr>
        <w:t xml:space="preserve"> </w:t>
      </w:r>
      <w:r w:rsidR="00E060EF">
        <w:rPr>
          <w:lang w:val="en-GB"/>
        </w:rPr>
        <w:t xml:space="preserve">adds </w:t>
      </w:r>
      <w:r>
        <w:rPr>
          <w:lang w:val="en-GB"/>
        </w:rPr>
        <w:t xml:space="preserve">Michaela Němečková from the Demographic Statistics Unit of the Czech Statistical Office. </w:t>
      </w:r>
    </w:p>
    <w:p w14:paraId="3E835B99" w14:textId="31DDEE17" w:rsidR="00BE1F43" w:rsidRPr="00E4619E" w:rsidRDefault="00AD6F15" w:rsidP="00BE1F43">
      <w:pPr>
        <w:jc w:val="left"/>
        <w:rPr>
          <w:lang w:val="en-GB"/>
        </w:rPr>
      </w:pPr>
      <w:r>
        <w:rPr>
          <w:lang w:val="en-GB"/>
        </w:rPr>
        <w:t xml:space="preserve">The population of Czechia </w:t>
      </w:r>
      <w:r w:rsidR="00E060EF">
        <w:rPr>
          <w:lang w:val="en-GB"/>
        </w:rPr>
        <w:t>gained</w:t>
      </w:r>
      <w:r>
        <w:rPr>
          <w:lang w:val="en-GB"/>
        </w:rPr>
        <w:t xml:space="preserve"> 8.9 thousand </w:t>
      </w:r>
      <w:r w:rsidR="00E060EF">
        <w:rPr>
          <w:lang w:val="en-GB"/>
        </w:rPr>
        <w:t xml:space="preserve">inhabitants </w:t>
      </w:r>
      <w:r w:rsidR="00FA58A4">
        <w:rPr>
          <w:lang w:val="en-GB"/>
        </w:rPr>
        <w:t>through</w:t>
      </w:r>
      <w:r w:rsidR="0079643D">
        <w:rPr>
          <w:lang w:val="en-GB"/>
        </w:rPr>
        <w:t xml:space="preserve"> </w:t>
      </w:r>
      <w:r w:rsidR="00E060EF">
        <w:rPr>
          <w:b/>
          <w:bCs/>
          <w:lang w:val="en-GB"/>
        </w:rPr>
        <w:t>international</w:t>
      </w:r>
      <w:r w:rsidR="00E060EF" w:rsidRPr="0079643D">
        <w:rPr>
          <w:b/>
          <w:bCs/>
          <w:lang w:val="en-GB"/>
        </w:rPr>
        <w:t xml:space="preserve"> </w:t>
      </w:r>
      <w:r w:rsidR="00AA4D5D" w:rsidRPr="0079643D">
        <w:rPr>
          <w:b/>
          <w:bCs/>
          <w:lang w:val="en-GB"/>
        </w:rPr>
        <w:t>migration</w:t>
      </w:r>
      <w:r w:rsidR="00E060EF">
        <w:rPr>
          <w:lang w:val="en-GB"/>
        </w:rPr>
        <w:t>, with</w:t>
      </w:r>
      <w:r w:rsidR="00AF0632">
        <w:rPr>
          <w:lang w:val="en-GB"/>
        </w:rPr>
        <w:t xml:space="preserve"> </w:t>
      </w:r>
      <w:r w:rsidR="00486424">
        <w:rPr>
          <w:lang w:val="en-GB"/>
        </w:rPr>
        <w:t>53</w:t>
      </w:r>
      <w:r w:rsidR="00BE1F43">
        <w:rPr>
          <w:lang w:val="en-GB"/>
        </w:rPr>
        <w:t>.</w:t>
      </w:r>
      <w:r w:rsidR="00486424">
        <w:rPr>
          <w:lang w:val="en-GB"/>
        </w:rPr>
        <w:t>9</w:t>
      </w:r>
      <w:r w:rsidR="00AF0632">
        <w:rPr>
          <w:lang w:val="en-GB"/>
        </w:rPr>
        <w:t> </w:t>
      </w:r>
      <w:r w:rsidR="00BE1F43">
        <w:rPr>
          <w:lang w:val="en-GB"/>
        </w:rPr>
        <w:t>thousand</w:t>
      </w:r>
      <w:r w:rsidR="00E060EF">
        <w:rPr>
          <w:lang w:val="en-GB"/>
        </w:rPr>
        <w:t xml:space="preserve"> people immigrating from abroad</w:t>
      </w:r>
      <w:r w:rsidR="00BE1F43">
        <w:rPr>
          <w:lang w:val="en-GB"/>
        </w:rPr>
        <w:t xml:space="preserve"> </w:t>
      </w:r>
      <w:r w:rsidR="00486424">
        <w:rPr>
          <w:lang w:val="en-GB"/>
        </w:rPr>
        <w:t>and 45.0 thousand</w:t>
      </w:r>
      <w:r w:rsidR="00E060EF">
        <w:rPr>
          <w:lang w:val="en-GB"/>
        </w:rPr>
        <w:t xml:space="preserve"> emigrating</w:t>
      </w:r>
      <w:r w:rsidR="00486424">
        <w:rPr>
          <w:lang w:val="en-GB"/>
        </w:rPr>
        <w:t xml:space="preserve">. </w:t>
      </w:r>
      <w:r w:rsidR="00341835">
        <w:rPr>
          <w:lang w:val="en-GB"/>
        </w:rPr>
        <w:t>Compared to the first half of 2025</w:t>
      </w:r>
      <w:r w:rsidR="002E5A04">
        <w:rPr>
          <w:lang w:val="en-GB"/>
        </w:rPr>
        <w:t xml:space="preserve">, the net international migration was six times </w:t>
      </w:r>
      <w:r w:rsidR="00E060EF">
        <w:rPr>
          <w:lang w:val="en-GB"/>
        </w:rPr>
        <w:t xml:space="preserve">higher </w:t>
      </w:r>
      <w:r w:rsidR="002E5A04">
        <w:rPr>
          <w:lang w:val="en-GB"/>
        </w:rPr>
        <w:t xml:space="preserve">this year. </w:t>
      </w:r>
      <w:r w:rsidR="00BE1F43">
        <w:rPr>
          <w:lang w:val="en-GB"/>
        </w:rPr>
        <w:t>In both directions of international migration, Ukrainian nationals predominated</w:t>
      </w:r>
      <w:r w:rsidR="003145E2">
        <w:rPr>
          <w:lang w:val="en-GB"/>
        </w:rPr>
        <w:t>. H</w:t>
      </w:r>
      <w:r w:rsidR="00BE1F43">
        <w:rPr>
          <w:lang w:val="en-GB"/>
        </w:rPr>
        <w:t xml:space="preserve">owever, </w:t>
      </w:r>
      <w:r w:rsidR="00630110">
        <w:rPr>
          <w:lang w:val="en-GB"/>
        </w:rPr>
        <w:t xml:space="preserve">the </w:t>
      </w:r>
      <w:r w:rsidR="00BE1F43">
        <w:rPr>
          <w:lang w:val="en-GB"/>
        </w:rPr>
        <w:t>highest net migration balance w</w:t>
      </w:r>
      <w:r w:rsidR="00BC01DA">
        <w:rPr>
          <w:lang w:val="en-GB"/>
        </w:rPr>
        <w:t>as</w:t>
      </w:r>
      <w:r w:rsidR="00BE1F43">
        <w:rPr>
          <w:lang w:val="en-GB"/>
        </w:rPr>
        <w:t xml:space="preserve"> recorded for citizens of the Philippines </w:t>
      </w:r>
      <w:r w:rsidR="00BC01DA">
        <w:rPr>
          <w:lang w:val="en-GB"/>
        </w:rPr>
        <w:t xml:space="preserve">(2.5 thousand), and </w:t>
      </w:r>
      <w:r w:rsidR="00E060EF">
        <w:rPr>
          <w:lang w:val="en-GB"/>
        </w:rPr>
        <w:t>Ukraine's</w:t>
      </w:r>
      <w:r w:rsidR="007D607F">
        <w:rPr>
          <w:lang w:val="en-GB"/>
        </w:rPr>
        <w:t xml:space="preserve"> was the second highest (2.2</w:t>
      </w:r>
      <w:r w:rsidR="00E87DD2">
        <w:rPr>
          <w:lang w:val="en-GB"/>
        </w:rPr>
        <w:t> </w:t>
      </w:r>
      <w:r w:rsidR="007D607F">
        <w:rPr>
          <w:lang w:val="en-GB"/>
        </w:rPr>
        <w:t xml:space="preserve">thousand). </w:t>
      </w:r>
      <w:r w:rsidR="00FA58A4" w:rsidRPr="00FA58A4">
        <w:rPr>
          <w:lang w:val="en-GB"/>
        </w:rPr>
        <w:t>Net international migration of Slovak citizens ranked third</w:t>
      </w:r>
      <w:r w:rsidR="00BE1F43">
        <w:rPr>
          <w:lang w:val="en-GB"/>
        </w:rPr>
        <w:t xml:space="preserve"> (</w:t>
      </w:r>
      <w:r w:rsidR="0067017B">
        <w:rPr>
          <w:lang w:val="en-GB"/>
        </w:rPr>
        <w:t>1.8</w:t>
      </w:r>
      <w:r w:rsidR="00BE1F43">
        <w:rPr>
          <w:lang w:val="en-GB"/>
        </w:rPr>
        <w:t xml:space="preserve"> thousand).</w:t>
      </w:r>
    </w:p>
    <w:p w14:paraId="611D5CF0" w14:textId="77777777" w:rsidR="00BE1F43" w:rsidRPr="00EC6314" w:rsidRDefault="00BE1F43" w:rsidP="003D7DF5">
      <w:pPr>
        <w:jc w:val="left"/>
        <w:rPr>
          <w:lang w:val="en-GB"/>
        </w:rPr>
      </w:pPr>
    </w:p>
    <w:p w14:paraId="53577C6E" w14:textId="3B34A395" w:rsidR="00A7786D" w:rsidRDefault="00EC6314" w:rsidP="00A7786D">
      <w:pPr>
        <w:pStyle w:val="Poznmky"/>
      </w:pPr>
      <w:r>
        <w:t>Notes</w:t>
      </w:r>
      <w:r w:rsidR="002C4C20">
        <w:t xml:space="preserve">: </w:t>
      </w:r>
    </w:p>
    <w:p w14:paraId="26CDBEB2" w14:textId="77777777" w:rsidR="00EC6314" w:rsidRDefault="00EC6314" w:rsidP="00A7786D">
      <w:pPr>
        <w:pStyle w:val="Poznmky"/>
      </w:pPr>
    </w:p>
    <w:p w14:paraId="741C0EF3" w14:textId="05A6F62E" w:rsidR="00EC6314" w:rsidRDefault="00EC6314" w:rsidP="00A7786D">
      <w:pPr>
        <w:pStyle w:val="Poznmky"/>
        <w:rPr>
          <w:lang w:val="en-GB"/>
        </w:rPr>
      </w:pPr>
      <w:r w:rsidRPr="00EC6314">
        <w:rPr>
          <w:lang w:val="en-GB"/>
        </w:rPr>
        <w:t xml:space="preserve">All data refer to citizens of the Czech Republic and foreigners with permanent residence in the Czech Republic, third-country nationals with temporary residence in the territory of the Czech Republic based on a long-term visa (over 90 days) or a permanent residence permit, nationals of the EU Member States, Norway, Switzerland, Iceland, Liechtenstein and their dependants with notified temporary residence in the territory of the Czech Republic and foreigners with </w:t>
      </w:r>
      <w:r w:rsidR="005E3F24">
        <w:rPr>
          <w:lang w:val="en-GB"/>
        </w:rPr>
        <w:t xml:space="preserve">granted international protection </w:t>
      </w:r>
      <w:r w:rsidRPr="00EC6314">
        <w:rPr>
          <w:lang w:val="en-GB"/>
        </w:rPr>
        <w:t>in the Czech Republic</w:t>
      </w:r>
      <w:r w:rsidR="005E3F24">
        <w:rPr>
          <w:lang w:val="en-GB"/>
        </w:rPr>
        <w:t xml:space="preserve"> and foreigners with granted temporary protection in the Czech Republic</w:t>
      </w:r>
      <w:r>
        <w:rPr>
          <w:lang w:val="en-GB"/>
        </w:rPr>
        <w:t>.</w:t>
      </w:r>
    </w:p>
    <w:p w14:paraId="0CCB1177" w14:textId="57BEE6E2" w:rsidR="00EC6314" w:rsidRDefault="00EC6314" w:rsidP="00A7786D">
      <w:pPr>
        <w:pStyle w:val="Poznmky"/>
        <w:rPr>
          <w:lang w:val="en-GB"/>
        </w:rPr>
      </w:pPr>
      <w:r>
        <w:rPr>
          <w:lang w:val="en-GB"/>
        </w:rPr>
        <w:t>All data for 2026 are preliminary.</w:t>
      </w:r>
    </w:p>
    <w:p w14:paraId="74A4159C" w14:textId="4EEA56F1" w:rsidR="00956FE6" w:rsidRPr="00EC6314" w:rsidRDefault="00956FE6" w:rsidP="00A7786D">
      <w:pPr>
        <w:pStyle w:val="Poznmky"/>
        <w:rPr>
          <w:lang w:val="en-GB"/>
        </w:rPr>
      </w:pPr>
      <w:r w:rsidRPr="00956FE6">
        <w:rPr>
          <w:lang w:val="en-GB"/>
        </w:rPr>
        <w:t xml:space="preserve">Data on divorces for the first </w:t>
      </w:r>
      <w:r w:rsidR="00665A57">
        <w:rPr>
          <w:lang w:val="en-GB"/>
        </w:rPr>
        <w:t>half</w:t>
      </w:r>
      <w:r w:rsidRPr="00956FE6">
        <w:rPr>
          <w:lang w:val="en-GB"/>
        </w:rPr>
        <w:t xml:space="preserve"> of 2026 are not included due to incomplete data from the Ministry of Justice of the Czech Republic.</w:t>
      </w:r>
    </w:p>
    <w:p w14:paraId="5E4D7A9A" w14:textId="77777777" w:rsidR="00200551" w:rsidRPr="00956FE6" w:rsidRDefault="00200551" w:rsidP="00A7786D">
      <w:pPr>
        <w:pStyle w:val="Poznmky"/>
        <w:rPr>
          <w:lang w:val="en-GB"/>
        </w:rPr>
      </w:pPr>
    </w:p>
    <w:p w14:paraId="5D653C56" w14:textId="1E2C9B65" w:rsidR="00200551" w:rsidRPr="00956FE6" w:rsidRDefault="00956FE6" w:rsidP="00956FE6">
      <w:pPr>
        <w:pStyle w:val="Poznmky"/>
        <w:ind w:left="2832" w:hanging="2832"/>
        <w:rPr>
          <w:lang w:val="en-GB"/>
        </w:rPr>
      </w:pPr>
      <w:r w:rsidRPr="00956FE6">
        <w:rPr>
          <w:lang w:val="en-GB"/>
        </w:rPr>
        <w:t>Responsible manager:</w:t>
      </w:r>
      <w:r w:rsidR="00200551" w:rsidRPr="00956FE6">
        <w:rPr>
          <w:lang w:val="en-GB"/>
        </w:rPr>
        <w:tab/>
      </w:r>
      <w:r w:rsidRPr="00956FE6">
        <w:rPr>
          <w:lang w:val="en-GB"/>
        </w:rPr>
        <w:t xml:space="preserve">Mgr. Robert Šanda, director of Population Statistics Department, </w:t>
      </w:r>
      <w:r>
        <w:rPr>
          <w:lang w:val="en-GB"/>
        </w:rPr>
        <w:br/>
      </w:r>
      <w:r w:rsidRPr="00956FE6">
        <w:rPr>
          <w:lang w:val="en-GB"/>
        </w:rPr>
        <w:t>tel. 274</w:t>
      </w:r>
      <w:r>
        <w:rPr>
          <w:lang w:val="en-GB"/>
        </w:rPr>
        <w:t> </w:t>
      </w:r>
      <w:r w:rsidRPr="00956FE6">
        <w:rPr>
          <w:lang w:val="en-GB"/>
        </w:rPr>
        <w:t>052 160, e-mail: robert.sanda@csu.gov.cz</w:t>
      </w:r>
    </w:p>
    <w:p w14:paraId="0FC899A5" w14:textId="22E2BEB6" w:rsidR="00200551" w:rsidRPr="00956FE6" w:rsidRDefault="00956FE6" w:rsidP="00956FE6">
      <w:pPr>
        <w:pStyle w:val="Poznmky"/>
        <w:ind w:left="2832" w:hanging="2832"/>
        <w:rPr>
          <w:lang w:val="en-GB"/>
        </w:rPr>
      </w:pPr>
      <w:r w:rsidRPr="00956FE6">
        <w:rPr>
          <w:lang w:val="en-GB"/>
        </w:rPr>
        <w:t>Contact person:</w:t>
      </w:r>
      <w:r>
        <w:rPr>
          <w:lang w:val="en-GB"/>
        </w:rPr>
        <w:tab/>
      </w:r>
      <w:r w:rsidRPr="00956FE6">
        <w:rPr>
          <w:lang w:val="en-GB"/>
        </w:rPr>
        <w:t xml:space="preserve">Mgr. Michaela Němečková, Demographic Statistics Unit, tel. 274 052 184, </w:t>
      </w:r>
      <w:r>
        <w:rPr>
          <w:lang w:val="en-GB"/>
        </w:rPr>
        <w:br/>
      </w:r>
      <w:r w:rsidRPr="00956FE6">
        <w:rPr>
          <w:lang w:val="en-GB"/>
        </w:rPr>
        <w:t>e-mail: michaela.nemeckova@csu.gov.cz</w:t>
      </w:r>
    </w:p>
    <w:p w14:paraId="1DBAFFB9" w14:textId="0258E554" w:rsidR="00200551" w:rsidRPr="00956FE6" w:rsidRDefault="00956FE6" w:rsidP="00956FE6">
      <w:pPr>
        <w:pStyle w:val="Poznmky"/>
        <w:ind w:left="2832" w:hanging="2832"/>
        <w:rPr>
          <w:lang w:val="en-GB"/>
        </w:rPr>
      </w:pPr>
      <w:r w:rsidRPr="00956FE6">
        <w:rPr>
          <w:lang w:val="en-GB"/>
        </w:rPr>
        <w:t>Data source: </w:t>
      </w:r>
      <w:r w:rsidRPr="00956FE6">
        <w:rPr>
          <w:lang w:val="en-GB"/>
        </w:rPr>
        <w:tab/>
        <w:t xml:space="preserve">Demographic statistics – results of processing statistical reports of </w:t>
      </w:r>
      <w:proofErr w:type="spellStart"/>
      <w:r w:rsidRPr="00956FE6">
        <w:rPr>
          <w:lang w:val="en-GB"/>
        </w:rPr>
        <w:t>Obyv</w:t>
      </w:r>
      <w:proofErr w:type="spellEnd"/>
      <w:r w:rsidRPr="00956FE6">
        <w:rPr>
          <w:lang w:val="en-GB"/>
        </w:rPr>
        <w:t xml:space="preserve"> series and data from Census Information System of the CZSO</w:t>
      </w:r>
    </w:p>
    <w:p w14:paraId="3B1C8DBA" w14:textId="36493C16" w:rsidR="00956FE6" w:rsidRPr="00956FE6" w:rsidRDefault="00956FE6" w:rsidP="00956FE6">
      <w:pPr>
        <w:pStyle w:val="Poznmky"/>
        <w:ind w:left="2832" w:hanging="2832"/>
        <w:rPr>
          <w:lang w:val="en-GB"/>
        </w:rPr>
      </w:pPr>
      <w:r w:rsidRPr="00956FE6">
        <w:rPr>
          <w:lang w:val="en-GB"/>
        </w:rPr>
        <w:tab/>
        <w:t>Migration data – Information System of Inhabitants Records (Ministry of the Interior of the CR) and Alien Information System (Directorate of Alien Police)</w:t>
      </w:r>
    </w:p>
    <w:p w14:paraId="33ED22CF" w14:textId="326C1A24" w:rsidR="00956FE6" w:rsidRPr="00956FE6" w:rsidRDefault="00956FE6" w:rsidP="00956FE6">
      <w:pPr>
        <w:pStyle w:val="Poznmky"/>
        <w:ind w:left="2832" w:hanging="2832"/>
        <w:rPr>
          <w:lang w:val="en-GB"/>
        </w:rPr>
      </w:pPr>
      <w:r w:rsidRPr="00956FE6">
        <w:rPr>
          <w:lang w:val="en-GB"/>
        </w:rPr>
        <w:t xml:space="preserve">End of data collection: </w:t>
      </w:r>
      <w:r w:rsidRPr="00956FE6">
        <w:rPr>
          <w:lang w:val="en-GB"/>
        </w:rPr>
        <w:tab/>
      </w:r>
      <w:r w:rsidR="00532EFD">
        <w:rPr>
          <w:lang w:val="en-GB"/>
        </w:rPr>
        <w:t>7</w:t>
      </w:r>
      <w:r w:rsidRPr="00956FE6">
        <w:rPr>
          <w:lang w:val="en-GB"/>
        </w:rPr>
        <w:t xml:space="preserve"> </w:t>
      </w:r>
      <w:r w:rsidR="00532EFD">
        <w:rPr>
          <w:lang w:val="en-GB"/>
        </w:rPr>
        <w:t>September</w:t>
      </w:r>
      <w:r w:rsidRPr="00956FE6">
        <w:rPr>
          <w:lang w:val="en-GB"/>
        </w:rPr>
        <w:t xml:space="preserve"> 2026</w:t>
      </w:r>
    </w:p>
    <w:p w14:paraId="6601A0D7" w14:textId="31CE325F" w:rsidR="00956FE6" w:rsidRPr="00376406" w:rsidRDefault="00956FE6" w:rsidP="00956FE6">
      <w:pPr>
        <w:pStyle w:val="Poznmky"/>
        <w:ind w:left="2832" w:hanging="2832"/>
        <w:rPr>
          <w:lang w:val="en-GB"/>
        </w:rPr>
      </w:pPr>
      <w:r w:rsidRPr="00376406">
        <w:rPr>
          <w:lang w:val="en-GB"/>
        </w:rPr>
        <w:t xml:space="preserve">Related publication: </w:t>
      </w:r>
      <w:r w:rsidRPr="00376406">
        <w:rPr>
          <w:lang w:val="en-GB"/>
        </w:rPr>
        <w:tab/>
        <w:t xml:space="preserve">130062-26 Population of the Czech Republic – 1st </w:t>
      </w:r>
      <w:r w:rsidR="00532EFD">
        <w:rPr>
          <w:lang w:val="en-GB"/>
        </w:rPr>
        <w:t>half</w:t>
      </w:r>
      <w:r w:rsidRPr="00376406">
        <w:rPr>
          <w:lang w:val="en-GB"/>
        </w:rPr>
        <w:t xml:space="preserve"> of 2026</w:t>
      </w:r>
    </w:p>
    <w:p w14:paraId="6EFBF79F" w14:textId="6D1821BC" w:rsidR="00376406" w:rsidRPr="00376406" w:rsidRDefault="00376406" w:rsidP="00956FE6">
      <w:pPr>
        <w:pStyle w:val="Poznmky"/>
        <w:ind w:left="2832" w:hanging="2832"/>
        <w:rPr>
          <w:lang w:val="en-GB"/>
        </w:rPr>
      </w:pPr>
      <w:r w:rsidRPr="00376406">
        <w:rPr>
          <w:lang w:val="en-GB"/>
        </w:rPr>
        <w:tab/>
      </w:r>
      <w:hyperlink r:id="rId12" w:history="1">
        <w:r w:rsidR="0009750B" w:rsidRPr="00C1020C">
          <w:rPr>
            <w:rStyle w:val="Hypertextovodkaz"/>
          </w:rPr>
          <w:t>https://data.csu.gov.cz/datastat/dash?aSada=OBY01PD%23katalog%3D34275&amp;fTab=tree</w:t>
        </w:r>
      </w:hyperlink>
    </w:p>
    <w:p w14:paraId="689D2395" w14:textId="738DCA0A" w:rsidR="00376406" w:rsidRDefault="00956FE6" w:rsidP="00376406">
      <w:pPr>
        <w:pStyle w:val="Poznmky"/>
        <w:ind w:left="2832" w:hanging="2832"/>
        <w:rPr>
          <w:lang w:val="en-GB"/>
        </w:rPr>
      </w:pPr>
      <w:r w:rsidRPr="00376406">
        <w:rPr>
          <w:lang w:val="en-GB"/>
        </w:rPr>
        <w:t>Related time series:</w:t>
      </w:r>
      <w:r w:rsidRPr="00956FE6">
        <w:rPr>
          <w:lang w:val="en-GB"/>
        </w:rPr>
        <w:tab/>
      </w:r>
      <w:hyperlink r:id="rId13" w:history="1">
        <w:r w:rsidR="00376406" w:rsidRPr="00FC1B24">
          <w:rPr>
            <w:rStyle w:val="Hypertextovodkaz"/>
            <w:lang w:val="en-GB"/>
          </w:rPr>
          <w:t>https://csu.gov.cz/produkty/oby_ts</w:t>
        </w:r>
      </w:hyperlink>
    </w:p>
    <w:p w14:paraId="29F11933" w14:textId="1ADFC392" w:rsidR="00062565" w:rsidRPr="00956FE6" w:rsidRDefault="00956FE6" w:rsidP="00A7786D">
      <w:pPr>
        <w:pStyle w:val="Poznmky"/>
        <w:rPr>
          <w:lang w:val="en-GB"/>
        </w:rPr>
      </w:pPr>
      <w:r w:rsidRPr="00956FE6">
        <w:rPr>
          <w:lang w:val="en-GB"/>
        </w:rPr>
        <w:t xml:space="preserve">Next News Release: </w:t>
      </w:r>
      <w:r w:rsidRPr="00956FE6">
        <w:rPr>
          <w:lang w:val="en-GB"/>
        </w:rPr>
        <w:tab/>
      </w:r>
      <w:r w:rsidRPr="00956FE6">
        <w:rPr>
          <w:lang w:val="en-GB"/>
        </w:rPr>
        <w:tab/>
        <w:t>1</w:t>
      </w:r>
      <w:r w:rsidR="00532EFD">
        <w:rPr>
          <w:lang w:val="en-GB"/>
        </w:rPr>
        <w:t>5</w:t>
      </w:r>
      <w:r w:rsidRPr="00956FE6">
        <w:rPr>
          <w:lang w:val="en-GB"/>
        </w:rPr>
        <w:t xml:space="preserve"> </w:t>
      </w:r>
      <w:r w:rsidR="00532EFD">
        <w:rPr>
          <w:lang w:val="en-GB"/>
        </w:rPr>
        <w:t>Dec</w:t>
      </w:r>
      <w:r w:rsidRPr="00956FE6">
        <w:rPr>
          <w:lang w:val="en-GB"/>
        </w:rPr>
        <w:t>ember 2026</w:t>
      </w:r>
    </w:p>
    <w:p w14:paraId="127BE266" w14:textId="77777777" w:rsidR="00956FE6" w:rsidRDefault="00956FE6" w:rsidP="00A7786D">
      <w:pPr>
        <w:pStyle w:val="Poznmky"/>
        <w:rPr>
          <w:lang w:val="en-GB"/>
        </w:rPr>
      </w:pPr>
    </w:p>
    <w:p w14:paraId="76F86E14" w14:textId="6C5267FE" w:rsidR="005E3F24" w:rsidRDefault="005E3F24" w:rsidP="00A7786D">
      <w:pPr>
        <w:pStyle w:val="Poznmky"/>
        <w:rPr>
          <w:lang w:val="en-GB"/>
        </w:rPr>
      </w:pPr>
      <w:r>
        <w:rPr>
          <w:lang w:val="en-GB"/>
        </w:rPr>
        <w:t>Text is not edited for language.</w:t>
      </w:r>
    </w:p>
    <w:p w14:paraId="6FC1B991" w14:textId="77777777" w:rsidR="005E3F24" w:rsidRPr="00956FE6" w:rsidRDefault="005E3F24" w:rsidP="00A7786D">
      <w:pPr>
        <w:pStyle w:val="Poznmky"/>
        <w:rPr>
          <w:lang w:val="en-GB"/>
        </w:rPr>
      </w:pPr>
    </w:p>
    <w:p w14:paraId="49D440FF" w14:textId="0AA33722" w:rsidR="00062565" w:rsidRDefault="00956FE6" w:rsidP="00062565">
      <w:pPr>
        <w:spacing w:after="0"/>
        <w:rPr>
          <w:lang w:val="en-GB"/>
        </w:rPr>
      </w:pPr>
      <w:r w:rsidRPr="005E3F24">
        <w:rPr>
          <w:lang w:val="en-GB"/>
        </w:rPr>
        <w:t>Annexes:</w:t>
      </w:r>
    </w:p>
    <w:p w14:paraId="4A648887" w14:textId="52C60E0E" w:rsidR="005E3F24" w:rsidRPr="00045D84" w:rsidRDefault="005E3F24" w:rsidP="005E3F24">
      <w:pPr>
        <w:pStyle w:val="Zkladntextodsazen"/>
        <w:spacing w:after="0"/>
        <w:ind w:left="284" w:hanging="284"/>
        <w:rPr>
          <w:iCs/>
          <w:szCs w:val="20"/>
        </w:rPr>
      </w:pPr>
      <w:r>
        <w:rPr>
          <w:iCs/>
          <w:szCs w:val="20"/>
        </w:rPr>
        <w:t>Table</w:t>
      </w:r>
      <w:r w:rsidRPr="00045D84">
        <w:rPr>
          <w:iCs/>
          <w:szCs w:val="20"/>
        </w:rPr>
        <w:t xml:space="preserve"> 1 Population</w:t>
      </w:r>
      <w:r>
        <w:rPr>
          <w:iCs/>
          <w:szCs w:val="20"/>
        </w:rPr>
        <w:t xml:space="preserve"> and population change in the 1st </w:t>
      </w:r>
      <w:r w:rsidR="00532EFD">
        <w:rPr>
          <w:iCs/>
          <w:szCs w:val="20"/>
        </w:rPr>
        <w:t>half</w:t>
      </w:r>
    </w:p>
    <w:p w14:paraId="0F4F6D31" w14:textId="77777777" w:rsidR="005E3F24" w:rsidRPr="00956FE6" w:rsidRDefault="005E3F24" w:rsidP="00062565">
      <w:pPr>
        <w:spacing w:after="0"/>
        <w:rPr>
          <w:lang w:val="en-GB"/>
        </w:rPr>
      </w:pPr>
    </w:p>
    <w:p w14:paraId="6ECE49CE" w14:textId="77777777" w:rsidR="00062565" w:rsidRDefault="00062565" w:rsidP="00062565">
      <w:pPr>
        <w:spacing w:after="0"/>
      </w:pPr>
    </w:p>
    <w:p w14:paraId="4459012B" w14:textId="65F3BD16" w:rsidR="00070445" w:rsidRPr="007D2971" w:rsidRDefault="00070445" w:rsidP="00070445">
      <w:pPr>
        <w:rPr>
          <w:i/>
          <w:sz w:val="18"/>
        </w:rPr>
      </w:pPr>
    </w:p>
    <w:sectPr w:rsidR="00070445" w:rsidRPr="007D2971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98D3" w14:textId="77777777" w:rsidR="00A73F76" w:rsidRDefault="00A73F76" w:rsidP="004A01A7">
      <w:pPr>
        <w:spacing w:after="0" w:line="240" w:lineRule="auto"/>
      </w:pPr>
      <w:r>
        <w:separator/>
      </w:r>
    </w:p>
  </w:endnote>
  <w:endnote w:type="continuationSeparator" w:id="0">
    <w:p w14:paraId="1925A68D" w14:textId="77777777" w:rsidR="00A73F76" w:rsidRDefault="00A73F7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30A6F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5244065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16B3EC0F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0F73B49F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04DB1" w14:textId="77777777" w:rsidR="00A73F76" w:rsidRDefault="00A73F76" w:rsidP="004A01A7">
      <w:pPr>
        <w:spacing w:after="0" w:line="240" w:lineRule="auto"/>
      </w:pPr>
    </w:p>
  </w:footnote>
  <w:footnote w:type="continuationSeparator" w:id="0">
    <w:p w14:paraId="0FD90D5D" w14:textId="77777777" w:rsidR="00A73F76" w:rsidRDefault="00A73F76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798B8FFF" w14:textId="77777777" w:rsidTr="00F21B6A">
      <w:trPr>
        <w:jc w:val="right"/>
      </w:trPr>
      <w:tc>
        <w:tcPr>
          <w:tcW w:w="4253" w:type="dxa"/>
        </w:tcPr>
        <w:p w14:paraId="095E1656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7A2010A9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2C1A4E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F0"/>
    <w:rsid w:val="000106FE"/>
    <w:rsid w:val="000120B4"/>
    <w:rsid w:val="00024BAC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023E"/>
    <w:rsid w:val="00083A55"/>
    <w:rsid w:val="00085436"/>
    <w:rsid w:val="000968A9"/>
    <w:rsid w:val="0009750B"/>
    <w:rsid w:val="000A30B3"/>
    <w:rsid w:val="000B4F0B"/>
    <w:rsid w:val="000C11F2"/>
    <w:rsid w:val="000C2452"/>
    <w:rsid w:val="000C67FA"/>
    <w:rsid w:val="000C68F4"/>
    <w:rsid w:val="000D2954"/>
    <w:rsid w:val="000D5C58"/>
    <w:rsid w:val="000E00C3"/>
    <w:rsid w:val="000E2C32"/>
    <w:rsid w:val="000E3099"/>
    <w:rsid w:val="000F141D"/>
    <w:rsid w:val="000F5A54"/>
    <w:rsid w:val="0010051F"/>
    <w:rsid w:val="00102994"/>
    <w:rsid w:val="0010606B"/>
    <w:rsid w:val="0011643A"/>
    <w:rsid w:val="0012131D"/>
    <w:rsid w:val="00134D21"/>
    <w:rsid w:val="00134F2B"/>
    <w:rsid w:val="00135ACD"/>
    <w:rsid w:val="00135EBB"/>
    <w:rsid w:val="001363A5"/>
    <w:rsid w:val="00137B85"/>
    <w:rsid w:val="00140402"/>
    <w:rsid w:val="00141449"/>
    <w:rsid w:val="0014202F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91F4B"/>
    <w:rsid w:val="001A4B47"/>
    <w:rsid w:val="001B7BC6"/>
    <w:rsid w:val="001C333C"/>
    <w:rsid w:val="001C5960"/>
    <w:rsid w:val="001D52C5"/>
    <w:rsid w:val="001D719A"/>
    <w:rsid w:val="001E0520"/>
    <w:rsid w:val="001E1B82"/>
    <w:rsid w:val="001E417F"/>
    <w:rsid w:val="001E513B"/>
    <w:rsid w:val="001E691A"/>
    <w:rsid w:val="001F493F"/>
    <w:rsid w:val="001F7684"/>
    <w:rsid w:val="002000F6"/>
    <w:rsid w:val="00200551"/>
    <w:rsid w:val="00200743"/>
    <w:rsid w:val="002013B0"/>
    <w:rsid w:val="0020716F"/>
    <w:rsid w:val="00210C77"/>
    <w:rsid w:val="00216463"/>
    <w:rsid w:val="00222610"/>
    <w:rsid w:val="002234D1"/>
    <w:rsid w:val="00230700"/>
    <w:rsid w:val="002363CA"/>
    <w:rsid w:val="0024676C"/>
    <w:rsid w:val="0025518A"/>
    <w:rsid w:val="00260DCA"/>
    <w:rsid w:val="00275B42"/>
    <w:rsid w:val="00280346"/>
    <w:rsid w:val="00280D21"/>
    <w:rsid w:val="0028101B"/>
    <w:rsid w:val="002826B4"/>
    <w:rsid w:val="00291AC6"/>
    <w:rsid w:val="00293F29"/>
    <w:rsid w:val="00297C33"/>
    <w:rsid w:val="002C4C20"/>
    <w:rsid w:val="002C5ABD"/>
    <w:rsid w:val="002C7C06"/>
    <w:rsid w:val="002D11B9"/>
    <w:rsid w:val="002D796B"/>
    <w:rsid w:val="002E1BD2"/>
    <w:rsid w:val="002E5A04"/>
    <w:rsid w:val="002F7004"/>
    <w:rsid w:val="0030061B"/>
    <w:rsid w:val="00303A0E"/>
    <w:rsid w:val="00307360"/>
    <w:rsid w:val="003145E2"/>
    <w:rsid w:val="0031749C"/>
    <w:rsid w:val="003206E7"/>
    <w:rsid w:val="003208E6"/>
    <w:rsid w:val="00321F63"/>
    <w:rsid w:val="0032285E"/>
    <w:rsid w:val="0032393E"/>
    <w:rsid w:val="00330CAF"/>
    <w:rsid w:val="003351B8"/>
    <w:rsid w:val="00341835"/>
    <w:rsid w:val="003434B5"/>
    <w:rsid w:val="003540FA"/>
    <w:rsid w:val="00356332"/>
    <w:rsid w:val="00363815"/>
    <w:rsid w:val="003654CD"/>
    <w:rsid w:val="00370110"/>
    <w:rsid w:val="00372598"/>
    <w:rsid w:val="00376406"/>
    <w:rsid w:val="00385077"/>
    <w:rsid w:val="003878FA"/>
    <w:rsid w:val="00392F53"/>
    <w:rsid w:val="00393EC0"/>
    <w:rsid w:val="003A2A49"/>
    <w:rsid w:val="003A3966"/>
    <w:rsid w:val="003A7E6A"/>
    <w:rsid w:val="003C027F"/>
    <w:rsid w:val="003C3F6A"/>
    <w:rsid w:val="003C54D4"/>
    <w:rsid w:val="003D639F"/>
    <w:rsid w:val="003D7DF5"/>
    <w:rsid w:val="003E0572"/>
    <w:rsid w:val="003E3910"/>
    <w:rsid w:val="003E6369"/>
    <w:rsid w:val="003F36C7"/>
    <w:rsid w:val="003F54C8"/>
    <w:rsid w:val="003F69B1"/>
    <w:rsid w:val="004026FA"/>
    <w:rsid w:val="004027D2"/>
    <w:rsid w:val="0040303E"/>
    <w:rsid w:val="00407B47"/>
    <w:rsid w:val="004132A1"/>
    <w:rsid w:val="004136C9"/>
    <w:rsid w:val="0041757C"/>
    <w:rsid w:val="00420F82"/>
    <w:rsid w:val="00421717"/>
    <w:rsid w:val="00426C60"/>
    <w:rsid w:val="00427375"/>
    <w:rsid w:val="00430BB6"/>
    <w:rsid w:val="0043243E"/>
    <w:rsid w:val="00432676"/>
    <w:rsid w:val="00433E54"/>
    <w:rsid w:val="0043632C"/>
    <w:rsid w:val="00436EC2"/>
    <w:rsid w:val="00450156"/>
    <w:rsid w:val="00451FD6"/>
    <w:rsid w:val="00453098"/>
    <w:rsid w:val="004533F8"/>
    <w:rsid w:val="00454DC7"/>
    <w:rsid w:val="00456B71"/>
    <w:rsid w:val="004573FA"/>
    <w:rsid w:val="004607B2"/>
    <w:rsid w:val="00463047"/>
    <w:rsid w:val="0046727D"/>
    <w:rsid w:val="004723B2"/>
    <w:rsid w:val="0048310E"/>
    <w:rsid w:val="00485550"/>
    <w:rsid w:val="00486424"/>
    <w:rsid w:val="00493ED9"/>
    <w:rsid w:val="004977D7"/>
    <w:rsid w:val="004A01A7"/>
    <w:rsid w:val="004A09C5"/>
    <w:rsid w:val="004A38DD"/>
    <w:rsid w:val="004B4847"/>
    <w:rsid w:val="004B4A94"/>
    <w:rsid w:val="004C08D4"/>
    <w:rsid w:val="004C7DCA"/>
    <w:rsid w:val="004D79C9"/>
    <w:rsid w:val="004E7E0E"/>
    <w:rsid w:val="004F3201"/>
    <w:rsid w:val="00500A63"/>
    <w:rsid w:val="00502A7E"/>
    <w:rsid w:val="00521746"/>
    <w:rsid w:val="00532EFD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278F"/>
    <w:rsid w:val="005801BB"/>
    <w:rsid w:val="00581169"/>
    <w:rsid w:val="005865A4"/>
    <w:rsid w:val="00586756"/>
    <w:rsid w:val="0058729F"/>
    <w:rsid w:val="005901A7"/>
    <w:rsid w:val="00593FA2"/>
    <w:rsid w:val="005970F5"/>
    <w:rsid w:val="005A0002"/>
    <w:rsid w:val="005A012C"/>
    <w:rsid w:val="005A1EC1"/>
    <w:rsid w:val="005A2850"/>
    <w:rsid w:val="005A4EC9"/>
    <w:rsid w:val="005A60C3"/>
    <w:rsid w:val="005A6CC7"/>
    <w:rsid w:val="005B6EBD"/>
    <w:rsid w:val="005C14EB"/>
    <w:rsid w:val="005C2564"/>
    <w:rsid w:val="005C29C9"/>
    <w:rsid w:val="005C781E"/>
    <w:rsid w:val="005E0C02"/>
    <w:rsid w:val="005E3F24"/>
    <w:rsid w:val="00601C8A"/>
    <w:rsid w:val="00601DFE"/>
    <w:rsid w:val="006051FE"/>
    <w:rsid w:val="00606CF5"/>
    <w:rsid w:val="00607675"/>
    <w:rsid w:val="006120D2"/>
    <w:rsid w:val="00617014"/>
    <w:rsid w:val="006254F9"/>
    <w:rsid w:val="00626A46"/>
    <w:rsid w:val="00626A74"/>
    <w:rsid w:val="0062750B"/>
    <w:rsid w:val="00630110"/>
    <w:rsid w:val="00632999"/>
    <w:rsid w:val="00637E8B"/>
    <w:rsid w:val="00640E73"/>
    <w:rsid w:val="0064237D"/>
    <w:rsid w:val="00647757"/>
    <w:rsid w:val="00650D3D"/>
    <w:rsid w:val="00665A57"/>
    <w:rsid w:val="0067017B"/>
    <w:rsid w:val="0067042F"/>
    <w:rsid w:val="00683193"/>
    <w:rsid w:val="006916A9"/>
    <w:rsid w:val="006950C1"/>
    <w:rsid w:val="0069631F"/>
    <w:rsid w:val="006A4940"/>
    <w:rsid w:val="006A57CC"/>
    <w:rsid w:val="006B50B0"/>
    <w:rsid w:val="006C0860"/>
    <w:rsid w:val="006C0B80"/>
    <w:rsid w:val="006D20D8"/>
    <w:rsid w:val="006E2DF2"/>
    <w:rsid w:val="006E7273"/>
    <w:rsid w:val="006F4755"/>
    <w:rsid w:val="006F51DB"/>
    <w:rsid w:val="00700C38"/>
    <w:rsid w:val="00702BED"/>
    <w:rsid w:val="007049E6"/>
    <w:rsid w:val="0070631A"/>
    <w:rsid w:val="00710D1F"/>
    <w:rsid w:val="00713213"/>
    <w:rsid w:val="007141CA"/>
    <w:rsid w:val="0071455E"/>
    <w:rsid w:val="00715FF5"/>
    <w:rsid w:val="00716F0E"/>
    <w:rsid w:val="00724E67"/>
    <w:rsid w:val="0073040F"/>
    <w:rsid w:val="007334B7"/>
    <w:rsid w:val="007371E0"/>
    <w:rsid w:val="00765263"/>
    <w:rsid w:val="00773B0B"/>
    <w:rsid w:val="0077680F"/>
    <w:rsid w:val="00787190"/>
    <w:rsid w:val="0079643D"/>
    <w:rsid w:val="00797D87"/>
    <w:rsid w:val="007A3587"/>
    <w:rsid w:val="007C4139"/>
    <w:rsid w:val="007C4BAD"/>
    <w:rsid w:val="007D2971"/>
    <w:rsid w:val="007D524B"/>
    <w:rsid w:val="007D5685"/>
    <w:rsid w:val="007D607F"/>
    <w:rsid w:val="007D6A0E"/>
    <w:rsid w:val="007D6F07"/>
    <w:rsid w:val="007F62D4"/>
    <w:rsid w:val="00801CDD"/>
    <w:rsid w:val="00803222"/>
    <w:rsid w:val="00811964"/>
    <w:rsid w:val="00834A49"/>
    <w:rsid w:val="00837E45"/>
    <w:rsid w:val="0084277E"/>
    <w:rsid w:val="00851074"/>
    <w:rsid w:val="008541DA"/>
    <w:rsid w:val="00866FFC"/>
    <w:rsid w:val="00870D3E"/>
    <w:rsid w:val="00877CF1"/>
    <w:rsid w:val="00884306"/>
    <w:rsid w:val="00895136"/>
    <w:rsid w:val="008A4895"/>
    <w:rsid w:val="008B0E87"/>
    <w:rsid w:val="008C4A49"/>
    <w:rsid w:val="008D405D"/>
    <w:rsid w:val="008D5575"/>
    <w:rsid w:val="008E0F51"/>
    <w:rsid w:val="008F125B"/>
    <w:rsid w:val="008F533C"/>
    <w:rsid w:val="008F6195"/>
    <w:rsid w:val="009149E6"/>
    <w:rsid w:val="00915608"/>
    <w:rsid w:val="00916E60"/>
    <w:rsid w:val="00917C90"/>
    <w:rsid w:val="00922767"/>
    <w:rsid w:val="00945FB9"/>
    <w:rsid w:val="009475A7"/>
    <w:rsid w:val="00947983"/>
    <w:rsid w:val="00951930"/>
    <w:rsid w:val="00954057"/>
    <w:rsid w:val="00956FE6"/>
    <w:rsid w:val="009610E2"/>
    <w:rsid w:val="0096469E"/>
    <w:rsid w:val="00965161"/>
    <w:rsid w:val="0097303D"/>
    <w:rsid w:val="00983393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E5CB3"/>
    <w:rsid w:val="009F1732"/>
    <w:rsid w:val="009F3E9D"/>
    <w:rsid w:val="00A11FA2"/>
    <w:rsid w:val="00A15A28"/>
    <w:rsid w:val="00A274A1"/>
    <w:rsid w:val="00A3283F"/>
    <w:rsid w:val="00A47859"/>
    <w:rsid w:val="00A55A71"/>
    <w:rsid w:val="00A73F76"/>
    <w:rsid w:val="00A76289"/>
    <w:rsid w:val="00A7786D"/>
    <w:rsid w:val="00A851CE"/>
    <w:rsid w:val="00A91166"/>
    <w:rsid w:val="00A91452"/>
    <w:rsid w:val="00A95D0B"/>
    <w:rsid w:val="00AA0C58"/>
    <w:rsid w:val="00AA1D72"/>
    <w:rsid w:val="00AA4D5D"/>
    <w:rsid w:val="00AB4BE7"/>
    <w:rsid w:val="00AB5479"/>
    <w:rsid w:val="00AB7649"/>
    <w:rsid w:val="00AC0BF4"/>
    <w:rsid w:val="00AD40DD"/>
    <w:rsid w:val="00AD5382"/>
    <w:rsid w:val="00AD6F15"/>
    <w:rsid w:val="00AD7D97"/>
    <w:rsid w:val="00AE1317"/>
    <w:rsid w:val="00AE21FF"/>
    <w:rsid w:val="00AE6440"/>
    <w:rsid w:val="00AF0632"/>
    <w:rsid w:val="00AF06B0"/>
    <w:rsid w:val="00AF3319"/>
    <w:rsid w:val="00AF39AC"/>
    <w:rsid w:val="00AF6E9E"/>
    <w:rsid w:val="00B0330A"/>
    <w:rsid w:val="00B07208"/>
    <w:rsid w:val="00B2195A"/>
    <w:rsid w:val="00B31BB1"/>
    <w:rsid w:val="00B353C1"/>
    <w:rsid w:val="00B36894"/>
    <w:rsid w:val="00B40D87"/>
    <w:rsid w:val="00B422EB"/>
    <w:rsid w:val="00B43D9B"/>
    <w:rsid w:val="00B47092"/>
    <w:rsid w:val="00B51C8F"/>
    <w:rsid w:val="00B56CD2"/>
    <w:rsid w:val="00B602D0"/>
    <w:rsid w:val="00B62344"/>
    <w:rsid w:val="00B70022"/>
    <w:rsid w:val="00B7165F"/>
    <w:rsid w:val="00B733E5"/>
    <w:rsid w:val="00B759AD"/>
    <w:rsid w:val="00B774E2"/>
    <w:rsid w:val="00B836FD"/>
    <w:rsid w:val="00B8724F"/>
    <w:rsid w:val="00B90BD8"/>
    <w:rsid w:val="00B910FF"/>
    <w:rsid w:val="00B94528"/>
    <w:rsid w:val="00B96F18"/>
    <w:rsid w:val="00BA64C3"/>
    <w:rsid w:val="00BA6934"/>
    <w:rsid w:val="00BA70B0"/>
    <w:rsid w:val="00BB2466"/>
    <w:rsid w:val="00BB2B9A"/>
    <w:rsid w:val="00BB6195"/>
    <w:rsid w:val="00BB6635"/>
    <w:rsid w:val="00BC01DA"/>
    <w:rsid w:val="00BC23FF"/>
    <w:rsid w:val="00BC5C99"/>
    <w:rsid w:val="00BD27B2"/>
    <w:rsid w:val="00BE1F43"/>
    <w:rsid w:val="00BE2E0B"/>
    <w:rsid w:val="00BE3BE4"/>
    <w:rsid w:val="00BE5550"/>
    <w:rsid w:val="00BF239B"/>
    <w:rsid w:val="00BF58C9"/>
    <w:rsid w:val="00C044C1"/>
    <w:rsid w:val="00C063DD"/>
    <w:rsid w:val="00C1020C"/>
    <w:rsid w:val="00C12B28"/>
    <w:rsid w:val="00C15C5E"/>
    <w:rsid w:val="00C206E5"/>
    <w:rsid w:val="00C21594"/>
    <w:rsid w:val="00C240F6"/>
    <w:rsid w:val="00C27B17"/>
    <w:rsid w:val="00C311A5"/>
    <w:rsid w:val="00C4391D"/>
    <w:rsid w:val="00C452C6"/>
    <w:rsid w:val="00C47D31"/>
    <w:rsid w:val="00C5077B"/>
    <w:rsid w:val="00C51E0B"/>
    <w:rsid w:val="00C53CE2"/>
    <w:rsid w:val="00C559EC"/>
    <w:rsid w:val="00C5725B"/>
    <w:rsid w:val="00C61C26"/>
    <w:rsid w:val="00C6654D"/>
    <w:rsid w:val="00C66ACF"/>
    <w:rsid w:val="00C678BE"/>
    <w:rsid w:val="00C744B6"/>
    <w:rsid w:val="00C744B7"/>
    <w:rsid w:val="00C74A09"/>
    <w:rsid w:val="00C75B83"/>
    <w:rsid w:val="00CA3A9B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5F1E"/>
    <w:rsid w:val="00CF6697"/>
    <w:rsid w:val="00D01704"/>
    <w:rsid w:val="00D066AA"/>
    <w:rsid w:val="00D06EBC"/>
    <w:rsid w:val="00D12AC4"/>
    <w:rsid w:val="00D14331"/>
    <w:rsid w:val="00D15B3B"/>
    <w:rsid w:val="00D17D60"/>
    <w:rsid w:val="00D20AC3"/>
    <w:rsid w:val="00D33B4D"/>
    <w:rsid w:val="00D50FAD"/>
    <w:rsid w:val="00D63056"/>
    <w:rsid w:val="00D70040"/>
    <w:rsid w:val="00D7143F"/>
    <w:rsid w:val="00D8498C"/>
    <w:rsid w:val="00DA10DB"/>
    <w:rsid w:val="00DB1417"/>
    <w:rsid w:val="00DC7F23"/>
    <w:rsid w:val="00DD3D93"/>
    <w:rsid w:val="00DD4E3E"/>
    <w:rsid w:val="00DD6689"/>
    <w:rsid w:val="00DF3F66"/>
    <w:rsid w:val="00E060EF"/>
    <w:rsid w:val="00E12747"/>
    <w:rsid w:val="00E14659"/>
    <w:rsid w:val="00E24FEA"/>
    <w:rsid w:val="00E34849"/>
    <w:rsid w:val="00E40481"/>
    <w:rsid w:val="00E414DB"/>
    <w:rsid w:val="00E456D4"/>
    <w:rsid w:val="00E4619E"/>
    <w:rsid w:val="00E47767"/>
    <w:rsid w:val="00E62893"/>
    <w:rsid w:val="00E67257"/>
    <w:rsid w:val="00E704CC"/>
    <w:rsid w:val="00E721D1"/>
    <w:rsid w:val="00E72CDB"/>
    <w:rsid w:val="00E8736C"/>
    <w:rsid w:val="00E87DD2"/>
    <w:rsid w:val="00E9571D"/>
    <w:rsid w:val="00E97C38"/>
    <w:rsid w:val="00E97FB6"/>
    <w:rsid w:val="00EB5DA8"/>
    <w:rsid w:val="00EC1978"/>
    <w:rsid w:val="00EC2292"/>
    <w:rsid w:val="00EC6314"/>
    <w:rsid w:val="00EC6F27"/>
    <w:rsid w:val="00ED494C"/>
    <w:rsid w:val="00EF1981"/>
    <w:rsid w:val="00EF4611"/>
    <w:rsid w:val="00EF786A"/>
    <w:rsid w:val="00F006FA"/>
    <w:rsid w:val="00F0418D"/>
    <w:rsid w:val="00F049CC"/>
    <w:rsid w:val="00F04EC6"/>
    <w:rsid w:val="00F13B57"/>
    <w:rsid w:val="00F152C4"/>
    <w:rsid w:val="00F213FF"/>
    <w:rsid w:val="00F21784"/>
    <w:rsid w:val="00F21B6A"/>
    <w:rsid w:val="00F26AB3"/>
    <w:rsid w:val="00F30E1E"/>
    <w:rsid w:val="00F34410"/>
    <w:rsid w:val="00F403D5"/>
    <w:rsid w:val="00F53D87"/>
    <w:rsid w:val="00F562EF"/>
    <w:rsid w:val="00F60ECD"/>
    <w:rsid w:val="00F668A6"/>
    <w:rsid w:val="00F70F49"/>
    <w:rsid w:val="00F75323"/>
    <w:rsid w:val="00F76D0E"/>
    <w:rsid w:val="00F80EAE"/>
    <w:rsid w:val="00F837DE"/>
    <w:rsid w:val="00FA0FB3"/>
    <w:rsid w:val="00FA3A62"/>
    <w:rsid w:val="00FA58A4"/>
    <w:rsid w:val="00FA634C"/>
    <w:rsid w:val="00FA79CC"/>
    <w:rsid w:val="00FA7B77"/>
    <w:rsid w:val="00FB11FD"/>
    <w:rsid w:val="00FB4F1B"/>
    <w:rsid w:val="00FB57B9"/>
    <w:rsid w:val="00FC186E"/>
    <w:rsid w:val="00FD045C"/>
    <w:rsid w:val="00FD5BC4"/>
    <w:rsid w:val="00FD5BEC"/>
    <w:rsid w:val="00FD5E47"/>
    <w:rsid w:val="00FD7332"/>
    <w:rsid w:val="00FE37F0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7693B"/>
  <w15:chartTrackingRefBased/>
  <w15:docId w15:val="{574BD43F-30D5-4E49-A670-E27AECAC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Revize">
    <w:name w:val="Revision"/>
    <w:hidden/>
    <w:uiPriority w:val="99"/>
    <w:semiHidden/>
    <w:rsid w:val="00B36894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B368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3689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B3689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68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6894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E3F24"/>
    <w:pPr>
      <w:spacing w:after="120"/>
      <w:ind w:left="283"/>
    </w:pPr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E3F24"/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67017B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u.gov.cz/produkty/oby_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.csu.gov.cz/datastat/dash?aSada=OBY01PD%23katalog%3D34275&amp;fTab=tre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apec41243\Documents\demografie\zaucovani\&#250;koly\&#269;erven\RI\Form_c466_Rychla%20informace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7369381AC944498EA11E4194215D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0716A-FFA8-47CD-B90B-993268BBBF81}"/>
      </w:docPartPr>
      <w:docPartBody>
        <w:p w:rsidR="009F64E0" w:rsidRDefault="00DF7970">
          <w:pPr>
            <w:pStyle w:val="AA7369381AC944498EA11E4194215D9B"/>
          </w:pPr>
          <w:r>
            <w:rPr>
              <w:rStyle w:val="Zstupntext"/>
            </w:rPr>
            <w:t>dd. mm. 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66"/>
    <w:rsid w:val="0008023E"/>
    <w:rsid w:val="001D7AA2"/>
    <w:rsid w:val="001F2D0B"/>
    <w:rsid w:val="003A3C66"/>
    <w:rsid w:val="004F3201"/>
    <w:rsid w:val="00555E77"/>
    <w:rsid w:val="006551AA"/>
    <w:rsid w:val="00692955"/>
    <w:rsid w:val="006D20D8"/>
    <w:rsid w:val="00744A37"/>
    <w:rsid w:val="008E0F51"/>
    <w:rsid w:val="00915608"/>
    <w:rsid w:val="009F64E0"/>
    <w:rsid w:val="00A76289"/>
    <w:rsid w:val="00B11C96"/>
    <w:rsid w:val="00B61A51"/>
    <w:rsid w:val="00C75B83"/>
    <w:rsid w:val="00CC63C8"/>
    <w:rsid w:val="00DF7970"/>
    <w:rsid w:val="00E97C38"/>
    <w:rsid w:val="00EF786A"/>
    <w:rsid w:val="00F006FA"/>
    <w:rsid w:val="00F0262F"/>
    <w:rsid w:val="00F0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AA7369381AC944498EA11E4194215D9B">
    <w:name w:val="AA7369381AC944498EA11E4194215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C23DB-5CDF-4C57-9656-D853BEAE392C}"/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51</TotalTime>
  <Pages>2</Pages>
  <Words>671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ČSÚ</dc:creator>
  <cp:keywords/>
  <dc:description/>
  <cp:lastModifiedBy>Němečková Michaela</cp:lastModifiedBy>
  <cp:revision>20</cp:revision>
  <dcterms:created xsi:type="dcterms:W3CDTF">2026-09-09T08:56:00Z</dcterms:created>
  <dcterms:modified xsi:type="dcterms:W3CDTF">2026-09-10T08:06:00Z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f6c9d033-aabe-4d1c-92e3-25e6b440436c</vt:lpwstr>
  </property>
</Properties>
</file>