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531D" w14:textId="0C88FC7B" w:rsidR="00DC1806" w:rsidRDefault="009456DE" w:rsidP="00E90747">
      <w:pPr>
        <w:pStyle w:val="Nadpis1"/>
      </w:pPr>
      <w:r>
        <w:t xml:space="preserve">Produkce i zakázky </w:t>
      </w:r>
      <w:r w:rsidR="0025774A">
        <w:t xml:space="preserve">meziročně </w:t>
      </w:r>
      <w:r>
        <w:t>vzros</w:t>
      </w:r>
      <w:r w:rsidR="0025774A">
        <w:t>tly ve většině průmyslových odvětví</w:t>
      </w:r>
    </w:p>
    <w:p w14:paraId="4280898E" w14:textId="05924A80" w:rsidR="00DC1806" w:rsidRDefault="00000000" w:rsidP="00200551">
      <w:pPr>
        <w:jc w:val="left"/>
      </w:pPr>
      <w:sdt>
        <w:sdtPr>
          <w:id w:val="902409853"/>
          <w:placeholder>
            <w:docPart w:val="05C5A43189214034B63EAC662A82C8CF"/>
          </w:placeholder>
          <w:date w:fullDate="2026-07-09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53339B">
            <w:t>09. 07. 2026</w:t>
          </w:r>
        </w:sdtContent>
      </w:sdt>
      <w:r w:rsidR="00DC1806" w:rsidRPr="00C744B6">
        <w:t xml:space="preserve"> </w:t>
      </w:r>
    </w:p>
    <w:p w14:paraId="5829D68A" w14:textId="5228D8BC" w:rsidR="00DC1806" w:rsidRDefault="00DC1806" w:rsidP="00773B0B">
      <w:pPr>
        <w:pStyle w:val="Nadpis2"/>
      </w:pPr>
      <w:r>
        <w:t xml:space="preserve">Průmysl - </w:t>
      </w:r>
      <w:r w:rsidR="00952FED">
        <w:rPr>
          <w:noProof/>
        </w:rPr>
        <w:t>květen</w:t>
      </w:r>
      <w:r>
        <w:t xml:space="preserve"> 2026</w:t>
      </w:r>
    </w:p>
    <w:p w14:paraId="581850AF" w14:textId="6F9E98E6" w:rsidR="00DC1806" w:rsidRDefault="00DC1806" w:rsidP="006A57CC">
      <w:pPr>
        <w:pStyle w:val="Perex"/>
      </w:pPr>
      <w:r>
        <w:t xml:space="preserve">Průmyslová produkce v </w:t>
      </w:r>
      <w:r w:rsidR="00952FED">
        <w:rPr>
          <w:noProof/>
        </w:rPr>
        <w:t>květnu</w:t>
      </w:r>
      <w:r>
        <w:t xml:space="preserve"> </w:t>
      </w:r>
      <w:r w:rsidRPr="00442F8A">
        <w:t>meziročně reálně</w:t>
      </w:r>
      <w:r>
        <w:t xml:space="preserve"> </w:t>
      </w:r>
      <w:r>
        <w:rPr>
          <w:noProof/>
        </w:rPr>
        <w:t>vzrostla</w:t>
      </w:r>
      <w:r>
        <w:t xml:space="preserve"> o </w:t>
      </w:r>
      <w:r w:rsidR="00442F8A" w:rsidRPr="00442F8A">
        <w:t>2,0</w:t>
      </w:r>
      <w:r w:rsidR="00871CD4" w:rsidRPr="00442F8A">
        <w:rPr>
          <w:noProof/>
          <w:color w:val="auto"/>
        </w:rPr>
        <w:t xml:space="preserve"> </w:t>
      </w:r>
      <w:r>
        <w:t xml:space="preserve">%. Meziměsíčně byla </w:t>
      </w:r>
      <w:r w:rsidR="00442F8A">
        <w:rPr>
          <w:noProof/>
        </w:rPr>
        <w:t xml:space="preserve">nižší </w:t>
      </w:r>
      <w:r>
        <w:t>o</w:t>
      </w:r>
      <w:r w:rsidR="00871CD4">
        <w:t> </w:t>
      </w:r>
      <w:r w:rsidR="00C40714" w:rsidRPr="00442F8A">
        <w:t>0,</w:t>
      </w:r>
      <w:r w:rsidR="00442F8A">
        <w:t>4</w:t>
      </w:r>
      <w:r w:rsidRPr="00C40714">
        <w:rPr>
          <w:color w:val="2A88FF" w:themeColor="accent1" w:themeTint="99"/>
        </w:rPr>
        <w:t> </w:t>
      </w:r>
      <w:r>
        <w:t xml:space="preserve">%. Hodnota nových zakázek meziročně </w:t>
      </w:r>
      <w:r>
        <w:rPr>
          <w:noProof/>
        </w:rPr>
        <w:t>vzrostla</w:t>
      </w:r>
      <w:r>
        <w:t xml:space="preserve"> o </w:t>
      </w:r>
      <w:r w:rsidR="00442F8A">
        <w:t>4,0</w:t>
      </w:r>
      <w:r>
        <w:t xml:space="preserve"> %.</w:t>
      </w:r>
    </w:p>
    <w:p w14:paraId="37DC40A3" w14:textId="2C08FE9E" w:rsidR="00DC1806" w:rsidRDefault="00DC1806" w:rsidP="00773B0B">
      <w:pPr>
        <w:jc w:val="left"/>
      </w:pPr>
      <w:r w:rsidRPr="48C56C9C">
        <w:rPr>
          <w:rStyle w:val="Siln"/>
        </w:rPr>
        <w:t>Průmyslová produkce</w:t>
      </w:r>
      <w:r>
        <w:t xml:space="preserve"> v </w:t>
      </w:r>
      <w:r w:rsidR="00952FED">
        <w:rPr>
          <w:noProof/>
        </w:rPr>
        <w:t>květnu</w:t>
      </w:r>
      <w:r>
        <w:t xml:space="preserve"> byla reálně meziměsíčně </w:t>
      </w:r>
      <w:r w:rsidR="00442F8A">
        <w:rPr>
          <w:noProof/>
        </w:rPr>
        <w:t>nižší</w:t>
      </w:r>
      <w:r>
        <w:t xml:space="preserve"> o </w:t>
      </w:r>
      <w:r w:rsidR="00395544" w:rsidRPr="00442F8A">
        <w:t>0,</w:t>
      </w:r>
      <w:r w:rsidR="00442F8A">
        <w:t>4</w:t>
      </w:r>
      <w:r w:rsidRPr="00395544">
        <w:rPr>
          <w:color w:val="2A88FF" w:themeColor="accent1" w:themeTint="99"/>
        </w:rPr>
        <w:t xml:space="preserve"> </w:t>
      </w:r>
      <w:r>
        <w:t xml:space="preserve">%. Meziročně </w:t>
      </w:r>
      <w:r w:rsidRPr="48C56C9C">
        <w:rPr>
          <w:noProof/>
        </w:rPr>
        <w:t>vzrostla</w:t>
      </w:r>
      <w:r>
        <w:t xml:space="preserve"> o </w:t>
      </w:r>
      <w:r w:rsidR="00442F8A">
        <w:t>2,0</w:t>
      </w:r>
      <w:r w:rsidRPr="00395544">
        <w:rPr>
          <w:color w:val="2A88FF" w:themeColor="accent1" w:themeTint="99"/>
        </w:rPr>
        <w:t xml:space="preserve"> </w:t>
      </w:r>
      <w:r>
        <w:t>%.</w:t>
      </w:r>
      <w:r w:rsidR="00D14374">
        <w:t xml:space="preserve"> „</w:t>
      </w:r>
      <w:r w:rsidR="008B12D5">
        <w:rPr>
          <w:rStyle w:val="CittChar"/>
        </w:rPr>
        <w:t xml:space="preserve">Průmyslová produkce </w:t>
      </w:r>
      <w:r w:rsidR="00595D79">
        <w:rPr>
          <w:rStyle w:val="CittChar"/>
        </w:rPr>
        <w:t xml:space="preserve">v květnu </w:t>
      </w:r>
      <w:r w:rsidR="008B12D5">
        <w:rPr>
          <w:rStyle w:val="CittChar"/>
        </w:rPr>
        <w:t xml:space="preserve">meziročně vzrostla ve většině odvětví. </w:t>
      </w:r>
      <w:r w:rsidR="00DB703A">
        <w:rPr>
          <w:rStyle w:val="CittChar"/>
        </w:rPr>
        <w:t>Nejvíce r</w:t>
      </w:r>
      <w:r w:rsidR="00B17305">
        <w:rPr>
          <w:rStyle w:val="CittChar"/>
        </w:rPr>
        <w:t xml:space="preserve">ůst podpořila výroba počítačů, elektronických a optických přístrojů a zařízení, </w:t>
      </w:r>
      <w:r w:rsidR="005E23B6">
        <w:rPr>
          <w:rStyle w:val="CittChar"/>
        </w:rPr>
        <w:t xml:space="preserve">a to </w:t>
      </w:r>
      <w:r w:rsidR="009518B2">
        <w:rPr>
          <w:rStyle w:val="CittChar"/>
        </w:rPr>
        <w:t>jak</w:t>
      </w:r>
      <w:r w:rsidR="005E23B6">
        <w:rPr>
          <w:rStyle w:val="CittChar"/>
        </w:rPr>
        <w:t xml:space="preserve"> vlivem </w:t>
      </w:r>
      <w:r w:rsidR="008F74E6">
        <w:rPr>
          <w:rStyle w:val="CittChar"/>
        </w:rPr>
        <w:t>oživení v tomto odvě</w:t>
      </w:r>
      <w:r w:rsidR="004F7AF9">
        <w:rPr>
          <w:rStyle w:val="CittChar"/>
        </w:rPr>
        <w:t>t</w:t>
      </w:r>
      <w:r w:rsidR="008F74E6">
        <w:rPr>
          <w:rStyle w:val="CittChar"/>
        </w:rPr>
        <w:t xml:space="preserve">ví, </w:t>
      </w:r>
      <w:r w:rsidR="009518B2">
        <w:rPr>
          <w:rStyle w:val="CittChar"/>
        </w:rPr>
        <w:t>tak</w:t>
      </w:r>
      <w:r w:rsidR="008F74E6">
        <w:rPr>
          <w:rStyle w:val="CittChar"/>
        </w:rPr>
        <w:t xml:space="preserve"> </w:t>
      </w:r>
      <w:r w:rsidR="00FB6BC8">
        <w:rPr>
          <w:rStyle w:val="CittChar"/>
        </w:rPr>
        <w:t xml:space="preserve">vlivem </w:t>
      </w:r>
      <w:r w:rsidR="00DB0ED9">
        <w:rPr>
          <w:rStyle w:val="CittChar"/>
        </w:rPr>
        <w:t>nižší srovnávací základny</w:t>
      </w:r>
      <w:r w:rsidR="00B6361C">
        <w:rPr>
          <w:rStyle w:val="CittChar"/>
        </w:rPr>
        <w:t>,</w:t>
      </w:r>
      <w:r w:rsidR="00D14374">
        <w:t>“</w:t>
      </w:r>
      <w:r w:rsidR="00E40F4C" w:rsidRPr="00E40F4C">
        <w:t xml:space="preserve"> </w:t>
      </w:r>
      <w:r w:rsidR="00C576DE" w:rsidRPr="00FF0A41">
        <w:t>říká Veronika Doležalová, vedoucí oddělení statistiky průmyslu ČSÚ</w:t>
      </w:r>
      <w:r w:rsidR="00E40F4C" w:rsidRPr="00E40F4C">
        <w:t xml:space="preserve">. </w:t>
      </w:r>
      <w:r w:rsidR="00077359">
        <w:t>Dále ke</w:t>
      </w:r>
      <w:r w:rsidR="0091191F">
        <w:t> </w:t>
      </w:r>
      <w:r w:rsidR="00077359">
        <w:t xml:space="preserve">květnovému růstu přispěla </w:t>
      </w:r>
      <w:r w:rsidR="00FC5514">
        <w:t xml:space="preserve">zejména </w:t>
      </w:r>
      <w:r w:rsidR="00077359">
        <w:t xml:space="preserve">výroba motorových vozidel, </w:t>
      </w:r>
      <w:r w:rsidR="00D42B5B">
        <w:t>kovozpracující a chemický průmysl</w:t>
      </w:r>
      <w:r w:rsidR="0091191F">
        <w:t xml:space="preserve">. </w:t>
      </w:r>
      <w:r w:rsidR="00141007">
        <w:t>Produkce meziročně klesla ve výrobě ostatních dopravníc</w:t>
      </w:r>
      <w:r w:rsidR="00056C41">
        <w:t>h</w:t>
      </w:r>
      <w:r w:rsidR="00141007">
        <w:t xml:space="preserve"> prostředků a zařízení, kde se však projevil vliv vysoké srovnávací základny </w:t>
      </w:r>
      <w:r w:rsidR="00A5777E">
        <w:t>z května loňského roku</w:t>
      </w:r>
      <w:r w:rsidR="00AA2A50">
        <w:t>. Pokračoval i pokles těžby a dobývání</w:t>
      </w:r>
      <w:r w:rsidR="00437E21">
        <w:t xml:space="preserve">, zejména uhlí. </w:t>
      </w:r>
    </w:p>
    <w:p w14:paraId="17A878BF" w14:textId="481C4FAD" w:rsidR="00DC1806" w:rsidRDefault="00DC1806" w:rsidP="00773B0B">
      <w:pPr>
        <w:jc w:val="left"/>
      </w:pPr>
      <w:r>
        <w:t xml:space="preserve">Hodnota </w:t>
      </w:r>
      <w:r w:rsidRPr="00700625">
        <w:rPr>
          <w:rStyle w:val="Siln"/>
        </w:rPr>
        <w:t>nových zakázek</w:t>
      </w:r>
      <w:r>
        <w:t xml:space="preserve"> v běžných cenách v </w:t>
      </w:r>
      <w:r w:rsidR="0053339B">
        <w:rPr>
          <w:noProof/>
        </w:rPr>
        <w:t>květnu</w:t>
      </w:r>
      <w:r>
        <w:t xml:space="preserve"> 2026 ve sledovaných odvětvích meziročně </w:t>
      </w:r>
      <w:r>
        <w:rPr>
          <w:noProof/>
        </w:rPr>
        <w:t>vzrostla</w:t>
      </w:r>
      <w:r>
        <w:t xml:space="preserve"> o </w:t>
      </w:r>
      <w:r w:rsidR="00442F8A">
        <w:t>4,0</w:t>
      </w:r>
      <w:r w:rsidRPr="00C40714">
        <w:rPr>
          <w:color w:val="2A88FF" w:themeColor="accent1" w:themeTint="99"/>
        </w:rPr>
        <w:t xml:space="preserve"> </w:t>
      </w:r>
      <w:r>
        <w:t xml:space="preserve">%. Nové zakázky ze zahraničí se meziročně </w:t>
      </w:r>
      <w:r>
        <w:rPr>
          <w:noProof/>
        </w:rPr>
        <w:t>zvýšily</w:t>
      </w:r>
      <w:r>
        <w:t xml:space="preserve"> o </w:t>
      </w:r>
      <w:r w:rsidR="00442F8A" w:rsidRPr="00442F8A">
        <w:t>5,2</w:t>
      </w:r>
      <w:r w:rsidRPr="00C40714">
        <w:rPr>
          <w:color w:val="2A88FF" w:themeColor="accent1" w:themeTint="99"/>
        </w:rPr>
        <w:t xml:space="preserve"> </w:t>
      </w:r>
      <w:r>
        <w:t xml:space="preserve">%, tuzemské nové zakázky zaznamenaly </w:t>
      </w:r>
      <w:r>
        <w:rPr>
          <w:noProof/>
        </w:rPr>
        <w:t>nárůst</w:t>
      </w:r>
      <w:r>
        <w:t xml:space="preserve"> o </w:t>
      </w:r>
      <w:r w:rsidR="00442F8A" w:rsidRPr="00442F8A">
        <w:t>1,7</w:t>
      </w:r>
      <w:r w:rsidRPr="00395544">
        <w:rPr>
          <w:color w:val="2A88FF" w:themeColor="accent1" w:themeTint="99"/>
        </w:rPr>
        <w:t xml:space="preserve"> </w:t>
      </w:r>
      <w:r>
        <w:t xml:space="preserve">%. </w:t>
      </w:r>
      <w:r w:rsidRPr="00395544">
        <w:t xml:space="preserve">Meziměsíčně byla hodnota nových zakázek </w:t>
      </w:r>
      <w:r w:rsidR="00395544" w:rsidRPr="00442F8A">
        <w:t>nižší</w:t>
      </w:r>
      <w:r w:rsidRPr="00442F8A">
        <w:t xml:space="preserve"> o </w:t>
      </w:r>
      <w:r w:rsidR="00395544" w:rsidRPr="00442F8A">
        <w:t>1,</w:t>
      </w:r>
      <w:r w:rsidR="00442F8A" w:rsidRPr="00442F8A">
        <w:t>2</w:t>
      </w:r>
      <w:r w:rsidR="00442F8A">
        <w:t xml:space="preserve"> </w:t>
      </w:r>
      <w:r w:rsidRPr="00D14374">
        <w:t xml:space="preserve">%. </w:t>
      </w:r>
      <w:r w:rsidR="00D14374" w:rsidRPr="00D14374">
        <w:t>„</w:t>
      </w:r>
      <w:r w:rsidR="000A358F">
        <w:rPr>
          <w:rStyle w:val="CittChar"/>
        </w:rPr>
        <w:t xml:space="preserve">K růstu hodnoty nových průmyslových zakázek </w:t>
      </w:r>
      <w:r w:rsidR="007C21D8">
        <w:rPr>
          <w:rStyle w:val="CittChar"/>
        </w:rPr>
        <w:t xml:space="preserve">v květnu </w:t>
      </w:r>
      <w:r w:rsidR="00153671">
        <w:rPr>
          <w:rStyle w:val="CittChar"/>
        </w:rPr>
        <w:t>nejvýznamněji</w:t>
      </w:r>
      <w:r w:rsidR="000A358F">
        <w:rPr>
          <w:rStyle w:val="CittChar"/>
        </w:rPr>
        <w:t xml:space="preserve"> přispěla výroba počítačů, elektronický</w:t>
      </w:r>
      <w:r w:rsidR="0091191F">
        <w:rPr>
          <w:rStyle w:val="CittChar"/>
        </w:rPr>
        <w:t>c</w:t>
      </w:r>
      <w:r w:rsidR="000A358F">
        <w:rPr>
          <w:rStyle w:val="CittChar"/>
        </w:rPr>
        <w:t>h a optických přístrojů a zařízení</w:t>
      </w:r>
      <w:r w:rsidR="00F350A1">
        <w:rPr>
          <w:rStyle w:val="CittChar"/>
        </w:rPr>
        <w:t xml:space="preserve">, </w:t>
      </w:r>
      <w:r w:rsidR="00352207">
        <w:rPr>
          <w:rStyle w:val="CittChar"/>
        </w:rPr>
        <w:t>chemick</w:t>
      </w:r>
      <w:r w:rsidR="00C07A1C">
        <w:rPr>
          <w:rStyle w:val="CittChar"/>
        </w:rPr>
        <w:t>ý</w:t>
      </w:r>
      <w:r w:rsidR="00352207">
        <w:rPr>
          <w:rStyle w:val="CittChar"/>
        </w:rPr>
        <w:t xml:space="preserve"> průmysl</w:t>
      </w:r>
      <w:r w:rsidR="00F350A1">
        <w:rPr>
          <w:rStyle w:val="CittChar"/>
        </w:rPr>
        <w:t xml:space="preserve"> nebo výrob</w:t>
      </w:r>
      <w:r w:rsidR="00C07A1C">
        <w:rPr>
          <w:rStyle w:val="CittChar"/>
        </w:rPr>
        <w:t>a</w:t>
      </w:r>
      <w:r w:rsidR="00F350A1">
        <w:rPr>
          <w:rStyle w:val="CittChar"/>
        </w:rPr>
        <w:t xml:space="preserve"> základních kovů a slé</w:t>
      </w:r>
      <w:r w:rsidR="009B2927">
        <w:rPr>
          <w:rStyle w:val="CittChar"/>
        </w:rPr>
        <w:t>várenství,</w:t>
      </w:r>
      <w:r w:rsidR="00D14374">
        <w:t>“</w:t>
      </w:r>
      <w:r w:rsidR="00FF0A41" w:rsidRPr="00FF0A41">
        <w:t xml:space="preserve"> říká </w:t>
      </w:r>
      <w:r w:rsidR="00C576DE">
        <w:t>Irena Stupňánková</w:t>
      </w:r>
      <w:r w:rsidR="006157CD">
        <w:t xml:space="preserve"> z</w:t>
      </w:r>
      <w:r w:rsidR="00FF0A41" w:rsidRPr="00FF0A41">
        <w:t xml:space="preserve"> oddělení statistiky průmyslu ČSÚ. </w:t>
      </w:r>
      <w:r w:rsidR="00AA4818">
        <w:t xml:space="preserve">Meziroční pokles hodnoty nových průmyslových zakázek </w:t>
      </w:r>
      <w:r w:rsidR="00894542">
        <w:t xml:space="preserve">zaznamenala </w:t>
      </w:r>
      <w:r w:rsidR="00C314AF">
        <w:t>vedle</w:t>
      </w:r>
      <w:r w:rsidR="00894542">
        <w:t xml:space="preserve"> výrob</w:t>
      </w:r>
      <w:r w:rsidR="00C314AF">
        <w:t>y</w:t>
      </w:r>
      <w:r w:rsidR="00894542">
        <w:t xml:space="preserve"> papíru a výrobků z papíru </w:t>
      </w:r>
      <w:r w:rsidR="00210F7C">
        <w:t>také</w:t>
      </w:r>
      <w:r w:rsidR="00894542">
        <w:t xml:space="preserve"> výroba strojů a zařízení.</w:t>
      </w:r>
    </w:p>
    <w:p w14:paraId="352CEE76" w14:textId="3F3863C0" w:rsidR="00DC1806" w:rsidRDefault="00DC1806" w:rsidP="00773B0B">
      <w:pPr>
        <w:jc w:val="left"/>
      </w:pPr>
      <w:r w:rsidRPr="00700625">
        <w:rPr>
          <w:rStyle w:val="Siln"/>
        </w:rPr>
        <w:t>Průměrný evidenční počet zaměstnanců</w:t>
      </w:r>
      <w:r w:rsidRPr="00700625">
        <w:t xml:space="preserve"> v průmyslu se v</w:t>
      </w:r>
      <w:r>
        <w:t xml:space="preserve"> </w:t>
      </w:r>
      <w:r w:rsidR="006A6D62">
        <w:rPr>
          <w:noProof/>
        </w:rPr>
        <w:t>květnu</w:t>
      </w:r>
      <w:r>
        <w:t xml:space="preserve"> 2026 meziročně </w:t>
      </w:r>
      <w:r>
        <w:rPr>
          <w:noProof/>
        </w:rPr>
        <w:t>snížil</w:t>
      </w:r>
      <w:r>
        <w:t xml:space="preserve"> o </w:t>
      </w:r>
      <w:r w:rsidRPr="00EE719F">
        <w:t>1,</w:t>
      </w:r>
      <w:r w:rsidR="00395544" w:rsidRPr="00EE719F">
        <w:t>1</w:t>
      </w:r>
      <w:r w:rsidRPr="00395544">
        <w:rPr>
          <w:color w:val="2A88FF" w:themeColor="accent1" w:themeTint="99"/>
        </w:rPr>
        <w:t xml:space="preserve"> </w:t>
      </w:r>
      <w:r>
        <w:t>%.</w:t>
      </w:r>
    </w:p>
    <w:p w14:paraId="17C4EBC1" w14:textId="702B0AB0" w:rsidR="00DC1806" w:rsidRDefault="00DC1806" w:rsidP="00773B0B">
      <w:pPr>
        <w:jc w:val="left"/>
      </w:pPr>
      <w:r>
        <w:t>Dle Eurostatem zveřejněných údajů v</w:t>
      </w:r>
      <w:r w:rsidR="00EB33EB">
        <w:t> </w:t>
      </w:r>
      <w:r w:rsidR="00EB33EB">
        <w:rPr>
          <w:noProof/>
        </w:rPr>
        <w:t xml:space="preserve">dubnu </w:t>
      </w:r>
      <w:r>
        <w:t xml:space="preserve">2026 meziročně </w:t>
      </w:r>
      <w:r w:rsidR="003C36BA">
        <w:t>v</w:t>
      </w:r>
      <w:r w:rsidR="00952FED">
        <w:rPr>
          <w:noProof/>
        </w:rPr>
        <w:t xml:space="preserve">zrostla </w:t>
      </w:r>
      <w:r>
        <w:t>průmyslová produkce v EU27 o</w:t>
      </w:r>
      <w:r w:rsidR="00871CD4">
        <w:t> </w:t>
      </w:r>
      <w:r w:rsidR="00952FED">
        <w:rPr>
          <w:noProof/>
        </w:rPr>
        <w:t>0,9</w:t>
      </w:r>
      <w:r>
        <w:t xml:space="preserve"> %. </w:t>
      </w:r>
      <w:r w:rsidR="00871CD4">
        <w:t>Nejv</w:t>
      </w:r>
      <w:r w:rsidR="007B4EBF">
        <w:t>íce vzrostl průmysl</w:t>
      </w:r>
      <w:r w:rsidR="00871CD4">
        <w:t xml:space="preserve"> </w:t>
      </w:r>
      <w:r w:rsidR="00952FED" w:rsidRPr="5C4A77C8">
        <w:rPr>
          <w:noProof/>
        </w:rPr>
        <w:t>Dánsk</w:t>
      </w:r>
      <w:r w:rsidR="007B4EBF">
        <w:rPr>
          <w:noProof/>
        </w:rPr>
        <w:t>a</w:t>
      </w:r>
      <w:r w:rsidR="00871CD4">
        <w:t xml:space="preserve"> (o </w:t>
      </w:r>
      <w:r w:rsidR="00952FED">
        <w:rPr>
          <w:noProof/>
        </w:rPr>
        <w:t>12,2</w:t>
      </w:r>
      <w:r w:rsidR="00871CD4">
        <w:t xml:space="preserve"> %)</w:t>
      </w:r>
      <w:r w:rsidR="0053339B">
        <w:t xml:space="preserve"> a Litv</w:t>
      </w:r>
      <w:r w:rsidR="007B4EBF">
        <w:t>y</w:t>
      </w:r>
      <w:r w:rsidR="0053339B">
        <w:t xml:space="preserve"> (o 7,4 %)</w:t>
      </w:r>
      <w:r w:rsidR="00871CD4">
        <w:t xml:space="preserve">. </w:t>
      </w:r>
      <w:r w:rsidR="007B4EBF">
        <w:t xml:space="preserve">Výkon českého </w:t>
      </w:r>
      <w:r w:rsidR="00952FED">
        <w:t>průmysl</w:t>
      </w:r>
      <w:r w:rsidR="007B4EBF">
        <w:t xml:space="preserve">u </w:t>
      </w:r>
      <w:r w:rsidR="007B4EBF">
        <w:rPr>
          <w:noProof/>
        </w:rPr>
        <w:t>byl vyšší</w:t>
      </w:r>
      <w:r w:rsidR="00952FED">
        <w:t xml:space="preserve"> o </w:t>
      </w:r>
      <w:r w:rsidR="00952FED" w:rsidRPr="00442F8A">
        <w:t>1,5</w:t>
      </w:r>
      <w:r w:rsidR="00952FED" w:rsidRPr="00395544">
        <w:rPr>
          <w:color w:val="2A88FF" w:themeColor="accent1" w:themeTint="99"/>
        </w:rPr>
        <w:t xml:space="preserve"> </w:t>
      </w:r>
      <w:r w:rsidR="00952FED">
        <w:t xml:space="preserve">%. </w:t>
      </w:r>
      <w:r>
        <w:t>Nejv</w:t>
      </w:r>
      <w:r w:rsidR="00301D73">
        <w:t>ě</w:t>
      </w:r>
      <w:r w:rsidR="007B4EBF">
        <w:t>tší</w:t>
      </w:r>
      <w:r>
        <w:t xml:space="preserve"> </w:t>
      </w:r>
      <w:r w:rsidR="007B4EBF">
        <w:t xml:space="preserve">meziroční pokles zaznamenalo </w:t>
      </w:r>
      <w:r w:rsidR="00952FED">
        <w:rPr>
          <w:noProof/>
        </w:rPr>
        <w:t>Lucembursk</w:t>
      </w:r>
      <w:r w:rsidR="007B4EBF">
        <w:rPr>
          <w:noProof/>
        </w:rPr>
        <w:t>o</w:t>
      </w:r>
      <w:r>
        <w:t xml:space="preserve"> (o</w:t>
      </w:r>
      <w:r w:rsidR="00A40A3D">
        <w:t xml:space="preserve"> </w:t>
      </w:r>
      <w:r w:rsidR="00952FED">
        <w:rPr>
          <w:noProof/>
        </w:rPr>
        <w:t>6,1</w:t>
      </w:r>
      <w:r>
        <w:t xml:space="preserve"> %) a </w:t>
      </w:r>
      <w:r w:rsidR="00952FED">
        <w:rPr>
          <w:noProof/>
        </w:rPr>
        <w:t>Bulharsk</w:t>
      </w:r>
      <w:r w:rsidR="007B4EBF">
        <w:rPr>
          <w:noProof/>
        </w:rPr>
        <w:t>o spolu s</w:t>
      </w:r>
      <w:r w:rsidR="00C32EBB">
        <w:rPr>
          <w:noProof/>
        </w:rPr>
        <w:t> </w:t>
      </w:r>
      <w:r w:rsidR="007B4EBF">
        <w:rPr>
          <w:noProof/>
        </w:rPr>
        <w:t>Irskem</w:t>
      </w:r>
      <w:r>
        <w:t xml:space="preserve"> (</w:t>
      </w:r>
      <w:r w:rsidR="007B4EBF">
        <w:t xml:space="preserve">shodně </w:t>
      </w:r>
      <w:r>
        <w:t xml:space="preserve">o </w:t>
      </w:r>
      <w:r w:rsidR="00952FED">
        <w:rPr>
          <w:noProof/>
        </w:rPr>
        <w:t>4,2</w:t>
      </w:r>
      <w:r>
        <w:t xml:space="preserve"> %). </w:t>
      </w:r>
      <w:r w:rsidR="007B4EBF">
        <w:t>Německý průmysl klesl o</w:t>
      </w:r>
      <w:r w:rsidR="00952FED">
        <w:t xml:space="preserve"> </w:t>
      </w:r>
      <w:r w:rsidR="00952FED">
        <w:rPr>
          <w:noProof/>
        </w:rPr>
        <w:t>1,2</w:t>
      </w:r>
      <w:r w:rsidR="00952FED" w:rsidRPr="5C4A77C8">
        <w:rPr>
          <w:noProof/>
        </w:rPr>
        <w:t xml:space="preserve"> %</w:t>
      </w:r>
      <w:r w:rsidR="00952FED">
        <w:t xml:space="preserve">. </w:t>
      </w:r>
      <w:r>
        <w:t xml:space="preserve">Z pohledu odvětví EU27 </w:t>
      </w:r>
      <w:r w:rsidR="008A2496">
        <w:t>rostla</w:t>
      </w:r>
      <w:r w:rsidR="00871CD4">
        <w:t xml:space="preserve"> </w:t>
      </w:r>
      <w:r w:rsidR="008A2496">
        <w:t xml:space="preserve">výroba ostatních dopravních prostředků a zařízení (o </w:t>
      </w:r>
      <w:r w:rsidR="008A2496">
        <w:rPr>
          <w:noProof/>
        </w:rPr>
        <w:t>15</w:t>
      </w:r>
      <w:r w:rsidR="00871CD4" w:rsidRPr="5C4A77C8">
        <w:rPr>
          <w:noProof/>
        </w:rPr>
        <w:t>,3</w:t>
      </w:r>
      <w:r w:rsidR="00871CD4">
        <w:t xml:space="preserve"> %), </w:t>
      </w:r>
      <w:r>
        <w:t xml:space="preserve">nejvyšší </w:t>
      </w:r>
      <w:r w:rsidR="008A2496">
        <w:t>pokles</w:t>
      </w:r>
      <w:r w:rsidR="008A2496">
        <w:rPr>
          <w:noProof/>
        </w:rPr>
        <w:t xml:space="preserve"> </w:t>
      </w:r>
      <w:r>
        <w:t xml:space="preserve">zaznamenala </w:t>
      </w:r>
      <w:r w:rsidR="008A2496" w:rsidRPr="5C4A77C8">
        <w:rPr>
          <w:noProof/>
        </w:rPr>
        <w:t xml:space="preserve">výroba </w:t>
      </w:r>
      <w:r w:rsidR="008A2496">
        <w:rPr>
          <w:noProof/>
        </w:rPr>
        <w:t>usní a souvisejících výrobků</w:t>
      </w:r>
      <w:r w:rsidR="008A2496" w:rsidRPr="5C4A77C8">
        <w:rPr>
          <w:noProof/>
        </w:rPr>
        <w:t xml:space="preserve"> </w:t>
      </w:r>
      <w:r>
        <w:t xml:space="preserve">(o </w:t>
      </w:r>
      <w:r w:rsidR="008A2496">
        <w:rPr>
          <w:noProof/>
        </w:rPr>
        <w:t>7,3</w:t>
      </w:r>
      <w:r>
        <w:t xml:space="preserve"> %). Údaje za </w:t>
      </w:r>
      <w:r w:rsidR="008A2496">
        <w:rPr>
          <w:noProof/>
        </w:rPr>
        <w:t>květen</w:t>
      </w:r>
      <w:r>
        <w:t xml:space="preserve"> 2026 zveřejní Eurostat podle předběžného harmonogramu </w:t>
      </w:r>
      <w:r w:rsidRPr="0053339B">
        <w:rPr>
          <w:noProof/>
        </w:rPr>
        <w:t>15</w:t>
      </w:r>
      <w:r w:rsidRPr="5C4A77C8">
        <w:rPr>
          <w:noProof/>
        </w:rPr>
        <w:t xml:space="preserve">. </w:t>
      </w:r>
      <w:r w:rsidR="008A2496">
        <w:rPr>
          <w:noProof/>
        </w:rPr>
        <w:t>7</w:t>
      </w:r>
      <w:r w:rsidRPr="5C4A77C8">
        <w:rPr>
          <w:noProof/>
        </w:rPr>
        <w:t>. 2026</w:t>
      </w:r>
      <w:r>
        <w:t>.</w:t>
      </w:r>
    </w:p>
    <w:p w14:paraId="11990C38" w14:textId="77777777" w:rsidR="001D7732" w:rsidRDefault="001D7732" w:rsidP="006A57CC"/>
    <w:p w14:paraId="060083A7" w14:textId="77777777" w:rsidR="00DC1806" w:rsidRDefault="00DC1806" w:rsidP="00A7786D">
      <w:pPr>
        <w:pStyle w:val="Poznmky"/>
      </w:pPr>
      <w:r>
        <w:t xml:space="preserve">Poznámky: </w:t>
      </w:r>
    </w:p>
    <w:p w14:paraId="5CC759D5" w14:textId="045F3102" w:rsidR="00DC1806" w:rsidRDefault="006A6D62" w:rsidP="00A7786D">
      <w:pPr>
        <w:pStyle w:val="Poznmky"/>
      </w:pPr>
      <w:r>
        <w:rPr>
          <w:noProof/>
        </w:rPr>
        <w:t>Květen</w:t>
      </w:r>
      <w:r w:rsidR="00DC1806">
        <w:t xml:space="preserve"> 2026 měl</w:t>
      </w:r>
      <w:r>
        <w:t xml:space="preserve"> o jeden pracovní den méně</w:t>
      </w:r>
      <w:r w:rsidR="00DC1806">
        <w:t xml:space="preserve"> </w:t>
      </w:r>
      <w:r>
        <w:rPr>
          <w:noProof/>
        </w:rPr>
        <w:t>než květen</w:t>
      </w:r>
      <w:r w:rsidR="008057BB">
        <w:t xml:space="preserve"> </w:t>
      </w:r>
      <w:r w:rsidR="00DC1806">
        <w:t xml:space="preserve">2025. </w:t>
      </w:r>
    </w:p>
    <w:p w14:paraId="66CE3B1C" w14:textId="77777777" w:rsidR="00DC1806" w:rsidRDefault="00DC1806" w:rsidP="004F3179">
      <w:pPr>
        <w:pStyle w:val="Poznmky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 dat očištěných o vliv počtu pracovních dnů.</w:t>
      </w:r>
    </w:p>
    <w:p w14:paraId="10BE8F3F" w14:textId="77777777" w:rsidR="00DC1806" w:rsidRDefault="00DC1806" w:rsidP="004F3179">
      <w:pPr>
        <w:pStyle w:val="Poznmky"/>
      </w:pPr>
      <w:r>
        <w:t xml:space="preserve">Podrobné časové řady z krátkodobé statistiky průmyslu jsou nově prezentovány primárně prostřednictvím aplikace DataStat, téma Hospodářská odvětví / Průmysl / Krátkodobé statistiky průmyslu. Stávající tabulky ve </w:t>
      </w:r>
      <w:r>
        <w:lastRenderedPageBreak/>
        <w:t>Veřejné databázi včetně přímých odkazů na vybrané časové řady ve formátu xlsx jsou i nadále, až do ukončení provozu Veřejné databáze, aktualizovány a plně funkční.</w:t>
      </w:r>
    </w:p>
    <w:p w14:paraId="798A10D7" w14:textId="77777777" w:rsidR="00DC1806" w:rsidRDefault="00DC1806" w:rsidP="004F3179">
      <w:pPr>
        <w:pStyle w:val="Poznmky"/>
      </w:pPr>
      <w:r w:rsidRPr="004F3179">
        <w:t xml:space="preserve">Metodika: </w:t>
      </w:r>
      <w:hyperlink r:id="rId11" w:history="1">
        <w:r w:rsidRPr="004F3179">
          <w:rPr>
            <w:rStyle w:val="Hypertextovodkaz"/>
          </w:rPr>
          <w:t>https://csu.gov.cz/prumysl_metodika</w:t>
        </w:r>
      </w:hyperlink>
    </w:p>
    <w:p w14:paraId="40B507B5" w14:textId="77777777" w:rsidR="00DC1806" w:rsidRDefault="00DC1806" w:rsidP="004F3179">
      <w:pPr>
        <w:pStyle w:val="Poznmky"/>
      </w:pPr>
    </w:p>
    <w:p w14:paraId="7BF5917A" w14:textId="77777777" w:rsidR="00DC1806" w:rsidRDefault="00DC1806" w:rsidP="004F3179">
      <w:pPr>
        <w:pStyle w:val="Poznmky"/>
        <w:ind w:left="2977" w:hanging="2977"/>
      </w:pPr>
      <w:r w:rsidRPr="00532693">
        <w:rPr>
          <w:szCs w:val="22"/>
        </w:rPr>
        <w:t>Zodpovědný vedoucí pracovník:</w:t>
      </w:r>
      <w:r>
        <w:tab/>
      </w:r>
      <w:r w:rsidRPr="004F3179">
        <w:t xml:space="preserve">Ing. Radek Matějka, ředitel odboru statistiky zemědělství a lesnictví, průmyslu, stavebnictví a energetiky, tel.: 736 168 543, e-mail: </w:t>
      </w:r>
      <w:hyperlink r:id="rId12" w:history="1">
        <w:r w:rsidRPr="004F3179">
          <w:rPr>
            <w:rStyle w:val="Hypertextovodkaz"/>
          </w:rPr>
          <w:t>radek.matejka@csu.gov.cz</w:t>
        </w:r>
      </w:hyperlink>
    </w:p>
    <w:p w14:paraId="16DAF6A6" w14:textId="77777777" w:rsidR="00DC1806" w:rsidRDefault="00DC1806" w:rsidP="004F3179">
      <w:pPr>
        <w:pStyle w:val="Poznmky"/>
        <w:ind w:left="2977" w:hanging="2977"/>
      </w:pPr>
      <w:r w:rsidRPr="00045DB5">
        <w:t>Kontaktní osoba:</w:t>
      </w:r>
      <w:r>
        <w:tab/>
      </w:r>
      <w:r w:rsidRPr="004F3179">
        <w:t>Mgr. Veronika Doležalová, vedoucí oddělení statistiky průmyslu, tel.: 734</w:t>
      </w:r>
      <w:r>
        <w:t> </w:t>
      </w:r>
      <w:r w:rsidRPr="004F3179">
        <w:t xml:space="preserve">352 291, e-mail: </w:t>
      </w:r>
      <w:hyperlink r:id="rId13" w:history="1">
        <w:r w:rsidRPr="00EF3382">
          <w:rPr>
            <w:rStyle w:val="Hypertextovodkaz"/>
          </w:rPr>
          <w:t>veronika.dolezalova@csu.gov.cz</w:t>
        </w:r>
      </w:hyperlink>
    </w:p>
    <w:p w14:paraId="6935058F" w14:textId="77777777" w:rsidR="00DC1806" w:rsidRDefault="00DC1806" w:rsidP="0040382B">
      <w:pPr>
        <w:pStyle w:val="Poznmky"/>
        <w:ind w:left="2977" w:hanging="2977"/>
      </w:pPr>
      <w:r w:rsidRPr="00532693">
        <w:t>Metoda získání dat:</w:t>
      </w:r>
      <w:r>
        <w:tab/>
        <w:t>p</w:t>
      </w:r>
      <w:r w:rsidRPr="00532693">
        <w:t>římé zjišťování ČSÚ Prům 1-12</w:t>
      </w:r>
    </w:p>
    <w:p w14:paraId="32233530" w14:textId="2B602786" w:rsidR="00DC1806" w:rsidRDefault="00DC1806" w:rsidP="00F97E81">
      <w:pPr>
        <w:pStyle w:val="Poznmky"/>
        <w:tabs>
          <w:tab w:val="left" w:pos="2977"/>
        </w:tabs>
      </w:pPr>
      <w:r w:rsidRPr="5C456B73">
        <w:rPr>
          <w:iCs/>
        </w:rPr>
        <w:t>Termín ukončení sběru dat:</w:t>
      </w:r>
      <w:r>
        <w:rPr>
          <w:iCs/>
        </w:rPr>
        <w:tab/>
      </w:r>
      <w:r w:rsidRPr="00442F8A">
        <w:t xml:space="preserve">1. </w:t>
      </w:r>
      <w:r w:rsidR="00C40714" w:rsidRPr="00442F8A">
        <w:t>7</w:t>
      </w:r>
      <w:r w:rsidRPr="00442F8A">
        <w:t>.</w:t>
      </w:r>
      <w:r w:rsidRPr="006A6D62">
        <w:rPr>
          <w:iCs/>
          <w:noProof/>
          <w:color w:val="D70C0F" w:themeColor="accent2"/>
        </w:rPr>
        <w:t xml:space="preserve"> </w:t>
      </w:r>
      <w:r w:rsidRPr="006F0389">
        <w:rPr>
          <w:iCs/>
          <w:noProof/>
        </w:rPr>
        <w:t>2026</w:t>
      </w:r>
    </w:p>
    <w:p w14:paraId="7A7CFF08" w14:textId="1EADE161" w:rsidR="0054293E" w:rsidRDefault="00DC1806" w:rsidP="0040382B">
      <w:pPr>
        <w:pStyle w:val="Poznmky"/>
        <w:tabs>
          <w:tab w:val="left" w:pos="2977"/>
        </w:tabs>
        <w:spacing w:line="240" w:lineRule="auto"/>
        <w:ind w:left="2977" w:hanging="2977"/>
      </w:pPr>
      <w:r w:rsidRPr="00532693">
        <w:t>Navazující výstupy:</w:t>
      </w:r>
      <w:r>
        <w:tab/>
        <w:t xml:space="preserve">časové řady v </w:t>
      </w:r>
      <w:hyperlink r:id="rId14" w:history="1">
        <w:r w:rsidRPr="00DB390D">
          <w:rPr>
            <w:rStyle w:val="Hypertextovodkaz"/>
          </w:rPr>
          <w:t>DataStatu, téma Krátkodobé statistiky průmyslu</w:t>
        </w:r>
      </w:hyperlink>
      <w:r w:rsidR="00C1376D">
        <w:t>;</w:t>
      </w:r>
    </w:p>
    <w:p w14:paraId="0BBC3E0B" w14:textId="2850D68F" w:rsidR="00DC1806" w:rsidRDefault="0054293E" w:rsidP="0040382B">
      <w:pPr>
        <w:pStyle w:val="Poznmky"/>
        <w:tabs>
          <w:tab w:val="left" w:pos="2977"/>
        </w:tabs>
        <w:spacing w:line="240" w:lineRule="auto"/>
        <w:ind w:left="2977" w:hanging="2977"/>
      </w:pPr>
      <w:r>
        <w:tab/>
      </w:r>
      <w:r w:rsidR="00DC1806" w:rsidRPr="00E40C2B">
        <w:t xml:space="preserve">mezinárodní srovnání v zemích EU: </w:t>
      </w:r>
      <w:hyperlink r:id="rId15" w:history="1">
        <w:r w:rsidR="00DC1806" w:rsidRPr="00E40C2B">
          <w:rPr>
            <w:rStyle w:val="Hypertextovodkaz"/>
          </w:rPr>
          <w:t>Eurostat</w:t>
        </w:r>
      </w:hyperlink>
    </w:p>
    <w:p w14:paraId="4FA4EA09" w14:textId="66CC928C" w:rsidR="00DC1806" w:rsidRDefault="00DC1806" w:rsidP="00CD647D">
      <w:pPr>
        <w:pStyle w:val="Poznmky"/>
        <w:tabs>
          <w:tab w:val="left" w:pos="2977"/>
        </w:tabs>
      </w:pPr>
      <w:r w:rsidRPr="5C456B73">
        <w:t>Termín zveřejnění další RI:</w:t>
      </w:r>
      <w:r>
        <w:tab/>
      </w:r>
      <w:r w:rsidR="006A6D62">
        <w:rPr>
          <w:noProof/>
        </w:rPr>
        <w:t>6. 8.</w:t>
      </w:r>
      <w:r w:rsidRPr="006F0389">
        <w:rPr>
          <w:noProof/>
        </w:rPr>
        <w:t xml:space="preserve"> 2026</w:t>
      </w:r>
    </w:p>
    <w:p w14:paraId="04B34466" w14:textId="77777777" w:rsidR="00DC1806" w:rsidRDefault="00DC1806" w:rsidP="00062565">
      <w:pPr>
        <w:spacing w:after="0"/>
        <w:rPr>
          <w:i/>
          <w:iCs/>
        </w:rPr>
      </w:pPr>
    </w:p>
    <w:p w14:paraId="6C53AA75" w14:textId="77777777" w:rsidR="00DC1806" w:rsidRDefault="00DC1806" w:rsidP="00062565">
      <w:pPr>
        <w:spacing w:after="0"/>
      </w:pPr>
      <w:r>
        <w:t>Přílohy:</w:t>
      </w:r>
    </w:p>
    <w:p w14:paraId="60BF4D8D" w14:textId="77777777" w:rsidR="00DC1806" w:rsidRDefault="00DC1806" w:rsidP="008B46C0">
      <w:pPr>
        <w:spacing w:after="0"/>
      </w:pPr>
      <w:r>
        <w:t>Tab. 1 Průmyslová produkce (meziroční indexy)</w:t>
      </w:r>
    </w:p>
    <w:p w14:paraId="260F0E97" w14:textId="77777777" w:rsidR="00DC1806" w:rsidRDefault="00DC1806" w:rsidP="008B46C0">
      <w:pPr>
        <w:spacing w:after="0"/>
      </w:pPr>
      <w:r>
        <w:t>Tab. 2 Nové zakázky v průmyslu (meziroční indexy)</w:t>
      </w:r>
    </w:p>
    <w:p w14:paraId="2AAF6DB4" w14:textId="77777777" w:rsidR="00DC1806" w:rsidRDefault="00DC1806" w:rsidP="008B46C0">
      <w:pPr>
        <w:spacing w:after="0"/>
      </w:pPr>
      <w:r>
        <w:t>Tab. 3 Průměrný evidenční počet zaměstnanců a jejich průměrná hrubá měsíční mzda</w:t>
      </w:r>
    </w:p>
    <w:p w14:paraId="27106ABC" w14:textId="77777777" w:rsidR="00DC1806" w:rsidRDefault="00DC1806" w:rsidP="008B46C0">
      <w:pPr>
        <w:spacing w:after="0"/>
      </w:pPr>
      <w:r>
        <w:t>Graf 1 Index průmyslové produkce (bazické indexy)</w:t>
      </w:r>
    </w:p>
    <w:p w14:paraId="3BDB67B1" w14:textId="77777777" w:rsidR="00DC1806" w:rsidRDefault="00DC1806" w:rsidP="008B46C0">
      <w:pPr>
        <w:spacing w:after="0"/>
      </w:pPr>
      <w:r>
        <w:t>Graf 2 Index průmyslové produkce (meziroční indexy)</w:t>
      </w:r>
    </w:p>
    <w:p w14:paraId="6B25D062" w14:textId="77777777" w:rsidR="00DC1806" w:rsidRDefault="00DC1806" w:rsidP="008B46C0">
      <w:pPr>
        <w:spacing w:after="0"/>
      </w:pPr>
      <w:r>
        <w:t>Graf 3 Index průmyslové produkce – mezinárodní srovnání (bazické indexy)</w:t>
      </w:r>
    </w:p>
    <w:p w14:paraId="24B82CB3" w14:textId="77777777" w:rsidR="00DC1806" w:rsidRDefault="00DC1806" w:rsidP="008B46C0">
      <w:pPr>
        <w:spacing w:after="0"/>
      </w:pPr>
      <w:r>
        <w:t>Graf 4 Index průmyslové produkce – příspěvky odvětví k meziroční změně</w:t>
      </w:r>
    </w:p>
    <w:p w14:paraId="10C0165A" w14:textId="77777777" w:rsidR="008057BB" w:rsidRDefault="00DC1806" w:rsidP="008B46C0">
      <w:pPr>
        <w:spacing w:after="0"/>
      </w:pPr>
      <w:r>
        <w:t>Graf 5 Nové zakázky v průmyslu – příspěvky odvětví k meziroční změně</w:t>
      </w:r>
    </w:p>
    <w:sectPr w:rsidR="008057BB" w:rsidSect="00DC1806">
      <w:headerReference w:type="default" r:id="rId16"/>
      <w:footerReference w:type="default" r:id="rId17"/>
      <w:type w:val="continuous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7E7B" w14:textId="77777777" w:rsidR="007B3A06" w:rsidRDefault="007B3A06" w:rsidP="004A01A7">
      <w:pPr>
        <w:spacing w:after="0" w:line="240" w:lineRule="auto"/>
      </w:pPr>
      <w:r>
        <w:separator/>
      </w:r>
    </w:p>
  </w:endnote>
  <w:endnote w:type="continuationSeparator" w:id="0">
    <w:p w14:paraId="08EC45ED" w14:textId="77777777" w:rsidR="007B3A06" w:rsidRDefault="007B3A06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92BF" w14:textId="77777777" w:rsidR="00DC1806" w:rsidRDefault="00DC1806" w:rsidP="00F21B6A">
    <w:pPr>
      <w:pStyle w:val="Zpat"/>
    </w:pPr>
    <w:r w:rsidRPr="006A57CC">
      <w:t>Český statistický úřad</w:t>
    </w:r>
  </w:p>
  <w:p w14:paraId="713F72F7" w14:textId="77777777" w:rsidR="00DC1806" w:rsidRDefault="00DC1806" w:rsidP="00F21B6A">
    <w:pPr>
      <w:pStyle w:val="Zpat"/>
    </w:pPr>
    <w:r w:rsidRPr="00CB5768">
      <w:t>Oddělení informačních služeb – ústředí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6</w:t>
    </w:r>
    <w:r w:rsidRPr="008B0E87">
      <w:rPr>
        <w:spacing w:val="20"/>
      </w:rPr>
      <w:fldChar w:fldCharType="end"/>
    </w:r>
  </w:p>
  <w:p w14:paraId="2A2A55CF" w14:textId="77777777" w:rsidR="00DC1806" w:rsidRDefault="00DC1806" w:rsidP="00F21B6A">
    <w:pPr>
      <w:pStyle w:val="Zpat"/>
      <w:tabs>
        <w:tab w:val="left" w:pos="4440"/>
      </w:tabs>
    </w:pPr>
    <w:r w:rsidRPr="006A57CC">
      <w:t>Na padesátém 3268/81, 100 82 Praha 10</w:t>
    </w:r>
    <w:r>
      <w:tab/>
    </w:r>
    <w:r>
      <w:tab/>
    </w:r>
    <w:r>
      <w:tab/>
    </w:r>
  </w:p>
  <w:p w14:paraId="352AA537" w14:textId="77777777" w:rsidR="00DC1806" w:rsidRPr="00F21B6A" w:rsidRDefault="00DC1806" w:rsidP="00F21B6A">
    <w:pPr>
      <w:pStyle w:val="Zpat"/>
    </w:pPr>
    <w:r w:rsidRPr="00CB5768">
      <w:t>T: +420 274 056 789, E: infoservis@csu.gov.cz</w:t>
    </w:r>
    <w:r>
      <w:tab/>
    </w:r>
    <w:r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A562" w14:textId="77777777" w:rsidR="007B3A06" w:rsidRDefault="007B3A06" w:rsidP="004A01A7">
      <w:pPr>
        <w:spacing w:after="0" w:line="240" w:lineRule="auto"/>
      </w:pPr>
    </w:p>
  </w:footnote>
  <w:footnote w:type="continuationSeparator" w:id="0">
    <w:p w14:paraId="11C7D8AD" w14:textId="77777777" w:rsidR="007B3A06" w:rsidRDefault="007B3A06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DC1806" w14:paraId="048562FC" w14:textId="77777777" w:rsidTr="00F21B6A">
      <w:trPr>
        <w:jc w:val="right"/>
      </w:trPr>
      <w:tc>
        <w:tcPr>
          <w:tcW w:w="4253" w:type="dxa"/>
        </w:tcPr>
        <w:p w14:paraId="08FD9D3A" w14:textId="77777777" w:rsidR="00DC1806" w:rsidRDefault="00DC1806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0C3317C5" w14:textId="77777777" w:rsidR="00DC1806" w:rsidRDefault="00DC1806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A9117C"/>
    <w:multiLevelType w:val="multilevel"/>
    <w:tmpl w:val="3BE66384"/>
    <w:numStyleLink w:val="Stylseznamu-odrky"/>
  </w:abstractNum>
  <w:abstractNum w:abstractNumId="1" w15:restartNumberingAfterBreak="1">
    <w:nsid w:val="174263CB"/>
    <w:multiLevelType w:val="multilevel"/>
    <w:tmpl w:val="3BE66384"/>
    <w:numStyleLink w:val="Stylseznamu-odrky"/>
  </w:abstractNum>
  <w:abstractNum w:abstractNumId="2" w15:restartNumberingAfterBreak="1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1">
    <w:nsid w:val="1BCC2635"/>
    <w:multiLevelType w:val="multilevel"/>
    <w:tmpl w:val="B87A9D68"/>
    <w:numStyleLink w:val="Stylseznamu-odstavceslovan"/>
  </w:abstractNum>
  <w:abstractNum w:abstractNumId="4" w15:restartNumberingAfterBreak="1">
    <w:nsid w:val="23AA7C6F"/>
    <w:multiLevelType w:val="multilevel"/>
    <w:tmpl w:val="3BE66384"/>
    <w:numStyleLink w:val="Stylseznamu-odrky"/>
  </w:abstractNum>
  <w:abstractNum w:abstractNumId="5" w15:restartNumberingAfterBreak="1">
    <w:nsid w:val="3EAA4253"/>
    <w:multiLevelType w:val="multilevel"/>
    <w:tmpl w:val="3BE66384"/>
    <w:numStyleLink w:val="Stylseznamu-odrky"/>
  </w:abstractNum>
  <w:abstractNum w:abstractNumId="6" w15:restartNumberingAfterBreak="1">
    <w:nsid w:val="507C7313"/>
    <w:multiLevelType w:val="multilevel"/>
    <w:tmpl w:val="B87A9D68"/>
    <w:numStyleLink w:val="Stylseznamu-odstavceslovan"/>
  </w:abstractNum>
  <w:abstractNum w:abstractNumId="7" w15:restartNumberingAfterBreak="1">
    <w:nsid w:val="528219F0"/>
    <w:multiLevelType w:val="multilevel"/>
    <w:tmpl w:val="599C2AC6"/>
    <w:numStyleLink w:val="Stylseznamu-nadpisyslovan"/>
  </w:abstractNum>
  <w:abstractNum w:abstractNumId="8" w15:restartNumberingAfterBreak="1">
    <w:nsid w:val="55427B69"/>
    <w:multiLevelType w:val="multilevel"/>
    <w:tmpl w:val="599C2AC6"/>
    <w:numStyleLink w:val="Stylseznamu-nadpisyslovan"/>
  </w:abstractNum>
  <w:abstractNum w:abstractNumId="9" w15:restartNumberingAfterBreak="1">
    <w:nsid w:val="56960494"/>
    <w:multiLevelType w:val="multilevel"/>
    <w:tmpl w:val="3BE66384"/>
    <w:numStyleLink w:val="Stylseznamu-odrky"/>
  </w:abstractNum>
  <w:abstractNum w:abstractNumId="10" w15:restartNumberingAfterBreak="1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1">
    <w:nsid w:val="5A0E0C17"/>
    <w:multiLevelType w:val="multilevel"/>
    <w:tmpl w:val="599C2AC6"/>
    <w:numStyleLink w:val="Stylseznamu-nadpisyslovan"/>
  </w:abstractNum>
  <w:abstractNum w:abstractNumId="12" w15:restartNumberingAfterBreak="1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1">
    <w:nsid w:val="69B93953"/>
    <w:multiLevelType w:val="multilevel"/>
    <w:tmpl w:val="599C2AC6"/>
    <w:numStyleLink w:val="Stylseznamu-nadpisyslovan"/>
  </w:abstractNum>
  <w:abstractNum w:abstractNumId="14" w15:restartNumberingAfterBreak="1">
    <w:nsid w:val="74052CCF"/>
    <w:multiLevelType w:val="multilevel"/>
    <w:tmpl w:val="3BE66384"/>
    <w:numStyleLink w:val="Stylseznamu-odrky"/>
  </w:abstractNum>
  <w:abstractNum w:abstractNumId="15" w15:restartNumberingAfterBreak="1">
    <w:nsid w:val="7B356AC3"/>
    <w:multiLevelType w:val="multilevel"/>
    <w:tmpl w:val="B87A9D68"/>
    <w:numStyleLink w:val="Stylseznamu-odstavceslovan"/>
  </w:abstractNum>
  <w:abstractNum w:abstractNumId="16" w15:restartNumberingAfterBreak="1">
    <w:nsid w:val="7CA64431"/>
    <w:multiLevelType w:val="multilevel"/>
    <w:tmpl w:val="3BE66384"/>
    <w:numStyleLink w:val="Stylseznamu-odrky"/>
  </w:abstractNum>
  <w:abstractNum w:abstractNumId="17" w15:restartNumberingAfterBreak="1">
    <w:nsid w:val="7F397BA4"/>
    <w:multiLevelType w:val="multilevel"/>
    <w:tmpl w:val="599C2AC6"/>
    <w:numStyleLink w:val="Stylseznamu-nadpisyslovan"/>
  </w:abstractNum>
  <w:abstractNum w:abstractNumId="18" w15:restartNumberingAfterBreak="1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39"/>
    <w:rsid w:val="00002BEB"/>
    <w:rsid w:val="000106FE"/>
    <w:rsid w:val="000120B4"/>
    <w:rsid w:val="00022AD0"/>
    <w:rsid w:val="0002560E"/>
    <w:rsid w:val="00032CCE"/>
    <w:rsid w:val="00035F16"/>
    <w:rsid w:val="00037A9B"/>
    <w:rsid w:val="00042B5B"/>
    <w:rsid w:val="00043335"/>
    <w:rsid w:val="00051205"/>
    <w:rsid w:val="0005137F"/>
    <w:rsid w:val="00054392"/>
    <w:rsid w:val="0005510C"/>
    <w:rsid w:val="00055247"/>
    <w:rsid w:val="00056B63"/>
    <w:rsid w:val="00056C41"/>
    <w:rsid w:val="00061B70"/>
    <w:rsid w:val="00062565"/>
    <w:rsid w:val="000628FD"/>
    <w:rsid w:val="0006653B"/>
    <w:rsid w:val="00070445"/>
    <w:rsid w:val="00071F0F"/>
    <w:rsid w:val="00077359"/>
    <w:rsid w:val="00083871"/>
    <w:rsid w:val="00083A55"/>
    <w:rsid w:val="00085436"/>
    <w:rsid w:val="000917BB"/>
    <w:rsid w:val="00093443"/>
    <w:rsid w:val="000968A9"/>
    <w:rsid w:val="000A0610"/>
    <w:rsid w:val="000A358F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0F6CFB"/>
    <w:rsid w:val="00102921"/>
    <w:rsid w:val="00102994"/>
    <w:rsid w:val="0010606B"/>
    <w:rsid w:val="00134D21"/>
    <w:rsid w:val="00134F2B"/>
    <w:rsid w:val="00135EBB"/>
    <w:rsid w:val="001363A5"/>
    <w:rsid w:val="00137B85"/>
    <w:rsid w:val="00140402"/>
    <w:rsid w:val="00141007"/>
    <w:rsid w:val="00141449"/>
    <w:rsid w:val="00146A2A"/>
    <w:rsid w:val="0015074B"/>
    <w:rsid w:val="001510FA"/>
    <w:rsid w:val="00153671"/>
    <w:rsid w:val="00160FEB"/>
    <w:rsid w:val="00164790"/>
    <w:rsid w:val="001712FE"/>
    <w:rsid w:val="00171B3E"/>
    <w:rsid w:val="00175680"/>
    <w:rsid w:val="001909FA"/>
    <w:rsid w:val="0019514E"/>
    <w:rsid w:val="001A49E7"/>
    <w:rsid w:val="001A7919"/>
    <w:rsid w:val="001C594E"/>
    <w:rsid w:val="001D52C5"/>
    <w:rsid w:val="001D719A"/>
    <w:rsid w:val="001D7732"/>
    <w:rsid w:val="001E0520"/>
    <w:rsid w:val="001E1B82"/>
    <w:rsid w:val="001E1DFF"/>
    <w:rsid w:val="001E417F"/>
    <w:rsid w:val="001E513B"/>
    <w:rsid w:val="001E691A"/>
    <w:rsid w:val="001F0803"/>
    <w:rsid w:val="001F15A2"/>
    <w:rsid w:val="001F493F"/>
    <w:rsid w:val="002000F6"/>
    <w:rsid w:val="00200551"/>
    <w:rsid w:val="002013B0"/>
    <w:rsid w:val="0020716F"/>
    <w:rsid w:val="00210F7C"/>
    <w:rsid w:val="00216463"/>
    <w:rsid w:val="0022009A"/>
    <w:rsid w:val="00222610"/>
    <w:rsid w:val="002234D1"/>
    <w:rsid w:val="002235F5"/>
    <w:rsid w:val="0022764D"/>
    <w:rsid w:val="002363CA"/>
    <w:rsid w:val="0024676C"/>
    <w:rsid w:val="00251621"/>
    <w:rsid w:val="0025774A"/>
    <w:rsid w:val="00260DCA"/>
    <w:rsid w:val="00273AA0"/>
    <w:rsid w:val="00275B42"/>
    <w:rsid w:val="00280346"/>
    <w:rsid w:val="00280D21"/>
    <w:rsid w:val="0028101B"/>
    <w:rsid w:val="002826B4"/>
    <w:rsid w:val="00293F29"/>
    <w:rsid w:val="00295479"/>
    <w:rsid w:val="00297C33"/>
    <w:rsid w:val="002A184C"/>
    <w:rsid w:val="002A2D33"/>
    <w:rsid w:val="002C4C20"/>
    <w:rsid w:val="002D11B9"/>
    <w:rsid w:val="002D796B"/>
    <w:rsid w:val="002E197A"/>
    <w:rsid w:val="002F7004"/>
    <w:rsid w:val="002F70B4"/>
    <w:rsid w:val="0030061B"/>
    <w:rsid w:val="00301D73"/>
    <w:rsid w:val="00303A0E"/>
    <w:rsid w:val="00307360"/>
    <w:rsid w:val="003206E7"/>
    <w:rsid w:val="003208E6"/>
    <w:rsid w:val="0032285E"/>
    <w:rsid w:val="0033305B"/>
    <w:rsid w:val="00333A28"/>
    <w:rsid w:val="003351B8"/>
    <w:rsid w:val="0033552A"/>
    <w:rsid w:val="00342E5E"/>
    <w:rsid w:val="00352207"/>
    <w:rsid w:val="003540FA"/>
    <w:rsid w:val="00356332"/>
    <w:rsid w:val="00363815"/>
    <w:rsid w:val="003654CD"/>
    <w:rsid w:val="00370110"/>
    <w:rsid w:val="00372598"/>
    <w:rsid w:val="003738DB"/>
    <w:rsid w:val="00383760"/>
    <w:rsid w:val="003848CD"/>
    <w:rsid w:val="003859E9"/>
    <w:rsid w:val="00392F53"/>
    <w:rsid w:val="00393EC0"/>
    <w:rsid w:val="00395544"/>
    <w:rsid w:val="003A2A49"/>
    <w:rsid w:val="003A2C6F"/>
    <w:rsid w:val="003A3966"/>
    <w:rsid w:val="003A7E6A"/>
    <w:rsid w:val="003C027F"/>
    <w:rsid w:val="003C36BA"/>
    <w:rsid w:val="003C3F6A"/>
    <w:rsid w:val="003D2BCB"/>
    <w:rsid w:val="003D2BE1"/>
    <w:rsid w:val="003D639F"/>
    <w:rsid w:val="003D7FD0"/>
    <w:rsid w:val="003E0572"/>
    <w:rsid w:val="003E3910"/>
    <w:rsid w:val="003E6369"/>
    <w:rsid w:val="003F36C7"/>
    <w:rsid w:val="003F54C8"/>
    <w:rsid w:val="003F5E47"/>
    <w:rsid w:val="003F69B1"/>
    <w:rsid w:val="004027D2"/>
    <w:rsid w:val="0040303E"/>
    <w:rsid w:val="0040382B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37E21"/>
    <w:rsid w:val="00442F8A"/>
    <w:rsid w:val="00445267"/>
    <w:rsid w:val="004476D5"/>
    <w:rsid w:val="00450156"/>
    <w:rsid w:val="00454DC7"/>
    <w:rsid w:val="00454F76"/>
    <w:rsid w:val="004573FA"/>
    <w:rsid w:val="00457BF0"/>
    <w:rsid w:val="004607B2"/>
    <w:rsid w:val="00463047"/>
    <w:rsid w:val="0046727D"/>
    <w:rsid w:val="004723B2"/>
    <w:rsid w:val="00476FD4"/>
    <w:rsid w:val="0048671E"/>
    <w:rsid w:val="00493ED9"/>
    <w:rsid w:val="004977D7"/>
    <w:rsid w:val="004A01A7"/>
    <w:rsid w:val="004A09C5"/>
    <w:rsid w:val="004A38DD"/>
    <w:rsid w:val="004B1495"/>
    <w:rsid w:val="004B4A94"/>
    <w:rsid w:val="004C0814"/>
    <w:rsid w:val="004C0F51"/>
    <w:rsid w:val="004C1A6C"/>
    <w:rsid w:val="004C7DCA"/>
    <w:rsid w:val="004E7E0E"/>
    <w:rsid w:val="004F3179"/>
    <w:rsid w:val="004F7AF9"/>
    <w:rsid w:val="00500A63"/>
    <w:rsid w:val="00521746"/>
    <w:rsid w:val="0053339B"/>
    <w:rsid w:val="00534403"/>
    <w:rsid w:val="0054293E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67A3"/>
    <w:rsid w:val="005801BB"/>
    <w:rsid w:val="005865A4"/>
    <w:rsid w:val="00586756"/>
    <w:rsid w:val="0058729F"/>
    <w:rsid w:val="005874F3"/>
    <w:rsid w:val="00592408"/>
    <w:rsid w:val="00593FA2"/>
    <w:rsid w:val="00595D79"/>
    <w:rsid w:val="005970F5"/>
    <w:rsid w:val="005A012C"/>
    <w:rsid w:val="005A1101"/>
    <w:rsid w:val="005A4EC9"/>
    <w:rsid w:val="005A60C3"/>
    <w:rsid w:val="005C036E"/>
    <w:rsid w:val="005C14EB"/>
    <w:rsid w:val="005C29C9"/>
    <w:rsid w:val="005C5C42"/>
    <w:rsid w:val="005C781E"/>
    <w:rsid w:val="005D0316"/>
    <w:rsid w:val="005D1B21"/>
    <w:rsid w:val="005E23B6"/>
    <w:rsid w:val="00601C8A"/>
    <w:rsid w:val="00601DFE"/>
    <w:rsid w:val="0060451B"/>
    <w:rsid w:val="006051FE"/>
    <w:rsid w:val="00606CF5"/>
    <w:rsid w:val="00607675"/>
    <w:rsid w:val="00611926"/>
    <w:rsid w:val="006120D2"/>
    <w:rsid w:val="006157CD"/>
    <w:rsid w:val="00626A46"/>
    <w:rsid w:val="00626A74"/>
    <w:rsid w:val="0062750B"/>
    <w:rsid w:val="00633E51"/>
    <w:rsid w:val="00637E8B"/>
    <w:rsid w:val="006409D5"/>
    <w:rsid w:val="00640E73"/>
    <w:rsid w:val="0064237D"/>
    <w:rsid w:val="00647757"/>
    <w:rsid w:val="00650D3D"/>
    <w:rsid w:val="00651491"/>
    <w:rsid w:val="0065577E"/>
    <w:rsid w:val="00656547"/>
    <w:rsid w:val="0067042F"/>
    <w:rsid w:val="006743C9"/>
    <w:rsid w:val="00680621"/>
    <w:rsid w:val="006950C1"/>
    <w:rsid w:val="0069631F"/>
    <w:rsid w:val="006A12C6"/>
    <w:rsid w:val="006A4940"/>
    <w:rsid w:val="006A57CC"/>
    <w:rsid w:val="006A6D62"/>
    <w:rsid w:val="006B08E7"/>
    <w:rsid w:val="006C0860"/>
    <w:rsid w:val="006E3851"/>
    <w:rsid w:val="006E3857"/>
    <w:rsid w:val="006E7273"/>
    <w:rsid w:val="006F01E2"/>
    <w:rsid w:val="006F4755"/>
    <w:rsid w:val="006F51DB"/>
    <w:rsid w:val="00700625"/>
    <w:rsid w:val="00702BED"/>
    <w:rsid w:val="007049E6"/>
    <w:rsid w:val="00713213"/>
    <w:rsid w:val="007141CA"/>
    <w:rsid w:val="0071455E"/>
    <w:rsid w:val="00716F0E"/>
    <w:rsid w:val="0072093E"/>
    <w:rsid w:val="00724E67"/>
    <w:rsid w:val="0073040F"/>
    <w:rsid w:val="007371E0"/>
    <w:rsid w:val="007458F5"/>
    <w:rsid w:val="0075394C"/>
    <w:rsid w:val="00765263"/>
    <w:rsid w:val="00773B0B"/>
    <w:rsid w:val="00777498"/>
    <w:rsid w:val="00781037"/>
    <w:rsid w:val="00784B39"/>
    <w:rsid w:val="00787190"/>
    <w:rsid w:val="007A6249"/>
    <w:rsid w:val="007B3A06"/>
    <w:rsid w:val="007B4EBF"/>
    <w:rsid w:val="007C0EFA"/>
    <w:rsid w:val="007C21D8"/>
    <w:rsid w:val="007D6A0E"/>
    <w:rsid w:val="007D6F07"/>
    <w:rsid w:val="007E2098"/>
    <w:rsid w:val="00801CDD"/>
    <w:rsid w:val="008057BB"/>
    <w:rsid w:val="00811964"/>
    <w:rsid w:val="008172D1"/>
    <w:rsid w:val="00825A78"/>
    <w:rsid w:val="008340C9"/>
    <w:rsid w:val="00834A49"/>
    <w:rsid w:val="00837E45"/>
    <w:rsid w:val="0084277E"/>
    <w:rsid w:val="00847186"/>
    <w:rsid w:val="00851074"/>
    <w:rsid w:val="0085200A"/>
    <w:rsid w:val="008541DA"/>
    <w:rsid w:val="0086177B"/>
    <w:rsid w:val="0086317D"/>
    <w:rsid w:val="00865B7D"/>
    <w:rsid w:val="00870D3E"/>
    <w:rsid w:val="00871CD4"/>
    <w:rsid w:val="00876B0A"/>
    <w:rsid w:val="00877CF1"/>
    <w:rsid w:val="00881BA3"/>
    <w:rsid w:val="00884306"/>
    <w:rsid w:val="00894542"/>
    <w:rsid w:val="008A2496"/>
    <w:rsid w:val="008A4895"/>
    <w:rsid w:val="008B0E87"/>
    <w:rsid w:val="008B12D5"/>
    <w:rsid w:val="008B46C0"/>
    <w:rsid w:val="008C4A49"/>
    <w:rsid w:val="008D11DE"/>
    <w:rsid w:val="008D405D"/>
    <w:rsid w:val="008D5575"/>
    <w:rsid w:val="008D609B"/>
    <w:rsid w:val="008E0842"/>
    <w:rsid w:val="008E12F1"/>
    <w:rsid w:val="008F125B"/>
    <w:rsid w:val="008F533C"/>
    <w:rsid w:val="008F6BB0"/>
    <w:rsid w:val="008F74E6"/>
    <w:rsid w:val="008F7950"/>
    <w:rsid w:val="0091191F"/>
    <w:rsid w:val="009149E6"/>
    <w:rsid w:val="00916E60"/>
    <w:rsid w:val="00917C90"/>
    <w:rsid w:val="009456DE"/>
    <w:rsid w:val="00945FB9"/>
    <w:rsid w:val="00947208"/>
    <w:rsid w:val="009475A7"/>
    <w:rsid w:val="009518B2"/>
    <w:rsid w:val="00951930"/>
    <w:rsid w:val="00952FED"/>
    <w:rsid w:val="009610E2"/>
    <w:rsid w:val="0096469E"/>
    <w:rsid w:val="0097303D"/>
    <w:rsid w:val="009750DE"/>
    <w:rsid w:val="00983393"/>
    <w:rsid w:val="00984352"/>
    <w:rsid w:val="00985819"/>
    <w:rsid w:val="00985E6B"/>
    <w:rsid w:val="00986C81"/>
    <w:rsid w:val="009A0899"/>
    <w:rsid w:val="009A18D8"/>
    <w:rsid w:val="009A389D"/>
    <w:rsid w:val="009B032C"/>
    <w:rsid w:val="009B0804"/>
    <w:rsid w:val="009B2927"/>
    <w:rsid w:val="009B7FB5"/>
    <w:rsid w:val="009C081A"/>
    <w:rsid w:val="009C0BC3"/>
    <w:rsid w:val="009C31A6"/>
    <w:rsid w:val="009C792B"/>
    <w:rsid w:val="009D26AF"/>
    <w:rsid w:val="009D72AA"/>
    <w:rsid w:val="009E4B81"/>
    <w:rsid w:val="009F0D33"/>
    <w:rsid w:val="009F3E9D"/>
    <w:rsid w:val="009F68E5"/>
    <w:rsid w:val="00A1088F"/>
    <w:rsid w:val="00A154A1"/>
    <w:rsid w:val="00A15A28"/>
    <w:rsid w:val="00A236DA"/>
    <w:rsid w:val="00A274A1"/>
    <w:rsid w:val="00A3283F"/>
    <w:rsid w:val="00A40A3D"/>
    <w:rsid w:val="00A439E1"/>
    <w:rsid w:val="00A47859"/>
    <w:rsid w:val="00A55A71"/>
    <w:rsid w:val="00A55FED"/>
    <w:rsid w:val="00A5777E"/>
    <w:rsid w:val="00A7786D"/>
    <w:rsid w:val="00A851CE"/>
    <w:rsid w:val="00A91166"/>
    <w:rsid w:val="00A91452"/>
    <w:rsid w:val="00A95D0B"/>
    <w:rsid w:val="00AA0C58"/>
    <w:rsid w:val="00AA1D72"/>
    <w:rsid w:val="00AA2A50"/>
    <w:rsid w:val="00AA4818"/>
    <w:rsid w:val="00AB46B4"/>
    <w:rsid w:val="00AB4BE7"/>
    <w:rsid w:val="00AB5479"/>
    <w:rsid w:val="00AB7649"/>
    <w:rsid w:val="00AC0BF4"/>
    <w:rsid w:val="00AC0D46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17305"/>
    <w:rsid w:val="00B2195A"/>
    <w:rsid w:val="00B31BB1"/>
    <w:rsid w:val="00B40D87"/>
    <w:rsid w:val="00B43D9B"/>
    <w:rsid w:val="00B47092"/>
    <w:rsid w:val="00B51C8F"/>
    <w:rsid w:val="00B602D0"/>
    <w:rsid w:val="00B62344"/>
    <w:rsid w:val="00B6361C"/>
    <w:rsid w:val="00B70022"/>
    <w:rsid w:val="00B7165F"/>
    <w:rsid w:val="00B733E5"/>
    <w:rsid w:val="00B759AD"/>
    <w:rsid w:val="00B8724F"/>
    <w:rsid w:val="00B90BD8"/>
    <w:rsid w:val="00B9394F"/>
    <w:rsid w:val="00B96F18"/>
    <w:rsid w:val="00BA64C3"/>
    <w:rsid w:val="00BA6934"/>
    <w:rsid w:val="00BB2466"/>
    <w:rsid w:val="00BB2B9A"/>
    <w:rsid w:val="00BB6195"/>
    <w:rsid w:val="00BB6635"/>
    <w:rsid w:val="00BB7FAA"/>
    <w:rsid w:val="00BC079A"/>
    <w:rsid w:val="00BC23FF"/>
    <w:rsid w:val="00BC4736"/>
    <w:rsid w:val="00BC5C99"/>
    <w:rsid w:val="00BD27B2"/>
    <w:rsid w:val="00BD701F"/>
    <w:rsid w:val="00BD7169"/>
    <w:rsid w:val="00BE2E0B"/>
    <w:rsid w:val="00BE3BE4"/>
    <w:rsid w:val="00BE5550"/>
    <w:rsid w:val="00BF58C9"/>
    <w:rsid w:val="00BF6C1F"/>
    <w:rsid w:val="00C044C1"/>
    <w:rsid w:val="00C048DC"/>
    <w:rsid w:val="00C063DD"/>
    <w:rsid w:val="00C070C8"/>
    <w:rsid w:val="00C07A1C"/>
    <w:rsid w:val="00C12B28"/>
    <w:rsid w:val="00C1376D"/>
    <w:rsid w:val="00C15B41"/>
    <w:rsid w:val="00C15C5E"/>
    <w:rsid w:val="00C163F2"/>
    <w:rsid w:val="00C206E5"/>
    <w:rsid w:val="00C21594"/>
    <w:rsid w:val="00C240F6"/>
    <w:rsid w:val="00C27B17"/>
    <w:rsid w:val="00C30639"/>
    <w:rsid w:val="00C30FB9"/>
    <w:rsid w:val="00C311A5"/>
    <w:rsid w:val="00C314AF"/>
    <w:rsid w:val="00C32EBB"/>
    <w:rsid w:val="00C40714"/>
    <w:rsid w:val="00C4391D"/>
    <w:rsid w:val="00C47D31"/>
    <w:rsid w:val="00C5077B"/>
    <w:rsid w:val="00C52384"/>
    <w:rsid w:val="00C559EC"/>
    <w:rsid w:val="00C5725B"/>
    <w:rsid w:val="00C576DE"/>
    <w:rsid w:val="00C61C26"/>
    <w:rsid w:val="00C678BE"/>
    <w:rsid w:val="00C744B6"/>
    <w:rsid w:val="00C744B7"/>
    <w:rsid w:val="00C74A09"/>
    <w:rsid w:val="00C845B3"/>
    <w:rsid w:val="00C96F6E"/>
    <w:rsid w:val="00CA0941"/>
    <w:rsid w:val="00CA3ABB"/>
    <w:rsid w:val="00CB1B52"/>
    <w:rsid w:val="00CB1E4F"/>
    <w:rsid w:val="00CB3A44"/>
    <w:rsid w:val="00CB539E"/>
    <w:rsid w:val="00CB5768"/>
    <w:rsid w:val="00CB6B2A"/>
    <w:rsid w:val="00CC0409"/>
    <w:rsid w:val="00CC309B"/>
    <w:rsid w:val="00CC35A2"/>
    <w:rsid w:val="00CC6F3A"/>
    <w:rsid w:val="00CC7927"/>
    <w:rsid w:val="00CD0856"/>
    <w:rsid w:val="00CD647D"/>
    <w:rsid w:val="00CD784B"/>
    <w:rsid w:val="00CE0BC6"/>
    <w:rsid w:val="00CF1EC4"/>
    <w:rsid w:val="00CF461D"/>
    <w:rsid w:val="00CF6697"/>
    <w:rsid w:val="00D0266C"/>
    <w:rsid w:val="00D066AA"/>
    <w:rsid w:val="00D1027F"/>
    <w:rsid w:val="00D12AC4"/>
    <w:rsid w:val="00D14374"/>
    <w:rsid w:val="00D15B3B"/>
    <w:rsid w:val="00D20AC3"/>
    <w:rsid w:val="00D2139A"/>
    <w:rsid w:val="00D269D2"/>
    <w:rsid w:val="00D42B5B"/>
    <w:rsid w:val="00D50FAD"/>
    <w:rsid w:val="00D55142"/>
    <w:rsid w:val="00D61336"/>
    <w:rsid w:val="00D63056"/>
    <w:rsid w:val="00D70040"/>
    <w:rsid w:val="00D7143F"/>
    <w:rsid w:val="00DA10DB"/>
    <w:rsid w:val="00DB0ED9"/>
    <w:rsid w:val="00DB1CEF"/>
    <w:rsid w:val="00DB390D"/>
    <w:rsid w:val="00DB703A"/>
    <w:rsid w:val="00DC1806"/>
    <w:rsid w:val="00DC50E3"/>
    <w:rsid w:val="00DC6F3A"/>
    <w:rsid w:val="00DD3D93"/>
    <w:rsid w:val="00DD4E3E"/>
    <w:rsid w:val="00DD6689"/>
    <w:rsid w:val="00DE50A7"/>
    <w:rsid w:val="00DF3F66"/>
    <w:rsid w:val="00E12747"/>
    <w:rsid w:val="00E13580"/>
    <w:rsid w:val="00E14659"/>
    <w:rsid w:val="00E24FEA"/>
    <w:rsid w:val="00E31AAD"/>
    <w:rsid w:val="00E34849"/>
    <w:rsid w:val="00E40F4C"/>
    <w:rsid w:val="00E414DB"/>
    <w:rsid w:val="00E456D4"/>
    <w:rsid w:val="00E46EEF"/>
    <w:rsid w:val="00E47767"/>
    <w:rsid w:val="00E515C2"/>
    <w:rsid w:val="00E543AC"/>
    <w:rsid w:val="00E62893"/>
    <w:rsid w:val="00E67257"/>
    <w:rsid w:val="00E704CC"/>
    <w:rsid w:val="00E721D1"/>
    <w:rsid w:val="00E72CDB"/>
    <w:rsid w:val="00E8736C"/>
    <w:rsid w:val="00E90747"/>
    <w:rsid w:val="00E9571D"/>
    <w:rsid w:val="00E97FB6"/>
    <w:rsid w:val="00EB33EB"/>
    <w:rsid w:val="00EB5DA8"/>
    <w:rsid w:val="00EB7961"/>
    <w:rsid w:val="00EC2292"/>
    <w:rsid w:val="00ED2022"/>
    <w:rsid w:val="00ED4985"/>
    <w:rsid w:val="00EE719F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350A1"/>
    <w:rsid w:val="00F51A8A"/>
    <w:rsid w:val="00F526F4"/>
    <w:rsid w:val="00F562EF"/>
    <w:rsid w:val="00F60A82"/>
    <w:rsid w:val="00F6104B"/>
    <w:rsid w:val="00F63C47"/>
    <w:rsid w:val="00F668A6"/>
    <w:rsid w:val="00F70F49"/>
    <w:rsid w:val="00F837DE"/>
    <w:rsid w:val="00F95EAB"/>
    <w:rsid w:val="00F97E81"/>
    <w:rsid w:val="00F97FD0"/>
    <w:rsid w:val="00FA05ED"/>
    <w:rsid w:val="00FA0FB3"/>
    <w:rsid w:val="00FA634C"/>
    <w:rsid w:val="00FA79CC"/>
    <w:rsid w:val="00FA7B77"/>
    <w:rsid w:val="00FB11FD"/>
    <w:rsid w:val="00FB4B1E"/>
    <w:rsid w:val="00FB4F1B"/>
    <w:rsid w:val="00FB57B9"/>
    <w:rsid w:val="00FB6BC8"/>
    <w:rsid w:val="00FC186E"/>
    <w:rsid w:val="00FC5514"/>
    <w:rsid w:val="00FD398D"/>
    <w:rsid w:val="00FD5BC4"/>
    <w:rsid w:val="00FD5BEC"/>
    <w:rsid w:val="00FD5E47"/>
    <w:rsid w:val="00FD7332"/>
    <w:rsid w:val="00FE7E23"/>
    <w:rsid w:val="00FF0A41"/>
    <w:rsid w:val="067BBAEC"/>
    <w:rsid w:val="0FEB1258"/>
    <w:rsid w:val="1E9EA149"/>
    <w:rsid w:val="34394C2B"/>
    <w:rsid w:val="48C56C9C"/>
    <w:rsid w:val="5C4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1EEC2"/>
  <w15:chartTrackingRefBased/>
  <w15:docId w15:val="{3FB2826B-96C9-4739-86C5-EFAEBE1F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B390D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rtova35188\Slo&#382;ky%20pracovn&#237;\1_12_RI%20od%20Jany\MO_pokusy%20s%20RI\IV_V&#253;stupy\0_RI%20cel&#233;\RI%20text\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umysl_metodik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PRUM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C5A43189214034B63EAC662A82C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460-8360-48F5-8E77-4697F43F3BA8}"/>
      </w:docPartPr>
      <w:docPartBody>
        <w:p w:rsidR="002057C8" w:rsidRDefault="00FB4B1E" w:rsidP="00FB4B1E">
          <w:pPr>
            <w:pStyle w:val="05C5A43189214034B63EAC662A82C8CF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1E"/>
    <w:rsid w:val="00001367"/>
    <w:rsid w:val="00012E13"/>
    <w:rsid w:val="000325A4"/>
    <w:rsid w:val="00093443"/>
    <w:rsid w:val="000A6A83"/>
    <w:rsid w:val="000B42B6"/>
    <w:rsid w:val="00155159"/>
    <w:rsid w:val="00184A50"/>
    <w:rsid w:val="001A49E7"/>
    <w:rsid w:val="001C50A0"/>
    <w:rsid w:val="001D724C"/>
    <w:rsid w:val="001F15A2"/>
    <w:rsid w:val="002057C8"/>
    <w:rsid w:val="00295479"/>
    <w:rsid w:val="002C3A4B"/>
    <w:rsid w:val="002C6A43"/>
    <w:rsid w:val="002D2209"/>
    <w:rsid w:val="00352F93"/>
    <w:rsid w:val="003848CD"/>
    <w:rsid w:val="003859E9"/>
    <w:rsid w:val="003A3662"/>
    <w:rsid w:val="0048671E"/>
    <w:rsid w:val="00530DBA"/>
    <w:rsid w:val="005D0316"/>
    <w:rsid w:val="00656547"/>
    <w:rsid w:val="0066209B"/>
    <w:rsid w:val="00680621"/>
    <w:rsid w:val="007A6249"/>
    <w:rsid w:val="008D11DE"/>
    <w:rsid w:val="008D609B"/>
    <w:rsid w:val="008F7950"/>
    <w:rsid w:val="00AA640D"/>
    <w:rsid w:val="00B12FF1"/>
    <w:rsid w:val="00BC3ADD"/>
    <w:rsid w:val="00BF6C1F"/>
    <w:rsid w:val="00C048DC"/>
    <w:rsid w:val="00C163F2"/>
    <w:rsid w:val="00C249BC"/>
    <w:rsid w:val="00C52384"/>
    <w:rsid w:val="00CE392D"/>
    <w:rsid w:val="00CE5BFD"/>
    <w:rsid w:val="00D0266C"/>
    <w:rsid w:val="00D1027F"/>
    <w:rsid w:val="00D269D2"/>
    <w:rsid w:val="00DC6F3A"/>
    <w:rsid w:val="00DD3CD1"/>
    <w:rsid w:val="00EB24CC"/>
    <w:rsid w:val="00EB7961"/>
    <w:rsid w:val="00F3733A"/>
    <w:rsid w:val="00F51A8A"/>
    <w:rsid w:val="00FA05ED"/>
    <w:rsid w:val="00FB4B1E"/>
    <w:rsid w:val="00F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4B1E"/>
    <w:rPr>
      <w:color w:val="666666"/>
    </w:rPr>
  </w:style>
  <w:style w:type="paragraph" w:customStyle="1" w:styleId="05C5A43189214034B63EAC662A82C8CF">
    <w:name w:val="05C5A43189214034B63EAC662A82C8CF"/>
    <w:rsid w:val="00FB4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21073-5372-4A1D-8125-B166C87E73E2}"/>
</file>

<file path=customXml/itemProps3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14</TotalTime>
  <Pages>2</Pages>
  <Words>665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Links>
    <vt:vector size="36" baseType="variant">
      <vt:variant>
        <vt:i4>4456542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https://ec.europa.eu/eurostat/web/short-term-business-statistics/publications</vt:lpwstr>
      </vt:variant>
      <vt:variant>
        <vt:lpwstr/>
      </vt:variant>
      <vt:variant>
        <vt:i4>4194324</vt:i4>
      </vt:variant>
      <vt:variant>
        <vt:i4>9</vt:i4>
      </vt:variant>
      <vt:variant>
        <vt:i4>0</vt:i4>
      </vt:variant>
      <vt:variant>
        <vt:i4>5</vt:i4>
      </vt:variant>
      <vt:variant>
        <vt:lpwstr>https://data.csu.gov.cz/datastat/dash?aPolozka=PRUM01</vt:lpwstr>
      </vt:variant>
      <vt:variant>
        <vt:lpwstr/>
      </vt:variant>
      <vt:variant>
        <vt:i4>4980860</vt:i4>
      </vt:variant>
      <vt:variant>
        <vt:i4>6</vt:i4>
      </vt:variant>
      <vt:variant>
        <vt:i4>0</vt:i4>
      </vt:variant>
      <vt:variant>
        <vt:i4>5</vt:i4>
      </vt:variant>
      <vt:variant>
        <vt:lpwstr>mailto:veronika.dolezalova@csu.gov.cz</vt:lpwstr>
      </vt:variant>
      <vt:variant>
        <vt:lpwstr/>
      </vt:variant>
      <vt:variant>
        <vt:i4>6750675</vt:i4>
      </vt:variant>
      <vt:variant>
        <vt:i4>3</vt:i4>
      </vt:variant>
      <vt:variant>
        <vt:i4>0</vt:i4>
      </vt:variant>
      <vt:variant>
        <vt:i4>5</vt:i4>
      </vt:variant>
      <vt:variant>
        <vt:lpwstr>C:\Users\ortova35188\Složky pracovní\1_12_RI od Jany\MO_pokusy s RI\IV_Výstupy\0_RI celé\RI text\radek.matejka@csu.gov.cz</vt:lpwstr>
      </vt:variant>
      <vt:variant>
        <vt:lpwstr/>
      </vt:variant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https://csu.gov.cz/prumysl_metodika</vt:lpwstr>
      </vt:variant>
      <vt:variant>
        <vt:lpwstr/>
      </vt:variant>
      <vt:variant>
        <vt:i4>7798820</vt:i4>
      </vt:variant>
      <vt:variant>
        <vt:i4>6</vt:i4>
      </vt:variant>
      <vt:variant>
        <vt:i4>0</vt:i4>
      </vt:variant>
      <vt:variant>
        <vt:i4>5</vt:i4>
      </vt:variant>
      <vt:variant>
        <vt:lpwstr>https://csu.gov.cz/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Ortová Marta</dc:creator>
  <cp:keywords/>
  <dc:description/>
  <cp:lastModifiedBy>Ortová Marta</cp:lastModifiedBy>
  <cp:revision>64</cp:revision>
  <dcterms:created xsi:type="dcterms:W3CDTF">2026-07-03T07:10:00Z</dcterms:created>
  <dcterms:modified xsi:type="dcterms:W3CDTF">2026-07-08T08:05:00Z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