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6E" w:rsidRDefault="00DE5D54" w:rsidP="00B2346E">
      <w:pPr>
        <w:pStyle w:val="Datum"/>
      </w:pPr>
      <w:r>
        <w:t>9. 11</w:t>
      </w:r>
      <w:r w:rsidR="00B2346E">
        <w:t>. 2020</w:t>
      </w:r>
    </w:p>
    <w:p w:rsidR="00B2346E" w:rsidRPr="00DC4AB0" w:rsidRDefault="006568F0" w:rsidP="00AA05F5">
      <w:pPr>
        <w:pStyle w:val="Nzev"/>
      </w:pPr>
      <w:r>
        <w:t>Pokles</w:t>
      </w:r>
      <w:r w:rsidR="00DE5D54">
        <w:t xml:space="preserve"> v cestovním </w:t>
      </w:r>
      <w:r w:rsidR="000C44E7">
        <w:t>ruchu pokračoval</w:t>
      </w:r>
      <w:bookmarkStart w:id="0" w:name="_GoBack"/>
      <w:bookmarkEnd w:id="0"/>
    </w:p>
    <w:p w:rsidR="00B2346E" w:rsidRPr="008B3970" w:rsidRDefault="00DE5D54" w:rsidP="00B2346E">
      <w:pPr>
        <w:pStyle w:val="Podtitulek"/>
        <w:rPr>
          <w:color w:val="BD1B21"/>
        </w:rPr>
      </w:pPr>
      <w:r>
        <w:t>Cestovní ruch – 3</w:t>
      </w:r>
      <w:r w:rsidR="00B2346E">
        <w:t>. čtvrtletí 2020</w:t>
      </w:r>
    </w:p>
    <w:p w:rsidR="006D60DA" w:rsidRDefault="008F1ACF" w:rsidP="00B2346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 třetím</w:t>
      </w:r>
      <w:r w:rsidR="00B2346E">
        <w:rPr>
          <w:rFonts w:cs="Arial"/>
          <w:b/>
          <w:szCs w:val="20"/>
        </w:rPr>
        <w:t xml:space="preserve"> </w:t>
      </w:r>
      <w:r w:rsidR="0031063B">
        <w:rPr>
          <w:rFonts w:cs="Arial"/>
          <w:b/>
          <w:szCs w:val="20"/>
        </w:rPr>
        <w:t>čtvrtletí</w:t>
      </w:r>
      <w:r w:rsidR="00B2346E" w:rsidRPr="002D410F">
        <w:rPr>
          <w:rFonts w:cs="Arial"/>
          <w:b/>
          <w:szCs w:val="20"/>
        </w:rPr>
        <w:t xml:space="preserve"> se </w:t>
      </w:r>
      <w:r w:rsidR="00B2346E">
        <w:rPr>
          <w:rFonts w:cs="Arial"/>
          <w:b/>
          <w:szCs w:val="20"/>
        </w:rPr>
        <w:t xml:space="preserve">celkový </w:t>
      </w:r>
      <w:r w:rsidR="00B2346E" w:rsidRPr="002D410F">
        <w:rPr>
          <w:rFonts w:cs="Arial"/>
          <w:b/>
          <w:szCs w:val="20"/>
        </w:rPr>
        <w:t>počet hostů v hromadných ubytova</w:t>
      </w:r>
      <w:r w:rsidR="00264200">
        <w:rPr>
          <w:rFonts w:cs="Arial"/>
          <w:b/>
          <w:szCs w:val="20"/>
        </w:rPr>
        <w:t>cích zařízeních meziročně snížil</w:t>
      </w:r>
      <w:r w:rsidR="00B2346E" w:rsidRPr="002D410F">
        <w:rPr>
          <w:rFonts w:cs="Arial"/>
          <w:b/>
          <w:szCs w:val="20"/>
        </w:rPr>
        <w:t xml:space="preserve"> o </w:t>
      </w:r>
      <w:r>
        <w:rPr>
          <w:rFonts w:cs="Arial"/>
          <w:b/>
          <w:szCs w:val="20"/>
        </w:rPr>
        <w:t>20,7</w:t>
      </w:r>
      <w:r w:rsidR="00264200">
        <w:rPr>
          <w:rFonts w:cs="Arial"/>
          <w:b/>
          <w:szCs w:val="20"/>
        </w:rPr>
        <w:t xml:space="preserve"> % a </w:t>
      </w:r>
      <w:r>
        <w:rPr>
          <w:rFonts w:cs="Arial"/>
          <w:b/>
          <w:szCs w:val="20"/>
        </w:rPr>
        <w:t>počet přenocování poklesl o 16,8</w:t>
      </w:r>
      <w:r w:rsidR="00B2346E">
        <w:rPr>
          <w:rFonts w:cs="Arial"/>
          <w:b/>
          <w:szCs w:val="20"/>
        </w:rPr>
        <w:t xml:space="preserve"> %.</w:t>
      </w:r>
      <w:r w:rsidR="009F0CFC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Letní sez</w:t>
      </w:r>
      <w:r w:rsidR="005630AB">
        <w:rPr>
          <w:rFonts w:cs="Arial"/>
          <w:b/>
          <w:szCs w:val="20"/>
        </w:rPr>
        <w:t xml:space="preserve">óna přinesla </w:t>
      </w:r>
      <w:r>
        <w:rPr>
          <w:rFonts w:cs="Arial"/>
          <w:b/>
          <w:szCs w:val="20"/>
        </w:rPr>
        <w:t>oživení</w:t>
      </w:r>
      <w:r w:rsidR="006D60DA">
        <w:rPr>
          <w:rFonts w:cs="Arial"/>
          <w:b/>
          <w:szCs w:val="20"/>
        </w:rPr>
        <w:t xml:space="preserve"> poptávky po ubytování, ale pouze z řad domácích hostů, cizinci stále chyběli.</w:t>
      </w:r>
    </w:p>
    <w:p w:rsidR="00B2346E" w:rsidRPr="002D410F" w:rsidRDefault="006D60DA" w:rsidP="00B2346E">
      <w:r w:rsidRPr="002D410F">
        <w:t xml:space="preserve"> </w:t>
      </w:r>
    </w:p>
    <w:p w:rsidR="00B2346E" w:rsidRDefault="00B2346E" w:rsidP="00B2346E">
      <w:r w:rsidRPr="002D410F">
        <w:rPr>
          <w:b/>
        </w:rPr>
        <w:t>Počet přenocování hostů</w:t>
      </w:r>
      <w:r w:rsidRPr="002D410F">
        <w:t xml:space="preserve"> v hromadných u</w:t>
      </w:r>
      <w:r w:rsidR="00796627">
        <w:t xml:space="preserve">bytovacích zařízeních dosáhl ve </w:t>
      </w:r>
      <w:r w:rsidR="000C4AF8">
        <w:t>3</w:t>
      </w:r>
      <w:r w:rsidRPr="002D410F">
        <w:t xml:space="preserve">. čtvrtletí letošního roku </w:t>
      </w:r>
      <w:r w:rsidR="00E22BAE">
        <w:rPr>
          <w:b/>
        </w:rPr>
        <w:t>17,4</w:t>
      </w:r>
      <w:r w:rsidRPr="002D410F">
        <w:rPr>
          <w:b/>
        </w:rPr>
        <w:t> milionu nocí</w:t>
      </w:r>
      <w:r w:rsidRPr="002D410F">
        <w:t xml:space="preserve">, což bylo o </w:t>
      </w:r>
      <w:r w:rsidR="003D7D66">
        <w:t>16,8</w:t>
      </w:r>
      <w:r w:rsidR="00A35139">
        <w:t> % méně</w:t>
      </w:r>
      <w:r w:rsidRPr="002D410F">
        <w:t xml:space="preserve"> než ve stejném období loňského roku. </w:t>
      </w:r>
      <w:r w:rsidR="00796627">
        <w:t>V absolutní</w:t>
      </w:r>
      <w:r w:rsidR="003D7D66">
        <w:t>m vyjádření došlo k poklesu o 3</w:t>
      </w:r>
      <w:r w:rsidR="00796627">
        <w:t xml:space="preserve">,5 milionu nocí. </w:t>
      </w:r>
      <w:r w:rsidR="003D7D66">
        <w:t>P</w:t>
      </w:r>
      <w:r>
        <w:t>očet přenocování zahraniční</w:t>
      </w:r>
      <w:r w:rsidR="003D7D66">
        <w:t>c</w:t>
      </w:r>
      <w:r>
        <w:t>h hostů se snížil o</w:t>
      </w:r>
      <w:r w:rsidR="0049007C">
        <w:t> </w:t>
      </w:r>
      <w:r w:rsidR="003D7D66">
        <w:t>68,5</w:t>
      </w:r>
      <w:r w:rsidR="00ED2BB6">
        <w:t> </w:t>
      </w:r>
      <w:r w:rsidR="00ED56FD">
        <w:t>%.</w:t>
      </w:r>
      <w:r w:rsidR="003D7D66">
        <w:t xml:space="preserve"> Naopak z pohledu domácích turistů bylo toto léto úspěšné. Češi strávili v ubytovacích zařízeních o 17,2 % více nocí než loni.  </w:t>
      </w:r>
    </w:p>
    <w:p w:rsidR="00F63E9A" w:rsidRDefault="00F63E9A" w:rsidP="00B2346E">
      <w:pPr>
        <w:rPr>
          <w:rFonts w:cs="Arial"/>
          <w:szCs w:val="20"/>
        </w:rPr>
      </w:pPr>
    </w:p>
    <w:p w:rsidR="005506EB" w:rsidRDefault="00F63E9A" w:rsidP="00B2346E">
      <w:pPr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391D3A">
        <w:rPr>
          <w:rFonts w:cs="Arial"/>
          <w:szCs w:val="20"/>
        </w:rPr>
        <w:t>e třetím</w:t>
      </w:r>
      <w:r w:rsidR="00B165A2">
        <w:rPr>
          <w:rFonts w:cs="Arial"/>
          <w:szCs w:val="20"/>
        </w:rPr>
        <w:t xml:space="preserve"> čtvrtletí se v</w:t>
      </w:r>
      <w:r w:rsidR="00B2346E" w:rsidRPr="002D410F">
        <w:rPr>
          <w:rFonts w:cs="Arial"/>
          <w:szCs w:val="20"/>
        </w:rPr>
        <w:t xml:space="preserve"> hromadných ubytovacích zařízení</w:t>
      </w:r>
      <w:r w:rsidR="00B165A2">
        <w:rPr>
          <w:rFonts w:cs="Arial"/>
          <w:szCs w:val="20"/>
        </w:rPr>
        <w:t>ch</w:t>
      </w:r>
      <w:r w:rsidRPr="00F63E9A">
        <w:rPr>
          <w:rFonts w:cs="Arial"/>
          <w:b/>
          <w:szCs w:val="20"/>
        </w:rPr>
        <w:t xml:space="preserve"> ubytovalo</w:t>
      </w:r>
      <w:r>
        <w:rPr>
          <w:rFonts w:cs="Arial"/>
          <w:szCs w:val="20"/>
        </w:rPr>
        <w:t xml:space="preserve"> </w:t>
      </w:r>
      <w:r w:rsidR="0031063B" w:rsidRPr="0031063B">
        <w:rPr>
          <w:rFonts w:cs="Arial"/>
          <w:szCs w:val="20"/>
        </w:rPr>
        <w:t>takřka</w:t>
      </w:r>
      <w:r w:rsidR="003D7D66">
        <w:rPr>
          <w:rFonts w:cs="Arial"/>
          <w:b/>
          <w:szCs w:val="20"/>
        </w:rPr>
        <w:t xml:space="preserve"> 6 milionů</w:t>
      </w:r>
      <w:r w:rsidR="00B2346E" w:rsidRPr="002D410F">
        <w:rPr>
          <w:rFonts w:cs="Arial"/>
          <w:b/>
          <w:szCs w:val="20"/>
        </w:rPr>
        <w:t xml:space="preserve"> hostů, </w:t>
      </w:r>
      <w:r w:rsidR="00B2346E" w:rsidRPr="002D410F">
        <w:rPr>
          <w:rFonts w:cs="Arial"/>
          <w:szCs w:val="20"/>
        </w:rPr>
        <w:t xml:space="preserve">což meziročně </w:t>
      </w:r>
      <w:r w:rsidR="00B2346E">
        <w:rPr>
          <w:rFonts w:cs="Arial"/>
          <w:szCs w:val="20"/>
        </w:rPr>
        <w:t xml:space="preserve">představovalo </w:t>
      </w:r>
      <w:r w:rsidR="00B165A2">
        <w:rPr>
          <w:rFonts w:cs="Arial"/>
          <w:szCs w:val="20"/>
        </w:rPr>
        <w:t xml:space="preserve">snížení o </w:t>
      </w:r>
      <w:r w:rsidR="003D7D66">
        <w:rPr>
          <w:rFonts w:cs="Arial"/>
          <w:szCs w:val="20"/>
        </w:rPr>
        <w:t>jed</w:t>
      </w:r>
      <w:r w:rsidR="005506EB">
        <w:rPr>
          <w:rFonts w:cs="Arial"/>
          <w:szCs w:val="20"/>
        </w:rPr>
        <w:t>n</w:t>
      </w:r>
      <w:r w:rsidR="003D7D66">
        <w:rPr>
          <w:rFonts w:cs="Arial"/>
          <w:szCs w:val="20"/>
        </w:rPr>
        <w:t>u pětinu.</w:t>
      </w:r>
      <w:r w:rsidR="00B2346E" w:rsidRPr="002D410F">
        <w:rPr>
          <w:rFonts w:cs="Arial"/>
          <w:szCs w:val="20"/>
        </w:rPr>
        <w:t xml:space="preserve"> </w:t>
      </w:r>
      <w:r w:rsidR="00B165A2">
        <w:rPr>
          <w:rFonts w:cs="Arial"/>
          <w:szCs w:val="20"/>
        </w:rPr>
        <w:t>Oproti stejnému období l</w:t>
      </w:r>
      <w:r w:rsidR="00391D3A">
        <w:rPr>
          <w:rFonts w:cs="Arial"/>
          <w:szCs w:val="20"/>
        </w:rPr>
        <w:t>oňského roku to znamenalo</w:t>
      </w:r>
      <w:r w:rsidR="00CF2AD8">
        <w:rPr>
          <w:rFonts w:cs="Arial"/>
          <w:szCs w:val="20"/>
        </w:rPr>
        <w:t xml:space="preserve"> pokles o 1,6</w:t>
      </w:r>
      <w:r w:rsidR="00B165A2">
        <w:rPr>
          <w:rFonts w:cs="Arial"/>
          <w:szCs w:val="20"/>
        </w:rPr>
        <w:t xml:space="preserve"> milionu hostů. </w:t>
      </w:r>
      <w:r w:rsidR="005506EB">
        <w:rPr>
          <w:rFonts w:cs="Arial"/>
          <w:szCs w:val="20"/>
        </w:rPr>
        <w:t>Především cizinci chyběli českým ubytovatelům</w:t>
      </w:r>
      <w:r w:rsidR="00391D3A">
        <w:rPr>
          <w:rFonts w:cs="Arial"/>
          <w:szCs w:val="20"/>
        </w:rPr>
        <w:t>, neuskutečnilo se</w:t>
      </w:r>
      <w:r w:rsidR="00B41621">
        <w:rPr>
          <w:rFonts w:cs="Arial"/>
          <w:szCs w:val="20"/>
        </w:rPr>
        <w:t xml:space="preserve"> 2,3 milionu</w:t>
      </w:r>
      <w:r w:rsidR="005506EB">
        <w:rPr>
          <w:rFonts w:cs="Arial"/>
          <w:szCs w:val="20"/>
        </w:rPr>
        <w:t xml:space="preserve"> zahraničních návštěv</w:t>
      </w:r>
      <w:r w:rsidR="00391D3A">
        <w:rPr>
          <w:rFonts w:cs="Arial"/>
          <w:szCs w:val="20"/>
        </w:rPr>
        <w:t>.</w:t>
      </w:r>
      <w:r w:rsidR="005506EB">
        <w:rPr>
          <w:rFonts w:cs="Arial"/>
          <w:szCs w:val="20"/>
        </w:rPr>
        <w:t xml:space="preserve"> T</w:t>
      </w:r>
      <w:r w:rsidR="00FE745F">
        <w:rPr>
          <w:rFonts w:cs="Arial"/>
          <w:szCs w:val="20"/>
        </w:rPr>
        <w:t>ento propad se nepodařilo vykompenzovat zvýšenou domácí návštěvností.</w:t>
      </w:r>
      <w:r w:rsidR="005506EB">
        <w:rPr>
          <w:rFonts w:cs="Arial"/>
          <w:szCs w:val="20"/>
        </w:rPr>
        <w:t xml:space="preserve"> </w:t>
      </w:r>
      <w:r w:rsidR="00FE745F">
        <w:rPr>
          <w:rFonts w:cs="Arial"/>
          <w:szCs w:val="20"/>
        </w:rPr>
        <w:t xml:space="preserve">V pětihvězdičkových hotelích se příjezdy rezidentů meziročně zvýšily dvojnásobně a ve čtyřhvězdičkovém ubytování o 38 %. Také ubytování v klasickém segmentu penzionů </w:t>
      </w:r>
      <w:r w:rsidR="00142DEA">
        <w:rPr>
          <w:rFonts w:cs="Arial"/>
          <w:szCs w:val="20"/>
        </w:rPr>
        <w:t xml:space="preserve">(+31,1 %) </w:t>
      </w:r>
      <w:r w:rsidR="00FE745F">
        <w:rPr>
          <w:rFonts w:cs="Arial"/>
          <w:szCs w:val="20"/>
        </w:rPr>
        <w:t xml:space="preserve">nebo kempů </w:t>
      </w:r>
      <w:r w:rsidR="00142DEA">
        <w:rPr>
          <w:rFonts w:cs="Arial"/>
          <w:szCs w:val="20"/>
        </w:rPr>
        <w:t xml:space="preserve">(+20,0 %) </w:t>
      </w:r>
      <w:r w:rsidR="00391D3A">
        <w:rPr>
          <w:rFonts w:cs="Arial"/>
          <w:szCs w:val="20"/>
        </w:rPr>
        <w:t>se v létě dařilo.</w:t>
      </w:r>
    </w:p>
    <w:p w:rsidR="00FE745F" w:rsidRDefault="00FE745F" w:rsidP="00B2346E">
      <w:pPr>
        <w:rPr>
          <w:rFonts w:cs="Arial"/>
          <w:szCs w:val="20"/>
        </w:rPr>
      </w:pPr>
    </w:p>
    <w:p w:rsidR="00C91E0A" w:rsidRDefault="00A85A9A" w:rsidP="00A85A9A">
      <w:pPr>
        <w:rPr>
          <w:rFonts w:cs="Arial"/>
          <w:szCs w:val="20"/>
        </w:rPr>
      </w:pP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se návštěvnost zvýšila přibližně u poloviny krajů</w:t>
      </w:r>
      <w:r w:rsidR="00391D3A">
        <w:rPr>
          <w:rFonts w:cs="Arial"/>
          <w:szCs w:val="20"/>
        </w:rPr>
        <w:t>, avšak</w:t>
      </w:r>
      <w:r w:rsidR="00C91E0A">
        <w:rPr>
          <w:rFonts w:cs="Arial"/>
          <w:szCs w:val="20"/>
        </w:rPr>
        <w:t xml:space="preserve"> </w:t>
      </w:r>
      <w:r w:rsidR="00391D3A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omácích </w:t>
      </w:r>
      <w:r w:rsidR="00391D3A">
        <w:rPr>
          <w:rFonts w:cs="Arial"/>
          <w:szCs w:val="20"/>
        </w:rPr>
        <w:t>hostů</w:t>
      </w:r>
      <w:r w:rsidR="00C91E0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přibylo ve všech krajích České republiky. Nejúspěšnějšími z pohledu domácího cestovního ruchu byly Karlovarský kraj (+62,1 % příjezdů), Liberecký kraj (+26,3 %) </w:t>
      </w:r>
      <w:r w:rsidR="00391D3A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Jihočeský kraj (+21,9 %). </w:t>
      </w:r>
      <w:r w:rsidR="00C91E0A">
        <w:rPr>
          <w:rFonts w:cs="Arial"/>
          <w:szCs w:val="20"/>
        </w:rPr>
        <w:t xml:space="preserve">Také počty přenocování rezidentů se </w:t>
      </w:r>
      <w:r w:rsidR="003459D2">
        <w:rPr>
          <w:rFonts w:cs="Arial"/>
          <w:szCs w:val="20"/>
        </w:rPr>
        <w:t>meziročně</w:t>
      </w:r>
      <w:r w:rsidR="00C91E0A">
        <w:rPr>
          <w:rFonts w:cs="Arial"/>
          <w:szCs w:val="20"/>
        </w:rPr>
        <w:t xml:space="preserve"> zvýšily</w:t>
      </w:r>
      <w:r w:rsidR="003459D2">
        <w:rPr>
          <w:rFonts w:cs="Arial"/>
          <w:szCs w:val="20"/>
        </w:rPr>
        <w:t xml:space="preserve"> ve všech regionech</w:t>
      </w:r>
      <w:r w:rsidR="00C91E0A">
        <w:rPr>
          <w:rFonts w:cs="Arial"/>
          <w:szCs w:val="20"/>
        </w:rPr>
        <w:t xml:space="preserve">, v průměru o 17,2 %. Praha ale nadále zůstala v záporných číslech, citelně zde </w:t>
      </w:r>
      <w:r w:rsidR="003459D2">
        <w:rPr>
          <w:rFonts w:cs="Arial"/>
          <w:szCs w:val="20"/>
        </w:rPr>
        <w:t>chyběli a stále chybí</w:t>
      </w:r>
      <w:r w:rsidR="00C91E0A">
        <w:rPr>
          <w:rFonts w:cs="Arial"/>
          <w:szCs w:val="20"/>
        </w:rPr>
        <w:t xml:space="preserve"> zahraniční hosté.</w:t>
      </w:r>
    </w:p>
    <w:p w:rsidR="002F4774" w:rsidRDefault="002F4774" w:rsidP="00B2346E">
      <w:pPr>
        <w:rPr>
          <w:rFonts w:cs="Arial"/>
          <w:szCs w:val="20"/>
        </w:rPr>
      </w:pPr>
    </w:p>
    <w:p w:rsidR="008B3986" w:rsidRDefault="0017080B" w:rsidP="001109A3">
      <w:pPr>
        <w:rPr>
          <w:rFonts w:cs="Arial"/>
          <w:szCs w:val="20"/>
        </w:rPr>
      </w:pPr>
      <w:r>
        <w:rPr>
          <w:rFonts w:cs="Arial"/>
          <w:szCs w:val="20"/>
        </w:rPr>
        <w:t>Uvolnění o</w:t>
      </w:r>
      <w:r w:rsidR="00FE1B58">
        <w:rPr>
          <w:rFonts w:cs="Arial"/>
          <w:szCs w:val="20"/>
        </w:rPr>
        <w:t>mezení mezinárodn</w:t>
      </w:r>
      <w:r w:rsidR="00ED2BB6">
        <w:rPr>
          <w:rFonts w:cs="Arial"/>
          <w:szCs w:val="20"/>
        </w:rPr>
        <w:t xml:space="preserve">ího pohybu osob </w:t>
      </w:r>
      <w:r w:rsidR="00A66081">
        <w:rPr>
          <w:rFonts w:cs="Arial"/>
          <w:szCs w:val="20"/>
        </w:rPr>
        <w:t xml:space="preserve">z jarních měsíců přineslo jen částečný návrat zahraničních turistů do Česka. Všechny klíčové zdrojové zahraniční trhy zůstaly pod loňskými čísly. Z těch důležitých se pouze Německo v srpnu dostalo na 90 % loňských příjezdů. </w:t>
      </w:r>
      <w:r w:rsidR="0098143B">
        <w:rPr>
          <w:rFonts w:cs="Arial"/>
          <w:szCs w:val="20"/>
        </w:rPr>
        <w:t>Návštěvy z o</w:t>
      </w:r>
      <w:r w:rsidR="00A66081">
        <w:rPr>
          <w:rFonts w:cs="Arial"/>
          <w:szCs w:val="20"/>
        </w:rPr>
        <w:t xml:space="preserve">statní </w:t>
      </w:r>
      <w:r w:rsidR="0098143B">
        <w:rPr>
          <w:rFonts w:cs="Arial"/>
          <w:szCs w:val="20"/>
        </w:rPr>
        <w:t>okolních zemí</w:t>
      </w:r>
      <w:r w:rsidR="00A66081">
        <w:rPr>
          <w:rFonts w:cs="Arial"/>
          <w:szCs w:val="20"/>
        </w:rPr>
        <w:t xml:space="preserve"> stále </w:t>
      </w:r>
      <w:r w:rsidR="0098143B">
        <w:rPr>
          <w:rFonts w:cs="Arial"/>
          <w:szCs w:val="20"/>
        </w:rPr>
        <w:t xml:space="preserve">představovaly </w:t>
      </w:r>
      <w:r w:rsidR="00A66081">
        <w:rPr>
          <w:rFonts w:cs="Arial"/>
          <w:szCs w:val="20"/>
        </w:rPr>
        <w:t xml:space="preserve">pokles v řádech několik desítek procent.  </w:t>
      </w:r>
    </w:p>
    <w:p w:rsidR="00B2346E" w:rsidRDefault="00B2346E" w:rsidP="00B2346E">
      <w:pPr>
        <w:pStyle w:val="Poznmky0"/>
      </w:pPr>
      <w:r>
        <w:t>Poznámky</w:t>
      </w:r>
    </w:p>
    <w:p w:rsidR="00B2346E" w:rsidRPr="00F32E28" w:rsidRDefault="00B2346E" w:rsidP="00B2346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="008A5605" w:rsidRPr="008A5605">
        <w:rPr>
          <w:i/>
          <w:color w:val="auto"/>
        </w:rPr>
        <w:t>odboru statistiky obchodu, dopravy, služeb, cestovního ruchu a životního prostředí</w:t>
      </w:r>
      <w:r w:rsidR="008A5605">
        <w:rPr>
          <w:i/>
          <w:color w:val="auto"/>
        </w:rPr>
        <w:t>,</w:t>
      </w:r>
      <w:r w:rsidR="008A5605"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B2346E" w:rsidRPr="00F32E28" w:rsidRDefault="00B2346E" w:rsidP="00B2346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>vedoucí oddělení statistiky cestovního ruchu</w:t>
      </w:r>
      <w:r w:rsidR="008A5605">
        <w:t xml:space="preserve"> a služeb</w:t>
      </w:r>
      <w:r>
        <w:t xml:space="preserve">, tel. 274 052 096, </w:t>
      </w:r>
      <w:r w:rsidRPr="00F32E28">
        <w:t>e-mail: pavel.vancura@czso.cz</w:t>
      </w:r>
    </w:p>
    <w:p w:rsidR="00B2346E" w:rsidRPr="00F32E28" w:rsidRDefault="00B2346E" w:rsidP="00B2346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B2346E" w:rsidRPr="00223F18" w:rsidRDefault="00C6083F" w:rsidP="00B2346E">
      <w:pPr>
        <w:pStyle w:val="Poznamkytexty"/>
        <w:ind w:left="3600" w:hanging="3600"/>
      </w:pPr>
      <w:r>
        <w:t>Termín ukončení sběru dat:</w:t>
      </w:r>
      <w:r>
        <w:tab/>
        <w:t xml:space="preserve">22. </w:t>
      </w:r>
      <w:r w:rsidR="00ED7823">
        <w:t>10</w:t>
      </w:r>
      <w:r w:rsidR="00B2346E">
        <w:t>. 2020</w:t>
      </w:r>
    </w:p>
    <w:p w:rsidR="00B2346E" w:rsidRPr="00F32E28" w:rsidRDefault="00C6083F" w:rsidP="00B2346E">
      <w:pPr>
        <w:pStyle w:val="Poznamkytexty"/>
        <w:ind w:left="3600" w:hanging="3600"/>
      </w:pPr>
      <w:r>
        <w:lastRenderedPageBreak/>
        <w:t>Termín ukončení zpracování:</w:t>
      </w:r>
      <w:r>
        <w:tab/>
      </w:r>
      <w:r w:rsidR="00ED7823">
        <w:t>2</w:t>
      </w:r>
      <w:r w:rsidR="00B2346E" w:rsidRPr="00223F18">
        <w:t xml:space="preserve">. </w:t>
      </w:r>
      <w:r w:rsidR="00ED7823">
        <w:t>11</w:t>
      </w:r>
      <w:r w:rsidR="00B2346E">
        <w:t>. 2020</w:t>
      </w:r>
    </w:p>
    <w:p w:rsidR="00B2346E" w:rsidRPr="00F32E28" w:rsidRDefault="00B2346E" w:rsidP="00B2346E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B2346E" w:rsidRDefault="00B2346E" w:rsidP="00B2346E">
      <w:pPr>
        <w:pStyle w:val="Poznamkytexty"/>
        <w:ind w:left="3600" w:hanging="3600"/>
      </w:pPr>
      <w:r>
        <w:t>Termín zveřejnění další RI:</w:t>
      </w:r>
      <w:r>
        <w:tab/>
      </w:r>
      <w:r w:rsidR="00ED7823">
        <w:t>9. 2. 2021</w:t>
      </w:r>
    </w:p>
    <w:p w:rsidR="00B2346E" w:rsidRDefault="00B2346E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4028CE" w:rsidRDefault="004028CE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B2346E" w:rsidRDefault="00B2346E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71E3B" w:rsidRDefault="00C71E3B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B2346E" w:rsidRDefault="00B2346E" w:rsidP="00B2346E">
      <w:r>
        <w:t>Přílohy</w:t>
      </w:r>
    </w:p>
    <w:p w:rsidR="00B2346E" w:rsidRPr="00790761" w:rsidRDefault="00B2346E" w:rsidP="00B2346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B2346E" w:rsidRPr="00790761" w:rsidRDefault="00B2346E" w:rsidP="00B2346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B2346E" w:rsidRPr="00790761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B2346E" w:rsidRPr="00790761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B2346E" w:rsidRDefault="00B2346E" w:rsidP="00B2346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B2346E" w:rsidRPr="00100A12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B2346E" w:rsidRPr="00790761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A2" w:rsidRDefault="001937A2" w:rsidP="00BA6370">
      <w:r>
        <w:separator/>
      </w:r>
    </w:p>
  </w:endnote>
  <w:endnote w:type="continuationSeparator" w:id="0">
    <w:p w:rsidR="001937A2" w:rsidRDefault="001937A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C44E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D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C44E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86C52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A2" w:rsidRDefault="001937A2" w:rsidP="00BA6370">
      <w:r>
        <w:separator/>
      </w:r>
    </w:p>
  </w:footnote>
  <w:footnote w:type="continuationSeparator" w:id="0">
    <w:p w:rsidR="001937A2" w:rsidRDefault="001937A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4B929B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D9"/>
    <w:rsid w:val="00043BF4"/>
    <w:rsid w:val="00062C0E"/>
    <w:rsid w:val="000651BA"/>
    <w:rsid w:val="00081BD9"/>
    <w:rsid w:val="000843A5"/>
    <w:rsid w:val="000910DA"/>
    <w:rsid w:val="00096D6C"/>
    <w:rsid w:val="000A16D9"/>
    <w:rsid w:val="000B0ECD"/>
    <w:rsid w:val="000B6F63"/>
    <w:rsid w:val="000C2950"/>
    <w:rsid w:val="000C44E7"/>
    <w:rsid w:val="000C4AF8"/>
    <w:rsid w:val="000D093F"/>
    <w:rsid w:val="000E43CC"/>
    <w:rsid w:val="001109A3"/>
    <w:rsid w:val="0012564A"/>
    <w:rsid w:val="00127326"/>
    <w:rsid w:val="00131DF9"/>
    <w:rsid w:val="001404AB"/>
    <w:rsid w:val="00140ECA"/>
    <w:rsid w:val="00142DEA"/>
    <w:rsid w:val="00163D38"/>
    <w:rsid w:val="0016584B"/>
    <w:rsid w:val="0017080B"/>
    <w:rsid w:val="0017231D"/>
    <w:rsid w:val="001810DC"/>
    <w:rsid w:val="00182EC4"/>
    <w:rsid w:val="001937A2"/>
    <w:rsid w:val="0019645D"/>
    <w:rsid w:val="00196C57"/>
    <w:rsid w:val="001A2379"/>
    <w:rsid w:val="001B607F"/>
    <w:rsid w:val="001D369A"/>
    <w:rsid w:val="001E7D67"/>
    <w:rsid w:val="001F08B3"/>
    <w:rsid w:val="001F2FE0"/>
    <w:rsid w:val="00200854"/>
    <w:rsid w:val="002018BB"/>
    <w:rsid w:val="00204553"/>
    <w:rsid w:val="002070FB"/>
    <w:rsid w:val="002118F4"/>
    <w:rsid w:val="00213729"/>
    <w:rsid w:val="002149E6"/>
    <w:rsid w:val="002406FA"/>
    <w:rsid w:val="0026107B"/>
    <w:rsid w:val="00264200"/>
    <w:rsid w:val="002656CC"/>
    <w:rsid w:val="00277AA0"/>
    <w:rsid w:val="002827D7"/>
    <w:rsid w:val="0029066F"/>
    <w:rsid w:val="002B2E47"/>
    <w:rsid w:val="002B440F"/>
    <w:rsid w:val="002C7182"/>
    <w:rsid w:val="002F4774"/>
    <w:rsid w:val="003001F2"/>
    <w:rsid w:val="0031063B"/>
    <w:rsid w:val="003301A3"/>
    <w:rsid w:val="0033256A"/>
    <w:rsid w:val="0033625B"/>
    <w:rsid w:val="003459D2"/>
    <w:rsid w:val="0036777B"/>
    <w:rsid w:val="0038282A"/>
    <w:rsid w:val="00387972"/>
    <w:rsid w:val="00391D3A"/>
    <w:rsid w:val="00397580"/>
    <w:rsid w:val="003A45C8"/>
    <w:rsid w:val="003B3D8B"/>
    <w:rsid w:val="003C2DCF"/>
    <w:rsid w:val="003C7FE7"/>
    <w:rsid w:val="003D0499"/>
    <w:rsid w:val="003D3576"/>
    <w:rsid w:val="003D7D66"/>
    <w:rsid w:val="003E192B"/>
    <w:rsid w:val="003F526A"/>
    <w:rsid w:val="004028CE"/>
    <w:rsid w:val="00405244"/>
    <w:rsid w:val="00414D16"/>
    <w:rsid w:val="004154C7"/>
    <w:rsid w:val="00433655"/>
    <w:rsid w:val="004436EE"/>
    <w:rsid w:val="0045547F"/>
    <w:rsid w:val="00462D66"/>
    <w:rsid w:val="00471DEF"/>
    <w:rsid w:val="0049007C"/>
    <w:rsid w:val="004920AD"/>
    <w:rsid w:val="004B13B6"/>
    <w:rsid w:val="004B4668"/>
    <w:rsid w:val="004D05B3"/>
    <w:rsid w:val="004E479E"/>
    <w:rsid w:val="004F3803"/>
    <w:rsid w:val="004F686C"/>
    <w:rsid w:val="004F78E6"/>
    <w:rsid w:val="005002C1"/>
    <w:rsid w:val="0050420E"/>
    <w:rsid w:val="00512D99"/>
    <w:rsid w:val="00527E06"/>
    <w:rsid w:val="00531DBB"/>
    <w:rsid w:val="005321CE"/>
    <w:rsid w:val="00546B63"/>
    <w:rsid w:val="005506EB"/>
    <w:rsid w:val="005630AB"/>
    <w:rsid w:val="0056759C"/>
    <w:rsid w:val="00573994"/>
    <w:rsid w:val="005957BE"/>
    <w:rsid w:val="005D6FDD"/>
    <w:rsid w:val="005E5FCA"/>
    <w:rsid w:val="005F79FB"/>
    <w:rsid w:val="00604406"/>
    <w:rsid w:val="00605F4A"/>
    <w:rsid w:val="00606358"/>
    <w:rsid w:val="00607822"/>
    <w:rsid w:val="006103AA"/>
    <w:rsid w:val="00613BBF"/>
    <w:rsid w:val="00622B80"/>
    <w:rsid w:val="00627881"/>
    <w:rsid w:val="00632C60"/>
    <w:rsid w:val="0064139A"/>
    <w:rsid w:val="00641AAE"/>
    <w:rsid w:val="00645E41"/>
    <w:rsid w:val="006568F0"/>
    <w:rsid w:val="00680AE3"/>
    <w:rsid w:val="00682851"/>
    <w:rsid w:val="00686581"/>
    <w:rsid w:val="00687B3F"/>
    <w:rsid w:val="006931CF"/>
    <w:rsid w:val="006B18FF"/>
    <w:rsid w:val="006D60DA"/>
    <w:rsid w:val="006E024F"/>
    <w:rsid w:val="006E4E81"/>
    <w:rsid w:val="00704C5A"/>
    <w:rsid w:val="00707F7D"/>
    <w:rsid w:val="00711D76"/>
    <w:rsid w:val="00717EC5"/>
    <w:rsid w:val="00736838"/>
    <w:rsid w:val="00740E70"/>
    <w:rsid w:val="00754C20"/>
    <w:rsid w:val="0075657B"/>
    <w:rsid w:val="007602B5"/>
    <w:rsid w:val="00764630"/>
    <w:rsid w:val="00775243"/>
    <w:rsid w:val="00793774"/>
    <w:rsid w:val="00796627"/>
    <w:rsid w:val="007A2048"/>
    <w:rsid w:val="007A57F2"/>
    <w:rsid w:val="007B1333"/>
    <w:rsid w:val="007B6217"/>
    <w:rsid w:val="007D0FE1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5605"/>
    <w:rsid w:val="008A750A"/>
    <w:rsid w:val="008B3970"/>
    <w:rsid w:val="008B3986"/>
    <w:rsid w:val="008C04CE"/>
    <w:rsid w:val="008C384C"/>
    <w:rsid w:val="008D0F11"/>
    <w:rsid w:val="008D3AD9"/>
    <w:rsid w:val="008F1ACF"/>
    <w:rsid w:val="008F73B4"/>
    <w:rsid w:val="00913D0C"/>
    <w:rsid w:val="00947AE8"/>
    <w:rsid w:val="0097717E"/>
    <w:rsid w:val="0098143B"/>
    <w:rsid w:val="00986DD7"/>
    <w:rsid w:val="009A6EA8"/>
    <w:rsid w:val="009B55B1"/>
    <w:rsid w:val="009C20EA"/>
    <w:rsid w:val="009D7F42"/>
    <w:rsid w:val="009F0CFC"/>
    <w:rsid w:val="009F3C77"/>
    <w:rsid w:val="009F6711"/>
    <w:rsid w:val="00A02284"/>
    <w:rsid w:val="00A0762A"/>
    <w:rsid w:val="00A14B13"/>
    <w:rsid w:val="00A35139"/>
    <w:rsid w:val="00A4343D"/>
    <w:rsid w:val="00A502F1"/>
    <w:rsid w:val="00A54E03"/>
    <w:rsid w:val="00A61EAC"/>
    <w:rsid w:val="00A66081"/>
    <w:rsid w:val="00A70A83"/>
    <w:rsid w:val="00A81EB3"/>
    <w:rsid w:val="00A85A9A"/>
    <w:rsid w:val="00A877D4"/>
    <w:rsid w:val="00AA05F5"/>
    <w:rsid w:val="00AB3410"/>
    <w:rsid w:val="00AC0611"/>
    <w:rsid w:val="00B00C1D"/>
    <w:rsid w:val="00B02C51"/>
    <w:rsid w:val="00B10049"/>
    <w:rsid w:val="00B1156C"/>
    <w:rsid w:val="00B13F41"/>
    <w:rsid w:val="00B165A2"/>
    <w:rsid w:val="00B2346E"/>
    <w:rsid w:val="00B27018"/>
    <w:rsid w:val="00B33385"/>
    <w:rsid w:val="00B41621"/>
    <w:rsid w:val="00B55375"/>
    <w:rsid w:val="00B56251"/>
    <w:rsid w:val="00B632CC"/>
    <w:rsid w:val="00B64BE6"/>
    <w:rsid w:val="00B81AA8"/>
    <w:rsid w:val="00BA12F1"/>
    <w:rsid w:val="00BA29B1"/>
    <w:rsid w:val="00BA439F"/>
    <w:rsid w:val="00BA6370"/>
    <w:rsid w:val="00BB70EC"/>
    <w:rsid w:val="00BB7F22"/>
    <w:rsid w:val="00BD1F87"/>
    <w:rsid w:val="00BF41C3"/>
    <w:rsid w:val="00C269D4"/>
    <w:rsid w:val="00C37ADB"/>
    <w:rsid w:val="00C4160D"/>
    <w:rsid w:val="00C6083F"/>
    <w:rsid w:val="00C63676"/>
    <w:rsid w:val="00C6744C"/>
    <w:rsid w:val="00C71577"/>
    <w:rsid w:val="00C71E3B"/>
    <w:rsid w:val="00C8406E"/>
    <w:rsid w:val="00C87B95"/>
    <w:rsid w:val="00C91E0A"/>
    <w:rsid w:val="00CB2709"/>
    <w:rsid w:val="00CB6F89"/>
    <w:rsid w:val="00CC0AE9"/>
    <w:rsid w:val="00CE228C"/>
    <w:rsid w:val="00CE71D9"/>
    <w:rsid w:val="00CF0CCA"/>
    <w:rsid w:val="00CF2AD8"/>
    <w:rsid w:val="00CF545B"/>
    <w:rsid w:val="00D00748"/>
    <w:rsid w:val="00D064C5"/>
    <w:rsid w:val="00D067F1"/>
    <w:rsid w:val="00D209A7"/>
    <w:rsid w:val="00D27D69"/>
    <w:rsid w:val="00D33658"/>
    <w:rsid w:val="00D352FB"/>
    <w:rsid w:val="00D434BA"/>
    <w:rsid w:val="00D448C2"/>
    <w:rsid w:val="00D666C3"/>
    <w:rsid w:val="00D67C93"/>
    <w:rsid w:val="00D726AF"/>
    <w:rsid w:val="00D861C9"/>
    <w:rsid w:val="00D869B5"/>
    <w:rsid w:val="00D8723A"/>
    <w:rsid w:val="00D9189F"/>
    <w:rsid w:val="00DB454A"/>
    <w:rsid w:val="00DC5DF5"/>
    <w:rsid w:val="00DE0B74"/>
    <w:rsid w:val="00DE5A79"/>
    <w:rsid w:val="00DE5D54"/>
    <w:rsid w:val="00DF47FE"/>
    <w:rsid w:val="00E0156A"/>
    <w:rsid w:val="00E153E8"/>
    <w:rsid w:val="00E22BAE"/>
    <w:rsid w:val="00E26704"/>
    <w:rsid w:val="00E31980"/>
    <w:rsid w:val="00E46D22"/>
    <w:rsid w:val="00E55835"/>
    <w:rsid w:val="00E6423C"/>
    <w:rsid w:val="00E866AB"/>
    <w:rsid w:val="00E93830"/>
    <w:rsid w:val="00E93E0E"/>
    <w:rsid w:val="00EB1ED3"/>
    <w:rsid w:val="00EC73E7"/>
    <w:rsid w:val="00ED2BB6"/>
    <w:rsid w:val="00ED2C07"/>
    <w:rsid w:val="00ED39C2"/>
    <w:rsid w:val="00ED56FD"/>
    <w:rsid w:val="00ED7823"/>
    <w:rsid w:val="00EE2023"/>
    <w:rsid w:val="00EF1686"/>
    <w:rsid w:val="00F16C3C"/>
    <w:rsid w:val="00F63E9A"/>
    <w:rsid w:val="00F651A7"/>
    <w:rsid w:val="00F75F2A"/>
    <w:rsid w:val="00F82FF5"/>
    <w:rsid w:val="00F95B5A"/>
    <w:rsid w:val="00FB0D91"/>
    <w:rsid w:val="00FB5B27"/>
    <w:rsid w:val="00FB687C"/>
    <w:rsid w:val="00FC653D"/>
    <w:rsid w:val="00FD31FA"/>
    <w:rsid w:val="00FE1B58"/>
    <w:rsid w:val="00FE745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0AAAF77"/>
  <w15:docId w15:val="{8AF59264-2589-40F2-94E6-B78EABA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59AA-B079-451B-ADAB-C3955B32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mikula5133</cp:lastModifiedBy>
  <cp:revision>9</cp:revision>
  <dcterms:created xsi:type="dcterms:W3CDTF">2020-11-06T09:39:00Z</dcterms:created>
  <dcterms:modified xsi:type="dcterms:W3CDTF">2020-11-06T10:04:00Z</dcterms:modified>
</cp:coreProperties>
</file>