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26347068" w:rsidR="001F35EB" w:rsidRDefault="007127BC" w:rsidP="001F35EB">
      <w:pPr>
        <w:pStyle w:val="Datum"/>
        <w:rPr>
          <w:lang w:val="en-US"/>
        </w:rPr>
      </w:pPr>
      <w:r>
        <w:rPr>
          <w:lang w:val="en-US"/>
        </w:rPr>
        <w:t>September</w:t>
      </w:r>
      <w:r w:rsidR="007A5B0A">
        <w:rPr>
          <w:lang w:val="en-US"/>
        </w:rPr>
        <w:t xml:space="preserve"> 24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0810D977" w:rsidR="00AE14C1" w:rsidRPr="0096305F" w:rsidRDefault="00C64126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is falling for the third time in a row </w:t>
      </w:r>
    </w:p>
    <w:p w14:paraId="6729F9CC" w14:textId="564CD4EB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7127BC">
        <w:rPr>
          <w:rFonts w:eastAsia="Times New Roman"/>
          <w:b/>
          <w:bCs/>
          <w:sz w:val="28"/>
          <w:szCs w:val="28"/>
        </w:rPr>
        <w:t>September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7638FD5D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98326B">
        <w:rPr>
          <w:rFonts w:cs="Arial"/>
          <w:b/>
          <w:szCs w:val="18"/>
        </w:rPr>
        <w:t>decreased</w:t>
      </w:r>
      <w:r w:rsidR="00A35AEE">
        <w:rPr>
          <w:rFonts w:cs="Arial"/>
          <w:b/>
          <w:szCs w:val="18"/>
        </w:rPr>
        <w:t xml:space="preserve"> </w:t>
      </w:r>
      <w:r w:rsidR="00C64126">
        <w:rPr>
          <w:rFonts w:cs="Arial"/>
          <w:b/>
          <w:szCs w:val="18"/>
        </w:rPr>
        <w:t>for the third time in a row</w:t>
      </w:r>
      <w:r w:rsidR="009935A5">
        <w:rPr>
          <w:rFonts w:cs="Arial"/>
          <w:b/>
          <w:szCs w:val="18"/>
        </w:rPr>
        <w:t>,</w:t>
      </w:r>
      <w:r w:rsidR="00C64126">
        <w:rPr>
          <w:rFonts w:cs="Arial"/>
          <w:b/>
          <w:szCs w:val="18"/>
        </w:rPr>
        <w:t xml:space="preserve"> m-o-m, this time </w:t>
      </w:r>
      <w:r w:rsidR="00A35AEE">
        <w:rPr>
          <w:rFonts w:cs="Arial"/>
          <w:b/>
          <w:szCs w:val="18"/>
        </w:rPr>
        <w:t xml:space="preserve">by </w:t>
      </w:r>
      <w:r w:rsidR="00C64126">
        <w:rPr>
          <w:rFonts w:cs="Arial"/>
          <w:b/>
          <w:szCs w:val="18"/>
        </w:rPr>
        <w:t>2.4</w:t>
      </w:r>
      <w:r w:rsidR="00A35AEE">
        <w:rPr>
          <w:rFonts w:cs="Arial"/>
          <w:b/>
          <w:szCs w:val="18"/>
        </w:rPr>
        <w:t xml:space="preserve"> percentage points to </w:t>
      </w:r>
      <w:r w:rsidR="00C64126">
        <w:rPr>
          <w:rFonts w:cs="Arial"/>
          <w:b/>
          <w:szCs w:val="18"/>
        </w:rPr>
        <w:t>96.2, with both components falling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D10DDD">
        <w:rPr>
          <w:rFonts w:cs="Arial"/>
          <w:b/>
          <w:szCs w:val="18"/>
        </w:rPr>
        <w:t>decrease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C64126">
        <w:rPr>
          <w:rFonts w:cs="Arial"/>
          <w:b/>
          <w:szCs w:val="18"/>
        </w:rPr>
        <w:t>1.8</w:t>
      </w:r>
      <w:r w:rsidR="00DE4654">
        <w:rPr>
          <w:rFonts w:cs="Arial"/>
          <w:b/>
          <w:szCs w:val="18"/>
        </w:rPr>
        <w:t xml:space="preserve"> percentage points to </w:t>
      </w:r>
      <w:r w:rsidR="00C64126">
        <w:rPr>
          <w:rFonts w:cs="Arial"/>
          <w:b/>
          <w:szCs w:val="18"/>
        </w:rPr>
        <w:t xml:space="preserve">95.3,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C64126">
        <w:rPr>
          <w:rFonts w:cs="Arial"/>
          <w:b/>
          <w:szCs w:val="18"/>
        </w:rPr>
        <w:t>de</w:t>
      </w:r>
      <w:r w:rsidR="00D10DDD">
        <w:rPr>
          <w:rFonts w:cs="Arial"/>
          <w:b/>
          <w:szCs w:val="18"/>
        </w:rPr>
        <w:t xml:space="preserve">creased </w:t>
      </w:r>
      <w:r w:rsidR="00DE4654">
        <w:rPr>
          <w:rFonts w:cs="Arial"/>
          <w:b/>
          <w:szCs w:val="18"/>
        </w:rPr>
        <w:t xml:space="preserve">by </w:t>
      </w:r>
      <w:r w:rsidR="00C64126">
        <w:rPr>
          <w:rFonts w:cs="Arial"/>
          <w:b/>
          <w:szCs w:val="18"/>
        </w:rPr>
        <w:t>5.3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C64126">
        <w:rPr>
          <w:rFonts w:cs="Arial"/>
          <w:b/>
          <w:szCs w:val="18"/>
        </w:rPr>
        <w:t>100.7</w:t>
      </w:r>
      <w:r w:rsidR="00D10DDD">
        <w:rPr>
          <w:rFonts w:cs="Arial"/>
          <w:b/>
          <w:szCs w:val="18"/>
        </w:rPr>
        <w:t>.</w:t>
      </w:r>
      <w:r w:rsidR="00DE4654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C64126">
        <w:rPr>
          <w:rFonts w:cs="Arial"/>
          <w:b/>
          <w:szCs w:val="18"/>
        </w:rPr>
        <w:t xml:space="preserve">September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557BEA">
        <w:rPr>
          <w:rFonts w:cs="Arial"/>
          <w:b/>
          <w:szCs w:val="18"/>
        </w:rPr>
        <w:t xml:space="preserve">at a </w:t>
      </w:r>
      <w:r w:rsidR="00326C57">
        <w:rPr>
          <w:rFonts w:cs="Arial"/>
          <w:b/>
          <w:szCs w:val="18"/>
        </w:rPr>
        <w:t>higher</w:t>
      </w:r>
      <w:r w:rsidR="00557BEA">
        <w:rPr>
          <w:rFonts w:cs="Arial"/>
          <w:b/>
          <w:szCs w:val="18"/>
        </w:rPr>
        <w:t xml:space="preserve"> level</w:t>
      </w:r>
      <w:r w:rsidR="00326C57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41075A3D" w:rsidR="00DE4654" w:rsidRDefault="00C64126" w:rsidP="00DE4654">
      <w:r>
        <w:t>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>
        <w:t xml:space="preserve"> </w:t>
      </w:r>
      <w:r w:rsidR="0098326B">
        <w:t>decreased</w:t>
      </w:r>
      <w:r>
        <w:t xml:space="preserve"> for the third time in a row</w:t>
      </w:r>
      <w:r w:rsidR="00DE4654">
        <w:t>, m-o-m</w:t>
      </w:r>
      <w:r w:rsidR="00DE4654" w:rsidRPr="00DE4654">
        <w:t xml:space="preserve">. The confidence indicator </w:t>
      </w:r>
      <w:r w:rsidR="006E219C">
        <w:t>fell</w:t>
      </w:r>
      <w:r w:rsidR="00416030">
        <w:t xml:space="preserve"> by </w:t>
      </w:r>
      <w:r w:rsidR="009935A5">
        <w:t>4.6</w:t>
      </w:r>
      <w:r w:rsidR="00DE4654" w:rsidRPr="00DE4654">
        <w:t xml:space="preserve"> points to </w:t>
      </w:r>
      <w:r w:rsidR="009935A5">
        <w:t xml:space="preserve">92.5. Entrepreneurs rated their </w:t>
      </w:r>
      <w:r w:rsidR="00557BEA" w:rsidRPr="00557BEA">
        <w:rPr>
          <w:i/>
        </w:rPr>
        <w:t xml:space="preserve">current total demand </w:t>
      </w:r>
      <w:r w:rsidR="009935A5">
        <w:t>approximately the same was as in August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9935A5">
        <w:t>increased slightly compared to the previous month.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9935A5">
        <w:t>is the lowest since November 2020</w:t>
      </w:r>
      <w:r w:rsidR="00416030">
        <w:t>.</w:t>
      </w:r>
      <w:r w:rsidR="00DE4654" w:rsidRPr="00DE4654">
        <w:t xml:space="preserve"> </w:t>
      </w:r>
      <w:r w:rsidR="009935A5">
        <w:t>Compared to September 2020, business confidence in industry is still slightly higher.</w:t>
      </w:r>
    </w:p>
    <w:p w14:paraId="313F4B45" w14:textId="77777777" w:rsidR="00A26B39" w:rsidRDefault="00A26B39" w:rsidP="00DE4654"/>
    <w:p w14:paraId="7F7DF738" w14:textId="227D3683" w:rsidR="00DE4654" w:rsidRPr="00DE4654" w:rsidRDefault="009935A5" w:rsidP="00DE4654">
      <w:r>
        <w:t>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>
        <w:t>c</w:t>
      </w:r>
      <w:r w:rsidRPr="00E86992">
        <w:t xml:space="preserve">onfidence </w:t>
      </w:r>
      <w:r>
        <w:t>in the economy</w:t>
      </w:r>
      <w:r w:rsidRPr="00E86992">
        <w:t xml:space="preserve"> </w:t>
      </w:r>
      <w:r>
        <w:t>decreased compared to August</w:t>
      </w:r>
      <w:r w:rsidR="00E86992" w:rsidRPr="00E86992">
        <w:t xml:space="preserve">. The confidence indicator </w:t>
      </w:r>
      <w:r w:rsidR="00886A7F">
        <w:t>fell</w:t>
      </w:r>
      <w:r w:rsidR="00A90425">
        <w:t xml:space="preserve"> </w:t>
      </w:r>
      <w:r w:rsidR="00E86992" w:rsidRPr="00E86992">
        <w:t xml:space="preserve">by </w:t>
      </w:r>
      <w:r w:rsidR="00886A7F">
        <w:t>4.8</w:t>
      </w:r>
      <w:r w:rsidR="00E86992" w:rsidRPr="00E86992">
        <w:t xml:space="preserve"> points to </w:t>
      </w:r>
      <w:r w:rsidR="00C01C51">
        <w:t>1</w:t>
      </w:r>
      <w:r w:rsidR="00EF7E5E">
        <w:t>1</w:t>
      </w:r>
      <w:r w:rsidR="00886A7F">
        <w:t>1.6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 </w:t>
      </w:r>
      <w:r w:rsidR="00886A7F">
        <w:t>significantly in</w:t>
      </w:r>
      <w:r w:rsidR="00EF7E5E">
        <w:t>creased</w:t>
      </w:r>
      <w:r w:rsidR="00F264CC">
        <w:t>, m-o-m</w:t>
      </w:r>
      <w:r w:rsidR="00E86992" w:rsidRPr="00E86992">
        <w:t xml:space="preserve">. </w:t>
      </w:r>
      <w:r w:rsidR="00886A7F">
        <w:t>R</w:t>
      </w:r>
      <w:r w:rsidR="00F264CC">
        <w:t xml:space="preserve">espondents </w:t>
      </w:r>
      <w:r w:rsidR="00DB28C0">
        <w:t xml:space="preserve">do not expect </w:t>
      </w:r>
      <w:r w:rsidR="00EF7E5E">
        <w:t>a change</w:t>
      </w:r>
      <w:r w:rsidR="00F264CC">
        <w:t xml:space="preserve"> in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F264CC">
        <w:t xml:space="preserve"> in the next three months</w:t>
      </w:r>
      <w:r w:rsidR="00886A7F">
        <w:t>. C</w:t>
      </w:r>
      <w:r w:rsidR="00EF7E5E">
        <w:t>onfidence</w:t>
      </w:r>
      <w:r w:rsidR="00886A7F">
        <w:t xml:space="preserve"> in construction</w:t>
      </w:r>
      <w:r w:rsidR="00EF7E5E">
        <w:t xml:space="preserve"> is </w:t>
      </w:r>
      <w:r w:rsidR="00886A7F">
        <w:t>slightly higher, y-o-y.</w:t>
      </w:r>
    </w:p>
    <w:p w14:paraId="50440839" w14:textId="77777777" w:rsidR="00DE4654" w:rsidRDefault="00DE4654" w:rsidP="00097815"/>
    <w:p w14:paraId="23A00606" w14:textId="36838258" w:rsidR="00F1114B" w:rsidRDefault="00886A7F" w:rsidP="00097815">
      <w:r>
        <w:t>I</w:t>
      </w:r>
      <w:r w:rsidR="000D623D">
        <w:t>n</w:t>
      </w:r>
      <w:r w:rsidR="00B634D3">
        <w:t> </w:t>
      </w:r>
      <w:r w:rsidR="00B634D3">
        <w:rPr>
          <w:rStyle w:val="Siln"/>
          <w:color w:val="0E101A"/>
        </w:rPr>
        <w:t>trade</w:t>
      </w:r>
      <w:r w:rsidR="00B634D3">
        <w:t xml:space="preserve"> sector </w:t>
      </w:r>
      <w:r>
        <w:t>confidence of entrepreneurs in</w:t>
      </w:r>
      <w:r w:rsidR="00EF7E5E">
        <w:t>creased</w:t>
      </w:r>
      <w:r w:rsidR="00FD491B">
        <w:t>. T</w:t>
      </w:r>
      <w:r w:rsidR="00B634D3">
        <w:t xml:space="preserve">he confidence indicator </w:t>
      </w:r>
      <w:r>
        <w:t>in</w:t>
      </w:r>
      <w:r w:rsidR="00EF7E5E">
        <w:t xml:space="preserve">creased by </w:t>
      </w:r>
      <w:r>
        <w:t>1.2</w:t>
      </w:r>
      <w:r w:rsidR="00EF7E5E">
        <w:t xml:space="preserve"> points to </w:t>
      </w:r>
      <w:r>
        <w:t>103.6, m-o-m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>
        <w:t>as good remained at the August level.</w:t>
      </w:r>
      <w:r w:rsidR="00FD491B">
        <w:t xml:space="preserve"> </w:t>
      </w:r>
      <w:r w:rsidR="00B634D3">
        <w:t xml:space="preserve">The </w:t>
      </w:r>
      <w:r w:rsidR="0094486D">
        <w:t xml:space="preserve">share of </w:t>
      </w:r>
      <w:r w:rsidR="00B634D3">
        <w:t xml:space="preserve">entrepreneurs </w:t>
      </w:r>
      <w:r w:rsidR="0094486D" w:rsidRPr="0094486D">
        <w:rPr>
          <w:i/>
        </w:rPr>
        <w:t>expecting an improvement in their</w:t>
      </w:r>
      <w:r w:rsidR="0094486D">
        <w:t xml:space="preserve"> </w:t>
      </w:r>
      <w:r w:rsidR="00B634D3">
        <w:rPr>
          <w:rStyle w:val="Zdraznn"/>
          <w:color w:val="0E101A"/>
        </w:rPr>
        <w:t>economic situation</w:t>
      </w:r>
      <w:r w:rsidR="00B634D3">
        <w:t xml:space="preserve"> for the next three months </w:t>
      </w:r>
      <w:r w:rsidR="0094486D">
        <w:t>almost unchanged.</w:t>
      </w:r>
      <w:r w:rsidR="00B634D3">
        <w:t xml:space="preserve"> The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67695D">
        <w:t>increased in September</w:t>
      </w:r>
      <w:r w:rsidR="00B634D3">
        <w:t xml:space="preserve">. </w:t>
      </w:r>
      <w:r w:rsidR="0094486D">
        <w:t>In y-o-y comparison, the confidence of entrepreneurs in trade is higher</w:t>
      </w:r>
      <w:r w:rsidR="00B634D3">
        <w:t>.</w:t>
      </w:r>
    </w:p>
    <w:p w14:paraId="1C6E2F9D" w14:textId="77777777" w:rsidR="00B634D3" w:rsidRDefault="00B634D3" w:rsidP="00097815"/>
    <w:p w14:paraId="56C37E89" w14:textId="6B876A10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67695D">
        <w:t>in</w:t>
      </w:r>
      <w:r w:rsidR="0094486D">
        <w:t xml:space="preserve">creased, </w:t>
      </w:r>
      <w:r w:rsidR="003325F2">
        <w:t>m-o-m</w:t>
      </w:r>
      <w:r w:rsidRPr="00E86992">
        <w:t xml:space="preserve">. The confidence indicator </w:t>
      </w:r>
      <w:r w:rsidR="0067695D">
        <w:t>in</w:t>
      </w:r>
      <w:r w:rsidR="0094486D">
        <w:t xml:space="preserve">creased by </w:t>
      </w:r>
      <w:r w:rsidR="0067695D">
        <w:t>1.1</w:t>
      </w:r>
      <w:r w:rsidR="0094486D">
        <w:t xml:space="preserve"> points to </w:t>
      </w:r>
      <w:r w:rsidR="0067695D">
        <w:t>95.3</w:t>
      </w:r>
      <w:r w:rsidR="0094486D">
        <w:t xml:space="preserve">. </w:t>
      </w:r>
      <w:r w:rsidR="0067695D">
        <w:t>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 economic situation</w:t>
      </w:r>
      <w:r w:rsidR="0068592B">
        <w:t xml:space="preserve"> </w:t>
      </w:r>
      <w:r w:rsidR="004D14F7">
        <w:t xml:space="preserve">and </w:t>
      </w:r>
      <w:r w:rsidR="004D14F7" w:rsidRPr="004D14F7">
        <w:rPr>
          <w:i/>
        </w:rPr>
        <w:t>the overall demand</w:t>
      </w:r>
      <w:r w:rsidR="004D14F7">
        <w:t xml:space="preserve"> </w:t>
      </w:r>
      <w:r w:rsidR="0067695D">
        <w:t>in</w:t>
      </w:r>
      <w:r w:rsidR="002E0812">
        <w:t>creased</w:t>
      </w:r>
      <w:r w:rsidR="0067695D">
        <w:t>, m-o-m. However, t</w:t>
      </w:r>
      <w:r w:rsidR="002E0812">
        <w:t>he</w:t>
      </w:r>
      <w:r w:rsidRPr="00E86992">
        <w:t xml:space="preserve"> share of entrepreneurs expecting an improvement in demand in the next three months</w:t>
      </w:r>
      <w:r w:rsidR="00FA3328">
        <w:t xml:space="preserve"> </w:t>
      </w:r>
      <w:r w:rsidR="0067695D">
        <w:t>fell</w:t>
      </w:r>
      <w:r w:rsidR="0094486D">
        <w:t xml:space="preserve">. </w:t>
      </w:r>
      <w:r w:rsidR="003A213E">
        <w:rPr>
          <w:lang w:val="en"/>
        </w:rPr>
        <w:t xml:space="preserve">Confidence </w:t>
      </w:r>
      <w:r w:rsidR="003A213E" w:rsidRPr="003A213E">
        <w:rPr>
          <w:lang w:val="en"/>
        </w:rPr>
        <w:t xml:space="preserve">in selected services is </w:t>
      </w:r>
      <w:r w:rsidR="002E0812">
        <w:rPr>
          <w:lang w:val="en"/>
        </w:rPr>
        <w:t xml:space="preserve">significantly </w:t>
      </w:r>
      <w:r w:rsidR="00F7253F">
        <w:rPr>
          <w:lang w:val="en"/>
        </w:rPr>
        <w:t>higher</w:t>
      </w:r>
      <w:r w:rsidR="003A213E">
        <w:rPr>
          <w:lang w:val="en"/>
        </w:rPr>
        <w:t>, y-o-y</w:t>
      </w:r>
      <w:r w:rsidR="003A213E" w:rsidRPr="003A213E">
        <w:rPr>
          <w:lang w:val="en"/>
        </w:rPr>
        <w:t>.</w:t>
      </w:r>
    </w:p>
    <w:p w14:paraId="75F5EB01" w14:textId="24DA29EF" w:rsidR="00E86992" w:rsidRDefault="00E86992" w:rsidP="001F35EB"/>
    <w:p w14:paraId="483747CC" w14:textId="03D98F03" w:rsidR="00C55EC2" w:rsidRPr="00C55EC2" w:rsidRDefault="002E0812" w:rsidP="00C55EC2">
      <w:pPr>
        <w:rPr>
          <w:lang w:val="en"/>
        </w:rPr>
      </w:pPr>
      <w:r w:rsidRPr="004D14F7">
        <w:rPr>
          <w:b/>
          <w:lang w:val="en"/>
        </w:rPr>
        <w:t>C</w:t>
      </w:r>
      <w:r w:rsidR="0088210D" w:rsidRPr="0088210D">
        <w:rPr>
          <w:b/>
          <w:bCs/>
          <w:lang w:val="en"/>
        </w:rPr>
        <w:t>onsumer confidence indicator</w:t>
      </w:r>
      <w:r w:rsidR="0088210D">
        <w:rPr>
          <w:lang w:val="en"/>
        </w:rPr>
        <w:t xml:space="preserve"> </w:t>
      </w:r>
      <w:r w:rsidR="0067695D">
        <w:rPr>
          <w:lang w:val="en"/>
        </w:rPr>
        <w:t>decreased, m-o-m.</w:t>
      </w:r>
      <w:r w:rsidR="0088210D" w:rsidRPr="0088210D">
        <w:rPr>
          <w:lang w:val="en"/>
        </w:rPr>
        <w:t xml:space="preserve"> The confidence indicator </w:t>
      </w:r>
      <w:r w:rsidR="0067695D">
        <w:rPr>
          <w:lang w:val="en"/>
        </w:rPr>
        <w:t>de</w:t>
      </w:r>
      <w:r w:rsidR="004D14F7">
        <w:rPr>
          <w:lang w:val="en"/>
        </w:rPr>
        <w:t>creased</w:t>
      </w:r>
      <w:r>
        <w:rPr>
          <w:lang w:val="en"/>
        </w:rPr>
        <w:t xml:space="preserve"> </w:t>
      </w:r>
      <w:r w:rsidR="0088210D" w:rsidRPr="0088210D">
        <w:rPr>
          <w:lang w:val="en"/>
        </w:rPr>
        <w:t xml:space="preserve">by </w:t>
      </w:r>
      <w:r w:rsidR="0067695D">
        <w:rPr>
          <w:lang w:val="en"/>
        </w:rPr>
        <w:t>5.3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 w:rsidR="0067695D">
        <w:rPr>
          <w:lang w:val="en"/>
        </w:rPr>
        <w:t>100.7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 w:rsidR="0067695D">
        <w:rPr>
          <w:lang w:val="en"/>
        </w:rPr>
        <w:t>in</w:t>
      </w:r>
      <w:r w:rsidR="004D14F7">
        <w:rPr>
          <w:lang w:val="en"/>
        </w:rPr>
        <w:t>creased</w:t>
      </w:r>
      <w:r w:rsidR="00C55EC2" w:rsidRPr="00C55EC2">
        <w:rPr>
          <w:lang w:val="en"/>
        </w:rPr>
        <w:t>.</w:t>
      </w:r>
      <w:r w:rsidR="004D14F7">
        <w:rPr>
          <w:lang w:val="en"/>
        </w:rPr>
        <w:t xml:space="preserve"> At the same time, the share of respondents expecting an improvement in their own financial situation </w:t>
      </w:r>
      <w:r w:rsidR="0067695D">
        <w:rPr>
          <w:lang w:val="en"/>
        </w:rPr>
        <w:t>de</w:t>
      </w:r>
      <w:r w:rsidR="004D14F7">
        <w:rPr>
          <w:lang w:val="en"/>
        </w:rPr>
        <w:t>creased. C</w:t>
      </w:r>
      <w:r w:rsidR="00C55EC2" w:rsidRPr="00C55EC2">
        <w:rPr>
          <w:lang w:val="en"/>
        </w:rPr>
        <w:t xml:space="preserve">oncerns about </w:t>
      </w:r>
      <w:r w:rsidR="00C55EC2" w:rsidRPr="00C55EC2">
        <w:rPr>
          <w:i/>
          <w:iCs/>
          <w:lang w:val="en"/>
        </w:rPr>
        <w:t>rising unemployment</w:t>
      </w:r>
      <w:r w:rsidR="00C55EC2" w:rsidRPr="00C55EC2">
        <w:rPr>
          <w:lang w:val="en"/>
        </w:rPr>
        <w:t xml:space="preserve"> </w:t>
      </w:r>
      <w:r w:rsidR="0067695D">
        <w:rPr>
          <w:lang w:val="en"/>
        </w:rPr>
        <w:t>remained unchanged compared to August</w:t>
      </w:r>
      <w:r w:rsidR="004D14F7">
        <w:rPr>
          <w:lang w:val="en"/>
        </w:rPr>
        <w:t xml:space="preserve">. Compared to the previous month, the </w:t>
      </w:r>
      <w:r w:rsidR="004D14F7">
        <w:rPr>
          <w:lang w:val="en"/>
        </w:rPr>
        <w:lastRenderedPageBreak/>
        <w:t xml:space="preserve">number of respondents who </w:t>
      </w:r>
      <w:r w:rsidR="004D14F7" w:rsidRPr="00C55EC2">
        <w:rPr>
          <w:lang w:val="en"/>
        </w:rPr>
        <w:t>expect to save some money in the next twelve months</w:t>
      </w:r>
      <w:r w:rsidR="004D14F7">
        <w:rPr>
          <w:lang w:val="en"/>
        </w:rPr>
        <w:t xml:space="preserve"> </w:t>
      </w:r>
      <w:r w:rsidR="0067695D">
        <w:rPr>
          <w:lang w:val="en"/>
        </w:rPr>
        <w:t>significantly fell</w:t>
      </w:r>
      <w:r w:rsidR="004D14F7">
        <w:rPr>
          <w:lang w:val="en"/>
        </w:rPr>
        <w:t>.</w:t>
      </w:r>
      <w:r w:rsidR="00CB3CB0">
        <w:rPr>
          <w:lang w:val="en"/>
        </w:rPr>
        <w:t xml:space="preserve"> </w:t>
      </w:r>
      <w:r w:rsidR="00C55EC2" w:rsidRPr="00C55EC2">
        <w:rPr>
          <w:lang w:val="en"/>
        </w:rPr>
        <w:t>The number of respondents</w:t>
      </w:r>
      <w:r w:rsidR="00450E5D">
        <w:rPr>
          <w:lang w:val="en"/>
        </w:rPr>
        <w:t xml:space="preserve"> concerned about rising prices rose again in September.</w:t>
      </w:r>
      <w:r w:rsidR="0009050B">
        <w:rPr>
          <w:lang w:val="en"/>
        </w:rPr>
        <w:t xml:space="preserve"> </w:t>
      </w:r>
      <w:r w:rsidR="00450E5D">
        <w:rPr>
          <w:lang w:val="en"/>
        </w:rPr>
        <w:t>In y-o-y comparison, c</w:t>
      </w:r>
      <w:r w:rsidR="00C55EC2" w:rsidRPr="00C55EC2">
        <w:rPr>
          <w:lang w:val="en"/>
        </w:rPr>
        <w:t xml:space="preserve">onsumer confidence is </w:t>
      </w:r>
      <w:r w:rsidR="0009050B">
        <w:rPr>
          <w:lang w:val="en"/>
        </w:rPr>
        <w:t>higher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20219561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 w:rsidR="006535DC">
        <w:rPr>
          <w:rFonts w:cs="Arial"/>
          <w:szCs w:val="20"/>
        </w:rPr>
        <w:t xml:space="preserve">part </w:t>
      </w:r>
      <w:r w:rsidRPr="00074FE9">
        <w:rPr>
          <w:rFonts w:cs="Arial"/>
          <w:szCs w:val="20"/>
        </w:rPr>
        <w:t>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7A5B0A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</w:t>
      </w:r>
      <w:r w:rsidR="00450E5D">
        <w:rPr>
          <w:rFonts w:cs="Arial"/>
          <w:b/>
          <w:szCs w:val="20"/>
        </w:rPr>
        <w:t xml:space="preserve">September </w:t>
      </w:r>
      <w:r w:rsidR="00E55022" w:rsidRPr="00450E5D">
        <w:rPr>
          <w:rFonts w:cs="Arial"/>
          <w:b/>
          <w:szCs w:val="20"/>
        </w:rPr>
        <w:t>202</w:t>
      </w:r>
      <w:r w:rsidR="009315EF" w:rsidRPr="00450E5D">
        <w:rPr>
          <w:rFonts w:cs="Arial"/>
          <w:b/>
          <w:szCs w:val="20"/>
        </w:rPr>
        <w:t>1</w:t>
      </w:r>
      <w:r w:rsidR="006535DC">
        <w:rPr>
          <w:rFonts w:cs="Arial"/>
          <w:szCs w:val="20"/>
        </w:rPr>
        <w:t xml:space="preserve">, data for the consumer </w:t>
      </w:r>
      <w:r w:rsidR="006535DC" w:rsidRPr="00074FE9">
        <w:rPr>
          <w:rFonts w:cs="Arial"/>
          <w:szCs w:val="20"/>
        </w:rPr>
        <w:t>part</w:t>
      </w:r>
      <w:r w:rsidR="006535DC">
        <w:rPr>
          <w:rFonts w:cs="Arial"/>
          <w:szCs w:val="20"/>
        </w:rPr>
        <w:t xml:space="preserve"> of the business cycle surveys were collected from </w:t>
      </w:r>
      <w:r w:rsidR="006535DC">
        <w:rPr>
          <w:rFonts w:cs="Arial"/>
          <w:b/>
          <w:szCs w:val="20"/>
        </w:rPr>
        <w:t>1</w:t>
      </w:r>
      <w:r w:rsidR="006535DC" w:rsidRPr="0088210D">
        <w:rPr>
          <w:rFonts w:cs="Arial"/>
          <w:b/>
          <w:szCs w:val="20"/>
          <w:vertAlign w:val="superscript"/>
        </w:rPr>
        <w:t>st</w:t>
      </w:r>
      <w:r w:rsidR="00450E5D">
        <w:rPr>
          <w:rFonts w:cs="Arial"/>
          <w:b/>
          <w:szCs w:val="20"/>
        </w:rPr>
        <w:t xml:space="preserve"> to 16</w:t>
      </w:r>
      <w:r w:rsidR="006535DC" w:rsidRPr="0088210D">
        <w:rPr>
          <w:rFonts w:cs="Arial"/>
          <w:b/>
          <w:szCs w:val="20"/>
          <w:vertAlign w:val="superscript"/>
        </w:rPr>
        <w:t>th</w:t>
      </w:r>
      <w:r w:rsidR="006535DC">
        <w:rPr>
          <w:rFonts w:cs="Arial"/>
          <w:b/>
          <w:szCs w:val="20"/>
        </w:rPr>
        <w:t xml:space="preserve"> </w:t>
      </w:r>
      <w:r w:rsidR="00450E5D">
        <w:rPr>
          <w:rFonts w:cs="Arial"/>
          <w:b/>
          <w:szCs w:val="20"/>
        </w:rPr>
        <w:t>September</w:t>
      </w:r>
      <w:r w:rsidR="006535DC">
        <w:rPr>
          <w:rFonts w:cs="Arial"/>
          <w:b/>
          <w:szCs w:val="20"/>
        </w:rPr>
        <w:t xml:space="preserve"> </w:t>
      </w:r>
      <w:r w:rsidR="006535DC" w:rsidRPr="00450E5D">
        <w:rPr>
          <w:rFonts w:cs="Arial"/>
          <w:b/>
          <w:szCs w:val="20"/>
        </w:rPr>
        <w:t>2021</w:t>
      </w:r>
      <w:r w:rsidR="006535DC">
        <w:rPr>
          <w:rFonts w:cs="Arial"/>
          <w:szCs w:val="20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7837CA3E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127BC">
        <w:rPr>
          <w:lang w:val="en-GB"/>
        </w:rPr>
        <w:t>September</w:t>
      </w:r>
      <w:r w:rsidR="0041391B">
        <w:rPr>
          <w:lang w:val="en-GB"/>
        </w:rPr>
        <w:t xml:space="preserve"> </w:t>
      </w:r>
      <w:r w:rsidR="00C54DD6">
        <w:rPr>
          <w:lang w:val="en-GB"/>
        </w:rPr>
        <w:t>17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6773E817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127BC">
        <w:rPr>
          <w:lang w:val="en-GB"/>
        </w:rPr>
        <w:t>October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7127BC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  <w:bookmarkStart w:id="0" w:name="_GoBack"/>
      <w:bookmarkEnd w:id="0"/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6E646523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1C88D82B" w14:textId="77777777" w:rsidR="007A5B0A" w:rsidRDefault="007A5B0A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3C96" w14:textId="77777777" w:rsidR="00CA3A87" w:rsidRDefault="00CA3A87" w:rsidP="00BA6370">
      <w:r>
        <w:separator/>
      </w:r>
    </w:p>
  </w:endnote>
  <w:endnote w:type="continuationSeparator" w:id="0">
    <w:p w14:paraId="6D1F1CF6" w14:textId="77777777" w:rsidR="00CA3A87" w:rsidRDefault="00CA3A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DDEAE44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54DD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DDEAE44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54DD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6265" w14:textId="77777777" w:rsidR="00CA3A87" w:rsidRDefault="00CA3A87" w:rsidP="00BA6370">
      <w:r>
        <w:separator/>
      </w:r>
    </w:p>
  </w:footnote>
  <w:footnote w:type="continuationSeparator" w:id="0">
    <w:p w14:paraId="2E1DA26D" w14:textId="77777777" w:rsidR="00CA3A87" w:rsidRDefault="00CA3A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76AB3"/>
    <w:rsid w:val="0078654E"/>
    <w:rsid w:val="007A0CA5"/>
    <w:rsid w:val="007A57F2"/>
    <w:rsid w:val="007A5B0A"/>
    <w:rsid w:val="007B1333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F7E5E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7681"/>
    <w:rsid w:val="00FA3328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4E30-D864-4CF1-B8A8-51505F2A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4</cp:revision>
  <dcterms:created xsi:type="dcterms:W3CDTF">2021-09-22T10:31:00Z</dcterms:created>
  <dcterms:modified xsi:type="dcterms:W3CDTF">2021-09-23T05:33:00Z</dcterms:modified>
</cp:coreProperties>
</file>