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476BED81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632075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EB5BC2">
        <w:rPr>
          <w:rFonts w:cs="Arial"/>
          <w:b/>
          <w:sz w:val="18"/>
        </w:rPr>
        <w:t>1</w:t>
      </w:r>
      <w:r w:rsidR="0096305F" w:rsidRPr="0096305F">
        <w:rPr>
          <w:rFonts w:cs="Arial"/>
          <w:b/>
          <w:sz w:val="18"/>
        </w:rPr>
        <w:t>. 202</w:t>
      </w:r>
      <w:r w:rsidR="00632075">
        <w:rPr>
          <w:rFonts w:cs="Arial"/>
          <w:b/>
          <w:sz w:val="18"/>
        </w:rPr>
        <w:t>2</w:t>
      </w:r>
    </w:p>
    <w:p w14:paraId="0BB1488A" w14:textId="1812CF01" w:rsidR="00F34C8D" w:rsidRPr="00CF510B" w:rsidRDefault="00F34C8D" w:rsidP="00867FE1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po půl roce zvýšila</w:t>
      </w:r>
    </w:p>
    <w:p w14:paraId="0DD43303" w14:textId="577E888C" w:rsidR="00A54606" w:rsidRPr="0096305F" w:rsidRDefault="00154ECF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="00A54606"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632075">
        <w:rPr>
          <w:rFonts w:eastAsia="Times New Roman"/>
          <w:b/>
          <w:bCs/>
          <w:sz w:val="28"/>
          <w:szCs w:val="28"/>
        </w:rPr>
        <w:t>leden</w:t>
      </w:r>
      <w:r w:rsidR="00A54606" w:rsidRPr="0096305F">
        <w:rPr>
          <w:rFonts w:eastAsia="Times New Roman"/>
          <w:b/>
          <w:bCs/>
          <w:sz w:val="28"/>
          <w:szCs w:val="28"/>
        </w:rPr>
        <w:t xml:space="preserve"> 202</w:t>
      </w:r>
      <w:r w:rsidR="00632075">
        <w:rPr>
          <w:rFonts w:eastAsia="Times New Roman"/>
          <w:b/>
          <w:bCs/>
          <w:sz w:val="28"/>
          <w:szCs w:val="28"/>
        </w:rPr>
        <w:t>2</w:t>
      </w:r>
    </w:p>
    <w:p w14:paraId="39B864C8" w14:textId="2DCF6047" w:rsidR="0057250A" w:rsidRPr="00E540C2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E540C2">
        <w:rPr>
          <w:rFonts w:cs="Arial"/>
          <w:b/>
          <w:color w:val="000000" w:themeColor="text1"/>
          <w:szCs w:val="18"/>
        </w:rPr>
        <w:t>Souhrnný</w:t>
      </w:r>
      <w:r w:rsidR="00F31D42" w:rsidRPr="00E540C2">
        <w:rPr>
          <w:rFonts w:cs="Arial"/>
          <w:b/>
          <w:color w:val="000000" w:themeColor="text1"/>
          <w:szCs w:val="18"/>
        </w:rPr>
        <w:t xml:space="preserve"> indikátor důvěry (indikátor ekonomického sentiment</w:t>
      </w:r>
      <w:r w:rsidR="007D3C05" w:rsidRPr="00E540C2">
        <w:rPr>
          <w:rFonts w:cs="Arial"/>
          <w:b/>
          <w:color w:val="000000" w:themeColor="text1"/>
          <w:szCs w:val="18"/>
        </w:rPr>
        <w:t>u), vyjádřený bazickým indexem</w:t>
      </w:r>
      <w:r w:rsidR="00F263C6" w:rsidRPr="00E540C2">
        <w:rPr>
          <w:rFonts w:cs="Arial"/>
          <w:b/>
          <w:color w:val="000000" w:themeColor="text1"/>
          <w:szCs w:val="18"/>
        </w:rPr>
        <w:t>,</w:t>
      </w:r>
      <w:r w:rsidR="007D3C05" w:rsidRPr="00E540C2">
        <w:rPr>
          <w:rFonts w:cs="Arial"/>
          <w:b/>
          <w:color w:val="000000" w:themeColor="text1"/>
          <w:szCs w:val="18"/>
        </w:rPr>
        <w:t xml:space="preserve"> se meziměsíčně </w:t>
      </w:r>
      <w:r w:rsidR="00E540C2" w:rsidRPr="00E540C2">
        <w:rPr>
          <w:rFonts w:cs="Arial"/>
          <w:b/>
          <w:color w:val="000000" w:themeColor="text1"/>
          <w:szCs w:val="18"/>
        </w:rPr>
        <w:t>zvýšil</w:t>
      </w:r>
      <w:r w:rsidR="00F40504" w:rsidRPr="00E540C2">
        <w:rPr>
          <w:rFonts w:cs="Arial"/>
          <w:b/>
          <w:color w:val="000000" w:themeColor="text1"/>
          <w:szCs w:val="18"/>
        </w:rPr>
        <w:t xml:space="preserve"> </w:t>
      </w:r>
      <w:r w:rsidR="007D3C05" w:rsidRPr="00E540C2">
        <w:rPr>
          <w:rFonts w:cs="Arial"/>
          <w:b/>
          <w:color w:val="000000" w:themeColor="text1"/>
          <w:szCs w:val="18"/>
        </w:rPr>
        <w:t xml:space="preserve">o </w:t>
      </w:r>
      <w:r w:rsidR="00E540C2" w:rsidRPr="00E540C2">
        <w:rPr>
          <w:rFonts w:cs="Arial"/>
          <w:b/>
          <w:color w:val="000000" w:themeColor="text1"/>
          <w:szCs w:val="18"/>
        </w:rPr>
        <w:t>2,0</w:t>
      </w:r>
      <w:r w:rsidR="007D3C05"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E540C2" w:rsidRPr="00E540C2">
        <w:rPr>
          <w:rFonts w:cs="Arial"/>
          <w:b/>
          <w:color w:val="000000" w:themeColor="text1"/>
          <w:szCs w:val="18"/>
        </w:rPr>
        <w:t>97,6</w:t>
      </w:r>
      <w:r w:rsidR="00352962" w:rsidRPr="00E540C2">
        <w:rPr>
          <w:rFonts w:cs="Arial"/>
          <w:b/>
          <w:color w:val="000000" w:themeColor="text1"/>
          <w:szCs w:val="18"/>
        </w:rPr>
        <w:t xml:space="preserve">, přičemž </w:t>
      </w:r>
      <w:r w:rsidR="00E540C2" w:rsidRPr="00E540C2">
        <w:rPr>
          <w:rFonts w:cs="Arial"/>
          <w:b/>
          <w:color w:val="000000" w:themeColor="text1"/>
          <w:szCs w:val="18"/>
        </w:rPr>
        <w:t>vzrostly</w:t>
      </w:r>
      <w:r w:rsidR="00352962" w:rsidRPr="00E540C2">
        <w:rPr>
          <w:rFonts w:cs="Arial"/>
          <w:b/>
          <w:color w:val="000000" w:themeColor="text1"/>
          <w:szCs w:val="18"/>
        </w:rPr>
        <w:t xml:space="preserve"> obě jeho složky</w:t>
      </w:r>
      <w:r w:rsidR="00E038E8" w:rsidRPr="00E540C2">
        <w:rPr>
          <w:rFonts w:cs="Arial"/>
          <w:b/>
          <w:color w:val="000000" w:themeColor="text1"/>
          <w:szCs w:val="18"/>
        </w:rPr>
        <w:t>.</w:t>
      </w:r>
      <w:r w:rsidR="000232B8" w:rsidRPr="00E540C2">
        <w:rPr>
          <w:rFonts w:cs="Arial"/>
          <w:b/>
          <w:color w:val="000000" w:themeColor="text1"/>
          <w:szCs w:val="18"/>
        </w:rPr>
        <w:t xml:space="preserve"> </w:t>
      </w:r>
      <w:r w:rsidR="00352962" w:rsidRPr="00E540C2">
        <w:rPr>
          <w:rFonts w:cs="Arial"/>
          <w:b/>
          <w:color w:val="000000" w:themeColor="text1"/>
          <w:szCs w:val="18"/>
        </w:rPr>
        <w:t>I</w:t>
      </w:r>
      <w:r w:rsidR="0057250A" w:rsidRPr="00E540C2">
        <w:rPr>
          <w:rFonts w:cs="Arial"/>
          <w:b/>
          <w:color w:val="000000" w:themeColor="text1"/>
          <w:szCs w:val="18"/>
        </w:rPr>
        <w:t xml:space="preserve">ndikátor důvěry podnikatelů </w:t>
      </w:r>
      <w:r w:rsidR="00DA6B3C" w:rsidRPr="00E540C2">
        <w:rPr>
          <w:rFonts w:cs="Arial"/>
          <w:b/>
          <w:color w:val="000000" w:themeColor="text1"/>
          <w:szCs w:val="18"/>
        </w:rPr>
        <w:t xml:space="preserve">se </w:t>
      </w:r>
      <w:r w:rsidR="00632075" w:rsidRPr="00E540C2">
        <w:rPr>
          <w:rFonts w:cs="Arial"/>
          <w:b/>
          <w:color w:val="000000" w:themeColor="text1"/>
          <w:szCs w:val="18"/>
        </w:rPr>
        <w:t>zvýšil o 2,3</w:t>
      </w:r>
      <w:r w:rsidR="00215CE0" w:rsidRPr="00E540C2">
        <w:rPr>
          <w:rFonts w:cs="Arial"/>
          <w:b/>
          <w:color w:val="000000" w:themeColor="text1"/>
          <w:szCs w:val="18"/>
        </w:rPr>
        <w:t xml:space="preserve"> bodu</w:t>
      </w:r>
      <w:r w:rsidR="0057250A" w:rsidRPr="00E540C2">
        <w:rPr>
          <w:rFonts w:cs="Arial"/>
          <w:b/>
          <w:color w:val="000000" w:themeColor="text1"/>
          <w:szCs w:val="18"/>
        </w:rPr>
        <w:t xml:space="preserve"> na</w:t>
      </w:r>
      <w:r w:rsidR="00283E09" w:rsidRPr="00E540C2">
        <w:rPr>
          <w:rFonts w:cs="Arial"/>
          <w:b/>
          <w:color w:val="000000" w:themeColor="text1"/>
          <w:szCs w:val="18"/>
        </w:rPr>
        <w:t> </w:t>
      </w:r>
      <w:r w:rsidR="0057250A" w:rsidRPr="00E540C2">
        <w:rPr>
          <w:rFonts w:cs="Arial"/>
          <w:b/>
          <w:color w:val="000000" w:themeColor="text1"/>
          <w:szCs w:val="18"/>
        </w:rPr>
        <w:t xml:space="preserve">hodnotu </w:t>
      </w:r>
      <w:r w:rsidR="00632075" w:rsidRPr="00E540C2">
        <w:rPr>
          <w:rFonts w:cs="Arial"/>
          <w:b/>
          <w:color w:val="000000" w:themeColor="text1"/>
          <w:szCs w:val="18"/>
        </w:rPr>
        <w:t>98,8</w:t>
      </w:r>
      <w:r w:rsidR="00352962" w:rsidRPr="00E540C2">
        <w:rPr>
          <w:rFonts w:cs="Arial"/>
          <w:b/>
          <w:color w:val="000000" w:themeColor="text1"/>
          <w:szCs w:val="18"/>
        </w:rPr>
        <w:t xml:space="preserve"> a</w:t>
      </w:r>
      <w:r w:rsidR="00DB4768" w:rsidRPr="00E540C2">
        <w:rPr>
          <w:rFonts w:cs="Arial"/>
          <w:b/>
          <w:color w:val="000000" w:themeColor="text1"/>
          <w:szCs w:val="18"/>
        </w:rPr>
        <w:t xml:space="preserve"> i</w:t>
      </w:r>
      <w:r w:rsidR="00C23EDA" w:rsidRPr="00E540C2">
        <w:rPr>
          <w:rFonts w:cs="Arial"/>
          <w:b/>
          <w:color w:val="000000" w:themeColor="text1"/>
          <w:szCs w:val="18"/>
        </w:rPr>
        <w:t>ndikátor</w:t>
      </w:r>
      <w:r w:rsidR="002B373F" w:rsidRPr="00E540C2">
        <w:rPr>
          <w:rFonts w:cs="Arial"/>
          <w:b/>
          <w:color w:val="000000" w:themeColor="text1"/>
          <w:szCs w:val="18"/>
        </w:rPr>
        <w:t xml:space="preserve"> důvěry spotřebitelů o</w:t>
      </w:r>
      <w:r w:rsidR="00E1761B" w:rsidRPr="00E540C2">
        <w:rPr>
          <w:rFonts w:cs="Arial"/>
          <w:b/>
          <w:color w:val="000000" w:themeColor="text1"/>
          <w:szCs w:val="18"/>
        </w:rPr>
        <w:t> </w:t>
      </w:r>
      <w:r w:rsidR="00E540C2" w:rsidRPr="00E540C2">
        <w:rPr>
          <w:rFonts w:cs="Arial"/>
          <w:b/>
          <w:color w:val="000000" w:themeColor="text1"/>
          <w:szCs w:val="18"/>
        </w:rPr>
        <w:t>0</w:t>
      </w:r>
      <w:r w:rsidR="00B3607C" w:rsidRPr="00E540C2">
        <w:rPr>
          <w:rFonts w:cs="Arial"/>
          <w:b/>
          <w:color w:val="000000" w:themeColor="text1"/>
          <w:szCs w:val="18"/>
        </w:rPr>
        <w:t>,2</w:t>
      </w:r>
      <w:r w:rsidR="002B373F" w:rsidRPr="00E540C2">
        <w:rPr>
          <w:rFonts w:cs="Arial"/>
          <w:b/>
          <w:color w:val="000000" w:themeColor="text1"/>
          <w:szCs w:val="18"/>
        </w:rPr>
        <w:t xml:space="preserve"> bodu na hodnotu </w:t>
      </w:r>
      <w:r w:rsidR="00E540C2" w:rsidRPr="00E540C2">
        <w:rPr>
          <w:rFonts w:cs="Arial"/>
          <w:b/>
          <w:color w:val="000000" w:themeColor="text1"/>
          <w:szCs w:val="18"/>
        </w:rPr>
        <w:t>91</w:t>
      </w:r>
      <w:r w:rsidR="00B3607C" w:rsidRPr="00E540C2">
        <w:rPr>
          <w:rFonts w:cs="Arial"/>
          <w:b/>
          <w:color w:val="000000" w:themeColor="text1"/>
          <w:szCs w:val="18"/>
        </w:rPr>
        <w:t>,</w:t>
      </w:r>
      <w:r w:rsidR="00E540C2" w:rsidRPr="00E540C2">
        <w:rPr>
          <w:rFonts w:cs="Arial"/>
          <w:b/>
          <w:color w:val="000000" w:themeColor="text1"/>
          <w:szCs w:val="18"/>
        </w:rPr>
        <w:t>4</w:t>
      </w:r>
      <w:r w:rsidR="002F2103" w:rsidRPr="00E540C2">
        <w:rPr>
          <w:rFonts w:cs="Arial"/>
          <w:b/>
          <w:color w:val="000000" w:themeColor="text1"/>
          <w:szCs w:val="18"/>
        </w:rPr>
        <w:t>.</w:t>
      </w:r>
      <w:r w:rsidR="009B0887" w:rsidRPr="00E540C2">
        <w:rPr>
          <w:rFonts w:cs="Arial"/>
          <w:b/>
          <w:color w:val="000000" w:themeColor="text1"/>
          <w:szCs w:val="18"/>
        </w:rPr>
        <w:t xml:space="preserve"> </w:t>
      </w:r>
      <w:r w:rsidR="00FD2B07" w:rsidRPr="00E540C2">
        <w:rPr>
          <w:rFonts w:cs="Arial"/>
          <w:b/>
          <w:color w:val="000000" w:themeColor="text1"/>
          <w:szCs w:val="18"/>
        </w:rPr>
        <w:t xml:space="preserve">Ve srovnání s </w:t>
      </w:r>
      <w:r w:rsidR="007A4270" w:rsidRPr="00E540C2">
        <w:rPr>
          <w:rFonts w:cs="Arial"/>
          <w:b/>
          <w:color w:val="000000" w:themeColor="text1"/>
          <w:szCs w:val="18"/>
        </w:rPr>
        <w:t>lednem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loňské</w:t>
      </w:r>
      <w:r w:rsidR="00E540C2" w:rsidRPr="00E540C2">
        <w:rPr>
          <w:rFonts w:cs="Arial"/>
          <w:b/>
          <w:color w:val="000000" w:themeColor="text1"/>
          <w:szCs w:val="18"/>
        </w:rPr>
        <w:t>ho roku jsou souhrnný indikátor a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podnikatelský indikátor </w:t>
      </w:r>
      <w:r w:rsidR="00E540C2">
        <w:rPr>
          <w:rFonts w:cs="Arial"/>
          <w:b/>
          <w:color w:val="000000" w:themeColor="text1"/>
          <w:szCs w:val="18"/>
        </w:rPr>
        <w:t>vyšší, naopak</w:t>
      </w:r>
      <w:r w:rsidR="00FD2B07" w:rsidRPr="00E540C2">
        <w:rPr>
          <w:rFonts w:cs="Arial"/>
          <w:b/>
          <w:color w:val="000000" w:themeColor="text1"/>
          <w:szCs w:val="18"/>
        </w:rPr>
        <w:t xml:space="preserve"> indikátor důvěry spotřebitelů </w:t>
      </w:r>
      <w:r w:rsidR="00E540C2" w:rsidRPr="00E540C2">
        <w:rPr>
          <w:rFonts w:cs="Arial"/>
          <w:b/>
          <w:color w:val="000000" w:themeColor="text1"/>
          <w:szCs w:val="18"/>
        </w:rPr>
        <w:t xml:space="preserve">je </w:t>
      </w:r>
      <w:r w:rsidR="00E540C2">
        <w:rPr>
          <w:rFonts w:cs="Arial"/>
          <w:b/>
          <w:color w:val="000000" w:themeColor="text1"/>
          <w:szCs w:val="18"/>
        </w:rPr>
        <w:t xml:space="preserve">oproti minulému roku </w:t>
      </w:r>
      <w:r w:rsidR="00E540C2" w:rsidRPr="00E540C2">
        <w:rPr>
          <w:rFonts w:cs="Arial"/>
          <w:b/>
          <w:color w:val="000000" w:themeColor="text1"/>
          <w:szCs w:val="18"/>
        </w:rPr>
        <w:t>na nižší</w:t>
      </w:r>
      <w:r w:rsidR="00FD2B07" w:rsidRPr="00E540C2">
        <w:rPr>
          <w:rFonts w:cs="Arial"/>
          <w:b/>
          <w:color w:val="000000" w:themeColor="text1"/>
          <w:szCs w:val="18"/>
        </w:rPr>
        <w:t xml:space="preserve"> úrovni.</w:t>
      </w:r>
    </w:p>
    <w:p w14:paraId="7ED587C0" w14:textId="5CB5AA96" w:rsidR="002D4F55" w:rsidRDefault="003406D4" w:rsidP="002D4F55">
      <w:r>
        <w:t>V odvětví</w:t>
      </w:r>
      <w:r w:rsidR="00F4389C">
        <w:t xml:space="preserve"> </w:t>
      </w:r>
      <w:r w:rsidR="0096305F" w:rsidRPr="0096305F">
        <w:rPr>
          <w:b/>
        </w:rPr>
        <w:t xml:space="preserve">průmyslu </w:t>
      </w:r>
      <w:r w:rsidR="001B051D" w:rsidRPr="001B051D">
        <w:t xml:space="preserve">se </w:t>
      </w:r>
      <w:r w:rsidR="00352962">
        <w:t xml:space="preserve">důvěra </w:t>
      </w:r>
      <w:r w:rsidR="00632075">
        <w:t>meziměsíčně zvýšila</w:t>
      </w:r>
      <w:r w:rsidR="001B051D" w:rsidRPr="001B051D">
        <w:t>.</w:t>
      </w:r>
      <w:r w:rsidR="0096305F" w:rsidRPr="0096305F">
        <w:t xml:space="preserve"> Indikátor důvěry </w:t>
      </w:r>
      <w:r w:rsidR="00632075">
        <w:t>vzrostl o 3,</w:t>
      </w:r>
      <w:r w:rsidR="00AA164C">
        <w:t>7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7E0325">
        <w:t xml:space="preserve"> </w:t>
      </w:r>
      <w:r w:rsidR="0096305F" w:rsidRPr="0096305F">
        <w:t xml:space="preserve">hodnotu </w:t>
      </w:r>
      <w:r w:rsidR="00632075">
        <w:t>97,6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Podnikatelé v průmyslu hodnotili</w:t>
      </w:r>
      <w:r w:rsidR="00E64BB0">
        <w:t xml:space="preserve"> svou</w:t>
      </w:r>
      <w:r w:rsidR="00F31D42" w:rsidRPr="0096305F">
        <w:rPr>
          <w:i/>
        </w:rPr>
        <w:t xml:space="preserve"> současn</w:t>
      </w:r>
      <w:r w:rsidR="00E64BB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</w:t>
      </w:r>
      <w:r w:rsidR="00E64BB0">
        <w:rPr>
          <w:i/>
        </w:rPr>
        <w:t>ou</w:t>
      </w:r>
      <w:r w:rsidR="004D7962">
        <w:rPr>
          <w:i/>
        </w:rPr>
        <w:t xml:space="preserve"> </w:t>
      </w:r>
      <w:r w:rsidR="00F31D42" w:rsidRPr="0096305F">
        <w:rPr>
          <w:i/>
        </w:rPr>
        <w:t>poptávk</w:t>
      </w:r>
      <w:r w:rsidR="00E64BB0">
        <w:rPr>
          <w:i/>
        </w:rPr>
        <w:t>u</w:t>
      </w:r>
      <w:r w:rsidR="00A97B7F">
        <w:rPr>
          <w:i/>
        </w:rPr>
        <w:t xml:space="preserve"> </w:t>
      </w:r>
      <w:r w:rsidR="00632075">
        <w:t>lépe než</w:t>
      </w:r>
      <w:r>
        <w:t xml:space="preserve"> v</w:t>
      </w:r>
      <w:r w:rsidR="00204D30">
        <w:t> </w:t>
      </w:r>
      <w:r>
        <w:t xml:space="preserve"> </w:t>
      </w:r>
      <w:r w:rsidR="00632075">
        <w:t>prosinci</w:t>
      </w:r>
      <w:r w:rsidR="00A97B7F">
        <w:t>.</w:t>
      </w:r>
      <w:r w:rsidR="003D119D">
        <w:t xml:space="preserve"> </w:t>
      </w:r>
      <w:r w:rsidR="004D7962">
        <w:rPr>
          <w:i/>
        </w:rPr>
        <w:t>S</w:t>
      </w:r>
      <w:r w:rsidR="00D52D80" w:rsidRPr="0096305F">
        <w:rPr>
          <w:i/>
        </w:rPr>
        <w:t>tav zásob hotových výrobků</w:t>
      </w:r>
      <w:r w:rsidR="004D7962">
        <w:rPr>
          <w:i/>
        </w:rPr>
        <w:t xml:space="preserve"> </w:t>
      </w:r>
      <w:r>
        <w:t xml:space="preserve">se meziměsíčně </w:t>
      </w:r>
      <w:r w:rsidR="003F6228">
        <w:t xml:space="preserve">téměř </w:t>
      </w:r>
      <w:r>
        <w:t>nezměnil a zůstává stále vysoký</w:t>
      </w:r>
      <w:r w:rsidR="00D52D80" w:rsidRPr="0096305F">
        <w:t xml:space="preserve">. </w:t>
      </w:r>
      <w:r w:rsidR="004D7962"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 w:rsidR="004D7962">
        <w:rPr>
          <w:i/>
        </w:rPr>
        <w:t xml:space="preserve"> </w:t>
      </w:r>
      <w:r>
        <w:t xml:space="preserve">se </w:t>
      </w:r>
      <w:r w:rsidR="003F6228">
        <w:t xml:space="preserve">meziměsíčně </w:t>
      </w:r>
      <w:r w:rsidR="000E19E5">
        <w:t xml:space="preserve">výrazně </w:t>
      </w:r>
      <w:r w:rsidR="003F6228">
        <w:t>zvýšil</w:t>
      </w:r>
      <w:r w:rsidR="00E53B98" w:rsidRPr="005F7358">
        <w:t>.</w:t>
      </w:r>
      <w:r w:rsidR="003F6228">
        <w:t xml:space="preserve"> </w:t>
      </w:r>
      <w:r w:rsidR="000E19E5">
        <w:t xml:space="preserve">Oproti prosinci </w:t>
      </w:r>
      <w:r w:rsidR="00CE236C">
        <w:t xml:space="preserve">se výrazně zvýšil i počet </w:t>
      </w:r>
      <w:r w:rsidR="005C38AF" w:rsidRPr="005C38AF">
        <w:t>podnikatel</w:t>
      </w:r>
      <w:r w:rsidR="00CE236C">
        <w:t>ů očekávajících</w:t>
      </w:r>
      <w:r w:rsidR="005C38AF" w:rsidRPr="005C38AF">
        <w:t xml:space="preserve"> </w:t>
      </w:r>
      <w:r w:rsidR="005C38AF">
        <w:t>v</w:t>
      </w:r>
      <w:r w:rsidR="005C38AF" w:rsidRPr="005C38AF">
        <w:t xml:space="preserve"> příštích třech měsících </w:t>
      </w:r>
      <w:r w:rsidR="005C38AF">
        <w:rPr>
          <w:i/>
        </w:rPr>
        <w:t>růst cen</w:t>
      </w:r>
      <w:r w:rsidR="003F6228">
        <w:t>.</w:t>
      </w:r>
      <w:r w:rsidR="003D119D" w:rsidRPr="005F7358">
        <w:t xml:space="preserve"> </w:t>
      </w:r>
      <w:r w:rsidRPr="00BC6765">
        <w:rPr>
          <w:color w:val="000000" w:themeColor="text1"/>
        </w:rPr>
        <w:t xml:space="preserve">Podobně jako </w:t>
      </w:r>
      <w:r w:rsidR="00BC6765">
        <w:rPr>
          <w:color w:val="000000" w:themeColor="text1"/>
        </w:rPr>
        <w:t xml:space="preserve">v předchozích dvou čtvrtletích </w:t>
      </w:r>
      <w:r w:rsidRPr="00BC6765">
        <w:rPr>
          <w:color w:val="000000" w:themeColor="text1"/>
        </w:rPr>
        <w:t>je hlavní bariérou růstu produkce nedostatek materiálu</w:t>
      </w:r>
      <w:r w:rsidR="00EB5BC2" w:rsidRPr="00BC6765">
        <w:rPr>
          <w:color w:val="000000" w:themeColor="text1"/>
        </w:rPr>
        <w:t>, kterou uvedlo přibližně 3</w:t>
      </w:r>
      <w:r w:rsidR="00BC6765">
        <w:rPr>
          <w:color w:val="000000" w:themeColor="text1"/>
        </w:rPr>
        <w:t>1</w:t>
      </w:r>
      <w:r w:rsidR="00EB5BC2" w:rsidRPr="00BC6765">
        <w:rPr>
          <w:color w:val="000000" w:themeColor="text1"/>
        </w:rPr>
        <w:t xml:space="preserve"> % respondentů</w:t>
      </w:r>
      <w:r w:rsidRPr="00BC6765">
        <w:rPr>
          <w:color w:val="000000" w:themeColor="text1"/>
        </w:rPr>
        <w:t>.</w:t>
      </w:r>
      <w:r w:rsidR="00EB5BC2" w:rsidRPr="00BC6765">
        <w:rPr>
          <w:color w:val="000000" w:themeColor="text1"/>
        </w:rPr>
        <w:t xml:space="preserve"> </w:t>
      </w:r>
      <w:r w:rsidRPr="00BC6765">
        <w:rPr>
          <w:color w:val="000000" w:themeColor="text1"/>
        </w:rPr>
        <w:t xml:space="preserve">Druhou nejvýznamnější bariérou je nedostatečná poptávka, </w:t>
      </w:r>
      <w:r w:rsidR="00603196" w:rsidRPr="00BC6765">
        <w:rPr>
          <w:color w:val="000000" w:themeColor="text1"/>
        </w:rPr>
        <w:t>která</w:t>
      </w:r>
      <w:r w:rsidR="00EB5BC2" w:rsidRPr="00BC6765">
        <w:rPr>
          <w:color w:val="000000" w:themeColor="text1"/>
        </w:rPr>
        <w:t xml:space="preserve"> limituje </w:t>
      </w:r>
      <w:r w:rsidRPr="00BC6765">
        <w:rPr>
          <w:color w:val="000000" w:themeColor="text1"/>
        </w:rPr>
        <w:t xml:space="preserve">téměř </w:t>
      </w:r>
      <w:r w:rsidR="00BC6765" w:rsidRPr="00BC6765">
        <w:rPr>
          <w:color w:val="000000" w:themeColor="text1"/>
        </w:rPr>
        <w:t>25</w:t>
      </w:r>
      <w:r w:rsidR="00EB5BC2" w:rsidRPr="00BC6765">
        <w:rPr>
          <w:color w:val="000000" w:themeColor="text1"/>
        </w:rPr>
        <w:t xml:space="preserve"> % respondentů. </w:t>
      </w:r>
      <w:r w:rsidR="00FD2B07">
        <w:rPr>
          <w:color w:val="000000" w:themeColor="text1"/>
        </w:rPr>
        <w:t>Oproti lednu minulého roku</w:t>
      </w:r>
      <w:r w:rsidRPr="00FD2B07">
        <w:rPr>
          <w:color w:val="000000" w:themeColor="text1"/>
        </w:rPr>
        <w:t xml:space="preserve"> je důvěra podnikatelů v průmyslu </w:t>
      </w:r>
      <w:r w:rsidR="00FD2B07" w:rsidRPr="00FD2B07">
        <w:rPr>
          <w:color w:val="000000" w:themeColor="text1"/>
        </w:rPr>
        <w:t>vyšší</w:t>
      </w:r>
      <w:r w:rsidR="00031C5A" w:rsidRPr="00FD2B07">
        <w:rPr>
          <w:color w:val="000000" w:themeColor="text1"/>
        </w:rPr>
        <w:t>.</w:t>
      </w:r>
      <w:r w:rsidR="00B96AC6" w:rsidRPr="00FD2B07">
        <w:rPr>
          <w:color w:val="000000" w:themeColor="text1"/>
        </w:rPr>
        <w:t> </w:t>
      </w:r>
    </w:p>
    <w:p w14:paraId="6CE2F665" w14:textId="50AFA7D7" w:rsidR="000A555A" w:rsidRDefault="000A555A" w:rsidP="009B4FB4"/>
    <w:p w14:paraId="4AF2711B" w14:textId="17DE1060" w:rsidR="00EB5BC2" w:rsidRPr="009B5D3F" w:rsidRDefault="00EB5BC2" w:rsidP="00EB5BC2">
      <w:pPr>
        <w:rPr>
          <w:szCs w:val="20"/>
        </w:rPr>
      </w:pPr>
      <w:r w:rsidRPr="009B5D3F">
        <w:rPr>
          <w:szCs w:val="20"/>
        </w:rPr>
        <w:t xml:space="preserve">Využití výrobních kapacit podniků ve </w:t>
      </w:r>
      <w:r w:rsidRPr="009B5D3F">
        <w:rPr>
          <w:b/>
          <w:szCs w:val="20"/>
        </w:rPr>
        <w:t>zpracovatelském průmyslu</w:t>
      </w:r>
      <w:r>
        <w:rPr>
          <w:b/>
          <w:szCs w:val="20"/>
        </w:rPr>
        <w:t xml:space="preserve"> </w:t>
      </w:r>
      <w:r w:rsidR="005C38AF" w:rsidRPr="005C38AF">
        <w:rPr>
          <w:szCs w:val="20"/>
        </w:rPr>
        <w:t>se</w:t>
      </w:r>
      <w:r w:rsidR="005C38AF">
        <w:rPr>
          <w:b/>
          <w:szCs w:val="20"/>
        </w:rPr>
        <w:t xml:space="preserve"> </w:t>
      </w:r>
      <w:r w:rsidR="005C38AF" w:rsidRPr="005C38AF">
        <w:rPr>
          <w:szCs w:val="20"/>
        </w:rPr>
        <w:t>oproti minulém</w:t>
      </w:r>
      <w:r w:rsidR="005C38AF">
        <w:rPr>
          <w:szCs w:val="20"/>
        </w:rPr>
        <w:t>u</w:t>
      </w:r>
      <w:r w:rsidR="005C38AF" w:rsidRPr="005C38AF">
        <w:rPr>
          <w:szCs w:val="20"/>
        </w:rPr>
        <w:t xml:space="preserve"> čtvrtletí</w:t>
      </w:r>
      <w:r w:rsidR="005C38AF">
        <w:rPr>
          <w:b/>
          <w:szCs w:val="20"/>
        </w:rPr>
        <w:t xml:space="preserve"> </w:t>
      </w:r>
      <w:r w:rsidR="003F6228">
        <w:rPr>
          <w:szCs w:val="20"/>
        </w:rPr>
        <w:t xml:space="preserve">zvýšilo </w:t>
      </w:r>
      <w:r w:rsidR="005C38AF">
        <w:rPr>
          <w:szCs w:val="20"/>
        </w:rPr>
        <w:t>a dosáhlo 8</w:t>
      </w:r>
      <w:r w:rsidR="003F6228">
        <w:rPr>
          <w:szCs w:val="20"/>
        </w:rPr>
        <w:t xml:space="preserve">3,3 %. Podnikatelé </w:t>
      </w:r>
      <w:r>
        <w:rPr>
          <w:szCs w:val="20"/>
        </w:rPr>
        <w:t>odhad</w:t>
      </w:r>
      <w:r w:rsidR="003F6228">
        <w:rPr>
          <w:szCs w:val="20"/>
        </w:rPr>
        <w:t>ují</w:t>
      </w:r>
      <w:r>
        <w:rPr>
          <w:szCs w:val="20"/>
        </w:rPr>
        <w:t xml:space="preserve"> </w:t>
      </w:r>
      <w:r w:rsidRPr="009B5D3F">
        <w:rPr>
          <w:szCs w:val="20"/>
        </w:rPr>
        <w:t xml:space="preserve">zajištění práce zakázkami </w:t>
      </w:r>
      <w:r w:rsidR="003F6228">
        <w:rPr>
          <w:szCs w:val="20"/>
        </w:rPr>
        <w:t>na 8,</w:t>
      </w:r>
      <w:r w:rsidR="00F7423B">
        <w:rPr>
          <w:szCs w:val="20"/>
        </w:rPr>
        <w:t>4</w:t>
      </w:r>
      <w:r w:rsidRPr="009B5D3F">
        <w:rPr>
          <w:szCs w:val="20"/>
        </w:rPr>
        <w:t xml:space="preserve"> měsíce</w:t>
      </w:r>
      <w:r w:rsidR="003F6228">
        <w:rPr>
          <w:szCs w:val="20"/>
        </w:rPr>
        <w:t xml:space="preserve">, což je méně než v předchozím </w:t>
      </w:r>
      <w:r>
        <w:rPr>
          <w:szCs w:val="20"/>
        </w:rPr>
        <w:t>čtvrtletí.</w:t>
      </w:r>
    </w:p>
    <w:p w14:paraId="7DC6B3F3" w14:textId="77777777" w:rsidR="00EB5BC2" w:rsidRDefault="00EB5BC2" w:rsidP="009B4FB4"/>
    <w:p w14:paraId="2B79B0FC" w14:textId="27459882" w:rsidR="000224CB" w:rsidRDefault="00365C32" w:rsidP="00F31D42">
      <w:pPr>
        <w:rPr>
          <w:szCs w:val="20"/>
        </w:rPr>
      </w:pPr>
      <w:r>
        <w:rPr>
          <w:color w:val="000000"/>
          <w:szCs w:val="20"/>
        </w:rPr>
        <w:t>Důvěra podnikatelů ve</w:t>
      </w:r>
      <w:r w:rsidR="00073488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D5350">
        <w:rPr>
          <w:color w:val="000000"/>
          <w:szCs w:val="20"/>
        </w:rPr>
        <w:t xml:space="preserve">oproti předchozímu měsíci </w:t>
      </w:r>
      <w:r w:rsidR="003F6228">
        <w:rPr>
          <w:color w:val="000000"/>
          <w:szCs w:val="20"/>
        </w:rPr>
        <w:t>výrazně vzrostla</w:t>
      </w:r>
      <w:r w:rsidR="00D62F48">
        <w:rPr>
          <w:color w:val="000000"/>
          <w:szCs w:val="20"/>
        </w:rPr>
        <w:t xml:space="preserve">. Indikátor důvěry </w:t>
      </w:r>
      <w:r w:rsidR="003F6228">
        <w:rPr>
          <w:color w:val="000000"/>
          <w:szCs w:val="20"/>
        </w:rPr>
        <w:t xml:space="preserve">se zvýšil o </w:t>
      </w:r>
      <w:r w:rsidR="00BE1058">
        <w:rPr>
          <w:color w:val="000000"/>
          <w:szCs w:val="20"/>
        </w:rPr>
        <w:t>9,9</w:t>
      </w:r>
      <w:r w:rsidR="003F6228">
        <w:rPr>
          <w:color w:val="000000"/>
          <w:szCs w:val="20"/>
        </w:rPr>
        <w:t xml:space="preserve"> bodu na </w:t>
      </w:r>
      <w:r w:rsidR="005C38AF">
        <w:rPr>
          <w:color w:val="000000"/>
          <w:szCs w:val="20"/>
        </w:rPr>
        <w:t xml:space="preserve">hodnotu </w:t>
      </w:r>
      <w:r w:rsidR="003F6228">
        <w:rPr>
          <w:color w:val="000000"/>
          <w:szCs w:val="20"/>
        </w:rPr>
        <w:t xml:space="preserve">124,3. </w:t>
      </w:r>
      <w:r w:rsidR="00E53B98">
        <w:rPr>
          <w:color w:val="000000"/>
          <w:szCs w:val="20"/>
        </w:rPr>
        <w:t>Podíl podnikatelů</w:t>
      </w:r>
      <w:r w:rsidR="00564F25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>stavebních pracích</w:t>
      </w:r>
      <w:r w:rsidR="00996087">
        <w:rPr>
          <w:color w:val="000000"/>
          <w:szCs w:val="20"/>
        </w:rPr>
        <w:t xml:space="preserve"> </w:t>
      </w:r>
      <w:r w:rsidR="00D961EF">
        <w:rPr>
          <w:color w:val="000000"/>
          <w:szCs w:val="20"/>
        </w:rPr>
        <w:t xml:space="preserve">jako </w:t>
      </w:r>
      <w:r w:rsidR="00996087">
        <w:rPr>
          <w:color w:val="000000"/>
          <w:szCs w:val="20"/>
        </w:rPr>
        <w:t>nedostatečnou</w:t>
      </w:r>
      <w:r w:rsidR="00927E00">
        <w:rPr>
          <w:color w:val="000000"/>
          <w:szCs w:val="20"/>
        </w:rPr>
        <w:t xml:space="preserve"> </w:t>
      </w:r>
      <w:r w:rsidR="00654109">
        <w:rPr>
          <w:color w:val="000000"/>
          <w:szCs w:val="20"/>
        </w:rPr>
        <w:t xml:space="preserve">se </w:t>
      </w:r>
      <w:r w:rsidR="004D7962">
        <w:rPr>
          <w:color w:val="000000"/>
          <w:szCs w:val="20"/>
        </w:rPr>
        <w:t xml:space="preserve">meziměsíčně </w:t>
      </w:r>
      <w:r w:rsidR="009D5350">
        <w:rPr>
          <w:color w:val="000000"/>
          <w:szCs w:val="20"/>
        </w:rPr>
        <w:t>výrazně snížil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4D7962">
        <w:rPr>
          <w:color w:val="000000"/>
          <w:szCs w:val="20"/>
        </w:rPr>
        <w:t>R</w:t>
      </w:r>
      <w:r w:rsidR="009D5350">
        <w:rPr>
          <w:color w:val="000000"/>
          <w:szCs w:val="20"/>
        </w:rPr>
        <w:t xml:space="preserve">espondenti </w:t>
      </w:r>
      <w:r w:rsidR="00F67B1F">
        <w:rPr>
          <w:color w:val="000000"/>
          <w:szCs w:val="20"/>
        </w:rPr>
        <w:t>očekávají</w:t>
      </w:r>
      <w:r w:rsidR="00996087">
        <w:rPr>
          <w:color w:val="000000"/>
          <w:szCs w:val="20"/>
        </w:rPr>
        <w:t xml:space="preserve"> v příštích třech měsících</w:t>
      </w:r>
      <w:r>
        <w:rPr>
          <w:color w:val="000000"/>
          <w:szCs w:val="20"/>
        </w:rPr>
        <w:t xml:space="preserve"> </w:t>
      </w:r>
      <w:r w:rsidR="00944BF1">
        <w:rPr>
          <w:color w:val="000000"/>
          <w:szCs w:val="20"/>
        </w:rPr>
        <w:t xml:space="preserve">výraznější růst tempa stavební činnosti a zároveň zvýšení </w:t>
      </w:r>
      <w:r w:rsidR="00996087">
        <w:rPr>
          <w:color w:val="000000"/>
          <w:szCs w:val="20"/>
        </w:rPr>
        <w:t>stávající</w:t>
      </w:r>
      <w:r w:rsidR="004F0E0F" w:rsidRPr="00EF7B6C">
        <w:rPr>
          <w:color w:val="000000"/>
          <w:szCs w:val="20"/>
        </w:rPr>
        <w:t>ho</w:t>
      </w:r>
      <w:r w:rsidR="00996087">
        <w:rPr>
          <w:color w:val="000000"/>
          <w:szCs w:val="20"/>
        </w:rPr>
        <w:t xml:space="preserve"> </w:t>
      </w:r>
      <w:r w:rsidR="00EF7B6C">
        <w:rPr>
          <w:i/>
          <w:color w:val="000000"/>
          <w:szCs w:val="20"/>
        </w:rPr>
        <w:t>počtu</w:t>
      </w:r>
      <w:r w:rsidR="00996087" w:rsidRPr="00996087">
        <w:rPr>
          <w:i/>
          <w:color w:val="000000"/>
          <w:szCs w:val="20"/>
        </w:rPr>
        <w:t xml:space="preserve"> zaměstnanců</w:t>
      </w:r>
      <w:r w:rsidR="00731D72" w:rsidRPr="00307D3B">
        <w:rPr>
          <w:szCs w:val="20"/>
        </w:rPr>
        <w:t>.</w:t>
      </w:r>
      <w:r w:rsidR="0009403E" w:rsidRPr="003F6228">
        <w:rPr>
          <w:color w:val="95B3D7" w:themeColor="accent1" w:themeTint="99"/>
          <w:szCs w:val="20"/>
        </w:rPr>
        <w:t xml:space="preserve"> </w:t>
      </w:r>
      <w:r w:rsidR="00EB5BC2" w:rsidRPr="00BC6765">
        <w:rPr>
          <w:color w:val="000000" w:themeColor="text1"/>
        </w:rPr>
        <w:t xml:space="preserve">Hlavními bariérami růstu produkce jsou nedostatek zaměstnanců (uvedlo přibližně </w:t>
      </w:r>
      <w:r w:rsidR="00BC6765" w:rsidRPr="00BC6765">
        <w:rPr>
          <w:color w:val="000000" w:themeColor="text1"/>
        </w:rPr>
        <w:t>31</w:t>
      </w:r>
      <w:r w:rsidR="00EB5BC2" w:rsidRPr="00BC6765">
        <w:rPr>
          <w:color w:val="000000" w:themeColor="text1"/>
        </w:rPr>
        <w:t xml:space="preserve"> % respondentů) a </w:t>
      </w:r>
      <w:r w:rsidR="00425ADF" w:rsidRPr="00BC6765">
        <w:rPr>
          <w:color w:val="000000" w:themeColor="text1"/>
        </w:rPr>
        <w:t xml:space="preserve">nedostatek materiálu </w:t>
      </w:r>
      <w:r w:rsidRPr="00BC6765">
        <w:rPr>
          <w:color w:val="000000" w:themeColor="text1"/>
        </w:rPr>
        <w:t>či</w:t>
      </w:r>
      <w:r w:rsidR="00425ADF" w:rsidRPr="00BC6765">
        <w:rPr>
          <w:color w:val="000000" w:themeColor="text1"/>
        </w:rPr>
        <w:t> z</w:t>
      </w:r>
      <w:r w:rsidRPr="00BC6765">
        <w:rPr>
          <w:color w:val="000000" w:themeColor="text1"/>
        </w:rPr>
        <w:t>ařízení</w:t>
      </w:r>
      <w:r w:rsidR="00BC6765" w:rsidRPr="00BC6765">
        <w:rPr>
          <w:color w:val="000000" w:themeColor="text1"/>
        </w:rPr>
        <w:t xml:space="preserve"> (uvedlo 20</w:t>
      </w:r>
      <w:r w:rsidR="00EB5BC2" w:rsidRPr="00BC6765">
        <w:rPr>
          <w:color w:val="000000" w:themeColor="text1"/>
        </w:rPr>
        <w:t xml:space="preserve"> % respondentů</w:t>
      </w:r>
      <w:r w:rsidR="00AD5EEC" w:rsidRPr="00BC6765">
        <w:rPr>
          <w:color w:val="000000" w:themeColor="text1"/>
        </w:rPr>
        <w:t>, což je nejvýše v historii zjišťování</w:t>
      </w:r>
      <w:r w:rsidR="00EB5BC2" w:rsidRPr="00BC6765">
        <w:rPr>
          <w:color w:val="000000" w:themeColor="text1"/>
        </w:rPr>
        <w:t>).</w:t>
      </w:r>
      <w:r w:rsidR="00BC6765" w:rsidRPr="00BC6765">
        <w:rPr>
          <w:color w:val="000000" w:themeColor="text1"/>
        </w:rPr>
        <w:t xml:space="preserve"> </w:t>
      </w:r>
      <w:r w:rsidR="00FD2B07">
        <w:rPr>
          <w:color w:val="000000" w:themeColor="text1"/>
          <w:szCs w:val="20"/>
        </w:rPr>
        <w:t>V meziročním srovnání</w:t>
      </w:r>
      <w:r w:rsidRPr="00FD2B07">
        <w:rPr>
          <w:color w:val="000000" w:themeColor="text1"/>
          <w:szCs w:val="20"/>
        </w:rPr>
        <w:t xml:space="preserve"> </w:t>
      </w:r>
      <w:r w:rsidR="004D7962" w:rsidRPr="00FD2B07">
        <w:rPr>
          <w:color w:val="000000" w:themeColor="text1"/>
          <w:szCs w:val="20"/>
        </w:rPr>
        <w:t>je důvěra ve stavebnictví</w:t>
      </w:r>
      <w:r w:rsidR="000224CB" w:rsidRPr="00FD2B07">
        <w:rPr>
          <w:color w:val="000000" w:themeColor="text1"/>
          <w:szCs w:val="20"/>
        </w:rPr>
        <w:t xml:space="preserve"> vyšší.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03DDD5D3" w:rsidR="0096305F" w:rsidRPr="0096305F" w:rsidRDefault="00365C32" w:rsidP="0096305F">
      <w:pPr>
        <w:rPr>
          <w:color w:val="000000"/>
          <w:szCs w:val="20"/>
        </w:rPr>
      </w:pPr>
      <w:r>
        <w:rPr>
          <w:szCs w:val="20"/>
        </w:rPr>
        <w:t>Důvěra v odvětví</w:t>
      </w:r>
      <w:r w:rsidR="0096305F" w:rsidRPr="0096305F">
        <w:rPr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obchodu </w:t>
      </w:r>
      <w:r w:rsidR="00E53B98">
        <w:rPr>
          <w:color w:val="000000"/>
          <w:szCs w:val="20"/>
        </w:rPr>
        <w:t>se</w:t>
      </w:r>
      <w:r w:rsidR="00927E0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oproti </w:t>
      </w:r>
      <w:r w:rsidR="009D5350">
        <w:rPr>
          <w:color w:val="000000"/>
          <w:szCs w:val="20"/>
        </w:rPr>
        <w:t>prosinci mírně snížila</w:t>
      </w:r>
      <w:r w:rsidR="001F7B3B">
        <w:rPr>
          <w:color w:val="000000"/>
          <w:szCs w:val="20"/>
        </w:rPr>
        <w:t xml:space="preserve">. Indikátor důvěry </w:t>
      </w:r>
      <w:r w:rsidR="009D5350">
        <w:rPr>
          <w:color w:val="000000"/>
          <w:szCs w:val="20"/>
        </w:rPr>
        <w:t xml:space="preserve">poklesl </w:t>
      </w:r>
      <w:r w:rsidR="00375085">
        <w:rPr>
          <w:color w:val="000000"/>
          <w:szCs w:val="20"/>
        </w:rPr>
        <w:t xml:space="preserve">o </w:t>
      </w:r>
      <w:r w:rsidR="009D5350">
        <w:rPr>
          <w:color w:val="000000"/>
          <w:szCs w:val="20"/>
        </w:rPr>
        <w:t xml:space="preserve">1,2 </w:t>
      </w:r>
      <w:r w:rsidR="00375085">
        <w:rPr>
          <w:color w:val="000000"/>
          <w:szCs w:val="20"/>
        </w:rPr>
        <w:t xml:space="preserve">bodu na </w:t>
      </w:r>
      <w:r w:rsidR="00F67B1F">
        <w:rPr>
          <w:color w:val="000000"/>
          <w:szCs w:val="20"/>
        </w:rPr>
        <w:t>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9D5350">
        <w:rPr>
          <w:color w:val="000000"/>
          <w:szCs w:val="20"/>
        </w:rPr>
        <w:t>105,0</w:t>
      </w:r>
      <w:r w:rsidR="0096305F" w:rsidRPr="0096305F">
        <w:rPr>
          <w:color w:val="000000"/>
          <w:szCs w:val="20"/>
        </w:rPr>
        <w:t xml:space="preserve">. </w:t>
      </w:r>
      <w:r w:rsidR="00E53B98">
        <w:rPr>
          <w:color w:val="000000"/>
          <w:szCs w:val="20"/>
        </w:rPr>
        <w:t>P</w:t>
      </w:r>
      <w:r w:rsidR="00002C29">
        <w:rPr>
          <w:color w:val="000000"/>
          <w:szCs w:val="20"/>
        </w:rPr>
        <w:t>odíl</w:t>
      </w:r>
      <w:r w:rsidR="00A84DE1">
        <w:rPr>
          <w:color w:val="000000"/>
          <w:szCs w:val="20"/>
        </w:rPr>
        <w:t xml:space="preserve">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</w:t>
      </w:r>
      <w:r w:rsidR="00002C29">
        <w:rPr>
          <w:color w:val="000000"/>
          <w:szCs w:val="20"/>
        </w:rPr>
        <w:t>dobrou</w:t>
      </w:r>
      <w:r w:rsidR="00E53B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9D5350">
        <w:rPr>
          <w:color w:val="000000"/>
          <w:szCs w:val="20"/>
        </w:rPr>
        <w:t>téměř nezměnil</w:t>
      </w:r>
      <w:r w:rsidR="00F67B1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očekávají mírné </w:t>
      </w:r>
      <w:r w:rsidR="009D5350">
        <w:rPr>
          <w:color w:val="000000"/>
          <w:szCs w:val="20"/>
        </w:rPr>
        <w:t>zlepšení</w:t>
      </w:r>
      <w:r>
        <w:rPr>
          <w:color w:val="000000"/>
          <w:szCs w:val="20"/>
        </w:rPr>
        <w:t xml:space="preserve"> s</w:t>
      </w:r>
      <w:r w:rsidR="0068127E">
        <w:rPr>
          <w:color w:val="000000"/>
          <w:szCs w:val="20"/>
        </w:rPr>
        <w:t xml:space="preserve">vé </w:t>
      </w:r>
      <w:r w:rsidR="00C41BDB" w:rsidRPr="000D32A3">
        <w:rPr>
          <w:i/>
          <w:color w:val="000000"/>
          <w:szCs w:val="20"/>
        </w:rPr>
        <w:t>ekonomické situac</w:t>
      </w:r>
      <w:r w:rsidR="00276EFC">
        <w:rPr>
          <w:i/>
          <w:color w:val="000000"/>
          <w:szCs w:val="20"/>
        </w:rPr>
        <w:t>e</w:t>
      </w:r>
      <w:r w:rsidR="00C41BDB">
        <w:rPr>
          <w:color w:val="000000"/>
          <w:szCs w:val="20"/>
        </w:rPr>
        <w:t xml:space="preserve"> </w:t>
      </w:r>
      <w:r w:rsidR="00276EFC">
        <w:rPr>
          <w:color w:val="000000"/>
          <w:szCs w:val="20"/>
        </w:rPr>
        <w:t>v</w:t>
      </w:r>
      <w:r w:rsidR="00283E09">
        <w:rPr>
          <w:color w:val="000000"/>
          <w:szCs w:val="20"/>
        </w:rPr>
        <w:t> </w:t>
      </w:r>
      <w:r w:rsidR="00C41BDB">
        <w:rPr>
          <w:color w:val="000000"/>
          <w:szCs w:val="20"/>
        </w:rPr>
        <w:t xml:space="preserve">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927E00">
        <w:rPr>
          <w:color w:val="000000"/>
          <w:szCs w:val="20"/>
        </w:rPr>
        <w:t>.</w:t>
      </w:r>
      <w:r w:rsidR="00C41BDB">
        <w:rPr>
          <w:color w:val="000000"/>
          <w:szCs w:val="20"/>
        </w:rPr>
        <w:t xml:space="preserve"> </w:t>
      </w:r>
      <w:r w:rsidR="00E53B98" w:rsidRPr="00E53B98">
        <w:rPr>
          <w:i/>
          <w:color w:val="000000"/>
          <w:szCs w:val="20"/>
        </w:rPr>
        <w:t>S</w:t>
      </w:r>
      <w:r w:rsidR="0096305F" w:rsidRPr="0096305F">
        <w:rPr>
          <w:i/>
          <w:color w:val="000000"/>
          <w:szCs w:val="20"/>
        </w:rPr>
        <w:t>tav zásob zboží na</w:t>
      </w:r>
      <w:r w:rsidR="00276EFC">
        <w:rPr>
          <w:i/>
          <w:color w:val="000000"/>
          <w:szCs w:val="20"/>
        </w:rPr>
        <w:t> </w:t>
      </w:r>
      <w:r w:rsidR="0096305F" w:rsidRPr="0096305F">
        <w:rPr>
          <w:i/>
          <w:color w:val="000000"/>
          <w:szCs w:val="20"/>
        </w:rPr>
        <w:t>skladech</w:t>
      </w:r>
      <w:r w:rsidR="00E53B98">
        <w:rPr>
          <w:i/>
          <w:color w:val="000000"/>
          <w:szCs w:val="20"/>
        </w:rPr>
        <w:t xml:space="preserve"> </w:t>
      </w:r>
      <w:r w:rsidR="00E53B98">
        <w:rPr>
          <w:color w:val="000000"/>
          <w:szCs w:val="20"/>
        </w:rPr>
        <w:t>se</w:t>
      </w:r>
      <w:r w:rsidR="00F67B1F">
        <w:rPr>
          <w:color w:val="000000"/>
          <w:szCs w:val="20"/>
        </w:rPr>
        <w:t xml:space="preserve"> </w:t>
      </w:r>
      <w:r w:rsidR="009D5350">
        <w:rPr>
          <w:color w:val="000000"/>
          <w:szCs w:val="20"/>
        </w:rPr>
        <w:t xml:space="preserve">však </w:t>
      </w:r>
      <w:r>
        <w:rPr>
          <w:color w:val="000000"/>
          <w:szCs w:val="20"/>
        </w:rPr>
        <w:t>meziměsíčně</w:t>
      </w:r>
      <w:r w:rsidR="009D5350">
        <w:rPr>
          <w:color w:val="000000"/>
          <w:szCs w:val="20"/>
        </w:rPr>
        <w:t xml:space="preserve"> zvýšil</w:t>
      </w:r>
      <w:r w:rsidR="00651898">
        <w:rPr>
          <w:color w:val="000000"/>
          <w:szCs w:val="20"/>
        </w:rPr>
        <w:t xml:space="preserve">. </w:t>
      </w:r>
      <w:r w:rsidR="00FD2B07">
        <w:rPr>
          <w:color w:val="000000" w:themeColor="text1"/>
          <w:szCs w:val="20"/>
        </w:rPr>
        <w:t>Meziročně</w:t>
      </w:r>
      <w:r w:rsidR="00F67B1F" w:rsidRPr="00FD2B07">
        <w:rPr>
          <w:color w:val="000000" w:themeColor="text1"/>
          <w:szCs w:val="20"/>
        </w:rPr>
        <w:t xml:space="preserve"> je</w:t>
      </w:r>
      <w:r w:rsidR="00B872FE" w:rsidRPr="00FD2B07">
        <w:rPr>
          <w:color w:val="000000" w:themeColor="text1"/>
          <w:szCs w:val="20"/>
        </w:rPr>
        <w:t xml:space="preserve"> důvěra podnikatelů</w:t>
      </w:r>
      <w:r w:rsidR="00AC09F6" w:rsidRPr="00FD2B07">
        <w:rPr>
          <w:color w:val="000000" w:themeColor="text1"/>
          <w:szCs w:val="20"/>
        </w:rPr>
        <w:t xml:space="preserve"> v</w:t>
      </w:r>
      <w:r w:rsidR="00927E00" w:rsidRPr="00FD2B07">
        <w:rPr>
          <w:color w:val="000000" w:themeColor="text1"/>
          <w:szCs w:val="20"/>
        </w:rPr>
        <w:t> </w:t>
      </w:r>
      <w:r w:rsidR="00AC09F6" w:rsidRPr="00FD2B07">
        <w:rPr>
          <w:color w:val="000000" w:themeColor="text1"/>
          <w:szCs w:val="20"/>
        </w:rPr>
        <w:t>obchodě</w:t>
      </w:r>
      <w:r w:rsidR="00927E00" w:rsidRPr="00FD2B07">
        <w:rPr>
          <w:color w:val="000000" w:themeColor="text1"/>
          <w:szCs w:val="20"/>
        </w:rPr>
        <w:t xml:space="preserve"> </w:t>
      </w:r>
      <w:r w:rsidR="00C11177" w:rsidRPr="00FD2B07">
        <w:rPr>
          <w:color w:val="000000" w:themeColor="text1"/>
          <w:szCs w:val="20"/>
        </w:rPr>
        <w:t>vyšší</w:t>
      </w:r>
      <w:r w:rsidR="00BD02DE" w:rsidRPr="003F6228">
        <w:rPr>
          <w:color w:val="95B3D7" w:themeColor="accent1" w:themeTint="99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5D0447FD" w:rsidR="0096305F" w:rsidRPr="003F6228" w:rsidRDefault="00B520A8" w:rsidP="0096305F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V</w:t>
      </w:r>
      <w:r w:rsidR="00375085">
        <w:rPr>
          <w:color w:val="000000"/>
          <w:szCs w:val="20"/>
        </w:rPr>
        <w:t>e vybraných</w:t>
      </w:r>
      <w:r w:rsidR="0096305F" w:rsidRPr="0096305F">
        <w:rPr>
          <w:color w:val="000000"/>
          <w:szCs w:val="20"/>
        </w:rPr>
        <w:t xml:space="preserve">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</w:t>
      </w:r>
      <w:r w:rsidR="00927E00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 xml:space="preserve">důvěra podnikatelů </w:t>
      </w:r>
      <w:r w:rsidR="00AA164C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zvýšila</w:t>
      </w:r>
      <w:r w:rsidR="0096305F" w:rsidRPr="0096305F">
        <w:rPr>
          <w:color w:val="000000"/>
          <w:szCs w:val="20"/>
        </w:rPr>
        <w:t xml:space="preserve">. Indikátor důvěry </w:t>
      </w:r>
      <w:r w:rsidR="00365C32">
        <w:rPr>
          <w:color w:val="000000"/>
          <w:szCs w:val="20"/>
        </w:rPr>
        <w:t xml:space="preserve">meziměsíčně vzrostl o </w:t>
      </w:r>
      <w:r w:rsidR="00AA164C">
        <w:rPr>
          <w:color w:val="000000"/>
          <w:szCs w:val="20"/>
        </w:rPr>
        <w:t>0,7</w:t>
      </w:r>
      <w:r w:rsidR="00375085">
        <w:rPr>
          <w:color w:val="000000"/>
          <w:szCs w:val="20"/>
        </w:rPr>
        <w:t xml:space="preserve"> bodu na</w:t>
      </w:r>
      <w:r w:rsidR="00F67B1F">
        <w:rPr>
          <w:color w:val="000000"/>
          <w:szCs w:val="20"/>
        </w:rPr>
        <w:t xml:space="preserve"> hodnot</w:t>
      </w:r>
      <w:r w:rsidR="00375085">
        <w:rPr>
          <w:color w:val="000000"/>
          <w:szCs w:val="20"/>
        </w:rPr>
        <w:t>u</w:t>
      </w:r>
      <w:r w:rsidR="0096305F" w:rsidRPr="0096305F">
        <w:rPr>
          <w:color w:val="000000"/>
          <w:szCs w:val="20"/>
        </w:rPr>
        <w:t xml:space="preserve"> </w:t>
      </w:r>
      <w:r w:rsidR="009D5350">
        <w:rPr>
          <w:color w:val="000000"/>
          <w:szCs w:val="20"/>
        </w:rPr>
        <w:t>96,5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 meziměsíčním srovnání</w:t>
      </w:r>
      <w:r w:rsidR="007100C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0214B1">
        <w:rPr>
          <w:color w:val="000000"/>
          <w:szCs w:val="20"/>
        </w:rPr>
        <w:lastRenderedPageBreak/>
        <w:t>snížil</w:t>
      </w:r>
      <w:r w:rsidR="007100CA">
        <w:rPr>
          <w:color w:val="000000"/>
          <w:szCs w:val="20"/>
        </w:rPr>
        <w:t xml:space="preserve"> podíl podnikatelů pozitivně </w:t>
      </w:r>
      <w:r w:rsidR="007100CA" w:rsidRPr="00F33BCC">
        <w:rPr>
          <w:color w:val="000000"/>
          <w:szCs w:val="20"/>
        </w:rPr>
        <w:t>hodnotících</w:t>
      </w:r>
      <w:r w:rsidR="007100CA">
        <w:rPr>
          <w:i/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F33BCC">
        <w:rPr>
          <w:i/>
          <w:color w:val="000000"/>
          <w:szCs w:val="20"/>
        </w:rPr>
        <w:t xml:space="preserve"> poptávku</w:t>
      </w:r>
      <w:r w:rsidR="005961B4">
        <w:rPr>
          <w:i/>
          <w:color w:val="000000"/>
          <w:szCs w:val="20"/>
        </w:rPr>
        <w:t>,</w:t>
      </w:r>
      <w:r w:rsidR="000214B1">
        <w:rPr>
          <w:i/>
          <w:color w:val="000000"/>
          <w:szCs w:val="20"/>
        </w:rPr>
        <w:t xml:space="preserve"> </w:t>
      </w:r>
      <w:r w:rsidR="000214B1" w:rsidRPr="000214B1">
        <w:rPr>
          <w:color w:val="000000"/>
          <w:szCs w:val="20"/>
        </w:rPr>
        <w:t>oproti tomu</w:t>
      </w:r>
      <w:r w:rsidR="000214B1">
        <w:rPr>
          <w:i/>
          <w:color w:val="000000"/>
          <w:szCs w:val="20"/>
        </w:rPr>
        <w:t xml:space="preserve"> očekáváná poptávka</w:t>
      </w:r>
      <w:r w:rsidR="00F33BCC">
        <w:rPr>
          <w:i/>
          <w:color w:val="000000"/>
          <w:szCs w:val="20"/>
        </w:rPr>
        <w:t xml:space="preserve"> v období příštích tří měsíců</w:t>
      </w:r>
      <w:r w:rsidR="000214B1">
        <w:rPr>
          <w:i/>
          <w:color w:val="000000"/>
          <w:szCs w:val="20"/>
        </w:rPr>
        <w:t xml:space="preserve"> </w:t>
      </w:r>
      <w:r w:rsidR="000214B1" w:rsidRPr="005C38AF">
        <w:rPr>
          <w:color w:val="000000"/>
          <w:szCs w:val="20"/>
        </w:rPr>
        <w:t>vzrostla</w:t>
      </w:r>
      <w:r w:rsidR="00CE7F6E" w:rsidRPr="005C38AF">
        <w:rPr>
          <w:color w:val="000000"/>
          <w:szCs w:val="20"/>
        </w:rPr>
        <w:t>.</w:t>
      </w:r>
      <w:r w:rsidR="00CE7F6E">
        <w:rPr>
          <w:color w:val="000000"/>
          <w:szCs w:val="20"/>
        </w:rPr>
        <w:t xml:space="preserve"> </w:t>
      </w:r>
      <w:r w:rsidR="000214B1">
        <w:rPr>
          <w:color w:val="000000"/>
          <w:szCs w:val="20"/>
        </w:rPr>
        <w:t>V</w:t>
      </w:r>
      <w:r w:rsidR="00365C32">
        <w:rPr>
          <w:color w:val="000000"/>
          <w:szCs w:val="20"/>
        </w:rPr>
        <w:t xml:space="preserve">e srovnání </w:t>
      </w:r>
      <w:r w:rsidR="000214B1">
        <w:rPr>
          <w:color w:val="000000"/>
          <w:szCs w:val="20"/>
        </w:rPr>
        <w:t>s prosincem</w:t>
      </w:r>
      <w:r w:rsidR="00365C32">
        <w:rPr>
          <w:color w:val="000000"/>
          <w:szCs w:val="20"/>
        </w:rPr>
        <w:t xml:space="preserve"> </w:t>
      </w:r>
      <w:r w:rsidR="000214B1">
        <w:rPr>
          <w:color w:val="000000"/>
          <w:szCs w:val="20"/>
        </w:rPr>
        <w:t>se zvýšil</w:t>
      </w:r>
      <w:r w:rsidR="00F33BCC">
        <w:rPr>
          <w:color w:val="000000"/>
          <w:szCs w:val="20"/>
        </w:rPr>
        <w:t xml:space="preserve"> podíl podnikatelů pozitivně hodnotících </w:t>
      </w:r>
      <w:r w:rsidR="00F33BCC" w:rsidRPr="005C38AF">
        <w:rPr>
          <w:i/>
          <w:color w:val="000000"/>
          <w:szCs w:val="20"/>
        </w:rPr>
        <w:t>současnou ekonomickou situaci</w:t>
      </w:r>
      <w:r w:rsidR="008646EB" w:rsidRPr="005C38AF">
        <w:rPr>
          <w:i/>
          <w:color w:val="000000"/>
          <w:szCs w:val="20"/>
        </w:rPr>
        <w:t>.</w:t>
      </w:r>
      <w:r w:rsidR="00AE7465" w:rsidRPr="001544D2">
        <w:rPr>
          <w:szCs w:val="20"/>
        </w:rPr>
        <w:t xml:space="preserve"> </w:t>
      </w:r>
      <w:r w:rsidR="00EB5BC2" w:rsidRPr="00BC6765">
        <w:rPr>
          <w:color w:val="000000" w:themeColor="text1"/>
          <w:szCs w:val="20"/>
        </w:rPr>
        <w:t>Nejvíce respondentů ve službách (</w:t>
      </w:r>
      <w:r w:rsidR="00BC6765" w:rsidRPr="00BC6765">
        <w:rPr>
          <w:color w:val="000000" w:themeColor="text1"/>
          <w:szCs w:val="20"/>
        </w:rPr>
        <w:t>28</w:t>
      </w:r>
      <w:r w:rsidR="00EB5BC2" w:rsidRPr="00BC6765">
        <w:rPr>
          <w:color w:val="000000" w:themeColor="text1"/>
          <w:szCs w:val="20"/>
        </w:rPr>
        <w:t xml:space="preserve"> %) uvedlo, že </w:t>
      </w:r>
      <w:r w:rsidR="00372804" w:rsidRPr="00BC6765">
        <w:rPr>
          <w:color w:val="000000" w:themeColor="text1"/>
          <w:szCs w:val="20"/>
        </w:rPr>
        <w:t xml:space="preserve">v současné době </w:t>
      </w:r>
      <w:r w:rsidR="00E87C8A">
        <w:rPr>
          <w:color w:val="000000" w:themeColor="text1"/>
          <w:szCs w:val="20"/>
        </w:rPr>
        <w:t>nepociťuje</w:t>
      </w:r>
      <w:r w:rsidR="00EB5BC2" w:rsidRPr="00BC6765">
        <w:rPr>
          <w:color w:val="000000" w:themeColor="text1"/>
          <w:szCs w:val="20"/>
        </w:rPr>
        <w:t xml:space="preserve"> žádné bariéry limitující produkci, přibližně 2</w:t>
      </w:r>
      <w:r w:rsidR="00BC6765" w:rsidRPr="00BC6765">
        <w:rPr>
          <w:color w:val="000000" w:themeColor="text1"/>
          <w:szCs w:val="20"/>
        </w:rPr>
        <w:t>7</w:t>
      </w:r>
      <w:r w:rsidR="001507BB">
        <w:rPr>
          <w:color w:val="000000" w:themeColor="text1"/>
          <w:szCs w:val="20"/>
        </w:rPr>
        <w:t> </w:t>
      </w:r>
      <w:r w:rsidR="00EB5BC2" w:rsidRPr="00BC6765">
        <w:rPr>
          <w:color w:val="000000" w:themeColor="text1"/>
          <w:szCs w:val="20"/>
        </w:rPr>
        <w:t xml:space="preserve">% respondentů ale limituje nedostatečná poptávka. </w:t>
      </w:r>
      <w:r w:rsidR="00365C32" w:rsidRPr="00FD2B07">
        <w:rPr>
          <w:color w:val="000000" w:themeColor="text1"/>
          <w:szCs w:val="20"/>
        </w:rPr>
        <w:t>Oproti</w:t>
      </w:r>
      <w:r w:rsidR="003F6228" w:rsidRPr="00FD2B07">
        <w:rPr>
          <w:color w:val="000000" w:themeColor="text1"/>
          <w:szCs w:val="20"/>
        </w:rPr>
        <w:t xml:space="preserve"> lednu</w:t>
      </w:r>
      <w:r w:rsidR="00365C32" w:rsidRPr="00FD2B07">
        <w:rPr>
          <w:color w:val="000000" w:themeColor="text1"/>
          <w:szCs w:val="20"/>
        </w:rPr>
        <w:t xml:space="preserve"> loňského roku je důvěra ve službách vyšší</w:t>
      </w:r>
      <w:r w:rsidR="00365C32" w:rsidRPr="003F6228">
        <w:rPr>
          <w:color w:val="95B3D7" w:themeColor="accent1" w:themeTint="99"/>
          <w:szCs w:val="20"/>
        </w:rPr>
        <w:t>.</w:t>
      </w:r>
    </w:p>
    <w:p w14:paraId="3837AB8C" w14:textId="4ABCF86C" w:rsidR="00EB74A5" w:rsidRPr="00632075" w:rsidRDefault="00EB74A5" w:rsidP="0096305F">
      <w:pPr>
        <w:rPr>
          <w:color w:val="95B3D7" w:themeColor="accent1" w:themeTint="99"/>
          <w:szCs w:val="20"/>
        </w:rPr>
      </w:pPr>
    </w:p>
    <w:p w14:paraId="77730303" w14:textId="4287B152" w:rsidR="00EB701F" w:rsidRPr="00A153E2" w:rsidRDefault="00EB701F" w:rsidP="0096305F">
      <w:pPr>
        <w:rPr>
          <w:rFonts w:eastAsia="Times New Roman"/>
          <w:bCs/>
          <w:color w:val="000000" w:themeColor="text1"/>
          <w:szCs w:val="20"/>
        </w:rPr>
      </w:pPr>
      <w:r w:rsidRPr="00CD3CC3">
        <w:rPr>
          <w:rFonts w:eastAsia="Times New Roman"/>
          <w:bCs/>
          <w:color w:val="000000" w:themeColor="text1"/>
          <w:szCs w:val="20"/>
        </w:rPr>
        <w:t>D</w:t>
      </w:r>
      <w:r w:rsidR="009740C7" w:rsidRPr="00CD3CC3">
        <w:rPr>
          <w:rFonts w:eastAsia="Times New Roman"/>
          <w:bCs/>
          <w:color w:val="000000" w:themeColor="text1"/>
          <w:szCs w:val="20"/>
        </w:rPr>
        <w:t xml:space="preserve">ůvěra </w:t>
      </w:r>
      <w:r w:rsidRPr="00CD3CC3">
        <w:rPr>
          <w:rFonts w:eastAsia="Times New Roman"/>
          <w:b/>
          <w:bCs/>
          <w:color w:val="000000" w:themeColor="text1"/>
          <w:szCs w:val="20"/>
        </w:rPr>
        <w:t>spotřebitelů</w:t>
      </w:r>
      <w:r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740C7" w:rsidRPr="00CD3CC3">
        <w:rPr>
          <w:rFonts w:eastAsia="Times New Roman"/>
          <w:bCs/>
          <w:color w:val="000000" w:themeColor="text1"/>
          <w:szCs w:val="20"/>
        </w:rPr>
        <w:t xml:space="preserve">v ekonomiku </w:t>
      </w:r>
      <w:r w:rsidR="00DC51E6" w:rsidRPr="00CD3CC3">
        <w:rPr>
          <w:rFonts w:eastAsia="Times New Roman"/>
          <w:bCs/>
          <w:color w:val="000000" w:themeColor="text1"/>
          <w:szCs w:val="20"/>
        </w:rPr>
        <w:t xml:space="preserve">se </w:t>
      </w:r>
      <w:r w:rsidR="001507BB">
        <w:rPr>
          <w:rFonts w:eastAsia="Times New Roman"/>
          <w:bCs/>
          <w:color w:val="000000" w:themeColor="text1"/>
          <w:szCs w:val="20"/>
        </w:rPr>
        <w:t xml:space="preserve">v lednu </w:t>
      </w:r>
      <w:r w:rsidR="00DC51E6" w:rsidRPr="00CD3CC3">
        <w:rPr>
          <w:rFonts w:eastAsia="Times New Roman"/>
          <w:bCs/>
          <w:color w:val="000000" w:themeColor="text1"/>
          <w:szCs w:val="20"/>
        </w:rPr>
        <w:t xml:space="preserve">meziměsíčně </w:t>
      </w:r>
      <w:r w:rsidR="00E540C2">
        <w:rPr>
          <w:rFonts w:eastAsia="Times New Roman"/>
          <w:bCs/>
          <w:color w:val="000000" w:themeColor="text1"/>
          <w:szCs w:val="20"/>
        </w:rPr>
        <w:t>mírně zvýšila</w:t>
      </w:r>
      <w:r w:rsidR="0096305F" w:rsidRPr="00CD3CC3">
        <w:rPr>
          <w:rFonts w:eastAsia="Times New Roman"/>
          <w:bCs/>
          <w:color w:val="000000" w:themeColor="text1"/>
          <w:szCs w:val="20"/>
        </w:rPr>
        <w:t>. Indikátor důvěry</w:t>
      </w:r>
      <w:r w:rsidR="0096305F" w:rsidRPr="00CD3CC3"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="00E540C2">
        <w:rPr>
          <w:rFonts w:eastAsia="Times New Roman"/>
          <w:bCs/>
          <w:color w:val="000000" w:themeColor="text1"/>
          <w:szCs w:val="20"/>
        </w:rPr>
        <w:t>vzrostl o 0</w:t>
      </w:r>
      <w:r w:rsidR="00B3607C" w:rsidRPr="00CD3CC3">
        <w:rPr>
          <w:rFonts w:eastAsia="Times New Roman"/>
          <w:bCs/>
          <w:color w:val="000000" w:themeColor="text1"/>
          <w:szCs w:val="20"/>
        </w:rPr>
        <w:t>,</w:t>
      </w:r>
      <w:r w:rsidR="00F7423B">
        <w:rPr>
          <w:rFonts w:eastAsia="Times New Roman"/>
          <w:bCs/>
          <w:color w:val="000000" w:themeColor="text1"/>
          <w:szCs w:val="20"/>
        </w:rPr>
        <w:t>2</w:t>
      </w:r>
      <w:r w:rsidR="00BE1058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6305F" w:rsidRPr="00CD3CC3">
        <w:rPr>
          <w:rFonts w:eastAsia="Times New Roman"/>
          <w:bCs/>
          <w:color w:val="000000" w:themeColor="text1"/>
          <w:szCs w:val="20"/>
        </w:rPr>
        <w:t>bodu</w:t>
      </w:r>
      <w:r w:rsidR="002B70C5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96305F" w:rsidRPr="00CD3CC3">
        <w:rPr>
          <w:rFonts w:eastAsia="Times New Roman"/>
          <w:bCs/>
          <w:color w:val="000000" w:themeColor="text1"/>
          <w:szCs w:val="20"/>
        </w:rPr>
        <w:t>na</w:t>
      </w:r>
      <w:r w:rsidR="007021A8" w:rsidRPr="00CD3CC3">
        <w:rPr>
          <w:rFonts w:eastAsia="Times New Roman"/>
          <w:bCs/>
          <w:color w:val="000000" w:themeColor="text1"/>
          <w:szCs w:val="20"/>
        </w:rPr>
        <w:t> </w:t>
      </w:r>
      <w:r w:rsidR="0096305F" w:rsidRPr="00CD3CC3">
        <w:rPr>
          <w:rFonts w:eastAsia="Times New Roman"/>
          <w:bCs/>
          <w:color w:val="000000" w:themeColor="text1"/>
          <w:szCs w:val="20"/>
        </w:rPr>
        <w:t xml:space="preserve">hodnotu </w:t>
      </w:r>
      <w:r w:rsidR="00E540C2">
        <w:rPr>
          <w:rFonts w:eastAsia="Times New Roman"/>
          <w:bCs/>
          <w:color w:val="000000" w:themeColor="text1"/>
          <w:szCs w:val="20"/>
        </w:rPr>
        <w:t>91,4</w:t>
      </w:r>
      <w:r w:rsidR="0096305F" w:rsidRPr="00CD3CC3">
        <w:rPr>
          <w:rFonts w:eastAsia="Times New Roman"/>
          <w:bCs/>
          <w:color w:val="000000" w:themeColor="text1"/>
          <w:szCs w:val="20"/>
        </w:rPr>
        <w:t xml:space="preserve">. </w:t>
      </w:r>
      <w:r w:rsidR="00336C6C" w:rsidRPr="00CD3CC3">
        <w:rPr>
          <w:rFonts w:eastAsia="Times New Roman"/>
          <w:bCs/>
          <w:color w:val="000000" w:themeColor="text1"/>
          <w:szCs w:val="20"/>
        </w:rPr>
        <w:t>Podíl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respondentů očekávajících </w:t>
      </w:r>
      <w:r w:rsidR="00531FC4" w:rsidRPr="00CD3CC3">
        <w:rPr>
          <w:rFonts w:eastAsia="Times New Roman"/>
          <w:bCs/>
          <w:color w:val="000000" w:themeColor="text1"/>
          <w:szCs w:val="20"/>
        </w:rPr>
        <w:t>pro období</w:t>
      </w:r>
      <w:r w:rsidR="00C04D96" w:rsidRPr="00CD3CC3">
        <w:rPr>
          <w:rFonts w:eastAsia="Times New Roman"/>
          <w:bCs/>
          <w:color w:val="000000" w:themeColor="text1"/>
          <w:szCs w:val="20"/>
        </w:rPr>
        <w:t> </w:t>
      </w:r>
      <w:r w:rsidR="00DB4768" w:rsidRPr="00CD3CC3">
        <w:rPr>
          <w:rFonts w:eastAsia="Times New Roman"/>
          <w:bCs/>
          <w:color w:val="000000" w:themeColor="text1"/>
          <w:szCs w:val="20"/>
        </w:rPr>
        <w:t>příštích</w:t>
      </w:r>
      <w:r w:rsidR="0010580C" w:rsidRPr="00CD3CC3">
        <w:rPr>
          <w:rFonts w:eastAsia="Times New Roman"/>
          <w:bCs/>
          <w:color w:val="000000" w:themeColor="text1"/>
          <w:szCs w:val="20"/>
        </w:rPr>
        <w:t xml:space="preserve"> dvanáct</w:t>
      </w:r>
      <w:r w:rsidR="007D3C05" w:rsidRPr="00CD3CC3">
        <w:rPr>
          <w:rFonts w:eastAsia="Times New Roman"/>
          <w:bCs/>
          <w:color w:val="000000" w:themeColor="text1"/>
          <w:szCs w:val="20"/>
        </w:rPr>
        <w:t>i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měsíc</w:t>
      </w:r>
      <w:r w:rsidR="00DB4768" w:rsidRPr="00CD3CC3">
        <w:rPr>
          <w:rFonts w:eastAsia="Times New Roman"/>
          <w:bCs/>
          <w:color w:val="000000" w:themeColor="text1"/>
          <w:szCs w:val="20"/>
        </w:rPr>
        <w:t>ů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CE36B1" w:rsidRPr="00CD3CC3">
        <w:rPr>
          <w:rFonts w:eastAsia="Times New Roman"/>
          <w:bCs/>
          <w:color w:val="000000" w:themeColor="text1"/>
          <w:szCs w:val="20"/>
        </w:rPr>
        <w:t xml:space="preserve">zhoršení </w:t>
      </w:r>
      <w:r w:rsidR="00CE36B1" w:rsidRPr="00CD3CC3">
        <w:rPr>
          <w:rFonts w:eastAsia="Times New Roman"/>
          <w:bCs/>
          <w:i/>
          <w:color w:val="000000" w:themeColor="text1"/>
          <w:szCs w:val="20"/>
        </w:rPr>
        <w:t>celkové ekonomické situace</w:t>
      </w:r>
      <w:r w:rsidR="00065D53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F40504" w:rsidRPr="00CD3CC3">
        <w:rPr>
          <w:rFonts w:eastAsia="Times New Roman"/>
          <w:bCs/>
          <w:color w:val="000000" w:themeColor="text1"/>
          <w:szCs w:val="20"/>
        </w:rPr>
        <w:t xml:space="preserve">se </w:t>
      </w:r>
      <w:r w:rsidR="00B3607C" w:rsidRPr="00CD3CC3">
        <w:rPr>
          <w:rFonts w:eastAsia="Times New Roman"/>
          <w:bCs/>
          <w:color w:val="000000" w:themeColor="text1"/>
          <w:szCs w:val="20"/>
        </w:rPr>
        <w:t>zvýšil</w:t>
      </w:r>
      <w:r w:rsidR="00A468AE">
        <w:rPr>
          <w:rFonts w:eastAsia="Times New Roman"/>
          <w:bCs/>
          <w:color w:val="000000" w:themeColor="text1"/>
          <w:szCs w:val="20"/>
        </w:rPr>
        <w:t xml:space="preserve">. Respondenti hodnotí svou </w:t>
      </w:r>
      <w:r w:rsidR="00A468AE" w:rsidRPr="00D34D6B">
        <w:rPr>
          <w:rFonts w:eastAsia="Times New Roman"/>
          <w:bCs/>
          <w:i/>
          <w:color w:val="000000" w:themeColor="text1"/>
          <w:szCs w:val="20"/>
        </w:rPr>
        <w:t>současnou finanční situaci</w:t>
      </w:r>
      <w:r w:rsidR="00A468AE">
        <w:rPr>
          <w:rFonts w:eastAsia="Times New Roman"/>
          <w:bCs/>
          <w:color w:val="000000" w:themeColor="text1"/>
          <w:szCs w:val="20"/>
        </w:rPr>
        <w:t xml:space="preserve"> lépe než </w:t>
      </w:r>
      <w:r w:rsidR="00D34D6B">
        <w:rPr>
          <w:rFonts w:eastAsia="Times New Roman"/>
          <w:bCs/>
          <w:color w:val="000000" w:themeColor="text1"/>
          <w:szCs w:val="20"/>
        </w:rPr>
        <w:t>v předchozích dvanácti měsících,</w:t>
      </w:r>
      <w:r w:rsidR="00A468AE">
        <w:rPr>
          <w:rFonts w:eastAsia="Times New Roman"/>
          <w:bCs/>
          <w:color w:val="000000" w:themeColor="text1"/>
          <w:szCs w:val="20"/>
        </w:rPr>
        <w:t xml:space="preserve"> </w:t>
      </w:r>
      <w:r w:rsidR="005C38AF">
        <w:rPr>
          <w:rFonts w:eastAsia="Times New Roman"/>
          <w:bCs/>
          <w:color w:val="000000" w:themeColor="text1"/>
          <w:szCs w:val="20"/>
        </w:rPr>
        <w:t xml:space="preserve">pro období příštích dvanácti měsíců však </w:t>
      </w:r>
      <w:r w:rsidR="00D34D6B">
        <w:rPr>
          <w:rFonts w:eastAsia="Times New Roman"/>
          <w:bCs/>
          <w:color w:val="000000" w:themeColor="text1"/>
          <w:szCs w:val="20"/>
        </w:rPr>
        <w:t>očekávají</w:t>
      </w:r>
      <w:r w:rsidR="005C38AF">
        <w:rPr>
          <w:rFonts w:eastAsia="Times New Roman"/>
          <w:bCs/>
          <w:color w:val="000000" w:themeColor="text1"/>
          <w:szCs w:val="20"/>
        </w:rPr>
        <w:t xml:space="preserve"> její zhoršení</w:t>
      </w:r>
      <w:r w:rsidR="00D34D6B">
        <w:rPr>
          <w:rFonts w:eastAsia="Times New Roman"/>
          <w:bCs/>
          <w:color w:val="000000" w:themeColor="text1"/>
          <w:szCs w:val="20"/>
        </w:rPr>
        <w:t>.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D34D6B">
        <w:rPr>
          <w:rFonts w:eastAsia="Times New Roman"/>
          <w:bCs/>
          <w:color w:val="000000" w:themeColor="text1"/>
          <w:szCs w:val="20"/>
        </w:rPr>
        <w:t>Podíl respondentů</w:t>
      </w:r>
      <w:r w:rsidR="005C38AF">
        <w:rPr>
          <w:rFonts w:eastAsia="Times New Roman"/>
          <w:bCs/>
          <w:color w:val="000000" w:themeColor="text1"/>
          <w:szCs w:val="20"/>
        </w:rPr>
        <w:t xml:space="preserve">, kteří očekávají, že utratí v příštích dvanácti měsících více peněz </w:t>
      </w:r>
      <w:r w:rsidR="00CD3CC3">
        <w:rPr>
          <w:rFonts w:eastAsia="Times New Roman"/>
          <w:bCs/>
          <w:color w:val="000000" w:themeColor="text1"/>
          <w:szCs w:val="20"/>
        </w:rPr>
        <w:t xml:space="preserve">za </w:t>
      </w:r>
      <w:r w:rsidR="00CD3CC3" w:rsidRPr="00A153E2">
        <w:rPr>
          <w:rFonts w:eastAsia="Times New Roman"/>
          <w:bCs/>
          <w:i/>
          <w:color w:val="000000" w:themeColor="text1"/>
          <w:szCs w:val="20"/>
        </w:rPr>
        <w:t>velké nákupy</w:t>
      </w:r>
      <w:r w:rsidR="005C38AF">
        <w:rPr>
          <w:rFonts w:eastAsia="Times New Roman"/>
          <w:bCs/>
          <w:i/>
          <w:color w:val="000000" w:themeColor="text1"/>
          <w:szCs w:val="20"/>
        </w:rPr>
        <w:t>,</w:t>
      </w:r>
      <w:r w:rsid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D34D6B">
        <w:rPr>
          <w:rFonts w:eastAsia="Times New Roman"/>
          <w:bCs/>
          <w:color w:val="000000" w:themeColor="text1"/>
          <w:szCs w:val="20"/>
        </w:rPr>
        <w:t>se zvýšil</w:t>
      </w:r>
      <w:r w:rsidR="00A153E2">
        <w:rPr>
          <w:rFonts w:eastAsia="Times New Roman"/>
          <w:bCs/>
          <w:color w:val="000000" w:themeColor="text1"/>
          <w:szCs w:val="20"/>
        </w:rPr>
        <w:t xml:space="preserve">. 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Počet respondentů obávajících se </w:t>
      </w:r>
      <w:r w:rsidR="00ED1113" w:rsidRPr="00CD3CC3">
        <w:rPr>
          <w:rFonts w:eastAsia="Times New Roman"/>
          <w:bCs/>
          <w:color w:val="000000" w:themeColor="text1"/>
          <w:szCs w:val="20"/>
        </w:rPr>
        <w:t xml:space="preserve">dalšího </w:t>
      </w:r>
      <w:r w:rsidR="00B3607C" w:rsidRPr="00CD3CC3">
        <w:rPr>
          <w:rFonts w:eastAsia="Times New Roman"/>
          <w:bCs/>
          <w:color w:val="000000" w:themeColor="text1"/>
          <w:szCs w:val="20"/>
        </w:rPr>
        <w:t xml:space="preserve">růstu cen </w:t>
      </w:r>
      <w:r w:rsidR="00CD3CC3">
        <w:rPr>
          <w:rFonts w:eastAsia="Times New Roman"/>
          <w:bCs/>
          <w:color w:val="000000" w:themeColor="text1"/>
          <w:szCs w:val="20"/>
        </w:rPr>
        <w:t>je</w:t>
      </w:r>
      <w:r w:rsidR="00D34D6B">
        <w:rPr>
          <w:rFonts w:eastAsia="Times New Roman"/>
          <w:bCs/>
          <w:color w:val="000000" w:themeColor="text1"/>
          <w:szCs w:val="20"/>
        </w:rPr>
        <w:t xml:space="preserve"> v lednu</w:t>
      </w:r>
      <w:r w:rsidR="00CD3CC3">
        <w:rPr>
          <w:rFonts w:eastAsia="Times New Roman"/>
          <w:bCs/>
          <w:color w:val="000000" w:themeColor="text1"/>
          <w:szCs w:val="20"/>
        </w:rPr>
        <w:t xml:space="preserve"> stále výrazně vysoký.</w:t>
      </w:r>
      <w:r w:rsidR="00805739">
        <w:rPr>
          <w:rFonts w:eastAsia="Times New Roman"/>
          <w:bCs/>
          <w:color w:val="000000" w:themeColor="text1"/>
          <w:szCs w:val="20"/>
        </w:rPr>
        <w:t xml:space="preserve"> Obavy</w:t>
      </w:r>
      <w:r w:rsidR="007D3C05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5C38AF">
        <w:rPr>
          <w:rFonts w:eastAsia="Times New Roman"/>
          <w:bCs/>
          <w:color w:val="000000" w:themeColor="text1"/>
          <w:szCs w:val="20"/>
        </w:rPr>
        <w:t xml:space="preserve">spotřebitelů </w:t>
      </w:r>
      <w:r w:rsidR="007D3C05" w:rsidRPr="00CD3CC3">
        <w:rPr>
          <w:rFonts w:eastAsia="Times New Roman"/>
          <w:bCs/>
          <w:color w:val="000000" w:themeColor="text1"/>
          <w:szCs w:val="20"/>
        </w:rPr>
        <w:t>z</w:t>
      </w:r>
      <w:r w:rsidR="00372804" w:rsidRPr="00CD3CC3">
        <w:rPr>
          <w:rFonts w:eastAsia="Times New Roman"/>
          <w:bCs/>
          <w:color w:val="000000" w:themeColor="text1"/>
          <w:szCs w:val="20"/>
        </w:rPr>
        <w:t> </w:t>
      </w:r>
      <w:r w:rsidR="00C04D96" w:rsidRPr="00CD3CC3">
        <w:rPr>
          <w:rFonts w:eastAsia="Times New Roman"/>
          <w:bCs/>
          <w:color w:val="000000" w:themeColor="text1"/>
          <w:szCs w:val="20"/>
        </w:rPr>
        <w:t>růst</w:t>
      </w:r>
      <w:r w:rsidR="007D3C05" w:rsidRPr="00CD3CC3">
        <w:rPr>
          <w:rFonts w:eastAsia="Times New Roman"/>
          <w:bCs/>
          <w:color w:val="000000" w:themeColor="text1"/>
          <w:szCs w:val="20"/>
        </w:rPr>
        <w:t>u</w:t>
      </w:r>
      <w:r w:rsidR="00C04D96" w:rsidRPr="00CD3CC3">
        <w:rPr>
          <w:rFonts w:eastAsia="Times New Roman"/>
          <w:bCs/>
          <w:color w:val="000000" w:themeColor="text1"/>
          <w:szCs w:val="20"/>
        </w:rPr>
        <w:t xml:space="preserve"> nezaměstnanosti</w:t>
      </w:r>
      <w:r w:rsidR="00805739">
        <w:rPr>
          <w:rFonts w:eastAsia="Times New Roman"/>
          <w:bCs/>
          <w:color w:val="000000" w:themeColor="text1"/>
          <w:szCs w:val="20"/>
        </w:rPr>
        <w:t xml:space="preserve"> se mírně snížily.</w:t>
      </w:r>
      <w:bookmarkStart w:id="0" w:name="_GoBack"/>
      <w:bookmarkEnd w:id="0"/>
      <w:r w:rsidR="001441E9"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B3607C" w:rsidRPr="00CD3CC3">
        <w:rPr>
          <w:rFonts w:eastAsia="Times New Roman"/>
          <w:bCs/>
          <w:color w:val="000000" w:themeColor="text1"/>
          <w:szCs w:val="20"/>
        </w:rPr>
        <w:t>P</w:t>
      </w:r>
      <w:r w:rsidR="001441E9" w:rsidRPr="00CD3CC3">
        <w:rPr>
          <w:rFonts w:eastAsia="Times New Roman"/>
          <w:bCs/>
          <w:color w:val="000000" w:themeColor="text1"/>
          <w:szCs w:val="20"/>
        </w:rPr>
        <w:t>očet respo</w:t>
      </w:r>
      <w:r w:rsidR="00372804" w:rsidRPr="00CD3CC3">
        <w:rPr>
          <w:rFonts w:eastAsia="Times New Roman"/>
          <w:bCs/>
          <w:color w:val="000000" w:themeColor="text1"/>
          <w:szCs w:val="20"/>
        </w:rPr>
        <w:t>ndentů, kteří předpokládají, že </w:t>
      </w:r>
      <w:r w:rsidR="001441E9" w:rsidRPr="00CD3CC3">
        <w:rPr>
          <w:rFonts w:eastAsia="Times New Roman"/>
          <w:bCs/>
          <w:color w:val="000000" w:themeColor="text1"/>
          <w:szCs w:val="20"/>
        </w:rPr>
        <w:t>v následujících dvanácti měsících uspoří nějaké finanční prostředky</w:t>
      </w:r>
      <w:r w:rsidR="00B3607C" w:rsidRPr="00CD3CC3">
        <w:rPr>
          <w:rFonts w:eastAsia="Times New Roman"/>
          <w:bCs/>
          <w:color w:val="000000" w:themeColor="text1"/>
          <w:szCs w:val="20"/>
        </w:rPr>
        <w:t>, se téměř nezměnil</w:t>
      </w:r>
      <w:r w:rsidR="001441E9" w:rsidRPr="00632075">
        <w:rPr>
          <w:rFonts w:eastAsia="Times New Roman"/>
          <w:bCs/>
          <w:color w:val="95B3D7" w:themeColor="accent1" w:themeTint="99"/>
          <w:szCs w:val="20"/>
        </w:rPr>
        <w:t>.</w:t>
      </w:r>
      <w:r w:rsidR="00A153E2">
        <w:rPr>
          <w:rFonts w:eastAsia="Times New Roman"/>
          <w:bCs/>
          <w:color w:val="95B3D7" w:themeColor="accent1" w:themeTint="99"/>
          <w:szCs w:val="20"/>
        </w:rPr>
        <w:t xml:space="preserve"> </w:t>
      </w:r>
      <w:r w:rsidR="00DC51E6" w:rsidRPr="00FD2B07">
        <w:rPr>
          <w:rFonts w:eastAsia="Times New Roman"/>
          <w:bCs/>
          <w:color w:val="000000" w:themeColor="text1"/>
          <w:szCs w:val="20"/>
        </w:rPr>
        <w:t>V meziročním srovnání je důvěra</w:t>
      </w:r>
      <w:r w:rsidR="00FD2B07">
        <w:rPr>
          <w:rFonts w:eastAsia="Times New Roman"/>
          <w:bCs/>
          <w:color w:val="000000" w:themeColor="text1"/>
          <w:szCs w:val="20"/>
        </w:rPr>
        <w:t xml:space="preserve"> spotřebitelů</w:t>
      </w:r>
      <w:r w:rsidR="00B3607C" w:rsidRPr="00FD2B07">
        <w:rPr>
          <w:rFonts w:eastAsia="Times New Roman"/>
          <w:bCs/>
          <w:color w:val="000000" w:themeColor="text1"/>
          <w:szCs w:val="20"/>
        </w:rPr>
        <w:t xml:space="preserve"> </w:t>
      </w:r>
      <w:r w:rsidR="00D34D6B">
        <w:rPr>
          <w:rFonts w:eastAsia="Times New Roman"/>
          <w:bCs/>
          <w:color w:val="000000" w:themeColor="text1"/>
          <w:szCs w:val="20"/>
        </w:rPr>
        <w:t>ni</w:t>
      </w:r>
      <w:r w:rsidR="00E540C2">
        <w:rPr>
          <w:rFonts w:eastAsia="Times New Roman"/>
          <w:bCs/>
          <w:color w:val="000000" w:themeColor="text1"/>
          <w:szCs w:val="20"/>
        </w:rPr>
        <w:t>žší</w:t>
      </w:r>
      <w:r w:rsidR="00F31D42" w:rsidRPr="00FD2B07">
        <w:rPr>
          <w:rFonts w:eastAsia="Times New Roman"/>
          <w:bCs/>
          <w:color w:val="000000" w:themeColor="text1"/>
          <w:szCs w:val="20"/>
        </w:rPr>
        <w:t>.</w:t>
      </w:r>
      <w:r w:rsidRPr="00FD2B07">
        <w:rPr>
          <w:rFonts w:eastAsia="Times New Roman"/>
          <w:bCs/>
          <w:color w:val="000000" w:themeColor="text1"/>
          <w:szCs w:val="20"/>
        </w:rPr>
        <w:t xml:space="preserve"> </w:t>
      </w:r>
    </w:p>
    <w:p w14:paraId="7B68CA5B" w14:textId="77777777" w:rsidR="004D7962" w:rsidRPr="00365C32" w:rsidRDefault="004D7962" w:rsidP="004D7962">
      <w:pPr>
        <w:rPr>
          <w:color w:val="C6D9F1" w:themeColor="text2" w:themeTint="33"/>
          <w:szCs w:val="20"/>
        </w:rPr>
      </w:pPr>
    </w:p>
    <w:p w14:paraId="71129500" w14:textId="77777777" w:rsidR="006B5EAD" w:rsidRPr="0096305F" w:rsidRDefault="006B5EAD" w:rsidP="006B5EA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EB1C67" w14:textId="77777777" w:rsidR="006B5EAD" w:rsidRPr="0096305F" w:rsidRDefault="006B5EAD" w:rsidP="006B5EA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E2969A5" w14:textId="77777777" w:rsidR="006B5EAD" w:rsidRPr="0096305F" w:rsidRDefault="006B5EAD" w:rsidP="006B5EA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044C3EBB" w14:textId="77777777" w:rsidR="000E19E5" w:rsidRPr="0096305F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7C0F4746" w14:textId="77777777" w:rsidR="000E19E5" w:rsidRPr="0096305F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712E433C" w14:textId="6F8A5BA5" w:rsidR="000E19E5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="004F1BEA"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 w:rsidR="004F1BEA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16D649EA" w14:textId="77777777" w:rsidR="000E19E5" w:rsidRDefault="000E19E5" w:rsidP="000E19E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5DE45E3" w14:textId="77777777" w:rsidR="000E19E5" w:rsidRDefault="000E19E5" w:rsidP="000E19E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B2BF1EE" w14:textId="77777777" w:rsidR="000E19E5" w:rsidRDefault="005D476E" w:rsidP="000E19E5">
      <w:pPr>
        <w:jc w:val="left"/>
        <w:rPr>
          <w:i/>
          <w:sz w:val="18"/>
          <w:szCs w:val="18"/>
        </w:rPr>
      </w:pPr>
      <w:hyperlink r:id="rId10" w:history="1">
        <w:r w:rsidR="000E19E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2E547502" w14:textId="77777777" w:rsidR="00EB5BC2" w:rsidRDefault="00EB5BC2" w:rsidP="00BB534D">
      <w:pPr>
        <w:spacing w:line="240" w:lineRule="auto"/>
        <w:ind w:left="709" w:hanging="709"/>
        <w:jc w:val="left"/>
        <w:rPr>
          <w:szCs w:val="20"/>
        </w:rPr>
      </w:pPr>
    </w:p>
    <w:sectPr w:rsidR="00EB5BC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B081" w14:textId="77777777" w:rsidR="005D476E" w:rsidRDefault="005D476E" w:rsidP="00BA6370">
      <w:r>
        <w:separator/>
      </w:r>
    </w:p>
  </w:endnote>
  <w:endnote w:type="continuationSeparator" w:id="0">
    <w:p w14:paraId="00F2C190" w14:textId="77777777" w:rsidR="005D476E" w:rsidRDefault="005D47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C96E" w14:textId="77777777" w:rsidR="005D476E" w:rsidRDefault="005D476E" w:rsidP="00BA6370">
      <w:r>
        <w:separator/>
      </w:r>
    </w:p>
  </w:footnote>
  <w:footnote w:type="continuationSeparator" w:id="0">
    <w:p w14:paraId="27E3B17D" w14:textId="77777777" w:rsidR="005D476E" w:rsidRDefault="005D47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1364"/>
    <w:rsid w:val="0001254F"/>
    <w:rsid w:val="00012BB4"/>
    <w:rsid w:val="00013CED"/>
    <w:rsid w:val="0002146D"/>
    <w:rsid w:val="000214B1"/>
    <w:rsid w:val="000224CB"/>
    <w:rsid w:val="000232B8"/>
    <w:rsid w:val="00024FDD"/>
    <w:rsid w:val="00031C5A"/>
    <w:rsid w:val="000339C2"/>
    <w:rsid w:val="00033E16"/>
    <w:rsid w:val="00033F2E"/>
    <w:rsid w:val="000342D9"/>
    <w:rsid w:val="00035450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85BEC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19E5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10B84"/>
    <w:rsid w:val="00112577"/>
    <w:rsid w:val="00112B77"/>
    <w:rsid w:val="001166B4"/>
    <w:rsid w:val="0011791E"/>
    <w:rsid w:val="00117D4A"/>
    <w:rsid w:val="001225AC"/>
    <w:rsid w:val="00123449"/>
    <w:rsid w:val="0012357B"/>
    <w:rsid w:val="00126178"/>
    <w:rsid w:val="00126DA6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B01"/>
    <w:rsid w:val="001441E9"/>
    <w:rsid w:val="0014631A"/>
    <w:rsid w:val="00146BDF"/>
    <w:rsid w:val="001505BE"/>
    <w:rsid w:val="001507BB"/>
    <w:rsid w:val="00151308"/>
    <w:rsid w:val="00152C98"/>
    <w:rsid w:val="001544D2"/>
    <w:rsid w:val="00154ECF"/>
    <w:rsid w:val="001567AD"/>
    <w:rsid w:val="00157375"/>
    <w:rsid w:val="00161662"/>
    <w:rsid w:val="00166F89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607F"/>
    <w:rsid w:val="001C1765"/>
    <w:rsid w:val="001C4FE9"/>
    <w:rsid w:val="001C5065"/>
    <w:rsid w:val="001C764B"/>
    <w:rsid w:val="001D3019"/>
    <w:rsid w:val="001D369A"/>
    <w:rsid w:val="001D66B3"/>
    <w:rsid w:val="001D7808"/>
    <w:rsid w:val="001E0003"/>
    <w:rsid w:val="001E06C4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4D30"/>
    <w:rsid w:val="00206369"/>
    <w:rsid w:val="002070FB"/>
    <w:rsid w:val="0021264D"/>
    <w:rsid w:val="0021367F"/>
    <w:rsid w:val="00213729"/>
    <w:rsid w:val="00215CE0"/>
    <w:rsid w:val="002231F4"/>
    <w:rsid w:val="00223A63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F99"/>
    <w:rsid w:val="00294080"/>
    <w:rsid w:val="002949E5"/>
    <w:rsid w:val="00294E57"/>
    <w:rsid w:val="0029502C"/>
    <w:rsid w:val="002A2D41"/>
    <w:rsid w:val="002A415C"/>
    <w:rsid w:val="002A73D3"/>
    <w:rsid w:val="002A74E1"/>
    <w:rsid w:val="002B1C23"/>
    <w:rsid w:val="002B2D43"/>
    <w:rsid w:val="002B2E47"/>
    <w:rsid w:val="002B373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20F20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2804"/>
    <w:rsid w:val="00373F7B"/>
    <w:rsid w:val="00375085"/>
    <w:rsid w:val="003763AF"/>
    <w:rsid w:val="0038032F"/>
    <w:rsid w:val="0038282A"/>
    <w:rsid w:val="00385D1E"/>
    <w:rsid w:val="00386C05"/>
    <w:rsid w:val="00392BB9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968"/>
    <w:rsid w:val="003B565E"/>
    <w:rsid w:val="003B5D99"/>
    <w:rsid w:val="003B5F9D"/>
    <w:rsid w:val="003B7353"/>
    <w:rsid w:val="003C1EBB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409"/>
    <w:rsid w:val="003D3576"/>
    <w:rsid w:val="003D3FE8"/>
    <w:rsid w:val="003D72ED"/>
    <w:rsid w:val="003E1354"/>
    <w:rsid w:val="003E17D6"/>
    <w:rsid w:val="003E275A"/>
    <w:rsid w:val="003E27A9"/>
    <w:rsid w:val="003E33EC"/>
    <w:rsid w:val="003E4EAA"/>
    <w:rsid w:val="003E6705"/>
    <w:rsid w:val="003E751F"/>
    <w:rsid w:val="003F0ACE"/>
    <w:rsid w:val="003F40EC"/>
    <w:rsid w:val="003F526A"/>
    <w:rsid w:val="003F6228"/>
    <w:rsid w:val="00401129"/>
    <w:rsid w:val="004016FD"/>
    <w:rsid w:val="00401EA5"/>
    <w:rsid w:val="00402E10"/>
    <w:rsid w:val="00405244"/>
    <w:rsid w:val="0040724B"/>
    <w:rsid w:val="00407CB9"/>
    <w:rsid w:val="00412890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4F2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720"/>
    <w:rsid w:val="00471DEF"/>
    <w:rsid w:val="004753EE"/>
    <w:rsid w:val="0047675E"/>
    <w:rsid w:val="004821AD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96E0D"/>
    <w:rsid w:val="004A1B78"/>
    <w:rsid w:val="004A2F85"/>
    <w:rsid w:val="004A322E"/>
    <w:rsid w:val="004A4B82"/>
    <w:rsid w:val="004A6351"/>
    <w:rsid w:val="004A6895"/>
    <w:rsid w:val="004A716F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3B6"/>
    <w:rsid w:val="004E479E"/>
    <w:rsid w:val="004F0E0F"/>
    <w:rsid w:val="004F1BEA"/>
    <w:rsid w:val="004F6388"/>
    <w:rsid w:val="004F686C"/>
    <w:rsid w:val="004F78E6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F5"/>
    <w:rsid w:val="005300F0"/>
    <w:rsid w:val="00530673"/>
    <w:rsid w:val="00531DBB"/>
    <w:rsid w:val="00531FC4"/>
    <w:rsid w:val="00533D8E"/>
    <w:rsid w:val="005352E9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803DF"/>
    <w:rsid w:val="00581035"/>
    <w:rsid w:val="00583FFA"/>
    <w:rsid w:val="0058597E"/>
    <w:rsid w:val="00586F07"/>
    <w:rsid w:val="00590512"/>
    <w:rsid w:val="005913B3"/>
    <w:rsid w:val="005914CF"/>
    <w:rsid w:val="005936BC"/>
    <w:rsid w:val="005961B4"/>
    <w:rsid w:val="005972DD"/>
    <w:rsid w:val="005A085E"/>
    <w:rsid w:val="005A1FBB"/>
    <w:rsid w:val="005A2F14"/>
    <w:rsid w:val="005A5025"/>
    <w:rsid w:val="005B3E49"/>
    <w:rsid w:val="005C11CD"/>
    <w:rsid w:val="005C13B5"/>
    <w:rsid w:val="005C13CE"/>
    <w:rsid w:val="005C367A"/>
    <w:rsid w:val="005C387B"/>
    <w:rsid w:val="005C38AF"/>
    <w:rsid w:val="005D306A"/>
    <w:rsid w:val="005D476E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2075"/>
    <w:rsid w:val="006355E5"/>
    <w:rsid w:val="006375A5"/>
    <w:rsid w:val="006410B0"/>
    <w:rsid w:val="00641160"/>
    <w:rsid w:val="0064139A"/>
    <w:rsid w:val="00645425"/>
    <w:rsid w:val="00645CCD"/>
    <w:rsid w:val="0064627E"/>
    <w:rsid w:val="00646429"/>
    <w:rsid w:val="00647344"/>
    <w:rsid w:val="00651727"/>
    <w:rsid w:val="00651898"/>
    <w:rsid w:val="00652CC6"/>
    <w:rsid w:val="0065366F"/>
    <w:rsid w:val="00654109"/>
    <w:rsid w:val="00657767"/>
    <w:rsid w:val="00660510"/>
    <w:rsid w:val="00662486"/>
    <w:rsid w:val="006674A2"/>
    <w:rsid w:val="00667FA9"/>
    <w:rsid w:val="00676AF6"/>
    <w:rsid w:val="0068031D"/>
    <w:rsid w:val="0068127E"/>
    <w:rsid w:val="00681799"/>
    <w:rsid w:val="00681E5A"/>
    <w:rsid w:val="006868C6"/>
    <w:rsid w:val="00687C94"/>
    <w:rsid w:val="0069106B"/>
    <w:rsid w:val="00691E5A"/>
    <w:rsid w:val="006931CF"/>
    <w:rsid w:val="00696FAC"/>
    <w:rsid w:val="006A2665"/>
    <w:rsid w:val="006B02D6"/>
    <w:rsid w:val="006B5EAD"/>
    <w:rsid w:val="006C008D"/>
    <w:rsid w:val="006C2BE3"/>
    <w:rsid w:val="006C7EAB"/>
    <w:rsid w:val="006D13D6"/>
    <w:rsid w:val="006D27F1"/>
    <w:rsid w:val="006D2DC8"/>
    <w:rsid w:val="006D355E"/>
    <w:rsid w:val="006D3D72"/>
    <w:rsid w:val="006D7112"/>
    <w:rsid w:val="006E0018"/>
    <w:rsid w:val="006E024F"/>
    <w:rsid w:val="006E2069"/>
    <w:rsid w:val="006E4E81"/>
    <w:rsid w:val="006E55B4"/>
    <w:rsid w:val="006E6680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32B7E"/>
    <w:rsid w:val="00741BA4"/>
    <w:rsid w:val="0074303E"/>
    <w:rsid w:val="00743D9F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4270"/>
    <w:rsid w:val="007A57F2"/>
    <w:rsid w:val="007A728A"/>
    <w:rsid w:val="007B1333"/>
    <w:rsid w:val="007B140A"/>
    <w:rsid w:val="007B197F"/>
    <w:rsid w:val="007C0FB8"/>
    <w:rsid w:val="007C2B72"/>
    <w:rsid w:val="007C6B4B"/>
    <w:rsid w:val="007C7F45"/>
    <w:rsid w:val="007D30C5"/>
    <w:rsid w:val="007D3408"/>
    <w:rsid w:val="007D3C05"/>
    <w:rsid w:val="007D3E59"/>
    <w:rsid w:val="007E0325"/>
    <w:rsid w:val="007E28A2"/>
    <w:rsid w:val="007F3BF1"/>
    <w:rsid w:val="007F4AEB"/>
    <w:rsid w:val="007F5114"/>
    <w:rsid w:val="007F5EDB"/>
    <w:rsid w:val="007F75B2"/>
    <w:rsid w:val="007F7861"/>
    <w:rsid w:val="007F7BE7"/>
    <w:rsid w:val="00800ECE"/>
    <w:rsid w:val="00801A13"/>
    <w:rsid w:val="008037CC"/>
    <w:rsid w:val="00803993"/>
    <w:rsid w:val="00803E2F"/>
    <w:rsid w:val="008043C4"/>
    <w:rsid w:val="00805739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26F86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5813"/>
    <w:rsid w:val="008A72F6"/>
    <w:rsid w:val="008A750A"/>
    <w:rsid w:val="008A76D3"/>
    <w:rsid w:val="008B0C24"/>
    <w:rsid w:val="008B3970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E0EAB"/>
    <w:rsid w:val="008E129A"/>
    <w:rsid w:val="008E3382"/>
    <w:rsid w:val="008E7417"/>
    <w:rsid w:val="008E7B30"/>
    <w:rsid w:val="008F18ED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4944"/>
    <w:rsid w:val="0093553C"/>
    <w:rsid w:val="00936F8F"/>
    <w:rsid w:val="009375D9"/>
    <w:rsid w:val="009409E7"/>
    <w:rsid w:val="00941C16"/>
    <w:rsid w:val="00944BF1"/>
    <w:rsid w:val="00946B35"/>
    <w:rsid w:val="00950F62"/>
    <w:rsid w:val="00953422"/>
    <w:rsid w:val="00961410"/>
    <w:rsid w:val="00961B45"/>
    <w:rsid w:val="00961DBE"/>
    <w:rsid w:val="0096305F"/>
    <w:rsid w:val="00965291"/>
    <w:rsid w:val="00965304"/>
    <w:rsid w:val="00965891"/>
    <w:rsid w:val="00970ED4"/>
    <w:rsid w:val="009740C7"/>
    <w:rsid w:val="00976CE6"/>
    <w:rsid w:val="00982C0A"/>
    <w:rsid w:val="00984FF8"/>
    <w:rsid w:val="00986DD7"/>
    <w:rsid w:val="009903A9"/>
    <w:rsid w:val="0099266A"/>
    <w:rsid w:val="00992AD4"/>
    <w:rsid w:val="00993BD1"/>
    <w:rsid w:val="00993DEE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535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53E2"/>
    <w:rsid w:val="00A17271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68AE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5E1"/>
    <w:rsid w:val="00A84DE1"/>
    <w:rsid w:val="00A85407"/>
    <w:rsid w:val="00A85961"/>
    <w:rsid w:val="00A8642F"/>
    <w:rsid w:val="00A87CF6"/>
    <w:rsid w:val="00A91279"/>
    <w:rsid w:val="00A91C0B"/>
    <w:rsid w:val="00A9235D"/>
    <w:rsid w:val="00A94611"/>
    <w:rsid w:val="00A963BB"/>
    <w:rsid w:val="00A9653F"/>
    <w:rsid w:val="00A96620"/>
    <w:rsid w:val="00A9736E"/>
    <w:rsid w:val="00A97B7F"/>
    <w:rsid w:val="00AA164C"/>
    <w:rsid w:val="00AA1CC7"/>
    <w:rsid w:val="00AA1D99"/>
    <w:rsid w:val="00AA26AE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603D"/>
    <w:rsid w:val="00AE7465"/>
    <w:rsid w:val="00AF625E"/>
    <w:rsid w:val="00AF7F19"/>
    <w:rsid w:val="00B00C1D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2A02"/>
    <w:rsid w:val="00B339D2"/>
    <w:rsid w:val="00B33C8F"/>
    <w:rsid w:val="00B3607C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78B9"/>
    <w:rsid w:val="00B67BF4"/>
    <w:rsid w:val="00B77063"/>
    <w:rsid w:val="00B8436F"/>
    <w:rsid w:val="00B86743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65"/>
    <w:rsid w:val="00BC67DF"/>
    <w:rsid w:val="00BD02DE"/>
    <w:rsid w:val="00BD03D7"/>
    <w:rsid w:val="00BD2676"/>
    <w:rsid w:val="00BD39E4"/>
    <w:rsid w:val="00BE0293"/>
    <w:rsid w:val="00BE0857"/>
    <w:rsid w:val="00BE1058"/>
    <w:rsid w:val="00BE3C21"/>
    <w:rsid w:val="00BF1C58"/>
    <w:rsid w:val="00BF28BE"/>
    <w:rsid w:val="00BF3359"/>
    <w:rsid w:val="00BF35AF"/>
    <w:rsid w:val="00BF79B3"/>
    <w:rsid w:val="00C004FE"/>
    <w:rsid w:val="00C01CCE"/>
    <w:rsid w:val="00C03CC9"/>
    <w:rsid w:val="00C04D96"/>
    <w:rsid w:val="00C10BFC"/>
    <w:rsid w:val="00C10F13"/>
    <w:rsid w:val="00C11177"/>
    <w:rsid w:val="00C15DD3"/>
    <w:rsid w:val="00C2194F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B8C"/>
    <w:rsid w:val="00C710E7"/>
    <w:rsid w:val="00C73324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3CC3"/>
    <w:rsid w:val="00CD4B01"/>
    <w:rsid w:val="00CD6C55"/>
    <w:rsid w:val="00CE0853"/>
    <w:rsid w:val="00CE15F5"/>
    <w:rsid w:val="00CE228C"/>
    <w:rsid w:val="00CE236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510B"/>
    <w:rsid w:val="00CF545B"/>
    <w:rsid w:val="00CF637E"/>
    <w:rsid w:val="00CF6E51"/>
    <w:rsid w:val="00CF6FDF"/>
    <w:rsid w:val="00D036B1"/>
    <w:rsid w:val="00D05D7C"/>
    <w:rsid w:val="00D068A6"/>
    <w:rsid w:val="00D07B80"/>
    <w:rsid w:val="00D10A36"/>
    <w:rsid w:val="00D140CB"/>
    <w:rsid w:val="00D202DF"/>
    <w:rsid w:val="00D209A7"/>
    <w:rsid w:val="00D248F0"/>
    <w:rsid w:val="00D26010"/>
    <w:rsid w:val="00D27D69"/>
    <w:rsid w:val="00D33658"/>
    <w:rsid w:val="00D336AC"/>
    <w:rsid w:val="00D34D6B"/>
    <w:rsid w:val="00D365E5"/>
    <w:rsid w:val="00D3691C"/>
    <w:rsid w:val="00D37995"/>
    <w:rsid w:val="00D4187E"/>
    <w:rsid w:val="00D421A1"/>
    <w:rsid w:val="00D439C1"/>
    <w:rsid w:val="00D448C2"/>
    <w:rsid w:val="00D44E7E"/>
    <w:rsid w:val="00D45A6D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B0110"/>
    <w:rsid w:val="00DB0F75"/>
    <w:rsid w:val="00DB2E3B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DF723E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35F04"/>
    <w:rsid w:val="00E40B89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0C2"/>
    <w:rsid w:val="00E54979"/>
    <w:rsid w:val="00E562A0"/>
    <w:rsid w:val="00E60CA8"/>
    <w:rsid w:val="00E61623"/>
    <w:rsid w:val="00E61791"/>
    <w:rsid w:val="00E6423C"/>
    <w:rsid w:val="00E64BB0"/>
    <w:rsid w:val="00E67E19"/>
    <w:rsid w:val="00E71040"/>
    <w:rsid w:val="00E72932"/>
    <w:rsid w:val="00E75C0E"/>
    <w:rsid w:val="00E7665E"/>
    <w:rsid w:val="00E83E6C"/>
    <w:rsid w:val="00E86A4F"/>
    <w:rsid w:val="00E879F4"/>
    <w:rsid w:val="00E87C8A"/>
    <w:rsid w:val="00E90368"/>
    <w:rsid w:val="00E92393"/>
    <w:rsid w:val="00E93830"/>
    <w:rsid w:val="00E93D6C"/>
    <w:rsid w:val="00E93E0E"/>
    <w:rsid w:val="00E9544C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3EED"/>
    <w:rsid w:val="00EC4840"/>
    <w:rsid w:val="00EC6380"/>
    <w:rsid w:val="00EC73E5"/>
    <w:rsid w:val="00ED1113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31D42"/>
    <w:rsid w:val="00F31FAD"/>
    <w:rsid w:val="00F33032"/>
    <w:rsid w:val="00F33BCC"/>
    <w:rsid w:val="00F34C8D"/>
    <w:rsid w:val="00F3627F"/>
    <w:rsid w:val="00F40504"/>
    <w:rsid w:val="00F4389C"/>
    <w:rsid w:val="00F501EF"/>
    <w:rsid w:val="00F5077A"/>
    <w:rsid w:val="00F60F38"/>
    <w:rsid w:val="00F626FD"/>
    <w:rsid w:val="00F636BF"/>
    <w:rsid w:val="00F64551"/>
    <w:rsid w:val="00F659C4"/>
    <w:rsid w:val="00F67650"/>
    <w:rsid w:val="00F67B1F"/>
    <w:rsid w:val="00F7423B"/>
    <w:rsid w:val="00F75F2A"/>
    <w:rsid w:val="00F80FFC"/>
    <w:rsid w:val="00F81F9B"/>
    <w:rsid w:val="00F856E3"/>
    <w:rsid w:val="00F946A9"/>
    <w:rsid w:val="00F95765"/>
    <w:rsid w:val="00F95BA9"/>
    <w:rsid w:val="00F96A74"/>
    <w:rsid w:val="00F96A9C"/>
    <w:rsid w:val="00F97A2B"/>
    <w:rsid w:val="00FA015E"/>
    <w:rsid w:val="00FB49BF"/>
    <w:rsid w:val="00FB687C"/>
    <w:rsid w:val="00FB7140"/>
    <w:rsid w:val="00FB7F3B"/>
    <w:rsid w:val="00FC4D0D"/>
    <w:rsid w:val="00FC61DF"/>
    <w:rsid w:val="00FC63B8"/>
    <w:rsid w:val="00FD014A"/>
    <w:rsid w:val="00FD0901"/>
    <w:rsid w:val="00FD2B07"/>
    <w:rsid w:val="00FD2C6F"/>
    <w:rsid w:val="00FE22CB"/>
    <w:rsid w:val="00FE4AB0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5941-2D39-41E0-853F-5E820C4F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9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5</cp:revision>
  <cp:lastPrinted>2022-01-21T07:53:00Z</cp:lastPrinted>
  <dcterms:created xsi:type="dcterms:W3CDTF">2022-01-20T08:18:00Z</dcterms:created>
  <dcterms:modified xsi:type="dcterms:W3CDTF">2022-01-21T08:03:00Z</dcterms:modified>
</cp:coreProperties>
</file>