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40FC" w14:textId="5E62ED0D" w:rsidR="00867569" w:rsidRPr="00F92DA3" w:rsidRDefault="00850EC7" w:rsidP="00867569">
      <w:pPr>
        <w:pStyle w:val="Datum"/>
      </w:pPr>
      <w:bookmarkStart w:id="0" w:name="_GoBack"/>
      <w:bookmarkEnd w:id="0"/>
      <w:r>
        <w:t>8</w:t>
      </w:r>
      <w:r w:rsidR="003B4929" w:rsidRPr="00F92DA3">
        <w:t xml:space="preserve">. </w:t>
      </w:r>
      <w:r>
        <w:t>8</w:t>
      </w:r>
      <w:r w:rsidR="003B4929" w:rsidRPr="00F92DA3">
        <w:t>. 202</w:t>
      </w:r>
      <w:r w:rsidR="00744D9E" w:rsidRPr="00F92DA3">
        <w:t>3</w:t>
      </w:r>
    </w:p>
    <w:p w14:paraId="6FB07895" w14:textId="77922C91" w:rsidR="0050764F" w:rsidRPr="009C4738" w:rsidRDefault="005912AC" w:rsidP="0050764F">
      <w:pPr>
        <w:pStyle w:val="Nzev"/>
      </w:pPr>
      <w:r>
        <w:t>Na jatka bylo dodáno méně prasat, ale více skotu a</w:t>
      </w:r>
      <w:r w:rsidR="00AD1EF7">
        <w:t> </w:t>
      </w:r>
      <w:r>
        <w:t xml:space="preserve">drůbeže </w:t>
      </w:r>
    </w:p>
    <w:p w14:paraId="22A0D074" w14:textId="395E9A9D" w:rsidR="008B3970" w:rsidRPr="009A5A24" w:rsidRDefault="00EA2770" w:rsidP="008B3970">
      <w:pPr>
        <w:pStyle w:val="Podtitulek"/>
      </w:pPr>
      <w:r w:rsidRPr="009A5A24">
        <w:t xml:space="preserve">Doplňující informace k RI </w:t>
      </w:r>
      <w:r w:rsidR="003B4929" w:rsidRPr="009A5A24">
        <w:t xml:space="preserve">Živočišná výroba – </w:t>
      </w:r>
      <w:r w:rsidR="00850EC7">
        <w:t>2</w:t>
      </w:r>
      <w:r w:rsidR="00203D27">
        <w:t>. čtvrtletí</w:t>
      </w:r>
      <w:r w:rsidR="006543D9">
        <w:t xml:space="preserve"> 2023</w:t>
      </w:r>
    </w:p>
    <w:p w14:paraId="0864D4A8" w14:textId="73ADDBA8" w:rsidR="004D104F" w:rsidRPr="005912AC" w:rsidRDefault="008654DF" w:rsidP="00203D27">
      <w:pPr>
        <w:pStyle w:val="Perex"/>
        <w:spacing w:after="0"/>
      </w:pPr>
      <w:r w:rsidRPr="005912AC">
        <w:t>H</w:t>
      </w:r>
      <w:r w:rsidR="00DD2E8B" w:rsidRPr="005912AC">
        <w:t>rub</w:t>
      </w:r>
      <w:r w:rsidRPr="005912AC">
        <w:t>á</w:t>
      </w:r>
      <w:r w:rsidR="00DD2E8B" w:rsidRPr="005912AC">
        <w:t xml:space="preserve"> tuzemsk</w:t>
      </w:r>
      <w:r w:rsidRPr="005912AC">
        <w:t>á</w:t>
      </w:r>
      <w:r w:rsidR="00DD2E8B" w:rsidRPr="005912AC">
        <w:t xml:space="preserve"> produkce </w:t>
      </w:r>
      <w:r w:rsidRPr="005912AC">
        <w:t xml:space="preserve">hovězího a drůbežího masa se ve 2. čtvrtletí meziročně mírně zvýšila, na rozdíl od vepřového. </w:t>
      </w:r>
      <w:r w:rsidR="00E91BE2" w:rsidRPr="005912AC">
        <w:t>Vyjádřeno v jatečné hmotnosti (v mase), bylo z</w:t>
      </w:r>
      <w:r w:rsidRPr="005912AC">
        <w:t> českých chovů</w:t>
      </w:r>
      <w:r w:rsidR="0016029D" w:rsidRPr="005912AC">
        <w:t> </w:t>
      </w:r>
      <w:r w:rsidRPr="005912AC">
        <w:t xml:space="preserve">dodáno </w:t>
      </w:r>
      <w:r w:rsidR="00E91BE2" w:rsidRPr="005912AC">
        <w:t>na jatka v</w:t>
      </w:r>
      <w:r w:rsidR="00017B48" w:rsidRPr="005912AC">
        <w:t> ČR nebo zahraničí</w:t>
      </w:r>
      <w:r w:rsidR="00E91BE2" w:rsidRPr="005912AC">
        <w:t xml:space="preserve"> </w:t>
      </w:r>
      <w:r w:rsidRPr="005912AC">
        <w:t>o 2</w:t>
      </w:r>
      <w:r w:rsidR="00E91BE2" w:rsidRPr="005912AC">
        <w:t>,0 % více jatečného skotu a o 1,3 % více jatečné drůbeže.</w:t>
      </w:r>
      <w:r w:rsidR="00AA36C0" w:rsidRPr="005912AC">
        <w:t xml:space="preserve"> </w:t>
      </w:r>
      <w:r w:rsidR="00E91BE2" w:rsidRPr="005912AC">
        <w:t>J</w:t>
      </w:r>
      <w:r w:rsidR="00AA36C0" w:rsidRPr="005912AC">
        <w:t xml:space="preserve">atečných prasat </w:t>
      </w:r>
      <w:r w:rsidR="00422A07" w:rsidRPr="005912AC">
        <w:t xml:space="preserve">dodaných na jatka </w:t>
      </w:r>
      <w:r w:rsidR="00E91BE2" w:rsidRPr="005912AC">
        <w:t xml:space="preserve">opět </w:t>
      </w:r>
      <w:r w:rsidR="00AA36C0" w:rsidRPr="005912AC">
        <w:t>výrazně ubylo (</w:t>
      </w:r>
      <w:r w:rsidR="00AA36C0" w:rsidRPr="005912AC">
        <w:rPr>
          <w:sz w:val="18"/>
        </w:rPr>
        <w:t>−</w:t>
      </w:r>
      <w:r w:rsidR="00AA36C0" w:rsidRPr="005912AC">
        <w:t>1</w:t>
      </w:r>
      <w:r w:rsidR="00E91BE2" w:rsidRPr="005912AC">
        <w:t>2</w:t>
      </w:r>
      <w:r w:rsidR="00AA36C0" w:rsidRPr="005912AC">
        <w:t>,</w:t>
      </w:r>
      <w:r w:rsidR="00E91BE2" w:rsidRPr="005912AC">
        <w:t>3</w:t>
      </w:r>
      <w:r w:rsidR="00AA36C0" w:rsidRPr="005912AC">
        <w:t> %).</w:t>
      </w:r>
      <w:r w:rsidR="00E91BE2" w:rsidRPr="005912AC">
        <w:t xml:space="preserve"> Předběžně kalkulovaná spotřeba masa se meziročně zvýšila u drůbežího</w:t>
      </w:r>
      <w:r w:rsidR="005912AC" w:rsidRPr="005912AC">
        <w:t xml:space="preserve"> (+3,2 %), klesla u</w:t>
      </w:r>
      <w:r w:rsidR="00AD1EF7">
        <w:t> </w:t>
      </w:r>
      <w:r w:rsidR="005912AC" w:rsidRPr="005912AC">
        <w:t>hovězího (</w:t>
      </w:r>
      <w:r w:rsidR="001E66A3" w:rsidRPr="001E66A3">
        <w:rPr>
          <w:sz w:val="18"/>
        </w:rPr>
        <w:t>−</w:t>
      </w:r>
      <w:r w:rsidR="005912AC" w:rsidRPr="005912AC">
        <w:t>3,9 %) i vepřového (</w:t>
      </w:r>
      <w:r w:rsidR="005912AC" w:rsidRPr="005912AC">
        <w:rPr>
          <w:sz w:val="18"/>
        </w:rPr>
        <w:t>−</w:t>
      </w:r>
      <w:r w:rsidR="005912AC" w:rsidRPr="005912AC">
        <w:t>5,9 %).</w:t>
      </w:r>
    </w:p>
    <w:p w14:paraId="543BB65C" w14:textId="77777777" w:rsidR="00203D27" w:rsidRPr="005912AC" w:rsidRDefault="00203D27" w:rsidP="00203D27">
      <w:pPr>
        <w:rPr>
          <w:sz w:val="18"/>
        </w:rPr>
      </w:pPr>
    </w:p>
    <w:p w14:paraId="1F3EECC0" w14:textId="77777777" w:rsidR="00867569" w:rsidRPr="00F07375" w:rsidRDefault="003C0754" w:rsidP="00043BF4">
      <w:pPr>
        <w:pStyle w:val="Nadpis1"/>
      </w:pPr>
      <w:r w:rsidRPr="00F07375">
        <w:t>Hovězí maso</w:t>
      </w:r>
    </w:p>
    <w:p w14:paraId="0949871F" w14:textId="7BC45279" w:rsidR="006543D9" w:rsidRPr="00F07375" w:rsidRDefault="00D25BD1" w:rsidP="00F37B82">
      <w:r w:rsidRPr="00F07375">
        <w:t>V</w:t>
      </w:r>
      <w:r w:rsidR="00F07375" w:rsidRPr="00F07375">
        <w:t>e</w:t>
      </w:r>
      <w:r w:rsidR="00C438E8" w:rsidRPr="00F07375">
        <w:t> </w:t>
      </w:r>
      <w:r w:rsidR="00F07375" w:rsidRPr="00F07375">
        <w:t>2</w:t>
      </w:r>
      <w:r w:rsidR="00C438E8" w:rsidRPr="00F07375">
        <w:t xml:space="preserve">. čtvrtletí </w:t>
      </w:r>
      <w:r w:rsidRPr="00F07375">
        <w:t>202</w:t>
      </w:r>
      <w:r w:rsidR="009C4738" w:rsidRPr="00F07375">
        <w:t>3</w:t>
      </w:r>
      <w:r w:rsidR="00E65EFC" w:rsidRPr="00F07375">
        <w:t xml:space="preserve"> </w:t>
      </w:r>
      <w:r w:rsidRPr="00F07375">
        <w:t>bylo na jatkách vyrobeno</w:t>
      </w:r>
      <w:r w:rsidR="00E65EFC" w:rsidRPr="00F07375">
        <w:t xml:space="preserve"> </w:t>
      </w:r>
      <w:r w:rsidR="00C438E8" w:rsidRPr="00F07375">
        <w:t>17</w:t>
      </w:r>
      <w:r w:rsidR="00E65EFC" w:rsidRPr="00F07375">
        <w:t> </w:t>
      </w:r>
      <w:r w:rsidR="00C438E8" w:rsidRPr="00F07375">
        <w:t>4</w:t>
      </w:r>
      <w:r w:rsidR="00F07375" w:rsidRPr="00F07375">
        <w:t>8</w:t>
      </w:r>
      <w:r w:rsidR="00C438E8" w:rsidRPr="00F07375">
        <w:t>6</w:t>
      </w:r>
      <w:r w:rsidR="00E65EFC" w:rsidRPr="00F07375">
        <w:t xml:space="preserve"> tun (</w:t>
      </w:r>
      <w:r w:rsidR="00C438E8" w:rsidRPr="00F07375">
        <w:t>+</w:t>
      </w:r>
      <w:r w:rsidR="00F07375" w:rsidRPr="00F07375">
        <w:t>4</w:t>
      </w:r>
      <w:r w:rsidR="00C438E8" w:rsidRPr="00F07375">
        <w:t>,</w:t>
      </w:r>
      <w:r w:rsidR="00F07375" w:rsidRPr="00F07375">
        <w:t>0</w:t>
      </w:r>
      <w:r w:rsidR="00E65EFC" w:rsidRPr="00F07375">
        <w:t> %)</w:t>
      </w:r>
      <w:r w:rsidRPr="00F07375">
        <w:t xml:space="preserve"> hovězího masa</w:t>
      </w:r>
      <w:r w:rsidR="003C0754" w:rsidRPr="00F07375">
        <w:t>.</w:t>
      </w:r>
    </w:p>
    <w:p w14:paraId="362970EB" w14:textId="2595874D" w:rsidR="00F37B82" w:rsidRPr="00850EC7" w:rsidRDefault="00F07375" w:rsidP="00F37B82">
      <w:pPr>
        <w:rPr>
          <w:color w:val="BFBFBF" w:themeColor="background1" w:themeShade="BF"/>
        </w:rPr>
      </w:pPr>
      <w:r w:rsidRPr="00F07375">
        <w:t xml:space="preserve">Hrubá tuzemská produkce hovězího masa se však zvýšila jen o 2,0 %, neboť došlo k mírnému omezení vývozu jatečných zvířat. V hodnotě přepočtené na maso se </w:t>
      </w:r>
      <w:r>
        <w:t xml:space="preserve">ho </w:t>
      </w:r>
      <w:r w:rsidRPr="00F07375">
        <w:t xml:space="preserve">vyvezlo </w:t>
      </w:r>
      <w:r>
        <w:t xml:space="preserve">v živých zvířatech </w:t>
      </w:r>
      <w:r w:rsidRPr="00F07375">
        <w:t>5</w:t>
      </w:r>
      <w:r>
        <w:t> 797 tun, což odpovídá měsíční výrobě hovězího masa v ČR.</w:t>
      </w:r>
    </w:p>
    <w:p w14:paraId="40398644" w14:textId="76ED15AE" w:rsidR="0062730A" w:rsidRPr="00D814E8" w:rsidRDefault="0062730A" w:rsidP="00F37B82">
      <w:r w:rsidRPr="003014ED">
        <w:t xml:space="preserve">Schodek bilance pohybu zboží přes hranice pro komoditu hovězí maso se meziročně mírně </w:t>
      </w:r>
      <w:r w:rsidR="00D814E8">
        <w:t>snížil</w:t>
      </w:r>
      <w:r w:rsidRPr="003014ED">
        <w:t>,</w:t>
      </w:r>
      <w:r w:rsidR="00D814E8">
        <w:t xml:space="preserve"> </w:t>
      </w:r>
      <w:r w:rsidR="00D814E8" w:rsidRPr="00D814E8">
        <w:t>neboť</w:t>
      </w:r>
      <w:r w:rsidRPr="00D814E8">
        <w:t xml:space="preserve"> v</w:t>
      </w:r>
      <w:r w:rsidR="00D814E8" w:rsidRPr="00D814E8">
        <w:t>e</w:t>
      </w:r>
      <w:r w:rsidRPr="00D814E8">
        <w:t> </w:t>
      </w:r>
      <w:r w:rsidR="00D814E8" w:rsidRPr="00D814E8">
        <w:t>2</w:t>
      </w:r>
      <w:r w:rsidRPr="00D814E8">
        <w:t xml:space="preserve">. čtvrtletí se ho vyvezlo </w:t>
      </w:r>
      <w:r w:rsidR="00D814E8" w:rsidRPr="00D814E8">
        <w:t>4 145 </w:t>
      </w:r>
      <w:r w:rsidRPr="00D814E8">
        <w:t>tun (+</w:t>
      </w:r>
      <w:r w:rsidR="00D814E8" w:rsidRPr="00D814E8">
        <w:t>22</w:t>
      </w:r>
      <w:r w:rsidRPr="00D814E8">
        <w:t>,</w:t>
      </w:r>
      <w:r w:rsidR="00D814E8" w:rsidRPr="00D814E8">
        <w:t>5</w:t>
      </w:r>
      <w:r w:rsidRPr="00D814E8">
        <w:t xml:space="preserve"> %) a dovezlo </w:t>
      </w:r>
      <w:r w:rsidR="00D814E8" w:rsidRPr="00D814E8">
        <w:t>10</w:t>
      </w:r>
      <w:r w:rsidRPr="00D814E8">
        <w:t> </w:t>
      </w:r>
      <w:r w:rsidR="00D814E8" w:rsidRPr="00D814E8">
        <w:t>648</w:t>
      </w:r>
      <w:r w:rsidR="008F3445">
        <w:t xml:space="preserve"> tun (</w:t>
      </w:r>
      <w:r w:rsidR="008F3445" w:rsidRPr="008F3445">
        <w:rPr>
          <w:sz w:val="18"/>
          <w:szCs w:val="18"/>
        </w:rPr>
        <w:t>−</w:t>
      </w:r>
      <w:r w:rsidR="008F3445">
        <w:t>7</w:t>
      </w:r>
      <w:r w:rsidRPr="00D814E8">
        <w:t>,</w:t>
      </w:r>
      <w:r w:rsidR="008F3445">
        <w:t>8</w:t>
      </w:r>
      <w:r w:rsidRPr="00D814E8">
        <w:t> %).</w:t>
      </w:r>
    </w:p>
    <w:p w14:paraId="68B1B923" w14:textId="252D1D27" w:rsidR="00F37B82" w:rsidRPr="00D814E8" w:rsidRDefault="0062730A" w:rsidP="00F37B82">
      <w:r w:rsidRPr="00D814E8">
        <w:t>Tím se p</w:t>
      </w:r>
      <w:r w:rsidR="00F37B82" w:rsidRPr="00D814E8">
        <w:t xml:space="preserve">ředběžně kalkulované množství hovězího masa určené ke spotřebě v ČR </w:t>
      </w:r>
      <w:r w:rsidR="00466067" w:rsidRPr="00D814E8">
        <w:t xml:space="preserve">meziročně </w:t>
      </w:r>
      <w:r w:rsidR="00D814E8" w:rsidRPr="00D814E8">
        <w:t xml:space="preserve">snížilo </w:t>
      </w:r>
      <w:r w:rsidR="00776447" w:rsidRPr="00D814E8">
        <w:t>o</w:t>
      </w:r>
      <w:r w:rsidR="000C2BA1" w:rsidRPr="00D814E8">
        <w:t xml:space="preserve"> </w:t>
      </w:r>
      <w:r w:rsidR="00D814E8" w:rsidRPr="00D814E8">
        <w:t xml:space="preserve">3,9 % </w:t>
      </w:r>
      <w:r w:rsidR="00F37B82" w:rsidRPr="00D814E8">
        <w:t xml:space="preserve">na </w:t>
      </w:r>
      <w:r w:rsidRPr="00D814E8">
        <w:t>24</w:t>
      </w:r>
      <w:r w:rsidR="00F37B82" w:rsidRPr="00D814E8">
        <w:t> </w:t>
      </w:r>
      <w:r w:rsidR="00D814E8" w:rsidRPr="00D814E8">
        <w:t>351</w:t>
      </w:r>
      <w:r w:rsidR="000C2BA1" w:rsidRPr="00D814E8">
        <w:t xml:space="preserve"> tun</w:t>
      </w:r>
      <w:r w:rsidR="00F37B82" w:rsidRPr="00D814E8">
        <w:t>.</w:t>
      </w:r>
    </w:p>
    <w:p w14:paraId="051869CE" w14:textId="77777777" w:rsidR="00272D9E" w:rsidRPr="003331D0" w:rsidRDefault="00272D9E" w:rsidP="003C0754"/>
    <w:p w14:paraId="149FC181" w14:textId="01BE7B02" w:rsidR="00DA16C5" w:rsidRPr="00272D9E" w:rsidRDefault="00DA16C5" w:rsidP="00DA16C5">
      <w:pPr>
        <w:pStyle w:val="Nadpis1"/>
      </w:pPr>
      <w:r w:rsidRPr="00272D9E">
        <w:t xml:space="preserve">Tabulka 1: </w:t>
      </w:r>
      <w:r>
        <w:t xml:space="preserve">Dekompozice výroby </w:t>
      </w:r>
      <w:r w:rsidRPr="00272D9E">
        <w:t xml:space="preserve">hovězího masa </w:t>
      </w:r>
      <w:r w:rsidR="009A5A24">
        <w:t>v</w:t>
      </w:r>
      <w:r w:rsidR="00C438E8">
        <w:t> </w:t>
      </w:r>
      <w:r w:rsidR="00850EC7">
        <w:t>2</w:t>
      </w:r>
      <w:r w:rsidR="00C438E8">
        <w:t>. čtvrtletí</w:t>
      </w:r>
      <w:r w:rsidR="009A5A24">
        <w:t xml:space="preserve"> </w:t>
      </w:r>
      <w:r w:rsidRPr="00272D9E">
        <w:t>202</w:t>
      </w:r>
      <w:r w:rsidR="00C438E8">
        <w:t>3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992"/>
        <w:gridCol w:w="1134"/>
      </w:tblGrid>
      <w:tr w:rsidR="00F92DA3" w:rsidRPr="00F92DA3" w14:paraId="0552A23F" w14:textId="77777777" w:rsidTr="008D0BF9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FCF3825" w14:textId="77777777" w:rsidR="00744D9E" w:rsidRPr="00F92DA3" w:rsidRDefault="00744D9E" w:rsidP="003704CB">
            <w:pPr>
              <w:jc w:val="left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A9CBD1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CEBBE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Počet zvířat</w:t>
            </w:r>
          </w:p>
          <w:p w14:paraId="50EC9131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E8AF558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Živá hmotnost</w:t>
            </w:r>
          </w:p>
          <w:p w14:paraId="53F30410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EFC483" w14:textId="0592A69A" w:rsidR="00744D9E" w:rsidRPr="00F92DA3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F92DA3" w:rsidRPr="00F92DA3" w14:paraId="7C55C43A" w14:textId="77777777" w:rsidTr="008D0BF9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2B5D58FE" w14:textId="77777777" w:rsidR="00744D9E" w:rsidRPr="00F92DA3" w:rsidRDefault="00744D9E" w:rsidP="003704C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2BE3E9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3411B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8756C05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000397" w14:textId="0790DA68" w:rsidR="00744D9E" w:rsidRPr="00F92DA3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96C522" w14:textId="2A559DA6" w:rsidR="00744D9E" w:rsidRPr="00F92DA3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</w:t>
            </w:r>
          </w:p>
          <w:p w14:paraId="3BBDD309" w14:textId="7C4FC072" w:rsidR="00744D9E" w:rsidRPr="00F92DA3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změna</w:t>
            </w:r>
          </w:p>
        </w:tc>
      </w:tr>
      <w:tr w:rsidR="00850EC7" w:rsidRPr="00F92DA3" w14:paraId="0D516ECF" w14:textId="77777777" w:rsidTr="008D0BF9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4E26F765" w14:textId="77777777" w:rsidR="00850EC7" w:rsidRPr="00F92DA3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EDB37C" w14:textId="77777777" w:rsidR="00850EC7" w:rsidRPr="00F92DA3" w:rsidRDefault="00850EC7" w:rsidP="00850EC7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0B7511" w14:textId="375236BF" w:rsidR="00850EC7" w:rsidRPr="00850EC7" w:rsidRDefault="00850EC7" w:rsidP="00850EC7">
            <w:pPr>
              <w:spacing w:line="240" w:lineRule="auto"/>
              <w:ind w:right="445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850EC7">
              <w:rPr>
                <w:rFonts w:cs="Arial"/>
                <w:sz w:val="16"/>
                <w:szCs w:val="16"/>
              </w:rPr>
              <w:t>55 947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396B890" w14:textId="45B70EC7" w:rsidR="00850EC7" w:rsidRPr="00850EC7" w:rsidRDefault="00850EC7" w:rsidP="00850EC7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32 792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D4FAD0" w14:textId="6CA19112" w:rsidR="00850EC7" w:rsidRPr="00850EC7" w:rsidRDefault="00850EC7" w:rsidP="00850EC7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17 486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264E" w14:textId="05E511C9" w:rsidR="00850EC7" w:rsidRPr="00850EC7" w:rsidRDefault="00850EC7" w:rsidP="00850EC7">
            <w:pPr>
              <w:ind w:right="282"/>
              <w:jc w:val="right"/>
              <w:rPr>
                <w:vertAlign w:val="subscript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Pr="00850EC7">
              <w:rPr>
                <w:rFonts w:cs="Arial"/>
                <w:sz w:val="16"/>
                <w:szCs w:val="16"/>
              </w:rPr>
              <w:t>4,0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92DA3" w14:paraId="6E44E349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814A0F8" w14:textId="77777777" w:rsidR="00850EC7" w:rsidRPr="00F92DA3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A6FEC30" w14:textId="77777777" w:rsidR="00850EC7" w:rsidRPr="00F92DA3" w:rsidRDefault="00850EC7" w:rsidP="00850EC7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52C4B9B7" w14:textId="0A33D884" w:rsidR="00850EC7" w:rsidRPr="00850EC7" w:rsidRDefault="00850EC7" w:rsidP="00850EC7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1 165</w:t>
            </w:r>
          </w:p>
        </w:tc>
        <w:tc>
          <w:tcPr>
            <w:tcW w:w="1417" w:type="dxa"/>
            <w:vAlign w:val="center"/>
          </w:tcPr>
          <w:p w14:paraId="601577DF" w14:textId="21197BD2" w:rsidR="00850EC7" w:rsidRPr="00850EC7" w:rsidRDefault="00850EC7" w:rsidP="00850EC7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665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FA6166" w14:textId="02654506" w:rsidR="00850EC7" w:rsidRPr="00850EC7" w:rsidRDefault="00850EC7" w:rsidP="00850EC7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362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49069" w14:textId="4CD2E672" w:rsidR="00850EC7" w:rsidRPr="00850EC7" w:rsidRDefault="00850EC7" w:rsidP="00850EC7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-4,0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92DA3" w14:paraId="75ACE708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63D04ADF" w14:textId="77777777" w:rsidR="00850EC7" w:rsidRPr="00850EC7" w:rsidRDefault="00850EC7" w:rsidP="00850EC7">
            <w:pPr>
              <w:jc w:val="left"/>
              <w:rPr>
                <w:b/>
                <w:sz w:val="16"/>
                <w:szCs w:val="16"/>
              </w:rPr>
            </w:pPr>
            <w:r w:rsidRPr="00850EC7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8D547D2" w14:textId="77777777" w:rsidR="00850EC7" w:rsidRPr="00850EC7" w:rsidRDefault="00850EC7" w:rsidP="00850EC7">
            <w:pPr>
              <w:jc w:val="center"/>
              <w:rPr>
                <w:b/>
                <w:sz w:val="14"/>
                <w:szCs w:val="14"/>
              </w:rPr>
            </w:pPr>
            <w:r w:rsidRPr="00850EC7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111F7" w14:textId="3AA325C3" w:rsidR="00850EC7" w:rsidRPr="00850EC7" w:rsidRDefault="00850EC7" w:rsidP="00850EC7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57 112</w:t>
            </w:r>
          </w:p>
        </w:tc>
        <w:tc>
          <w:tcPr>
            <w:tcW w:w="1417" w:type="dxa"/>
            <w:vAlign w:val="center"/>
          </w:tcPr>
          <w:p w14:paraId="2A8AFFEE" w14:textId="1EBDF0F5" w:rsidR="00850EC7" w:rsidRPr="00850EC7" w:rsidRDefault="00850EC7" w:rsidP="00850EC7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33 457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B01D1A" w14:textId="16D8C2D6" w:rsidR="00850EC7" w:rsidRPr="00850EC7" w:rsidRDefault="00850EC7" w:rsidP="00850EC7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17 848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92714" w14:textId="468A125C" w:rsidR="00850EC7" w:rsidRPr="00850EC7" w:rsidRDefault="00850EC7" w:rsidP="00850EC7">
            <w:pPr>
              <w:ind w:right="282"/>
              <w:jc w:val="right"/>
              <w:rPr>
                <w:rFonts w:cs="Arial"/>
                <w:b/>
                <w:sz w:val="16"/>
                <w:szCs w:val="16"/>
                <w:vertAlign w:val="subscript"/>
              </w:rPr>
            </w:pPr>
            <w:r w:rsidRPr="00850EC7">
              <w:rPr>
                <w:rFonts w:cs="Arial"/>
                <w:b/>
                <w:sz w:val="16"/>
                <w:szCs w:val="16"/>
              </w:rPr>
              <w:t>+3,8 %</w:t>
            </w:r>
          </w:p>
        </w:tc>
      </w:tr>
      <w:tr w:rsidR="00850EC7" w:rsidRPr="00F92DA3" w14:paraId="41738558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52803AA" w14:textId="77777777" w:rsidR="00850EC7" w:rsidRPr="00F92DA3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B2137A5" w14:textId="77777777" w:rsidR="00850EC7" w:rsidRPr="00F92DA3" w:rsidRDefault="00850EC7" w:rsidP="00850EC7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4609931" w14:textId="4D6B0B12" w:rsidR="00850EC7" w:rsidRPr="00850EC7" w:rsidRDefault="00850EC7" w:rsidP="00850EC7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16 409</w:t>
            </w:r>
          </w:p>
        </w:tc>
        <w:tc>
          <w:tcPr>
            <w:tcW w:w="1417" w:type="dxa"/>
            <w:vAlign w:val="center"/>
          </w:tcPr>
          <w:p w14:paraId="38E1EE81" w14:textId="42228FB2" w:rsidR="00850EC7" w:rsidRPr="00850EC7" w:rsidRDefault="00850EC7" w:rsidP="00850EC7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10 826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58DD69" w14:textId="53B37A07" w:rsidR="00850EC7" w:rsidRPr="00850EC7" w:rsidRDefault="00850EC7" w:rsidP="00850EC7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5 797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78E86" w14:textId="28647EE0" w:rsidR="00850EC7" w:rsidRPr="00850EC7" w:rsidRDefault="00850EC7" w:rsidP="00850EC7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-3,0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92DA3" w14:paraId="0ACA0AAE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7CF5292" w14:textId="77777777" w:rsidR="00850EC7" w:rsidRPr="00F92DA3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79F5719" w14:textId="77777777" w:rsidR="00850EC7" w:rsidRPr="00F92DA3" w:rsidRDefault="00850EC7" w:rsidP="00850EC7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6DD2C6D" w14:textId="42C82484" w:rsidR="00850EC7" w:rsidRPr="00850EC7" w:rsidRDefault="00850EC7" w:rsidP="00850EC7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vAlign w:val="center"/>
          </w:tcPr>
          <w:p w14:paraId="1DFE4357" w14:textId="79400E15" w:rsidR="00850EC7" w:rsidRPr="00850EC7" w:rsidRDefault="00850EC7" w:rsidP="00850EC7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163C55" w14:textId="426881C3" w:rsidR="00850EC7" w:rsidRPr="00850EC7" w:rsidRDefault="00850EC7" w:rsidP="00850EC7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3041" w14:textId="3CD9E3B6" w:rsidR="00850EC7" w:rsidRPr="00850EC7" w:rsidRDefault="00850EC7" w:rsidP="00850EC7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Pr="00850EC7">
              <w:rPr>
                <w:rFonts w:cs="Arial"/>
                <w:sz w:val="16"/>
                <w:szCs w:val="16"/>
              </w:rPr>
              <w:t>44,0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92DA3" w14:paraId="5B5C4937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4085941" w14:textId="77777777" w:rsidR="00850EC7" w:rsidRPr="00850EC7" w:rsidRDefault="00850EC7" w:rsidP="00850EC7">
            <w:pPr>
              <w:jc w:val="left"/>
              <w:rPr>
                <w:b/>
                <w:sz w:val="16"/>
                <w:szCs w:val="16"/>
              </w:rPr>
            </w:pPr>
            <w:r w:rsidRPr="00850EC7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F54D440" w14:textId="77777777" w:rsidR="00850EC7" w:rsidRPr="00850EC7" w:rsidRDefault="00850EC7" w:rsidP="00850EC7">
            <w:pPr>
              <w:jc w:val="center"/>
              <w:rPr>
                <w:b/>
                <w:sz w:val="14"/>
                <w:szCs w:val="14"/>
              </w:rPr>
            </w:pPr>
            <w:r w:rsidRPr="00850EC7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45F7997" w14:textId="5A790BDE" w:rsidR="00850EC7" w:rsidRPr="00850EC7" w:rsidRDefault="00850EC7" w:rsidP="00850EC7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73 371</w:t>
            </w:r>
          </w:p>
        </w:tc>
        <w:tc>
          <w:tcPr>
            <w:tcW w:w="1417" w:type="dxa"/>
            <w:vAlign w:val="center"/>
          </w:tcPr>
          <w:p w14:paraId="5DC83D44" w14:textId="441AF848" w:rsidR="00850EC7" w:rsidRPr="00850EC7" w:rsidRDefault="00850EC7" w:rsidP="00850EC7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44 194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B81E721" w14:textId="3F7A5982" w:rsidR="00850EC7" w:rsidRPr="00850EC7" w:rsidRDefault="00850EC7" w:rsidP="00850EC7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23 598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3485F" w14:textId="01F9F5E5" w:rsidR="00850EC7" w:rsidRPr="00850EC7" w:rsidRDefault="00850EC7" w:rsidP="00850EC7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850EC7">
              <w:rPr>
                <w:rFonts w:cs="Arial"/>
                <w:b/>
                <w:sz w:val="16"/>
                <w:szCs w:val="16"/>
              </w:rPr>
              <w:t>+2,0 %</w:t>
            </w:r>
          </w:p>
        </w:tc>
      </w:tr>
      <w:tr w:rsidR="00850EC7" w:rsidRPr="00F92DA3" w14:paraId="6499B5E9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7E71A19D" w14:textId="77777777" w:rsidR="00850EC7" w:rsidRPr="00F92DA3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851EDAF" w14:textId="77777777" w:rsidR="00850EC7" w:rsidRPr="00F92DA3" w:rsidRDefault="00850EC7" w:rsidP="00850EC7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A1830E9" w14:textId="77777777" w:rsidR="00850EC7" w:rsidRPr="00F92DA3" w:rsidRDefault="00850EC7" w:rsidP="00850EC7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D19286B" w14:textId="5076142F" w:rsidR="00850EC7" w:rsidRPr="00850EC7" w:rsidRDefault="00850EC7" w:rsidP="00850EC7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941970" w14:textId="53B86547" w:rsidR="00850EC7" w:rsidRPr="00850EC7" w:rsidRDefault="00850EC7" w:rsidP="00850EC7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4 145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7F8A" w14:textId="10EA9311" w:rsidR="00850EC7" w:rsidRPr="00850EC7" w:rsidRDefault="00850EC7" w:rsidP="00850EC7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Pr="00850EC7">
              <w:rPr>
                <w:rFonts w:cs="Arial"/>
                <w:sz w:val="16"/>
                <w:szCs w:val="16"/>
              </w:rPr>
              <w:t>22,5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92DA3" w14:paraId="4E3DF151" w14:textId="77777777" w:rsidTr="008D0BF9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7E4913F" w14:textId="77777777" w:rsidR="00850EC7" w:rsidRPr="00F92DA3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5036B" w14:textId="77777777" w:rsidR="00850EC7" w:rsidRPr="00F92DA3" w:rsidRDefault="00850EC7" w:rsidP="00850EC7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80D824" w14:textId="77777777" w:rsidR="00850EC7" w:rsidRPr="00F92DA3" w:rsidRDefault="00850EC7" w:rsidP="00850EC7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F0C6BB" w14:textId="27E90EA4" w:rsidR="00850EC7" w:rsidRPr="00850EC7" w:rsidRDefault="00850EC7" w:rsidP="00850EC7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08994" w14:textId="2B73AD6B" w:rsidR="00850EC7" w:rsidRPr="00850EC7" w:rsidRDefault="00850EC7" w:rsidP="00850EC7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10 648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ABC2" w14:textId="088E5B84" w:rsidR="00850EC7" w:rsidRPr="00850EC7" w:rsidRDefault="00850EC7" w:rsidP="00850EC7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-7,8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92DA3" w14:paraId="1B4700B2" w14:textId="77777777" w:rsidTr="008D0BF9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95F80FA" w14:textId="77777777" w:rsidR="00850EC7" w:rsidRPr="00850EC7" w:rsidRDefault="00850EC7" w:rsidP="00850EC7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850EC7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E3C246" w14:textId="77777777" w:rsidR="00850EC7" w:rsidRPr="00850EC7" w:rsidRDefault="00850EC7" w:rsidP="00850EC7">
            <w:pPr>
              <w:jc w:val="center"/>
              <w:rPr>
                <w:b/>
                <w:sz w:val="14"/>
                <w:szCs w:val="14"/>
              </w:rPr>
            </w:pPr>
            <w:r w:rsidRPr="00850EC7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A0CDE5" w14:textId="093C4878" w:rsidR="00850EC7" w:rsidRPr="00850EC7" w:rsidRDefault="00850EC7" w:rsidP="00850EC7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07BB8F" w14:textId="6F7A15D8" w:rsidR="00850EC7" w:rsidRPr="00850EC7" w:rsidRDefault="00850EC7" w:rsidP="00850EC7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57D61" w14:textId="52CCE8AC" w:rsidR="00850EC7" w:rsidRPr="00850EC7" w:rsidRDefault="00850EC7" w:rsidP="00850EC7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24 351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3300B" w14:textId="0E9F5E4F" w:rsidR="00850EC7" w:rsidRPr="00850EC7" w:rsidRDefault="00850EC7" w:rsidP="00850EC7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850EC7">
              <w:rPr>
                <w:rFonts w:cs="Arial"/>
                <w:b/>
                <w:sz w:val="16"/>
                <w:szCs w:val="16"/>
              </w:rPr>
              <w:t>-3,9 %</w:t>
            </w:r>
          </w:p>
        </w:tc>
      </w:tr>
    </w:tbl>
    <w:p w14:paraId="0CC4E187" w14:textId="00027AC5" w:rsidR="00BD42AD" w:rsidRDefault="00BD42AD" w:rsidP="00DA16C5"/>
    <w:p w14:paraId="37362036" w14:textId="5C364F6F" w:rsidR="0054782A" w:rsidRDefault="00CF3436" w:rsidP="00DA16C5">
      <w:r>
        <w:t xml:space="preserve">Podle statistického zjišťování k 30. červnu 2023 </w:t>
      </w:r>
      <w:r w:rsidR="004215E8">
        <w:t xml:space="preserve">bylo chováno v ČR </w:t>
      </w:r>
      <w:r>
        <w:t>1 424,9 tis. ks</w:t>
      </w:r>
      <w:r w:rsidR="004215E8">
        <w:t xml:space="preserve"> skotu (</w:t>
      </w:r>
      <w:r w:rsidR="004215E8" w:rsidRPr="004215E8">
        <w:rPr>
          <w:sz w:val="18"/>
          <w:szCs w:val="18"/>
        </w:rPr>
        <w:t>−</w:t>
      </w:r>
      <w:r w:rsidR="004215E8">
        <w:t>2,0 %), z toho 579,4 tis. krav (</w:t>
      </w:r>
      <w:r w:rsidR="004215E8" w:rsidRPr="004215E8">
        <w:rPr>
          <w:sz w:val="18"/>
          <w:szCs w:val="18"/>
        </w:rPr>
        <w:t>−</w:t>
      </w:r>
      <w:r w:rsidR="004215E8">
        <w:t xml:space="preserve">0,7 %). </w:t>
      </w:r>
      <w:r w:rsidR="00493C44">
        <w:t>Výraznější meziroční pokles b</w:t>
      </w:r>
      <w:r w:rsidR="004215E8">
        <w:t xml:space="preserve">yl zaznamenán </w:t>
      </w:r>
      <w:r w:rsidR="00493C44">
        <w:t>pro</w:t>
      </w:r>
      <w:r w:rsidR="004215E8">
        <w:t xml:space="preserve"> stavy býků ve výkrmu</w:t>
      </w:r>
      <w:r w:rsidR="00E02ABB">
        <w:t xml:space="preserve"> </w:t>
      </w:r>
      <w:r w:rsidR="004B37FE">
        <w:t>(</w:t>
      </w:r>
      <w:r w:rsidR="004B37FE" w:rsidRPr="004B37FE">
        <w:rPr>
          <w:sz w:val="18"/>
          <w:szCs w:val="18"/>
        </w:rPr>
        <w:t>−</w:t>
      </w:r>
      <w:r w:rsidR="00E02ABB">
        <w:t>9,2 </w:t>
      </w:r>
      <w:r w:rsidR="00E02ABB" w:rsidRPr="0091333B">
        <w:t>%</w:t>
      </w:r>
      <w:r w:rsidR="004B37FE" w:rsidRPr="0091333B">
        <w:t>)</w:t>
      </w:r>
      <w:r w:rsidR="00241799" w:rsidRPr="0091333B">
        <w:t>, kter</w:t>
      </w:r>
      <w:r w:rsidR="00570CBD" w:rsidRPr="0091333B">
        <w:t>ý</w:t>
      </w:r>
      <w:r w:rsidR="00241799" w:rsidRPr="0091333B">
        <w:t xml:space="preserve"> navazuj</w:t>
      </w:r>
      <w:r w:rsidR="00570CBD" w:rsidRPr="0091333B">
        <w:t>e</w:t>
      </w:r>
      <w:r w:rsidR="00241799" w:rsidRPr="0091333B">
        <w:t xml:space="preserve"> na mírně </w:t>
      </w:r>
      <w:r w:rsidR="00241799">
        <w:t>rostoucí vývoz mladého skotu a telat.</w:t>
      </w:r>
      <w:r w:rsidR="00493C44">
        <w:t xml:space="preserve"> Téměř beze změny (+0,5 %) zůstaly stavy zapuštěných jalovic, </w:t>
      </w:r>
      <w:r w:rsidR="0054782A">
        <w:t>tj.</w:t>
      </w:r>
      <w:r w:rsidR="00493C44">
        <w:t xml:space="preserve"> zvířat pro obměnu základního stáda</w:t>
      </w:r>
      <w:r w:rsidR="0054782A">
        <w:t>.</w:t>
      </w:r>
      <w:r w:rsidR="004B37FE">
        <w:t xml:space="preserve"> </w:t>
      </w:r>
    </w:p>
    <w:p w14:paraId="33C3CFD9" w14:textId="38DAA699" w:rsidR="00CF3436" w:rsidRPr="00F92DA3" w:rsidRDefault="0054782A" w:rsidP="00DA16C5">
      <w:r w:rsidRPr="00F92DA3">
        <w:t xml:space="preserve"> </w:t>
      </w:r>
    </w:p>
    <w:p w14:paraId="38DA806F" w14:textId="77777777" w:rsidR="004D104F" w:rsidRPr="00570CBD" w:rsidRDefault="00272D9E" w:rsidP="003F219F">
      <w:pPr>
        <w:pStyle w:val="Nadpis1"/>
        <w:ind w:right="-1"/>
      </w:pPr>
      <w:r w:rsidRPr="00570CBD">
        <w:lastRenderedPageBreak/>
        <w:t>Vepřové maso</w:t>
      </w:r>
    </w:p>
    <w:p w14:paraId="317DF412" w14:textId="45AF312A" w:rsidR="003D1089" w:rsidRPr="00570CBD" w:rsidRDefault="00BD42AD" w:rsidP="003D1089">
      <w:r w:rsidRPr="00570CBD">
        <w:t xml:space="preserve">Výroba </w:t>
      </w:r>
      <w:r w:rsidR="0054045D" w:rsidRPr="00570CBD">
        <w:t xml:space="preserve">vepřového </w:t>
      </w:r>
      <w:r w:rsidR="00D25BD1" w:rsidRPr="00570CBD">
        <w:t>masa</w:t>
      </w:r>
      <w:r w:rsidR="0054045D" w:rsidRPr="00570CBD">
        <w:t xml:space="preserve"> </w:t>
      </w:r>
      <w:r w:rsidRPr="00570CBD">
        <w:t xml:space="preserve">na jatkách </w:t>
      </w:r>
      <w:r w:rsidR="0054045D" w:rsidRPr="00570CBD">
        <w:t xml:space="preserve">dosáhla </w:t>
      </w:r>
      <w:r w:rsidRPr="00570CBD">
        <w:t>v</w:t>
      </w:r>
      <w:r w:rsidR="00D4210A" w:rsidRPr="00570CBD">
        <w:t>e</w:t>
      </w:r>
      <w:r w:rsidRPr="00570CBD">
        <w:t> </w:t>
      </w:r>
      <w:r w:rsidR="00D4210A" w:rsidRPr="00570CBD">
        <w:t>2</w:t>
      </w:r>
      <w:r w:rsidRPr="00570CBD">
        <w:t xml:space="preserve">. čtvrtletí </w:t>
      </w:r>
      <w:r w:rsidR="00D4210A" w:rsidRPr="00570CBD">
        <w:t>49</w:t>
      </w:r>
      <w:r w:rsidR="0054045D" w:rsidRPr="00570CBD">
        <w:t> </w:t>
      </w:r>
      <w:r w:rsidR="00D4210A" w:rsidRPr="00570CBD">
        <w:t>901</w:t>
      </w:r>
      <w:r w:rsidR="0054045D" w:rsidRPr="00570CBD">
        <w:t xml:space="preserve"> tun</w:t>
      </w:r>
      <w:r w:rsidR="00D4210A" w:rsidRPr="00570CBD">
        <w:t>y</w:t>
      </w:r>
      <w:r w:rsidR="0054045D" w:rsidRPr="00570CBD">
        <w:t xml:space="preserve"> a byla o </w:t>
      </w:r>
      <w:r w:rsidR="00D4210A" w:rsidRPr="00570CBD">
        <w:t>6</w:t>
      </w:r>
      <w:r w:rsidR="003E28C6" w:rsidRPr="00570CBD">
        <w:t>,</w:t>
      </w:r>
      <w:r w:rsidR="00D4210A" w:rsidRPr="00570CBD">
        <w:t>7</w:t>
      </w:r>
      <w:r w:rsidR="003E28C6" w:rsidRPr="00570CBD">
        <w:t xml:space="preserve"> % nižší než </w:t>
      </w:r>
      <w:r w:rsidRPr="00570CBD">
        <w:t>ve stejném čtvrtletí minulého roku</w:t>
      </w:r>
      <w:r w:rsidR="003E28C6" w:rsidRPr="00570CBD">
        <w:t xml:space="preserve">. </w:t>
      </w:r>
      <w:r w:rsidR="00E63313" w:rsidRPr="00570CBD">
        <w:t xml:space="preserve">Porážky prasat z výkrmu klesly o </w:t>
      </w:r>
      <w:r w:rsidR="00570CBD">
        <w:t>5</w:t>
      </w:r>
      <w:r w:rsidR="00492877" w:rsidRPr="00570CBD">
        <w:t>,</w:t>
      </w:r>
      <w:r w:rsidR="00E85324">
        <w:t>7</w:t>
      </w:r>
      <w:r w:rsidR="003E28C6" w:rsidRPr="00570CBD">
        <w:t> </w:t>
      </w:r>
      <w:r w:rsidR="00570CBD">
        <w:t>%</w:t>
      </w:r>
      <w:r w:rsidRPr="00570CBD">
        <w:t>.</w:t>
      </w:r>
    </w:p>
    <w:p w14:paraId="48144BA2" w14:textId="6A7083D9" w:rsidR="00AC15E7" w:rsidRDefault="00BD42AD" w:rsidP="008E2A52">
      <w:r w:rsidRPr="00983EFF">
        <w:t>V</w:t>
      </w:r>
      <w:r w:rsidR="00004772" w:rsidRPr="00983EFF">
        <w:t xml:space="preserve">ývoz </w:t>
      </w:r>
      <w:r w:rsidR="00732C7B" w:rsidRPr="00983EFF">
        <w:t xml:space="preserve">prasat k porážce </w:t>
      </w:r>
      <w:r w:rsidRPr="00983EFF">
        <w:t xml:space="preserve">se meziročně propadl </w:t>
      </w:r>
      <w:r w:rsidR="0064579D" w:rsidRPr="00983EFF">
        <w:t>zhruba na</w:t>
      </w:r>
      <w:r w:rsidRPr="00983EFF">
        <w:t xml:space="preserve"> polovinu </w:t>
      </w:r>
      <w:r w:rsidR="003B472D" w:rsidRPr="00983EFF">
        <w:t>(</w:t>
      </w:r>
      <w:r w:rsidR="00004772" w:rsidRPr="00983EFF">
        <w:t xml:space="preserve">na </w:t>
      </w:r>
      <w:r w:rsidR="00983EFF" w:rsidRPr="00983EFF">
        <w:t>26</w:t>
      </w:r>
      <w:r w:rsidRPr="00983EFF">
        <w:t>,</w:t>
      </w:r>
      <w:r w:rsidR="00983EFF" w:rsidRPr="00983EFF">
        <w:t>2</w:t>
      </w:r>
      <w:r w:rsidR="00004772" w:rsidRPr="00983EFF">
        <w:t xml:space="preserve"> tis. ks; </w:t>
      </w:r>
      <w:r w:rsidR="003B472D" w:rsidRPr="00983EFF">
        <w:rPr>
          <w:sz w:val="18"/>
          <w:szCs w:val="18"/>
        </w:rPr>
        <w:t>−</w:t>
      </w:r>
      <w:r w:rsidR="00983EFF" w:rsidRPr="00983EFF">
        <w:rPr>
          <w:szCs w:val="20"/>
        </w:rPr>
        <w:t>53</w:t>
      </w:r>
      <w:r w:rsidRPr="00983EFF">
        <w:rPr>
          <w:szCs w:val="20"/>
        </w:rPr>
        <w:t>,</w:t>
      </w:r>
      <w:r w:rsidR="00983EFF" w:rsidRPr="00983EFF">
        <w:rPr>
          <w:szCs w:val="20"/>
        </w:rPr>
        <w:t>4</w:t>
      </w:r>
      <w:r w:rsidR="008E2A52" w:rsidRPr="00983EFF">
        <w:t> %)</w:t>
      </w:r>
      <w:r w:rsidR="00712753" w:rsidRPr="00983EFF">
        <w:t xml:space="preserve">. Za současného navýšení </w:t>
      </w:r>
      <w:r w:rsidR="00004772" w:rsidRPr="00983EFF">
        <w:t>jejich dovozu</w:t>
      </w:r>
      <w:r w:rsidR="00712753" w:rsidRPr="00983EFF">
        <w:t xml:space="preserve"> hrubá tuzemská produkce vepřového masa </w:t>
      </w:r>
      <w:r w:rsidR="00983EFF" w:rsidRPr="00983EFF">
        <w:t>klesla na 51</w:t>
      </w:r>
      <w:r w:rsidR="00EA53C1" w:rsidRPr="00983EFF">
        <w:t> </w:t>
      </w:r>
      <w:r w:rsidR="00983EFF" w:rsidRPr="00983EFF">
        <w:t>883</w:t>
      </w:r>
      <w:r w:rsidR="00EA53C1" w:rsidRPr="00983EFF">
        <w:t> </w:t>
      </w:r>
      <w:r w:rsidR="00712753" w:rsidRPr="00983EFF">
        <w:t>tun (</w:t>
      </w:r>
      <w:r w:rsidR="00712753" w:rsidRPr="00983EFF">
        <w:rPr>
          <w:sz w:val="18"/>
          <w:szCs w:val="18"/>
        </w:rPr>
        <w:t>−</w:t>
      </w:r>
      <w:r w:rsidR="0064579D" w:rsidRPr="00983EFF">
        <w:t>1</w:t>
      </w:r>
      <w:r w:rsidR="00983EFF" w:rsidRPr="00983EFF">
        <w:t>2</w:t>
      </w:r>
      <w:r w:rsidR="0064579D" w:rsidRPr="00983EFF">
        <w:t>,</w:t>
      </w:r>
      <w:r w:rsidR="00983EFF" w:rsidRPr="00983EFF">
        <w:t>3</w:t>
      </w:r>
      <w:r w:rsidR="00712753" w:rsidRPr="00983EFF">
        <w:t> %)</w:t>
      </w:r>
      <w:r w:rsidR="006D45D9" w:rsidRPr="00983EFF">
        <w:t>.</w:t>
      </w:r>
    </w:p>
    <w:p w14:paraId="797F1750" w14:textId="6FFA2B01" w:rsidR="00983EFF" w:rsidRPr="00983EFF" w:rsidRDefault="00983EFF" w:rsidP="008E2A52">
      <w:r>
        <w:t xml:space="preserve">Předběžně kalkulovaná spotřeba vepřového masa se meziročně snížila o 5,9 %, přestože došlo k mírnému </w:t>
      </w:r>
      <w:r w:rsidR="00EE66E2">
        <w:t>snížení dovozu (</w:t>
      </w:r>
      <w:r w:rsidR="00EE66E2" w:rsidRPr="00EE66E2">
        <w:rPr>
          <w:sz w:val="18"/>
          <w:szCs w:val="18"/>
        </w:rPr>
        <w:t>−</w:t>
      </w:r>
      <w:r w:rsidR="00EE66E2">
        <w:t xml:space="preserve">4,2 %) a navýšení </w:t>
      </w:r>
      <w:r>
        <w:t>vývozu</w:t>
      </w:r>
      <w:r w:rsidR="00EE66E2">
        <w:t xml:space="preserve"> (+1,6 %) vepřového masa.</w:t>
      </w:r>
      <w:r>
        <w:t xml:space="preserve">  </w:t>
      </w:r>
    </w:p>
    <w:p w14:paraId="77093722" w14:textId="77777777" w:rsidR="0049356E" w:rsidRPr="00850EC7" w:rsidRDefault="0049356E" w:rsidP="004D104F">
      <w:pPr>
        <w:rPr>
          <w:color w:val="BFBFBF" w:themeColor="background1" w:themeShade="BF"/>
        </w:rPr>
      </w:pPr>
    </w:p>
    <w:p w14:paraId="379505FE" w14:textId="3F7185CD" w:rsidR="003331D0" w:rsidRPr="005D7CCD" w:rsidRDefault="003331D0" w:rsidP="003331D0">
      <w:pPr>
        <w:pStyle w:val="Nadpis1"/>
      </w:pPr>
      <w:r w:rsidRPr="005D7CCD">
        <w:t xml:space="preserve">Tabulka 2: Dekompozice výroby vepřového masa </w:t>
      </w:r>
      <w:r w:rsidR="008B0A71" w:rsidRPr="005D7CCD">
        <w:t xml:space="preserve">v </w:t>
      </w:r>
      <w:r w:rsidR="00850EC7">
        <w:t>2</w:t>
      </w:r>
      <w:r w:rsidR="00C438E8">
        <w:t xml:space="preserve">. čtvrtletí </w:t>
      </w:r>
      <w:r w:rsidR="00C438E8" w:rsidRPr="00272D9E">
        <w:t>202</w:t>
      </w:r>
      <w:r w:rsidR="00C438E8">
        <w:t>3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1134"/>
        <w:gridCol w:w="986"/>
      </w:tblGrid>
      <w:tr w:rsidR="00F92DA3" w:rsidRPr="00F92DA3" w14:paraId="1D881E5A" w14:textId="77777777" w:rsidTr="00422A07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6B13B7D0" w14:textId="77777777" w:rsidR="008D0BF9" w:rsidRPr="005D7CCD" w:rsidRDefault="008D0BF9" w:rsidP="000266F6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F9EE5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FAC9B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Počet zvířat</w:t>
            </w:r>
          </w:p>
          <w:p w14:paraId="5B8D820F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EC36BCA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Živá hmotnost</w:t>
            </w:r>
          </w:p>
          <w:p w14:paraId="0A0B0545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D5D638" w14:textId="01A15503" w:rsidR="008D0BF9" w:rsidRPr="00F92DA3" w:rsidRDefault="003F219F" w:rsidP="003F219F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F92DA3" w:rsidRPr="00F92DA3" w14:paraId="05D9CDC6" w14:textId="77777777" w:rsidTr="00422A07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97EA9E6" w14:textId="77777777" w:rsidR="008D0BF9" w:rsidRPr="005D7CCD" w:rsidRDefault="008D0BF9" w:rsidP="000266F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8B139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3BB4A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75F4C8B7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1D6D1C" w14:textId="66A6E74C" w:rsidR="008D0BF9" w:rsidRPr="00F92DA3" w:rsidRDefault="003F219F" w:rsidP="000266F6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C51595" w14:textId="6283F4C7" w:rsidR="008D0BF9" w:rsidRPr="00F92DA3" w:rsidRDefault="003F219F" w:rsidP="000266F6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 změna</w:t>
            </w:r>
          </w:p>
        </w:tc>
      </w:tr>
      <w:tr w:rsidR="00850EC7" w:rsidRPr="00F92DA3" w14:paraId="40621F45" w14:textId="77777777" w:rsidTr="00850EC7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A012DC7" w14:textId="77777777" w:rsidR="00850EC7" w:rsidRPr="005D7CCD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5DEEB" w14:textId="77777777" w:rsidR="00850EC7" w:rsidRPr="005D7CCD" w:rsidRDefault="00850EC7" w:rsidP="00850EC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5BCFC" w14:textId="207F17AB" w:rsidR="00850EC7" w:rsidRPr="00850EC7" w:rsidRDefault="00850EC7" w:rsidP="00850EC7">
            <w:pPr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850EC7">
              <w:rPr>
                <w:rFonts w:cs="Arial"/>
                <w:sz w:val="16"/>
                <w:szCs w:val="16"/>
              </w:rPr>
              <w:t>540 608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6AFBA55" w14:textId="5CC62BFC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65 305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E890AC" w14:textId="0345D6C0" w:rsidR="00850EC7" w:rsidRPr="00850EC7" w:rsidRDefault="00850EC7" w:rsidP="00850EC7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49 901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C1DDA" w14:textId="1B45BA6E" w:rsidR="00850EC7" w:rsidRPr="00850EC7" w:rsidRDefault="00850EC7" w:rsidP="00850EC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-6,7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92DA3" w14:paraId="2E4741D2" w14:textId="77777777" w:rsidTr="00850EC7">
        <w:trPr>
          <w:trHeight w:val="283"/>
        </w:trPr>
        <w:tc>
          <w:tcPr>
            <w:tcW w:w="2263" w:type="dxa"/>
            <w:vAlign w:val="center"/>
          </w:tcPr>
          <w:p w14:paraId="0F566333" w14:textId="77777777" w:rsidR="00850EC7" w:rsidRPr="005D7CCD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2859CC" w14:textId="77777777" w:rsidR="00850EC7" w:rsidRPr="005D7CCD" w:rsidRDefault="00850EC7" w:rsidP="00850EC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709986A" w14:textId="2B7BDA5B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3 500</w:t>
            </w:r>
          </w:p>
        </w:tc>
        <w:tc>
          <w:tcPr>
            <w:tcW w:w="1417" w:type="dxa"/>
            <w:vAlign w:val="center"/>
          </w:tcPr>
          <w:p w14:paraId="3628E1EB" w14:textId="3A880F1C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BB3D21" w14:textId="6D372F00" w:rsidR="00850EC7" w:rsidRPr="00850EC7" w:rsidRDefault="00850EC7" w:rsidP="00850EC7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FBA34" w14:textId="2943C4DE" w:rsidR="00850EC7" w:rsidRPr="00850EC7" w:rsidRDefault="00850EC7" w:rsidP="00850EC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-33,1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D1F47" w14:paraId="19F82177" w14:textId="77777777" w:rsidTr="00850EC7">
        <w:trPr>
          <w:trHeight w:val="283"/>
        </w:trPr>
        <w:tc>
          <w:tcPr>
            <w:tcW w:w="2263" w:type="dxa"/>
            <w:vAlign w:val="center"/>
          </w:tcPr>
          <w:p w14:paraId="7EB4E276" w14:textId="77777777" w:rsidR="00850EC7" w:rsidRPr="005D7CCD" w:rsidRDefault="00850EC7" w:rsidP="00850EC7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C60CC83" w14:textId="77777777" w:rsidR="00850EC7" w:rsidRPr="005D7CCD" w:rsidRDefault="00850EC7" w:rsidP="00850EC7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892C357" w14:textId="1A5B56C4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544 108</w:t>
            </w:r>
          </w:p>
        </w:tc>
        <w:tc>
          <w:tcPr>
            <w:tcW w:w="1417" w:type="dxa"/>
            <w:vAlign w:val="center"/>
          </w:tcPr>
          <w:p w14:paraId="215C9CED" w14:textId="123DB8A2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65 549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49F0CC" w14:textId="680BCF4B" w:rsidR="00850EC7" w:rsidRPr="00850EC7" w:rsidRDefault="00850EC7" w:rsidP="00850EC7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50 089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EC0A" w14:textId="634C5832" w:rsidR="00850EC7" w:rsidRPr="00850EC7" w:rsidRDefault="00850EC7" w:rsidP="00850EC7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850EC7">
              <w:rPr>
                <w:rFonts w:cs="Arial"/>
                <w:b/>
                <w:sz w:val="16"/>
                <w:szCs w:val="16"/>
              </w:rPr>
              <w:t>-6,9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92DA3" w14:paraId="0FBACCAF" w14:textId="77777777" w:rsidTr="00850EC7">
        <w:trPr>
          <w:trHeight w:val="283"/>
        </w:trPr>
        <w:tc>
          <w:tcPr>
            <w:tcW w:w="2263" w:type="dxa"/>
            <w:vAlign w:val="center"/>
          </w:tcPr>
          <w:p w14:paraId="5F288003" w14:textId="77777777" w:rsidR="00850EC7" w:rsidRPr="005D7CCD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FC3CC41" w14:textId="77777777" w:rsidR="00850EC7" w:rsidRPr="005D7CCD" w:rsidRDefault="00850EC7" w:rsidP="00850EC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57FB94D" w14:textId="05695131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26 229</w:t>
            </w:r>
          </w:p>
        </w:tc>
        <w:tc>
          <w:tcPr>
            <w:tcW w:w="1417" w:type="dxa"/>
            <w:vAlign w:val="center"/>
          </w:tcPr>
          <w:p w14:paraId="0FF470BA" w14:textId="225BB662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3 321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CF609EE" w14:textId="63835AEF" w:rsidR="00850EC7" w:rsidRPr="00850EC7" w:rsidRDefault="00850EC7" w:rsidP="00850EC7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2 554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5A6D" w14:textId="4E72BE34" w:rsidR="00850EC7" w:rsidRPr="00850EC7" w:rsidRDefault="00850EC7" w:rsidP="00850EC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-53,1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92DA3" w14:paraId="3DFA2166" w14:textId="77777777" w:rsidTr="00850EC7">
        <w:trPr>
          <w:trHeight w:val="283"/>
        </w:trPr>
        <w:tc>
          <w:tcPr>
            <w:tcW w:w="2263" w:type="dxa"/>
            <w:vAlign w:val="center"/>
          </w:tcPr>
          <w:p w14:paraId="0C4B1B30" w14:textId="77777777" w:rsidR="00850EC7" w:rsidRPr="005D7CCD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85EAA19" w14:textId="77777777" w:rsidR="00850EC7" w:rsidRPr="005D7CCD" w:rsidRDefault="00850EC7" w:rsidP="00850EC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2B05AA0" w14:textId="5C7336F6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8 035</w:t>
            </w:r>
          </w:p>
        </w:tc>
        <w:tc>
          <w:tcPr>
            <w:tcW w:w="1417" w:type="dxa"/>
            <w:vAlign w:val="center"/>
          </w:tcPr>
          <w:p w14:paraId="629161EC" w14:textId="033652D7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B21F18" w14:textId="7966D79D" w:rsidR="00850EC7" w:rsidRPr="00850EC7" w:rsidRDefault="00850EC7" w:rsidP="00850EC7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761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6849B" w14:textId="38B74D39" w:rsidR="00850EC7" w:rsidRPr="00850EC7" w:rsidRDefault="00850EC7" w:rsidP="00850EC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919,6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92DA3" w14:paraId="69EBA802" w14:textId="77777777" w:rsidTr="00850EC7">
        <w:trPr>
          <w:trHeight w:val="283"/>
        </w:trPr>
        <w:tc>
          <w:tcPr>
            <w:tcW w:w="2263" w:type="dxa"/>
            <w:vAlign w:val="center"/>
          </w:tcPr>
          <w:p w14:paraId="3FE01FE5" w14:textId="77777777" w:rsidR="00850EC7" w:rsidRPr="005D7CCD" w:rsidRDefault="00850EC7" w:rsidP="00850EC7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43465DE" w14:textId="77777777" w:rsidR="00850EC7" w:rsidRPr="005D7CCD" w:rsidRDefault="00850EC7" w:rsidP="00850EC7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4A8AD" w14:textId="4E569045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562 302</w:t>
            </w:r>
          </w:p>
        </w:tc>
        <w:tc>
          <w:tcPr>
            <w:tcW w:w="1417" w:type="dxa"/>
            <w:vAlign w:val="center"/>
          </w:tcPr>
          <w:p w14:paraId="3437C313" w14:textId="72EE8DA8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67 864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A4800D" w14:textId="085AECE1" w:rsidR="00850EC7" w:rsidRPr="00850EC7" w:rsidRDefault="00850EC7" w:rsidP="00850EC7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51 883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37BA7" w14:textId="39D2563A" w:rsidR="00850EC7" w:rsidRPr="00850EC7" w:rsidRDefault="00850EC7" w:rsidP="00850EC7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850EC7">
              <w:rPr>
                <w:rFonts w:cs="Arial"/>
                <w:b/>
                <w:sz w:val="16"/>
                <w:szCs w:val="16"/>
              </w:rPr>
              <w:t>-12,3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92DA3" w14:paraId="46791E73" w14:textId="77777777" w:rsidTr="00850EC7">
        <w:trPr>
          <w:trHeight w:val="283"/>
        </w:trPr>
        <w:tc>
          <w:tcPr>
            <w:tcW w:w="2263" w:type="dxa"/>
            <w:vAlign w:val="center"/>
          </w:tcPr>
          <w:p w14:paraId="1099359D" w14:textId="77777777" w:rsidR="00850EC7" w:rsidRPr="005D7CCD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AA7630" w14:textId="77777777" w:rsidR="00850EC7" w:rsidRPr="005D7CCD" w:rsidRDefault="00850EC7" w:rsidP="00850EC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6850B73" w14:textId="73C13E27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3914DF7E" w14:textId="0D16A69F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7A691F" w14:textId="23CC2B23" w:rsidR="00850EC7" w:rsidRPr="00850EC7" w:rsidRDefault="00850EC7" w:rsidP="00850EC7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8 656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EBEC2" w14:textId="7175BF1F" w:rsidR="00850EC7" w:rsidRPr="00850EC7" w:rsidRDefault="00EC4DBC" w:rsidP="00850EC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="00850EC7" w:rsidRPr="00850EC7">
              <w:rPr>
                <w:rFonts w:cs="Arial"/>
                <w:sz w:val="16"/>
                <w:szCs w:val="16"/>
              </w:rPr>
              <w:t>1,6</w:t>
            </w:r>
            <w:r w:rsidR="00850EC7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92DA3" w14:paraId="71579D21" w14:textId="77777777" w:rsidTr="00850EC7">
        <w:trPr>
          <w:trHeight w:val="283"/>
        </w:trPr>
        <w:tc>
          <w:tcPr>
            <w:tcW w:w="2263" w:type="dxa"/>
            <w:vAlign w:val="center"/>
          </w:tcPr>
          <w:p w14:paraId="2F91F2ED" w14:textId="77777777" w:rsidR="00850EC7" w:rsidRPr="005D7CCD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D213D13" w14:textId="77777777" w:rsidR="00850EC7" w:rsidRPr="005D7CCD" w:rsidRDefault="00850EC7" w:rsidP="00850EC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4F30C69C" w14:textId="3AE3083F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1D403E2B" w14:textId="13557083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9AD72B" w14:textId="07219003" w:rsidR="00850EC7" w:rsidRPr="00850EC7" w:rsidRDefault="00850EC7" w:rsidP="00850EC7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68 097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B5E3" w14:textId="34E1D138" w:rsidR="00850EC7" w:rsidRPr="00850EC7" w:rsidRDefault="00850EC7" w:rsidP="00850EC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850EC7">
              <w:rPr>
                <w:rFonts w:cs="Arial"/>
                <w:sz w:val="16"/>
                <w:szCs w:val="16"/>
              </w:rPr>
              <w:t>-4,2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F92DA3" w14:paraId="6F9E09E6" w14:textId="77777777" w:rsidTr="00850EC7">
        <w:trPr>
          <w:trHeight w:val="283"/>
        </w:trPr>
        <w:tc>
          <w:tcPr>
            <w:tcW w:w="2263" w:type="dxa"/>
            <w:vAlign w:val="center"/>
          </w:tcPr>
          <w:p w14:paraId="4933E8C2" w14:textId="77777777" w:rsidR="00850EC7" w:rsidRPr="005D7CCD" w:rsidRDefault="00850EC7" w:rsidP="00850EC7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775385C" w14:textId="77777777" w:rsidR="00850EC7" w:rsidRPr="005D7CCD" w:rsidRDefault="00850EC7" w:rsidP="00850EC7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1700121E" w14:textId="2C1F3470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8C3C390" w14:textId="5070CD48" w:rsidR="00850EC7" w:rsidRPr="00850EC7" w:rsidRDefault="00850EC7" w:rsidP="00850EC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9DB3F2" w14:textId="310403B2" w:rsidR="00850EC7" w:rsidRPr="00850EC7" w:rsidRDefault="00850EC7" w:rsidP="00850EC7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850EC7">
              <w:rPr>
                <w:rFonts w:cs="Arial"/>
                <w:b/>
                <w:bCs/>
                <w:sz w:val="16"/>
                <w:szCs w:val="16"/>
              </w:rPr>
              <w:t>109 530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27423" w14:textId="4A36FC3A" w:rsidR="00850EC7" w:rsidRPr="00850EC7" w:rsidRDefault="00850EC7" w:rsidP="00850EC7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850EC7">
              <w:rPr>
                <w:rFonts w:cs="Arial"/>
                <w:b/>
                <w:sz w:val="16"/>
                <w:szCs w:val="16"/>
              </w:rPr>
              <w:t>-5,9</w:t>
            </w:r>
            <w:r>
              <w:rPr>
                <w:rFonts w:cs="Arial"/>
                <w:sz w:val="16"/>
                <w:szCs w:val="16"/>
              </w:rPr>
              <w:t xml:space="preserve"> %</w:t>
            </w:r>
          </w:p>
        </w:tc>
      </w:tr>
    </w:tbl>
    <w:p w14:paraId="1CEEBCAF" w14:textId="115B5442" w:rsidR="003331D0" w:rsidRDefault="003331D0" w:rsidP="003331D0"/>
    <w:p w14:paraId="77BC19A7" w14:textId="6CF67F37" w:rsidR="00EE66E2" w:rsidRDefault="00192E28" w:rsidP="003331D0">
      <w:r>
        <w:t>K</w:t>
      </w:r>
      <w:r w:rsidR="00EE66E2">
        <w:t> 3</w:t>
      </w:r>
      <w:r>
        <w:t>0</w:t>
      </w:r>
      <w:r w:rsidR="00EE66E2">
        <w:t xml:space="preserve">. červnu </w:t>
      </w:r>
      <w:r>
        <w:t xml:space="preserve">2023 </w:t>
      </w:r>
      <w:r w:rsidR="00EE66E2">
        <w:t>bylo</w:t>
      </w:r>
      <w:r>
        <w:t xml:space="preserve"> v ČR chováno 1 333,4 tis. prasat, meziročně o 4,2 % méně, z toho bylo 78,4 tis. prasnic</w:t>
      </w:r>
      <w:r w:rsidR="00EE66E2">
        <w:t xml:space="preserve"> </w:t>
      </w:r>
      <w:r>
        <w:t>(+0,2 %). Prasat ve výkrmu bylo méně o 3,3 %.</w:t>
      </w:r>
      <w:r w:rsidR="00D27B9D">
        <w:t xml:space="preserve"> Ve 2. čtvrtletí však došlo k podstatnému omezení vývozu selat a k navýšení jejich dovozu. Spolu s ustáleným stavem prasnic a vyšším počtem zapuštěných prasniček </w:t>
      </w:r>
      <w:r w:rsidR="005264F7">
        <w:t xml:space="preserve">(+20,3 %) </w:t>
      </w:r>
      <w:r w:rsidR="00D27B9D">
        <w:t>se dá očekávat, že</w:t>
      </w:r>
      <w:r w:rsidR="005264F7">
        <w:t xml:space="preserve"> se v nadcházejícím období zastaví i pokles hrubé tuzemské produkce vepřového masa.  </w:t>
      </w:r>
      <w:r w:rsidR="00D27B9D">
        <w:t xml:space="preserve">   </w:t>
      </w:r>
    </w:p>
    <w:p w14:paraId="6189F777" w14:textId="77777777" w:rsidR="00192E28" w:rsidRPr="005D7CCD" w:rsidRDefault="00192E28" w:rsidP="003331D0"/>
    <w:p w14:paraId="6F74FEF7" w14:textId="77777777" w:rsidR="0049356E" w:rsidRPr="005264F7" w:rsidRDefault="0049356E" w:rsidP="0049356E">
      <w:pPr>
        <w:pStyle w:val="Nadpis1"/>
      </w:pPr>
      <w:r w:rsidRPr="005264F7">
        <w:t>Drůbeží maso</w:t>
      </w:r>
    </w:p>
    <w:p w14:paraId="76664030" w14:textId="3327DFC2" w:rsidR="00083D4B" w:rsidRPr="004114B9" w:rsidRDefault="002B0A35" w:rsidP="004D104F">
      <w:r w:rsidRPr="004114B9">
        <w:t>V</w:t>
      </w:r>
      <w:r w:rsidR="005264F7" w:rsidRPr="004114B9">
        <w:t>e</w:t>
      </w:r>
      <w:r w:rsidRPr="004114B9">
        <w:t> </w:t>
      </w:r>
      <w:r w:rsidR="005264F7" w:rsidRPr="004114B9">
        <w:t>2</w:t>
      </w:r>
      <w:r w:rsidRPr="004114B9">
        <w:t>. čtvrtletí</w:t>
      </w:r>
      <w:r w:rsidR="003B334E" w:rsidRPr="004114B9">
        <w:t xml:space="preserve"> </w:t>
      </w:r>
      <w:r w:rsidR="0049356E" w:rsidRPr="004114B9">
        <w:t xml:space="preserve">bylo dodáno </w:t>
      </w:r>
      <w:r w:rsidR="003B334E" w:rsidRPr="004114B9">
        <w:t xml:space="preserve">na jatka </w:t>
      </w:r>
      <w:r w:rsidR="002C3F4E" w:rsidRPr="004114B9">
        <w:t>6</w:t>
      </w:r>
      <w:r w:rsidR="005264F7" w:rsidRPr="004114B9">
        <w:t>6</w:t>
      </w:r>
      <w:r w:rsidR="002C3F4E" w:rsidRPr="004114B9">
        <w:t> </w:t>
      </w:r>
      <w:r w:rsidR="005264F7" w:rsidRPr="004114B9">
        <w:t>455</w:t>
      </w:r>
      <w:r w:rsidR="002C3F4E" w:rsidRPr="004114B9">
        <w:t xml:space="preserve"> tun drůbeže, což </w:t>
      </w:r>
      <w:r w:rsidR="003B334E" w:rsidRPr="004114B9">
        <w:t xml:space="preserve">odpovídá výrobě </w:t>
      </w:r>
      <w:r w:rsidRPr="004114B9">
        <w:t>4</w:t>
      </w:r>
      <w:r w:rsidR="005264F7" w:rsidRPr="004114B9">
        <w:t>3</w:t>
      </w:r>
      <w:r w:rsidR="002C3F4E" w:rsidRPr="004114B9">
        <w:t> </w:t>
      </w:r>
      <w:r w:rsidRPr="004114B9">
        <w:t>1</w:t>
      </w:r>
      <w:r w:rsidR="005264F7" w:rsidRPr="004114B9">
        <w:t>8</w:t>
      </w:r>
      <w:r w:rsidR="00EB328F">
        <w:t>7</w:t>
      </w:r>
      <w:r w:rsidR="002C3F4E" w:rsidRPr="004114B9">
        <w:t xml:space="preserve"> tun drůbežího masa, meziročně o </w:t>
      </w:r>
      <w:r w:rsidRPr="004114B9">
        <w:t>1</w:t>
      </w:r>
      <w:r w:rsidR="002C3F4E" w:rsidRPr="004114B9">
        <w:t>,</w:t>
      </w:r>
      <w:r w:rsidR="004114B9" w:rsidRPr="004114B9">
        <w:t>1</w:t>
      </w:r>
      <w:r w:rsidR="002C3F4E" w:rsidRPr="004114B9">
        <w:t xml:space="preserve"> % </w:t>
      </w:r>
      <w:r w:rsidR="004114B9" w:rsidRPr="004114B9">
        <w:t>více</w:t>
      </w:r>
      <w:r w:rsidR="002C3F4E" w:rsidRPr="004114B9">
        <w:t xml:space="preserve">. </w:t>
      </w:r>
    </w:p>
    <w:p w14:paraId="4BB97862" w14:textId="7B06E1F0" w:rsidR="0049356E" w:rsidRPr="00F73A5C" w:rsidRDefault="002C3F4E" w:rsidP="004D104F">
      <w:r w:rsidRPr="00F73A5C">
        <w:t xml:space="preserve">Vývoz zvířat k porážce do zahraničí </w:t>
      </w:r>
      <w:r w:rsidR="00FD4362" w:rsidRPr="00F73A5C">
        <w:t>se</w:t>
      </w:r>
      <w:r w:rsidRPr="00F73A5C">
        <w:t xml:space="preserve"> meziročně </w:t>
      </w:r>
      <w:r w:rsidR="004114B9" w:rsidRPr="00F73A5C">
        <w:t>mírně zvýšil</w:t>
      </w:r>
      <w:r w:rsidRPr="00F73A5C">
        <w:t xml:space="preserve"> na </w:t>
      </w:r>
      <w:r w:rsidR="004114B9" w:rsidRPr="00F73A5C">
        <w:t>7</w:t>
      </w:r>
      <w:r w:rsidRPr="00F73A5C">
        <w:t> </w:t>
      </w:r>
      <w:r w:rsidR="004114B9" w:rsidRPr="00F73A5C">
        <w:t>220</w:t>
      </w:r>
      <w:r w:rsidRPr="00F73A5C">
        <w:t xml:space="preserve"> tun jatečné hmotnosti (+</w:t>
      </w:r>
      <w:r w:rsidR="006D518A" w:rsidRPr="00F73A5C">
        <w:t>2</w:t>
      </w:r>
      <w:r w:rsidRPr="00F73A5C">
        <w:t>,</w:t>
      </w:r>
      <w:r w:rsidR="004114B9" w:rsidRPr="00F73A5C">
        <w:t>6</w:t>
      </w:r>
      <w:r w:rsidRPr="00F73A5C">
        <w:t> %)</w:t>
      </w:r>
      <w:r w:rsidR="002F4AA9" w:rsidRPr="00F73A5C">
        <w:t xml:space="preserve">, </w:t>
      </w:r>
      <w:r w:rsidR="007B3FE5" w:rsidRPr="00F73A5C">
        <w:t xml:space="preserve">což </w:t>
      </w:r>
      <w:r w:rsidR="004114B9" w:rsidRPr="00F73A5C">
        <w:t xml:space="preserve">podpořilo </w:t>
      </w:r>
      <w:r w:rsidR="007B3FE5" w:rsidRPr="00F73A5C">
        <w:t xml:space="preserve">navýšení </w:t>
      </w:r>
      <w:r w:rsidR="002F4AA9" w:rsidRPr="00F73A5C">
        <w:t>hrub</w:t>
      </w:r>
      <w:r w:rsidR="007B3FE5" w:rsidRPr="00F73A5C">
        <w:t>é</w:t>
      </w:r>
      <w:r w:rsidR="002F4AA9" w:rsidRPr="00F73A5C">
        <w:t xml:space="preserve"> domácí produkce drůbežího masa</w:t>
      </w:r>
      <w:r w:rsidR="004114B9" w:rsidRPr="00F73A5C">
        <w:t xml:space="preserve"> </w:t>
      </w:r>
      <w:r w:rsidR="00EC4BF5">
        <w:t xml:space="preserve">na </w:t>
      </w:r>
      <w:r w:rsidR="004114B9" w:rsidRPr="00F73A5C">
        <w:t>celkov</w:t>
      </w:r>
      <w:r w:rsidR="00EC4BF5">
        <w:t>ých</w:t>
      </w:r>
      <w:r w:rsidR="002F4AA9" w:rsidRPr="00F73A5C">
        <w:t xml:space="preserve"> </w:t>
      </w:r>
      <w:r w:rsidR="004114B9" w:rsidRPr="00F73A5C">
        <w:t>51</w:t>
      </w:r>
      <w:r w:rsidR="00F73A5C">
        <w:t> </w:t>
      </w:r>
      <w:r w:rsidR="004114B9" w:rsidRPr="00F73A5C">
        <w:t>577</w:t>
      </w:r>
      <w:r w:rsidR="005850BD" w:rsidRPr="00F73A5C">
        <w:t> </w:t>
      </w:r>
      <w:r w:rsidR="006D518A" w:rsidRPr="00F73A5C">
        <w:t>tun</w:t>
      </w:r>
      <w:r w:rsidR="00EC4BF5">
        <w:t xml:space="preserve"> (+1,3 %)</w:t>
      </w:r>
      <w:r w:rsidR="00083D4B" w:rsidRPr="00F73A5C">
        <w:t>.</w:t>
      </w:r>
    </w:p>
    <w:p w14:paraId="254C26B0" w14:textId="56C87B24" w:rsidR="002F07F5" w:rsidRPr="00EC4BF5" w:rsidRDefault="00F73A5C" w:rsidP="004D104F">
      <w:r w:rsidRPr="00EC4BF5">
        <w:t>D</w:t>
      </w:r>
      <w:r w:rsidR="007B3FE5" w:rsidRPr="00EC4BF5">
        <w:t>ovoz d</w:t>
      </w:r>
      <w:r w:rsidR="00083D4B" w:rsidRPr="00EC4BF5">
        <w:t xml:space="preserve">růbežího masa </w:t>
      </w:r>
      <w:r w:rsidRPr="00EC4BF5">
        <w:t xml:space="preserve">zůstal přibližně na úrovni jako v loňském 2. čtvrtletí </w:t>
      </w:r>
      <w:r w:rsidR="007B3FE5" w:rsidRPr="00EC4BF5">
        <w:t>(2</w:t>
      </w:r>
      <w:r w:rsidRPr="00EC4BF5">
        <w:t>8</w:t>
      </w:r>
      <w:r w:rsidR="00083D4B" w:rsidRPr="00EC4BF5">
        <w:t> </w:t>
      </w:r>
      <w:r w:rsidRPr="00EC4BF5">
        <w:t>202</w:t>
      </w:r>
      <w:r w:rsidR="00083D4B" w:rsidRPr="00EC4BF5">
        <w:t xml:space="preserve"> tun</w:t>
      </w:r>
      <w:r w:rsidR="007B3FE5" w:rsidRPr="00EC4BF5">
        <w:t>;</w:t>
      </w:r>
      <w:r w:rsidR="00083D4B" w:rsidRPr="00EC4BF5">
        <w:t xml:space="preserve"> </w:t>
      </w:r>
      <w:r w:rsidR="007B3FE5" w:rsidRPr="00EC4BF5">
        <w:t>+</w:t>
      </w:r>
      <w:r w:rsidRPr="00EC4BF5">
        <w:t>0,8</w:t>
      </w:r>
      <w:r w:rsidR="00083D4B" w:rsidRPr="00EC4BF5">
        <w:t> %)</w:t>
      </w:r>
      <w:r w:rsidRPr="00EC4BF5">
        <w:t>,</w:t>
      </w:r>
      <w:r w:rsidR="00083D4B" w:rsidRPr="00EC4BF5">
        <w:t xml:space="preserve"> a</w:t>
      </w:r>
      <w:r w:rsidRPr="00EC4BF5">
        <w:t>le</w:t>
      </w:r>
      <w:r w:rsidR="007B3FE5" w:rsidRPr="00EC4BF5">
        <w:t xml:space="preserve"> </w:t>
      </w:r>
      <w:r w:rsidRPr="00EC4BF5">
        <w:t>klesl</w:t>
      </w:r>
      <w:r w:rsidR="007B3FE5" w:rsidRPr="00EC4BF5">
        <w:t xml:space="preserve"> </w:t>
      </w:r>
      <w:r w:rsidR="00083D4B" w:rsidRPr="00EC4BF5">
        <w:t>jeho vývoz (</w:t>
      </w:r>
      <w:r w:rsidRPr="00EC4BF5">
        <w:t>5</w:t>
      </w:r>
      <w:r w:rsidR="00083D4B" w:rsidRPr="00EC4BF5">
        <w:t> </w:t>
      </w:r>
      <w:r w:rsidRPr="00EC4BF5">
        <w:t xml:space="preserve">425; </w:t>
      </w:r>
      <w:r w:rsidRPr="00C06F6E">
        <w:rPr>
          <w:sz w:val="18"/>
          <w:szCs w:val="18"/>
        </w:rPr>
        <w:t>−</w:t>
      </w:r>
      <w:r w:rsidR="00C06F6E">
        <w:t>20</w:t>
      </w:r>
      <w:r w:rsidR="0039623D" w:rsidRPr="00EC4BF5">
        <w:t>,</w:t>
      </w:r>
      <w:r w:rsidR="00C06F6E">
        <w:t>2</w:t>
      </w:r>
      <w:r w:rsidR="00083D4B" w:rsidRPr="00EC4BF5">
        <w:t xml:space="preserve"> %), </w:t>
      </w:r>
      <w:r w:rsidR="007E2572" w:rsidRPr="00EC4BF5">
        <w:t xml:space="preserve">takže </w:t>
      </w:r>
      <w:r w:rsidR="00083D4B" w:rsidRPr="00EC4BF5">
        <w:t xml:space="preserve">v České republice </w:t>
      </w:r>
      <w:r w:rsidR="007E2572" w:rsidRPr="00EC4BF5">
        <w:t xml:space="preserve">zůstalo </w:t>
      </w:r>
      <w:r w:rsidR="00EC4BF5" w:rsidRPr="00EC4BF5">
        <w:t>67</w:t>
      </w:r>
      <w:r w:rsidR="0001400D" w:rsidRPr="00EC4BF5">
        <w:t> </w:t>
      </w:r>
      <w:r w:rsidR="006D518A" w:rsidRPr="00EC4BF5">
        <w:t>1</w:t>
      </w:r>
      <w:r w:rsidR="00EC4BF5" w:rsidRPr="00EC4BF5">
        <w:t>34</w:t>
      </w:r>
      <w:r w:rsidR="0001400D" w:rsidRPr="00EC4BF5">
        <w:t xml:space="preserve"> tun (</w:t>
      </w:r>
      <w:r w:rsidR="007B3FE5" w:rsidRPr="00EC4BF5">
        <w:t>+</w:t>
      </w:r>
      <w:r w:rsidR="00EC4BF5" w:rsidRPr="00EC4BF5">
        <w:t>3</w:t>
      </w:r>
      <w:r w:rsidR="0001400D" w:rsidRPr="00EC4BF5">
        <w:t>,</w:t>
      </w:r>
      <w:r w:rsidR="00EC4BF5" w:rsidRPr="00EC4BF5">
        <w:t>2</w:t>
      </w:r>
      <w:r w:rsidR="0001400D" w:rsidRPr="00EC4BF5">
        <w:t> %) masa určené</w:t>
      </w:r>
      <w:r w:rsidR="006B6333" w:rsidRPr="00EC4BF5">
        <w:t>ho</w:t>
      </w:r>
      <w:r w:rsidR="0001400D" w:rsidRPr="00EC4BF5">
        <w:t xml:space="preserve"> k domácí spotřebě.</w:t>
      </w:r>
    </w:p>
    <w:p w14:paraId="7574F4AB" w14:textId="77777777" w:rsidR="00E85FEB" w:rsidRPr="003D3625" w:rsidRDefault="00E85FEB" w:rsidP="0001400D">
      <w:pPr>
        <w:pStyle w:val="Nadpis1"/>
        <w:rPr>
          <w:color w:val="808080" w:themeColor="background1" w:themeShade="80"/>
        </w:rPr>
      </w:pPr>
    </w:p>
    <w:p w14:paraId="4C98F152" w14:textId="77777777" w:rsidR="00EA53C1" w:rsidRDefault="00EA53C1">
      <w:pPr>
        <w:spacing w:line="240" w:lineRule="auto"/>
        <w:jc w:val="left"/>
        <w:rPr>
          <w:rFonts w:eastAsia="Times New Roman"/>
          <w:b/>
          <w:bCs/>
          <w:szCs w:val="28"/>
        </w:rPr>
      </w:pPr>
      <w:r>
        <w:br w:type="page"/>
      </w:r>
    </w:p>
    <w:p w14:paraId="22DB2FF2" w14:textId="06993087" w:rsidR="0001400D" w:rsidRPr="005D7CCD" w:rsidRDefault="0001400D" w:rsidP="0001400D">
      <w:pPr>
        <w:pStyle w:val="Nadpis1"/>
      </w:pPr>
      <w:r w:rsidRPr="005D7CCD">
        <w:lastRenderedPageBreak/>
        <w:t xml:space="preserve">Tabulka 3: Dekompozice výroby drůbežího masa </w:t>
      </w:r>
      <w:r w:rsidR="005D7CCD" w:rsidRPr="005D7CCD">
        <w:t xml:space="preserve">v </w:t>
      </w:r>
      <w:r w:rsidR="00850EC7">
        <w:t>2</w:t>
      </w:r>
      <w:r w:rsidR="00C438E8">
        <w:t xml:space="preserve">. čtvrtletí </w:t>
      </w:r>
      <w:r w:rsidR="00C438E8" w:rsidRPr="00272D9E">
        <w:t>202</w:t>
      </w:r>
      <w:r w:rsidR="00C438E8">
        <w:t>3</w:t>
      </w:r>
    </w:p>
    <w:tbl>
      <w:tblPr>
        <w:tblStyle w:val="Mkatabulky"/>
        <w:tblW w:w="8497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452"/>
        <w:gridCol w:w="1559"/>
        <w:gridCol w:w="1134"/>
        <w:gridCol w:w="989"/>
      </w:tblGrid>
      <w:tr w:rsidR="007E7415" w:rsidRPr="005D7CCD" w14:paraId="11CD488A" w14:textId="77777777" w:rsidTr="007E7415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DCB1913" w14:textId="77777777" w:rsidR="007E7415" w:rsidRPr="005D7CCD" w:rsidRDefault="007E7415" w:rsidP="00812039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8DD6A8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09BF5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Počet zvířat</w:t>
            </w:r>
          </w:p>
          <w:p w14:paraId="421BF74C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(tis. ks)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45EAEAA9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Živá hmotnost</w:t>
            </w:r>
          </w:p>
          <w:p w14:paraId="60393D3E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F6A4A" w14:textId="65D2A616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7E7415" w:rsidRPr="005D7CCD" w14:paraId="065C3E1D" w14:textId="77777777" w:rsidTr="006D2CB4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2F6C802" w14:textId="77777777" w:rsidR="007E7415" w:rsidRPr="005D7CCD" w:rsidRDefault="007E7415" w:rsidP="0081203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3D2D6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9C3AFA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48F5D7E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9AD3D" w14:textId="53C7206A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0267FD" w14:textId="34B4B14B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 změna</w:t>
            </w:r>
          </w:p>
        </w:tc>
      </w:tr>
      <w:tr w:rsidR="00850EC7" w:rsidRPr="000E13AE" w14:paraId="2D93F55B" w14:textId="77777777" w:rsidTr="006D2CB4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B649DB1" w14:textId="77777777" w:rsidR="00850EC7" w:rsidRPr="005D7CCD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254B0" w14:textId="77777777" w:rsidR="00850EC7" w:rsidRPr="005D7CCD" w:rsidRDefault="00850EC7" w:rsidP="00850EC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79F0F" w14:textId="3E254D5F" w:rsidR="00850EC7" w:rsidRPr="00EC4DBC" w:rsidRDefault="00850EC7" w:rsidP="00850EC7">
            <w:pPr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EC4DBC">
              <w:rPr>
                <w:rFonts w:cs="Arial"/>
                <w:sz w:val="16"/>
                <w:szCs w:val="16"/>
              </w:rPr>
              <w:t>30 602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A1DC1FD" w14:textId="2DF13F43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66 455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70E60D" w14:textId="072363BE" w:rsidR="00850EC7" w:rsidRPr="00EC4DBC" w:rsidRDefault="00850EC7" w:rsidP="00850EC7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43 187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E1F2" w14:textId="20FAD8D9" w:rsidR="00850EC7" w:rsidRPr="00EC4DBC" w:rsidRDefault="00EC4DBC" w:rsidP="00850EC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bCs/>
                <w:sz w:val="16"/>
                <w:szCs w:val="16"/>
              </w:rPr>
              <w:t>+</w:t>
            </w:r>
            <w:r w:rsidR="00850EC7" w:rsidRPr="00EC4DBC">
              <w:rPr>
                <w:rFonts w:cs="Arial"/>
                <w:bCs/>
                <w:sz w:val="16"/>
                <w:szCs w:val="16"/>
              </w:rPr>
              <w:t>1,1</w:t>
            </w:r>
            <w:r w:rsidRPr="00EC4DBC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5D7CCD" w14:paraId="71D831BC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0386207" w14:textId="77777777" w:rsidR="00850EC7" w:rsidRPr="005D7CCD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E156256" w14:textId="77777777" w:rsidR="00850EC7" w:rsidRPr="005D7CCD" w:rsidRDefault="00850EC7" w:rsidP="00850EC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056A5523" w14:textId="41F5DA41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680</w:t>
            </w:r>
          </w:p>
        </w:tc>
        <w:tc>
          <w:tcPr>
            <w:tcW w:w="1559" w:type="dxa"/>
            <w:vAlign w:val="center"/>
          </w:tcPr>
          <w:p w14:paraId="5B50D5A9" w14:textId="05585656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1 770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1D2D96" w14:textId="2AE4B50C" w:rsidR="00850EC7" w:rsidRPr="00EC4DBC" w:rsidRDefault="00850EC7" w:rsidP="00850EC7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1 171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1AC34" w14:textId="5A33219C" w:rsidR="00850EC7" w:rsidRPr="00EC4DBC" w:rsidRDefault="00EC4DBC" w:rsidP="00850EC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bCs/>
                <w:sz w:val="16"/>
                <w:szCs w:val="16"/>
              </w:rPr>
              <w:t>+</w:t>
            </w:r>
            <w:r w:rsidR="00850EC7" w:rsidRPr="00EC4DBC">
              <w:rPr>
                <w:rFonts w:cs="Arial"/>
                <w:bCs/>
                <w:sz w:val="16"/>
                <w:szCs w:val="16"/>
              </w:rPr>
              <w:t>0,4</w:t>
            </w:r>
            <w:r w:rsidRPr="00EC4DBC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5D7CCD" w14:paraId="13B464F1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0DF8FA40" w14:textId="77777777" w:rsidR="00850EC7" w:rsidRPr="005D7CCD" w:rsidRDefault="00850EC7" w:rsidP="00850EC7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3A533F5" w14:textId="77777777" w:rsidR="00850EC7" w:rsidRPr="005D7CCD" w:rsidRDefault="00850EC7" w:rsidP="00850EC7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3C6F527" w14:textId="3F2D1383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31 282</w:t>
            </w:r>
          </w:p>
        </w:tc>
        <w:tc>
          <w:tcPr>
            <w:tcW w:w="1559" w:type="dxa"/>
            <w:vAlign w:val="center"/>
          </w:tcPr>
          <w:p w14:paraId="52B7A705" w14:textId="55D04EA6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68 225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A2A15D" w14:textId="2D1E6E22" w:rsidR="00850EC7" w:rsidRPr="00EC4DBC" w:rsidRDefault="00850EC7" w:rsidP="00850EC7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44 358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F3A17" w14:textId="1AE0B25E" w:rsidR="00850EC7" w:rsidRPr="00EC4DBC" w:rsidRDefault="00EC4DBC" w:rsidP="00850EC7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+</w:t>
            </w:r>
            <w:r w:rsidR="00850EC7" w:rsidRPr="00EC4DBC">
              <w:rPr>
                <w:rFonts w:cs="Arial"/>
                <w:b/>
                <w:bCs/>
                <w:sz w:val="16"/>
                <w:szCs w:val="16"/>
              </w:rPr>
              <w:t>1,1</w:t>
            </w:r>
            <w:r w:rsidRPr="00EC4DBC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5D7CCD" w14:paraId="0ECB3CD0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0A912A33" w14:textId="77777777" w:rsidR="00850EC7" w:rsidRPr="005D7CCD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E0CA64A" w14:textId="77777777" w:rsidR="00850EC7" w:rsidRPr="005D7CCD" w:rsidRDefault="00850EC7" w:rsidP="00850EC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04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465454D3" w14:textId="5432A32E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3 580</w:t>
            </w:r>
          </w:p>
        </w:tc>
        <w:tc>
          <w:tcPr>
            <w:tcW w:w="1559" w:type="dxa"/>
            <w:vAlign w:val="center"/>
          </w:tcPr>
          <w:p w14:paraId="2C470AE1" w14:textId="706BCBBF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10 819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A61B16" w14:textId="0F12C353" w:rsidR="00850EC7" w:rsidRPr="00EC4DBC" w:rsidRDefault="00850EC7" w:rsidP="00850EC7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7 220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269E" w14:textId="0AA2AC45" w:rsidR="00850EC7" w:rsidRPr="00EC4DBC" w:rsidRDefault="00EC4DBC" w:rsidP="00850EC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bCs/>
                <w:sz w:val="16"/>
                <w:szCs w:val="16"/>
              </w:rPr>
              <w:t>+</w:t>
            </w:r>
            <w:r w:rsidR="00850EC7" w:rsidRPr="00EC4DBC">
              <w:rPr>
                <w:rFonts w:cs="Arial"/>
                <w:bCs/>
                <w:sz w:val="16"/>
                <w:szCs w:val="16"/>
              </w:rPr>
              <w:t>2,6</w:t>
            </w:r>
            <w:r w:rsidRPr="00EC4DBC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5D7CCD" w14:paraId="57C10CA1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5E8C0FF" w14:textId="77777777" w:rsidR="00850EC7" w:rsidRPr="005D7CCD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D40AA69" w14:textId="77777777" w:rsidR="00850EC7" w:rsidRPr="005D7CCD" w:rsidRDefault="00850EC7" w:rsidP="00850EC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64D66BB0" w14:textId="79DA5C8E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14:paraId="10EE2E5C" w14:textId="713048B5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FD418A" w14:textId="5A16D093" w:rsidR="00850EC7" w:rsidRPr="00EC4DBC" w:rsidRDefault="00850EC7" w:rsidP="00850EC7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536B9" w14:textId="16EA3E08" w:rsidR="00850EC7" w:rsidRPr="00EC4DBC" w:rsidRDefault="00850EC7" w:rsidP="00850EC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bCs/>
                <w:sz w:val="16"/>
                <w:szCs w:val="16"/>
              </w:rPr>
              <w:t>-</w:t>
            </w:r>
          </w:p>
        </w:tc>
      </w:tr>
      <w:tr w:rsidR="00850EC7" w:rsidRPr="005D7CCD" w14:paraId="1761C75B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40E69E3" w14:textId="77777777" w:rsidR="00850EC7" w:rsidRPr="005D7CCD" w:rsidRDefault="00850EC7" w:rsidP="00850EC7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5800E46F" w14:textId="77777777" w:rsidR="00850EC7" w:rsidRPr="005D7CCD" w:rsidRDefault="00850EC7" w:rsidP="00850EC7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5484E4A" w14:textId="149831EC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34 862</w:t>
            </w:r>
          </w:p>
        </w:tc>
        <w:tc>
          <w:tcPr>
            <w:tcW w:w="1559" w:type="dxa"/>
            <w:vAlign w:val="center"/>
          </w:tcPr>
          <w:p w14:paraId="31F0502A" w14:textId="2A32CAF5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79 044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64A7EA" w14:textId="695BD547" w:rsidR="00850EC7" w:rsidRPr="00EC4DBC" w:rsidRDefault="00850EC7" w:rsidP="00850EC7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51 577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02895" w14:textId="67F42277" w:rsidR="00850EC7" w:rsidRPr="00EC4DBC" w:rsidRDefault="00EC4DBC" w:rsidP="00850EC7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+</w:t>
            </w:r>
            <w:r w:rsidR="00850EC7" w:rsidRPr="00EC4DBC">
              <w:rPr>
                <w:rFonts w:cs="Arial"/>
                <w:b/>
                <w:bCs/>
                <w:sz w:val="16"/>
                <w:szCs w:val="16"/>
              </w:rPr>
              <w:t>1,3</w:t>
            </w:r>
            <w:r w:rsidRPr="00EC4DBC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5D7CCD" w14:paraId="5543B434" w14:textId="77777777" w:rsidTr="00EC4DBC">
        <w:trPr>
          <w:trHeight w:val="317"/>
        </w:trPr>
        <w:tc>
          <w:tcPr>
            <w:tcW w:w="2263" w:type="dxa"/>
            <w:vAlign w:val="center"/>
          </w:tcPr>
          <w:p w14:paraId="1D299ED7" w14:textId="77777777" w:rsidR="00850EC7" w:rsidRPr="005D7CCD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BF5B18" w14:textId="77777777" w:rsidR="00850EC7" w:rsidRPr="005D7CCD" w:rsidRDefault="00850EC7" w:rsidP="00850EC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07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2816A261" w14:textId="798F1039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076023FB" w14:textId="234C5DB5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F20F36" w14:textId="62262109" w:rsidR="00850EC7" w:rsidRPr="00EC4DBC" w:rsidRDefault="00850EC7" w:rsidP="00850EC7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5 425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0544" w14:textId="3B4B4D31" w:rsidR="00850EC7" w:rsidRPr="00EC4DBC" w:rsidRDefault="00850EC7" w:rsidP="00850EC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bCs/>
                <w:sz w:val="16"/>
                <w:szCs w:val="16"/>
              </w:rPr>
              <w:t>-20,2</w:t>
            </w:r>
            <w:r w:rsidR="00EC4DBC" w:rsidRPr="00EC4DBC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5D7CCD" w14:paraId="0B7D57BC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1651911" w14:textId="77777777" w:rsidR="00850EC7" w:rsidRPr="005D7CCD" w:rsidRDefault="00850EC7" w:rsidP="00850EC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E7F636A" w14:textId="77777777" w:rsidR="00850EC7" w:rsidRPr="005D7CCD" w:rsidRDefault="00850EC7" w:rsidP="00850EC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815A2DD" w14:textId="39580F00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3115CB75" w14:textId="0D5C52C9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B99254" w14:textId="62F2A9FF" w:rsidR="00850EC7" w:rsidRPr="00EC4DBC" w:rsidRDefault="00850EC7" w:rsidP="00850EC7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sz w:val="16"/>
                <w:szCs w:val="16"/>
              </w:rPr>
              <w:t>28 202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B12CF" w14:textId="017E80ED" w:rsidR="00850EC7" w:rsidRPr="00EC4DBC" w:rsidRDefault="00EC4DBC" w:rsidP="00850EC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EC4DBC">
              <w:rPr>
                <w:rFonts w:cs="Arial"/>
                <w:bCs/>
                <w:sz w:val="16"/>
                <w:szCs w:val="16"/>
              </w:rPr>
              <w:t>+</w:t>
            </w:r>
            <w:r w:rsidR="00850EC7" w:rsidRPr="00EC4DBC">
              <w:rPr>
                <w:rFonts w:cs="Arial"/>
                <w:bCs/>
                <w:sz w:val="16"/>
                <w:szCs w:val="16"/>
              </w:rPr>
              <w:t>0,8</w:t>
            </w:r>
            <w:r w:rsidRPr="00EC4DBC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  <w:tr w:rsidR="00850EC7" w:rsidRPr="005D7CCD" w14:paraId="2C9C42B1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629B742D" w14:textId="77777777" w:rsidR="00850EC7" w:rsidRPr="005D7CCD" w:rsidRDefault="00850EC7" w:rsidP="00850EC7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C4DAFD" w14:textId="77777777" w:rsidR="00850EC7" w:rsidRPr="005D7CCD" w:rsidRDefault="00850EC7" w:rsidP="00850EC7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B11B9F6" w14:textId="4395050A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1217BFA1" w14:textId="61540915" w:rsidR="00850EC7" w:rsidRPr="00EC4DBC" w:rsidRDefault="00850EC7" w:rsidP="00850EC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9D34DA" w14:textId="02097BF5" w:rsidR="00850EC7" w:rsidRPr="00EC4DBC" w:rsidRDefault="00850EC7" w:rsidP="00850EC7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67 134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3761" w14:textId="521DD05C" w:rsidR="00850EC7" w:rsidRPr="00EC4DBC" w:rsidRDefault="00EC4DBC" w:rsidP="00850EC7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EC4DBC">
              <w:rPr>
                <w:rFonts w:cs="Arial"/>
                <w:b/>
                <w:bCs/>
                <w:sz w:val="16"/>
                <w:szCs w:val="16"/>
              </w:rPr>
              <w:t>+</w:t>
            </w:r>
            <w:r w:rsidR="00850EC7" w:rsidRPr="00EC4DBC">
              <w:rPr>
                <w:rFonts w:cs="Arial"/>
                <w:b/>
                <w:bCs/>
                <w:sz w:val="16"/>
                <w:szCs w:val="16"/>
              </w:rPr>
              <w:t>3,2</w:t>
            </w:r>
            <w:r w:rsidRPr="00EC4DBC">
              <w:rPr>
                <w:rFonts w:cs="Arial"/>
                <w:sz w:val="16"/>
                <w:szCs w:val="16"/>
              </w:rPr>
              <w:t xml:space="preserve"> %</w:t>
            </w:r>
          </w:p>
        </w:tc>
      </w:tr>
    </w:tbl>
    <w:p w14:paraId="01B75636" w14:textId="2D19F169" w:rsidR="0001400D" w:rsidRPr="00031BE9" w:rsidRDefault="0001400D" w:rsidP="004D104F"/>
    <w:p w14:paraId="574F0755" w14:textId="0F3EA160" w:rsidR="00031BE9" w:rsidRPr="00031BE9" w:rsidRDefault="00031BE9" w:rsidP="004D104F">
      <w:r w:rsidRPr="00031BE9">
        <w:t>Podle statistiky líhnutí drůbeže</w:t>
      </w:r>
      <w:r w:rsidR="008E7B71">
        <w:t xml:space="preserve"> se ve 2. čtvrtletí vylíhlo v ČR 54,8 mil kuřat brojlerového typu</w:t>
      </w:r>
      <w:r w:rsidR="006021A8">
        <w:t xml:space="preserve"> (+0,3 %). Po zohlednění údajů o dovozu a vývozu jednodenních kuřat, zůstalo k výkrmu v chovech na území ČR 33,9 mil. kuřat, meziročně </w:t>
      </w:r>
      <w:r w:rsidR="006021A8" w:rsidRPr="006021A8">
        <w:rPr>
          <w:sz w:val="18"/>
          <w:szCs w:val="18"/>
        </w:rPr>
        <w:t>−</w:t>
      </w:r>
      <w:r w:rsidR="006021A8">
        <w:t>1,4 %, ve srovnání s minulým čtvrtletím o</w:t>
      </w:r>
      <w:r w:rsidR="00AD1EF7">
        <w:t> </w:t>
      </w:r>
      <w:r w:rsidR="006021A8">
        <w:t xml:space="preserve">5,9 % více. </w:t>
      </w:r>
      <w:r w:rsidR="008E7B71">
        <w:t xml:space="preserve"> </w:t>
      </w:r>
    </w:p>
    <w:p w14:paraId="63C22FE1" w14:textId="77777777" w:rsidR="00D209A7" w:rsidRPr="004A0BD5" w:rsidRDefault="00D209A7" w:rsidP="00D209A7">
      <w:pPr>
        <w:pStyle w:val="Poznmky0"/>
      </w:pPr>
      <w:r w:rsidRPr="004A0BD5">
        <w:t>Poznámky</w:t>
      </w:r>
      <w:r w:rsidR="007A2048" w:rsidRPr="004A0BD5">
        <w:t>:</w:t>
      </w:r>
    </w:p>
    <w:p w14:paraId="2BB3C2B3" w14:textId="77777777" w:rsidR="003B4929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="00DF78EB">
        <w:rPr>
          <w:color w:val="auto"/>
        </w:rPr>
        <w:t xml:space="preserve">o výrobě masa na jatkách </w:t>
      </w:r>
      <w:r w:rsidRPr="00DF4755">
        <w:rPr>
          <w:color w:val="auto"/>
        </w:rPr>
        <w:t>jsou definitivní.</w:t>
      </w:r>
    </w:p>
    <w:p w14:paraId="2A411F73" w14:textId="77777777" w:rsidR="00DF78EB" w:rsidRPr="00DF4755" w:rsidRDefault="00DF78EB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>Údaje o porážkách mimo jatka jsou kvalifikovaným odhadem Ministerstva zemědělství ČR.</w:t>
      </w:r>
    </w:p>
    <w:p w14:paraId="1F605120" w14:textId="49147849" w:rsidR="00DF78EB" w:rsidRDefault="00DF78EB" w:rsidP="00327B80">
      <w:pPr>
        <w:pStyle w:val="Poznamkytexty"/>
        <w:spacing w:before="60"/>
        <w:rPr>
          <w:color w:val="auto"/>
        </w:rPr>
      </w:pPr>
      <w:r w:rsidRPr="0043266C">
        <w:rPr>
          <w:color w:val="auto"/>
        </w:rPr>
        <w:t>Údaje o dodávkách drůbeže na jatka vycházejí ze statistického zjišťování Ministerstva zemědělství ČR.</w:t>
      </w:r>
    </w:p>
    <w:p w14:paraId="31575B04" w14:textId="1B6F935A" w:rsidR="000E5C11" w:rsidRPr="0091333B" w:rsidRDefault="000E5C11" w:rsidP="00327B80">
      <w:pPr>
        <w:pStyle w:val="Poznamkytexty"/>
        <w:spacing w:before="60"/>
        <w:rPr>
          <w:color w:val="auto"/>
        </w:rPr>
      </w:pPr>
      <w:r w:rsidRPr="0091333B">
        <w:rPr>
          <w:color w:val="auto"/>
        </w:rPr>
        <w:t>Údaje o líhnutí drůbeže jsou přebírány z ústřední evidence zvířat.</w:t>
      </w:r>
    </w:p>
    <w:p w14:paraId="4D150401" w14:textId="77777777" w:rsidR="00DF78EB" w:rsidRDefault="00DF78EB" w:rsidP="00327B80">
      <w:pPr>
        <w:pStyle w:val="Poznamkytexty"/>
        <w:spacing w:before="60"/>
        <w:rPr>
          <w:color w:val="auto"/>
        </w:rPr>
      </w:pPr>
      <w:r w:rsidRPr="0091333B">
        <w:rPr>
          <w:color w:val="auto"/>
        </w:rPr>
        <w:t>Údaje za pohyb zboží přes hranice se zeměmi EU (</w:t>
      </w:r>
      <w:proofErr w:type="spellStart"/>
      <w:r w:rsidRPr="0091333B">
        <w:rPr>
          <w:color w:val="auto"/>
        </w:rPr>
        <w:t>Intrastat</w:t>
      </w:r>
      <w:proofErr w:type="spellEnd"/>
      <w:r w:rsidRPr="0091333B">
        <w:rPr>
          <w:color w:val="auto"/>
        </w:rPr>
        <w:t xml:space="preserve">) nezahrnují </w:t>
      </w:r>
      <w:r w:rsidRPr="0043266C">
        <w:rPr>
          <w:color w:val="auto"/>
        </w:rPr>
        <w:t xml:space="preserve">transakce realizované osobami, které nejsou registrované k DPH. Povinnost vykazovaní příslušného směru v </w:t>
      </w:r>
      <w:proofErr w:type="spellStart"/>
      <w:r w:rsidRPr="0043266C">
        <w:rPr>
          <w:color w:val="auto"/>
        </w:rPr>
        <w:t>Intrastatu</w:t>
      </w:r>
      <w:proofErr w:type="spellEnd"/>
      <w:r w:rsidRPr="0043266C">
        <w:rPr>
          <w:color w:val="auto"/>
        </w:rPr>
        <w:t xml:space="preserve"> nemají ani zpravodajské jednotky s roční hodnotou odeslání nebo přijetí pod prahem 12 mil. Kč.</w:t>
      </w:r>
      <w:r w:rsidR="0056729A">
        <w:rPr>
          <w:color w:val="auto"/>
        </w:rPr>
        <w:t xml:space="preserve"> Jsou platné ke dni zveřejnění d</w:t>
      </w:r>
      <w:r>
        <w:rPr>
          <w:color w:val="auto"/>
        </w:rPr>
        <w:t>oplňující informace.</w:t>
      </w:r>
    </w:p>
    <w:p w14:paraId="60B51268" w14:textId="77777777" w:rsidR="003B4929" w:rsidRPr="00DF4755" w:rsidRDefault="003B4929" w:rsidP="003B4929">
      <w:pPr>
        <w:pStyle w:val="Poznamkytexty"/>
        <w:rPr>
          <w:color w:val="auto"/>
        </w:rPr>
      </w:pPr>
    </w:p>
    <w:p w14:paraId="1D9018CB" w14:textId="77777777"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 xml:space="preserve">Ing. Renata Vodičková, vedoucí oddělení statistiky zemědělství a lesnictví, tel. 703 824 173, e-mail: </w:t>
      </w:r>
      <w:hyperlink r:id="rId7" w:history="1">
        <w:r w:rsidRPr="00DF4755">
          <w:rPr>
            <w:rStyle w:val="Hypertextovodkaz"/>
            <w:color w:val="auto"/>
          </w:rPr>
          <w:t>renata.vodickova@czso.cz</w:t>
        </w:r>
      </w:hyperlink>
      <w:r w:rsidRPr="00DF4755">
        <w:rPr>
          <w:color w:val="auto"/>
        </w:rPr>
        <w:t xml:space="preserve"> </w:t>
      </w:r>
    </w:p>
    <w:sectPr w:rsidR="003B4929" w:rsidRPr="00DF4755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5654A" w14:textId="77777777" w:rsidR="002D04D4" w:rsidRDefault="002D04D4" w:rsidP="00BA6370">
      <w:r>
        <w:separator/>
      </w:r>
    </w:p>
  </w:endnote>
  <w:endnote w:type="continuationSeparator" w:id="0">
    <w:p w14:paraId="06AFC9B1" w14:textId="77777777" w:rsidR="002D04D4" w:rsidRDefault="002D04D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D39A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A1511A" wp14:editId="74B108C4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AA0EA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D9C1064" w14:textId="67F5CEA0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D1EF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151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591AA0EA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D9C1064" w14:textId="67F5CEA0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D1EF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6AA3B7E" wp14:editId="0BB92705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ECB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B584" w14:textId="77777777" w:rsidR="002D04D4" w:rsidRDefault="002D04D4" w:rsidP="00BA6370">
      <w:r>
        <w:separator/>
      </w:r>
    </w:p>
  </w:footnote>
  <w:footnote w:type="continuationSeparator" w:id="0">
    <w:p w14:paraId="2EC0EC39" w14:textId="77777777" w:rsidR="002D04D4" w:rsidRDefault="002D04D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6B2F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884F115" wp14:editId="0F217565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904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4772"/>
    <w:rsid w:val="000054DD"/>
    <w:rsid w:val="00006033"/>
    <w:rsid w:val="000104B0"/>
    <w:rsid w:val="0001400D"/>
    <w:rsid w:val="00017B48"/>
    <w:rsid w:val="00027F2E"/>
    <w:rsid w:val="00031BE9"/>
    <w:rsid w:val="00032824"/>
    <w:rsid w:val="00041DCC"/>
    <w:rsid w:val="00043BF4"/>
    <w:rsid w:val="00053817"/>
    <w:rsid w:val="000632FB"/>
    <w:rsid w:val="00070FAA"/>
    <w:rsid w:val="00083D4B"/>
    <w:rsid w:val="000843A5"/>
    <w:rsid w:val="000849F7"/>
    <w:rsid w:val="000910DA"/>
    <w:rsid w:val="00096D6C"/>
    <w:rsid w:val="000B6F63"/>
    <w:rsid w:val="000C10D8"/>
    <w:rsid w:val="000C2BA1"/>
    <w:rsid w:val="000C3AFB"/>
    <w:rsid w:val="000D093F"/>
    <w:rsid w:val="000E13AE"/>
    <w:rsid w:val="000E1E12"/>
    <w:rsid w:val="000E43CC"/>
    <w:rsid w:val="000E5C11"/>
    <w:rsid w:val="000E68F7"/>
    <w:rsid w:val="000F4E0A"/>
    <w:rsid w:val="000F6F6E"/>
    <w:rsid w:val="00100E35"/>
    <w:rsid w:val="00125290"/>
    <w:rsid w:val="001261A5"/>
    <w:rsid w:val="001404AB"/>
    <w:rsid w:val="00140644"/>
    <w:rsid w:val="00143F27"/>
    <w:rsid w:val="001511B3"/>
    <w:rsid w:val="00152C6D"/>
    <w:rsid w:val="0016029D"/>
    <w:rsid w:val="0016342E"/>
    <w:rsid w:val="00167050"/>
    <w:rsid w:val="0017231D"/>
    <w:rsid w:val="001810DC"/>
    <w:rsid w:val="0018281D"/>
    <w:rsid w:val="00184E11"/>
    <w:rsid w:val="0019059B"/>
    <w:rsid w:val="00192E28"/>
    <w:rsid w:val="00195875"/>
    <w:rsid w:val="00196273"/>
    <w:rsid w:val="001A5532"/>
    <w:rsid w:val="001A6B3E"/>
    <w:rsid w:val="001B607F"/>
    <w:rsid w:val="001C2446"/>
    <w:rsid w:val="001C5334"/>
    <w:rsid w:val="001C7BDD"/>
    <w:rsid w:val="001D1C45"/>
    <w:rsid w:val="001D369A"/>
    <w:rsid w:val="001E1C04"/>
    <w:rsid w:val="001E66A3"/>
    <w:rsid w:val="001E6C5D"/>
    <w:rsid w:val="001E79C5"/>
    <w:rsid w:val="001F08B3"/>
    <w:rsid w:val="001F2FE0"/>
    <w:rsid w:val="001F7C82"/>
    <w:rsid w:val="00200854"/>
    <w:rsid w:val="00200A8C"/>
    <w:rsid w:val="00203D27"/>
    <w:rsid w:val="00206E2F"/>
    <w:rsid w:val="002070FB"/>
    <w:rsid w:val="00211FF9"/>
    <w:rsid w:val="00213729"/>
    <w:rsid w:val="00224671"/>
    <w:rsid w:val="00224CCA"/>
    <w:rsid w:val="0022552B"/>
    <w:rsid w:val="00235A0F"/>
    <w:rsid w:val="002406FA"/>
    <w:rsid w:val="00241799"/>
    <w:rsid w:val="002540C8"/>
    <w:rsid w:val="0026094C"/>
    <w:rsid w:val="0026107B"/>
    <w:rsid w:val="00272D9E"/>
    <w:rsid w:val="00275416"/>
    <w:rsid w:val="00275DF8"/>
    <w:rsid w:val="00277DD0"/>
    <w:rsid w:val="00297C8D"/>
    <w:rsid w:val="002A57C9"/>
    <w:rsid w:val="002A6D0F"/>
    <w:rsid w:val="002B0A35"/>
    <w:rsid w:val="002B2E47"/>
    <w:rsid w:val="002C3F4E"/>
    <w:rsid w:val="002C4AF2"/>
    <w:rsid w:val="002D04D4"/>
    <w:rsid w:val="002D7F4F"/>
    <w:rsid w:val="002E750D"/>
    <w:rsid w:val="002F07F5"/>
    <w:rsid w:val="002F1D8D"/>
    <w:rsid w:val="002F4AA9"/>
    <w:rsid w:val="003014ED"/>
    <w:rsid w:val="00312CE3"/>
    <w:rsid w:val="00316BC0"/>
    <w:rsid w:val="0031735A"/>
    <w:rsid w:val="003205A4"/>
    <w:rsid w:val="00327B80"/>
    <w:rsid w:val="003301A3"/>
    <w:rsid w:val="003331D0"/>
    <w:rsid w:val="00333486"/>
    <w:rsid w:val="00366EE3"/>
    <w:rsid w:val="00367666"/>
    <w:rsid w:val="0036777B"/>
    <w:rsid w:val="003740CE"/>
    <w:rsid w:val="003817AE"/>
    <w:rsid w:val="0038282A"/>
    <w:rsid w:val="00384BEA"/>
    <w:rsid w:val="0039623D"/>
    <w:rsid w:val="00397580"/>
    <w:rsid w:val="00397F49"/>
    <w:rsid w:val="003A2179"/>
    <w:rsid w:val="003A239B"/>
    <w:rsid w:val="003A45C8"/>
    <w:rsid w:val="003A7CDB"/>
    <w:rsid w:val="003B334E"/>
    <w:rsid w:val="003B472D"/>
    <w:rsid w:val="003B4929"/>
    <w:rsid w:val="003C0754"/>
    <w:rsid w:val="003C23FC"/>
    <w:rsid w:val="003C2DCF"/>
    <w:rsid w:val="003C4F7B"/>
    <w:rsid w:val="003C7FE7"/>
    <w:rsid w:val="003D0499"/>
    <w:rsid w:val="003D1089"/>
    <w:rsid w:val="003D3576"/>
    <w:rsid w:val="003D3625"/>
    <w:rsid w:val="003E0312"/>
    <w:rsid w:val="003E10B4"/>
    <w:rsid w:val="003E1F06"/>
    <w:rsid w:val="003E28C6"/>
    <w:rsid w:val="003F219F"/>
    <w:rsid w:val="003F2539"/>
    <w:rsid w:val="003F526A"/>
    <w:rsid w:val="00405244"/>
    <w:rsid w:val="004114B9"/>
    <w:rsid w:val="004154C7"/>
    <w:rsid w:val="004168E2"/>
    <w:rsid w:val="004215E8"/>
    <w:rsid w:val="00421965"/>
    <w:rsid w:val="00422A07"/>
    <w:rsid w:val="00430887"/>
    <w:rsid w:val="004436EE"/>
    <w:rsid w:val="0044388F"/>
    <w:rsid w:val="00450638"/>
    <w:rsid w:val="0045547F"/>
    <w:rsid w:val="00461869"/>
    <w:rsid w:val="00466067"/>
    <w:rsid w:val="00471DEF"/>
    <w:rsid w:val="00472310"/>
    <w:rsid w:val="00485E3F"/>
    <w:rsid w:val="004920AD"/>
    <w:rsid w:val="004923A6"/>
    <w:rsid w:val="00492877"/>
    <w:rsid w:val="0049356E"/>
    <w:rsid w:val="00493C44"/>
    <w:rsid w:val="00493F5D"/>
    <w:rsid w:val="004A0BD5"/>
    <w:rsid w:val="004A7F69"/>
    <w:rsid w:val="004B37FE"/>
    <w:rsid w:val="004B48B9"/>
    <w:rsid w:val="004B7D53"/>
    <w:rsid w:val="004D05B3"/>
    <w:rsid w:val="004D104F"/>
    <w:rsid w:val="004D7A36"/>
    <w:rsid w:val="004E479E"/>
    <w:rsid w:val="004F686C"/>
    <w:rsid w:val="004F78E6"/>
    <w:rsid w:val="0050420E"/>
    <w:rsid w:val="00505675"/>
    <w:rsid w:val="0050764F"/>
    <w:rsid w:val="00512D99"/>
    <w:rsid w:val="00515244"/>
    <w:rsid w:val="0052041D"/>
    <w:rsid w:val="005264F7"/>
    <w:rsid w:val="00531DBB"/>
    <w:rsid w:val="0054045D"/>
    <w:rsid w:val="0054782A"/>
    <w:rsid w:val="00556256"/>
    <w:rsid w:val="005608DC"/>
    <w:rsid w:val="005644C6"/>
    <w:rsid w:val="0056729A"/>
    <w:rsid w:val="00570CBD"/>
    <w:rsid w:val="00573994"/>
    <w:rsid w:val="00574038"/>
    <w:rsid w:val="00577874"/>
    <w:rsid w:val="005779BB"/>
    <w:rsid w:val="005850BD"/>
    <w:rsid w:val="00587B77"/>
    <w:rsid w:val="005912AC"/>
    <w:rsid w:val="00592DEF"/>
    <w:rsid w:val="00593401"/>
    <w:rsid w:val="005A0CFC"/>
    <w:rsid w:val="005A2A6B"/>
    <w:rsid w:val="005A2B74"/>
    <w:rsid w:val="005B07DD"/>
    <w:rsid w:val="005B7FB6"/>
    <w:rsid w:val="005C1507"/>
    <w:rsid w:val="005C6165"/>
    <w:rsid w:val="005D00E8"/>
    <w:rsid w:val="005D34AD"/>
    <w:rsid w:val="005D7CCD"/>
    <w:rsid w:val="005F79FB"/>
    <w:rsid w:val="006021A8"/>
    <w:rsid w:val="00604406"/>
    <w:rsid w:val="00605F4A"/>
    <w:rsid w:val="00607822"/>
    <w:rsid w:val="006103AA"/>
    <w:rsid w:val="00611A5F"/>
    <w:rsid w:val="00613BBF"/>
    <w:rsid w:val="00622B80"/>
    <w:rsid w:val="0062730A"/>
    <w:rsid w:val="0064139A"/>
    <w:rsid w:val="00644678"/>
    <w:rsid w:val="0064579D"/>
    <w:rsid w:val="006543D9"/>
    <w:rsid w:val="00672113"/>
    <w:rsid w:val="00676153"/>
    <w:rsid w:val="00691BDF"/>
    <w:rsid w:val="00692211"/>
    <w:rsid w:val="006931CF"/>
    <w:rsid w:val="006A1FEF"/>
    <w:rsid w:val="006A77B0"/>
    <w:rsid w:val="006A7A41"/>
    <w:rsid w:val="006B02F5"/>
    <w:rsid w:val="006B23C8"/>
    <w:rsid w:val="006B5D1A"/>
    <w:rsid w:val="006B6333"/>
    <w:rsid w:val="006B77F7"/>
    <w:rsid w:val="006D21EB"/>
    <w:rsid w:val="006D2CB4"/>
    <w:rsid w:val="006D45D9"/>
    <w:rsid w:val="006D518A"/>
    <w:rsid w:val="006E024F"/>
    <w:rsid w:val="006E4E81"/>
    <w:rsid w:val="006F3D9E"/>
    <w:rsid w:val="00707F7D"/>
    <w:rsid w:val="00712753"/>
    <w:rsid w:val="00712F35"/>
    <w:rsid w:val="00717EC5"/>
    <w:rsid w:val="00722E40"/>
    <w:rsid w:val="007313AC"/>
    <w:rsid w:val="00732C7B"/>
    <w:rsid w:val="00736BDA"/>
    <w:rsid w:val="0074023B"/>
    <w:rsid w:val="00740630"/>
    <w:rsid w:val="00744D9E"/>
    <w:rsid w:val="0074600A"/>
    <w:rsid w:val="00754C20"/>
    <w:rsid w:val="00765F60"/>
    <w:rsid w:val="00776447"/>
    <w:rsid w:val="0078335B"/>
    <w:rsid w:val="00793B37"/>
    <w:rsid w:val="00793B9A"/>
    <w:rsid w:val="007A00A0"/>
    <w:rsid w:val="007A2048"/>
    <w:rsid w:val="007A432F"/>
    <w:rsid w:val="007A57F2"/>
    <w:rsid w:val="007B1333"/>
    <w:rsid w:val="007B3FE5"/>
    <w:rsid w:val="007B498E"/>
    <w:rsid w:val="007D03A6"/>
    <w:rsid w:val="007D5308"/>
    <w:rsid w:val="007E2572"/>
    <w:rsid w:val="007E7415"/>
    <w:rsid w:val="007F4AEB"/>
    <w:rsid w:val="007F6083"/>
    <w:rsid w:val="007F75B2"/>
    <w:rsid w:val="00803993"/>
    <w:rsid w:val="008043C4"/>
    <w:rsid w:val="00822B2C"/>
    <w:rsid w:val="00827489"/>
    <w:rsid w:val="00831B1B"/>
    <w:rsid w:val="0084032F"/>
    <w:rsid w:val="008434D4"/>
    <w:rsid w:val="0084577D"/>
    <w:rsid w:val="00850EC7"/>
    <w:rsid w:val="00855FB3"/>
    <w:rsid w:val="00861D0E"/>
    <w:rsid w:val="0086274D"/>
    <w:rsid w:val="008654DF"/>
    <w:rsid w:val="008662BB"/>
    <w:rsid w:val="00867569"/>
    <w:rsid w:val="008678E9"/>
    <w:rsid w:val="00871A1F"/>
    <w:rsid w:val="008931EB"/>
    <w:rsid w:val="008A6F73"/>
    <w:rsid w:val="008A750A"/>
    <w:rsid w:val="008B0A71"/>
    <w:rsid w:val="008B3970"/>
    <w:rsid w:val="008C384C"/>
    <w:rsid w:val="008C5143"/>
    <w:rsid w:val="008C63B6"/>
    <w:rsid w:val="008D0BF9"/>
    <w:rsid w:val="008D0F11"/>
    <w:rsid w:val="008E2A52"/>
    <w:rsid w:val="008E7B71"/>
    <w:rsid w:val="008E7CE1"/>
    <w:rsid w:val="008E7EA8"/>
    <w:rsid w:val="008F3445"/>
    <w:rsid w:val="008F651C"/>
    <w:rsid w:val="008F73B4"/>
    <w:rsid w:val="00900977"/>
    <w:rsid w:val="0091333B"/>
    <w:rsid w:val="0091561E"/>
    <w:rsid w:val="00930759"/>
    <w:rsid w:val="009413CA"/>
    <w:rsid w:val="009445E4"/>
    <w:rsid w:val="009539B6"/>
    <w:rsid w:val="0095729A"/>
    <w:rsid w:val="009631B1"/>
    <w:rsid w:val="0097740B"/>
    <w:rsid w:val="00983EFF"/>
    <w:rsid w:val="00986DD7"/>
    <w:rsid w:val="009951CF"/>
    <w:rsid w:val="009A5A24"/>
    <w:rsid w:val="009B55B1"/>
    <w:rsid w:val="009B62A7"/>
    <w:rsid w:val="009C4738"/>
    <w:rsid w:val="009D00F4"/>
    <w:rsid w:val="009D29E7"/>
    <w:rsid w:val="009D4567"/>
    <w:rsid w:val="009F4498"/>
    <w:rsid w:val="00A0762A"/>
    <w:rsid w:val="00A1095E"/>
    <w:rsid w:val="00A22E4D"/>
    <w:rsid w:val="00A2416A"/>
    <w:rsid w:val="00A24174"/>
    <w:rsid w:val="00A40A7B"/>
    <w:rsid w:val="00A41D3E"/>
    <w:rsid w:val="00A432D7"/>
    <w:rsid w:val="00A4343D"/>
    <w:rsid w:val="00A444C0"/>
    <w:rsid w:val="00A502F1"/>
    <w:rsid w:val="00A619BE"/>
    <w:rsid w:val="00A6764E"/>
    <w:rsid w:val="00A70A83"/>
    <w:rsid w:val="00A81EB3"/>
    <w:rsid w:val="00A955BC"/>
    <w:rsid w:val="00AA36C0"/>
    <w:rsid w:val="00AA7BD4"/>
    <w:rsid w:val="00AB1FFE"/>
    <w:rsid w:val="00AB3410"/>
    <w:rsid w:val="00AC15E7"/>
    <w:rsid w:val="00AC2495"/>
    <w:rsid w:val="00AD1EF7"/>
    <w:rsid w:val="00B00C1D"/>
    <w:rsid w:val="00B27230"/>
    <w:rsid w:val="00B36183"/>
    <w:rsid w:val="00B55375"/>
    <w:rsid w:val="00B60CB6"/>
    <w:rsid w:val="00B632CC"/>
    <w:rsid w:val="00B76084"/>
    <w:rsid w:val="00B9484D"/>
    <w:rsid w:val="00BA0B21"/>
    <w:rsid w:val="00BA12F1"/>
    <w:rsid w:val="00BA439F"/>
    <w:rsid w:val="00BA6370"/>
    <w:rsid w:val="00BB6B46"/>
    <w:rsid w:val="00BD42AD"/>
    <w:rsid w:val="00BF055C"/>
    <w:rsid w:val="00BF21BF"/>
    <w:rsid w:val="00C06F6E"/>
    <w:rsid w:val="00C12DA3"/>
    <w:rsid w:val="00C156C7"/>
    <w:rsid w:val="00C15876"/>
    <w:rsid w:val="00C1646A"/>
    <w:rsid w:val="00C17B07"/>
    <w:rsid w:val="00C269D4"/>
    <w:rsid w:val="00C35900"/>
    <w:rsid w:val="00C37ADB"/>
    <w:rsid w:val="00C4160D"/>
    <w:rsid w:val="00C438E8"/>
    <w:rsid w:val="00C52AD8"/>
    <w:rsid w:val="00C8025C"/>
    <w:rsid w:val="00C8406E"/>
    <w:rsid w:val="00C87ECC"/>
    <w:rsid w:val="00C95818"/>
    <w:rsid w:val="00CB2709"/>
    <w:rsid w:val="00CB6F89"/>
    <w:rsid w:val="00CC0AE9"/>
    <w:rsid w:val="00CD618A"/>
    <w:rsid w:val="00CE13A2"/>
    <w:rsid w:val="00CE228C"/>
    <w:rsid w:val="00CE71D9"/>
    <w:rsid w:val="00CF3436"/>
    <w:rsid w:val="00CF4B68"/>
    <w:rsid w:val="00CF545B"/>
    <w:rsid w:val="00CF5E0B"/>
    <w:rsid w:val="00CF7DE4"/>
    <w:rsid w:val="00D0108C"/>
    <w:rsid w:val="00D0109B"/>
    <w:rsid w:val="00D1459A"/>
    <w:rsid w:val="00D1565E"/>
    <w:rsid w:val="00D209A7"/>
    <w:rsid w:val="00D25BD1"/>
    <w:rsid w:val="00D27B9D"/>
    <w:rsid w:val="00D27D69"/>
    <w:rsid w:val="00D31B61"/>
    <w:rsid w:val="00D32E5D"/>
    <w:rsid w:val="00D33658"/>
    <w:rsid w:val="00D3597A"/>
    <w:rsid w:val="00D4210A"/>
    <w:rsid w:val="00D448C2"/>
    <w:rsid w:val="00D639C6"/>
    <w:rsid w:val="00D666C3"/>
    <w:rsid w:val="00D67045"/>
    <w:rsid w:val="00D67AAE"/>
    <w:rsid w:val="00D814E8"/>
    <w:rsid w:val="00D845DF"/>
    <w:rsid w:val="00D9189F"/>
    <w:rsid w:val="00DA16C5"/>
    <w:rsid w:val="00DA34EC"/>
    <w:rsid w:val="00DD2E8B"/>
    <w:rsid w:val="00DF47FE"/>
    <w:rsid w:val="00DF78EB"/>
    <w:rsid w:val="00E0156A"/>
    <w:rsid w:val="00E02ABB"/>
    <w:rsid w:val="00E22AFF"/>
    <w:rsid w:val="00E26704"/>
    <w:rsid w:val="00E31980"/>
    <w:rsid w:val="00E32CD1"/>
    <w:rsid w:val="00E400BF"/>
    <w:rsid w:val="00E57888"/>
    <w:rsid w:val="00E57BDE"/>
    <w:rsid w:val="00E612BD"/>
    <w:rsid w:val="00E63313"/>
    <w:rsid w:val="00E6423C"/>
    <w:rsid w:val="00E65EFC"/>
    <w:rsid w:val="00E85324"/>
    <w:rsid w:val="00E85FEB"/>
    <w:rsid w:val="00E91BE2"/>
    <w:rsid w:val="00E93830"/>
    <w:rsid w:val="00E93E0E"/>
    <w:rsid w:val="00EA2770"/>
    <w:rsid w:val="00EA53C1"/>
    <w:rsid w:val="00EB1ED3"/>
    <w:rsid w:val="00EB328F"/>
    <w:rsid w:val="00EB5DC7"/>
    <w:rsid w:val="00EC2432"/>
    <w:rsid w:val="00EC4BF5"/>
    <w:rsid w:val="00EC4DBC"/>
    <w:rsid w:val="00EC514B"/>
    <w:rsid w:val="00ED777C"/>
    <w:rsid w:val="00EE0F26"/>
    <w:rsid w:val="00EE66E2"/>
    <w:rsid w:val="00F07375"/>
    <w:rsid w:val="00F20C59"/>
    <w:rsid w:val="00F22E0A"/>
    <w:rsid w:val="00F37B82"/>
    <w:rsid w:val="00F53636"/>
    <w:rsid w:val="00F53AFD"/>
    <w:rsid w:val="00F73A5C"/>
    <w:rsid w:val="00F75F2A"/>
    <w:rsid w:val="00F92DA3"/>
    <w:rsid w:val="00FA220C"/>
    <w:rsid w:val="00FB3897"/>
    <w:rsid w:val="00FB687C"/>
    <w:rsid w:val="00FD1F47"/>
    <w:rsid w:val="00FD4362"/>
    <w:rsid w:val="00FE32F8"/>
    <w:rsid w:val="00FF546C"/>
    <w:rsid w:val="00FF5D75"/>
    <w:rsid w:val="00FF6AB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F34BA29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table" w:styleId="Mkatabulky">
    <w:name w:val="Table Grid"/>
    <w:basedOn w:val="Normlntabulka"/>
    <w:uiPriority w:val="39"/>
    <w:rsid w:val="00272D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540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0C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0C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0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0C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renata.vodickova@czso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DF08F-B2F9-4945-80BA-84484489A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B6CF9-F3FD-4109-AFA2-EFDE1EB0929E}"/>
</file>

<file path=customXml/itemProps3.xml><?xml version="1.0" encoding="utf-8"?>
<ds:datastoreItem xmlns:ds="http://schemas.openxmlformats.org/officeDocument/2006/customXml" ds:itemID="{BA50700C-EAA1-4956-AD96-A3A357414658}"/>
</file>

<file path=customXml/itemProps4.xml><?xml version="1.0" encoding="utf-8"?>
<ds:datastoreItem xmlns:ds="http://schemas.openxmlformats.org/officeDocument/2006/customXml" ds:itemID="{FFA291CE-9F47-47DF-AB06-AA1690CB302E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7</TotalTime>
  <Pages>3</Pages>
  <Words>886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fiedlerova1875</dc:creator>
  <cp:lastModifiedBy>Fiedlerová Markéta</cp:lastModifiedBy>
  <cp:revision>8</cp:revision>
  <cp:lastPrinted>2023-02-07T12:22:00Z</cp:lastPrinted>
  <dcterms:created xsi:type="dcterms:W3CDTF">2023-08-02T12:34:00Z</dcterms:created>
  <dcterms:modified xsi:type="dcterms:W3CDTF">2023-08-03T13:10:00Z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11200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