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6B7EB3" w:rsidP="00867569">
      <w:pPr>
        <w:pStyle w:val="Datum"/>
      </w:pPr>
      <w:r>
        <w:t>6</w:t>
      </w:r>
      <w:r w:rsidR="005410EE">
        <w:t>.</w:t>
      </w:r>
      <w:r w:rsidR="00F13267">
        <w:t xml:space="preserve"> </w:t>
      </w:r>
      <w:r>
        <w:t>6</w:t>
      </w:r>
      <w:r w:rsidR="005410EE">
        <w:t>. 2017</w:t>
      </w:r>
    </w:p>
    <w:p w:rsidR="008B3970" w:rsidRPr="004C120C" w:rsidRDefault="003D4775" w:rsidP="008B3970">
      <w:pPr>
        <w:pStyle w:val="Nzev"/>
      </w:pPr>
      <w:r w:rsidRPr="004C120C">
        <w:t>Velikonoce o</w:t>
      </w:r>
      <w:r w:rsidR="007E2834" w:rsidRPr="004C120C">
        <w:t xml:space="preserve">vlivnily </w:t>
      </w:r>
      <w:r w:rsidRPr="004C120C">
        <w:t>prodej potravin</w:t>
      </w:r>
    </w:p>
    <w:p w:rsidR="008B3970" w:rsidRPr="004C120C" w:rsidRDefault="007703E3" w:rsidP="008B3970">
      <w:pPr>
        <w:pStyle w:val="Podtitulek"/>
        <w:rPr>
          <w:color w:val="BD1B21"/>
        </w:rPr>
      </w:pPr>
      <w:r w:rsidRPr="004C120C">
        <w:t xml:space="preserve">Maloobchod </w:t>
      </w:r>
      <w:r w:rsidR="008B3970" w:rsidRPr="004C120C">
        <w:t xml:space="preserve">– </w:t>
      </w:r>
      <w:r w:rsidR="006B7EB3" w:rsidRPr="004C120C">
        <w:t>duben</w:t>
      </w:r>
      <w:r w:rsidR="00D83EC9" w:rsidRPr="004C120C">
        <w:t xml:space="preserve"> </w:t>
      </w:r>
      <w:r w:rsidRPr="004C120C">
        <w:t>2017</w:t>
      </w:r>
    </w:p>
    <w:p w:rsidR="007703E3" w:rsidRPr="004C120C" w:rsidRDefault="007703E3" w:rsidP="007703E3">
      <w:pPr>
        <w:pStyle w:val="Perex"/>
        <w:spacing w:after="0"/>
        <w:rPr>
          <w:bCs/>
        </w:rPr>
      </w:pPr>
      <w:r w:rsidRPr="004C120C">
        <w:t>Tržby</w:t>
      </w:r>
      <w:r w:rsidRPr="004C120C">
        <w:rPr>
          <w:bCs/>
        </w:rPr>
        <w:t xml:space="preserve"> v maloobchodě po očištění o sezónní vlivy </w:t>
      </w:r>
      <w:r w:rsidR="0084265C" w:rsidRPr="004C120C">
        <w:rPr>
          <w:bCs/>
        </w:rPr>
        <w:t xml:space="preserve">klesly </w:t>
      </w:r>
      <w:r w:rsidRPr="004C120C">
        <w:rPr>
          <w:bCs/>
        </w:rPr>
        <w:t>v</w:t>
      </w:r>
      <w:r w:rsidR="0084265C" w:rsidRPr="004C120C">
        <w:rPr>
          <w:bCs/>
        </w:rPr>
        <w:t xml:space="preserve"> dubnu </w:t>
      </w:r>
      <w:r w:rsidRPr="004C120C">
        <w:rPr>
          <w:bCs/>
        </w:rPr>
        <w:t>reálně meziměsíčně o </w:t>
      </w:r>
      <w:r w:rsidR="0084265C" w:rsidRPr="004C120C">
        <w:rPr>
          <w:bCs/>
        </w:rPr>
        <w:t>0</w:t>
      </w:r>
      <w:r w:rsidRPr="004C120C">
        <w:rPr>
          <w:bCs/>
        </w:rPr>
        <w:t>,</w:t>
      </w:r>
      <w:r w:rsidR="0084265C" w:rsidRPr="004C120C">
        <w:rPr>
          <w:bCs/>
        </w:rPr>
        <w:t>8</w:t>
      </w:r>
      <w:r w:rsidRPr="004C120C">
        <w:rPr>
          <w:bCs/>
        </w:rPr>
        <w:t> %. Meziročně se tržby očištěné o kalendářní vlivy zvýšily o </w:t>
      </w:r>
      <w:r w:rsidR="00D55DC3" w:rsidRPr="004C120C">
        <w:rPr>
          <w:bCs/>
        </w:rPr>
        <w:t>4</w:t>
      </w:r>
      <w:r w:rsidRPr="004C120C">
        <w:rPr>
          <w:bCs/>
        </w:rPr>
        <w:t>,</w:t>
      </w:r>
      <w:r w:rsidR="00D55DC3" w:rsidRPr="004C120C">
        <w:rPr>
          <w:bCs/>
        </w:rPr>
        <w:t>8</w:t>
      </w:r>
      <w:r w:rsidRPr="004C120C">
        <w:rPr>
          <w:bCs/>
        </w:rPr>
        <w:t> %, bez očištění o </w:t>
      </w:r>
      <w:r w:rsidR="00D55DC3" w:rsidRPr="004C120C">
        <w:rPr>
          <w:bCs/>
        </w:rPr>
        <w:t>2</w:t>
      </w:r>
      <w:r w:rsidRPr="004C120C">
        <w:rPr>
          <w:bCs/>
        </w:rPr>
        <w:t>,</w:t>
      </w:r>
      <w:r w:rsidR="00D55DC3" w:rsidRPr="004C120C">
        <w:rPr>
          <w:bCs/>
        </w:rPr>
        <w:t>7</w:t>
      </w:r>
      <w:r w:rsidRPr="004C120C">
        <w:rPr>
          <w:bCs/>
        </w:rPr>
        <w:t xml:space="preserve"> %. </w:t>
      </w:r>
    </w:p>
    <w:p w:rsidR="007703E3" w:rsidRPr="004C120C" w:rsidRDefault="007703E3" w:rsidP="00043BF4">
      <w:pPr>
        <w:pStyle w:val="Nadpis1"/>
      </w:pPr>
    </w:p>
    <w:p w:rsidR="00643AE9" w:rsidRPr="004C120C" w:rsidRDefault="00643AE9" w:rsidP="00643AE9">
      <w:r w:rsidRPr="004C120C">
        <w:rPr>
          <w:b/>
        </w:rPr>
        <w:t>Meziměsíčně</w:t>
      </w:r>
      <w:r w:rsidRPr="004C120C">
        <w:t xml:space="preserve"> se tržby </w:t>
      </w:r>
      <w:r w:rsidRPr="004C120C">
        <w:rPr>
          <w:b/>
        </w:rPr>
        <w:t>v</w:t>
      </w:r>
      <w:r w:rsidR="005C44AE" w:rsidRPr="004C120C">
        <w:rPr>
          <w:b/>
        </w:rPr>
        <w:t xml:space="preserve"> </w:t>
      </w:r>
      <w:r w:rsidRPr="004C120C">
        <w:rPr>
          <w:b/>
        </w:rPr>
        <w:t>maloobchodě kromě motorových vozidel (CZ-NACE 47) po očištění o sezónní vlivy</w:t>
      </w:r>
      <w:r w:rsidRPr="004C120C">
        <w:t xml:space="preserve"> </w:t>
      </w:r>
      <w:r w:rsidR="00E8256B" w:rsidRPr="004C120C">
        <w:t xml:space="preserve">snížily </w:t>
      </w:r>
      <w:r w:rsidRPr="004C120C">
        <w:t>v</w:t>
      </w:r>
      <w:r w:rsidR="00E8256B" w:rsidRPr="004C120C">
        <w:t xml:space="preserve"> dubnu </w:t>
      </w:r>
      <w:r w:rsidRPr="004C120C">
        <w:rPr>
          <w:b/>
        </w:rPr>
        <w:t>reálně</w:t>
      </w:r>
      <w:r w:rsidRPr="004C120C">
        <w:t xml:space="preserve"> o </w:t>
      </w:r>
      <w:r w:rsidR="00E8256B" w:rsidRPr="004C120C">
        <w:t>0</w:t>
      </w:r>
      <w:r w:rsidRPr="004C120C">
        <w:t>,</w:t>
      </w:r>
      <w:r w:rsidR="00E8256B" w:rsidRPr="004C120C">
        <w:t>8</w:t>
      </w:r>
      <w:r w:rsidRPr="004C120C">
        <w:t> %. Tržby</w:t>
      </w:r>
      <w:r w:rsidR="00E23ADF" w:rsidRPr="004C120C">
        <w:t xml:space="preserve"> za nepotravinářské zboží </w:t>
      </w:r>
      <w:r w:rsidR="005A6324" w:rsidRPr="004C120C">
        <w:t xml:space="preserve">klesly </w:t>
      </w:r>
      <w:r w:rsidR="00E23ADF" w:rsidRPr="004C120C">
        <w:t>o </w:t>
      </w:r>
      <w:r w:rsidR="005A6324" w:rsidRPr="004C120C">
        <w:t>0</w:t>
      </w:r>
      <w:r w:rsidR="00E23ADF" w:rsidRPr="004C120C">
        <w:t>,</w:t>
      </w:r>
      <w:r w:rsidR="005A6324" w:rsidRPr="004C120C">
        <w:t>9</w:t>
      </w:r>
      <w:r w:rsidR="00E23ADF" w:rsidRPr="004C120C">
        <w:t xml:space="preserve"> %, </w:t>
      </w:r>
      <w:r w:rsidR="00751AFC" w:rsidRPr="004C120C">
        <w:t xml:space="preserve">naopak </w:t>
      </w:r>
      <w:r w:rsidR="00E23ADF" w:rsidRPr="004C120C">
        <w:t xml:space="preserve">za </w:t>
      </w:r>
      <w:r w:rsidR="005A6324" w:rsidRPr="004C120C">
        <w:t>potraviny vzrostly o</w:t>
      </w:r>
      <w:r w:rsidR="00F51ABC">
        <w:t> </w:t>
      </w:r>
      <w:r w:rsidR="005A6324" w:rsidRPr="004C120C">
        <w:t>1,</w:t>
      </w:r>
      <w:r w:rsidR="00556D69" w:rsidRPr="004C120C">
        <w:t>0</w:t>
      </w:r>
      <w:r w:rsidR="00F51ABC">
        <w:t> </w:t>
      </w:r>
      <w:r w:rsidR="005A6324" w:rsidRPr="004C120C">
        <w:t xml:space="preserve">% a za </w:t>
      </w:r>
      <w:r w:rsidR="00E23ADF" w:rsidRPr="004C120C">
        <w:t>pohonné hmoty</w:t>
      </w:r>
      <w:r w:rsidR="005A6324" w:rsidRPr="004C120C">
        <w:t xml:space="preserve"> </w:t>
      </w:r>
      <w:r w:rsidRPr="004C120C">
        <w:t>o </w:t>
      </w:r>
      <w:r w:rsidR="00E23ADF" w:rsidRPr="004C120C">
        <w:t>0</w:t>
      </w:r>
      <w:r w:rsidRPr="004C120C">
        <w:t>,</w:t>
      </w:r>
      <w:r w:rsidR="005A6324" w:rsidRPr="004C120C">
        <w:t>1</w:t>
      </w:r>
      <w:r w:rsidRPr="004C120C">
        <w:t xml:space="preserve"> %. </w:t>
      </w:r>
    </w:p>
    <w:p w:rsidR="00643AE9" w:rsidRPr="004C120C" w:rsidRDefault="00643AE9" w:rsidP="00643AE9">
      <w:pPr>
        <w:rPr>
          <w:b/>
        </w:rPr>
      </w:pPr>
    </w:p>
    <w:p w:rsidR="00F2371F" w:rsidRPr="004C120C" w:rsidRDefault="00643AE9" w:rsidP="00F2371F">
      <w:pPr>
        <w:rPr>
          <w:rStyle w:val="Zvraznn"/>
          <w:rFonts w:cs="Arial"/>
          <w:bCs/>
          <w:i w:val="0"/>
          <w:szCs w:val="20"/>
        </w:rPr>
      </w:pPr>
      <w:r w:rsidRPr="004C120C">
        <w:rPr>
          <w:b/>
        </w:rPr>
        <w:t>Meziročně</w:t>
      </w:r>
      <w:r w:rsidRPr="004C120C">
        <w:t xml:space="preserve"> se maloobchodní tržby </w:t>
      </w:r>
      <w:r w:rsidRPr="004C120C">
        <w:rPr>
          <w:b/>
        </w:rPr>
        <w:t>očištěné o kalendářní vlivy</w:t>
      </w:r>
      <w:r w:rsidRPr="004C120C">
        <w:t xml:space="preserve"> zvýšily o </w:t>
      </w:r>
      <w:r w:rsidR="001C5BB5" w:rsidRPr="004C120C">
        <w:t>4</w:t>
      </w:r>
      <w:r w:rsidRPr="004C120C">
        <w:t>,</w:t>
      </w:r>
      <w:r w:rsidR="001C5BB5" w:rsidRPr="004C120C">
        <w:t>8</w:t>
      </w:r>
      <w:r w:rsidRPr="004C120C">
        <w:t xml:space="preserve"> %, </w:t>
      </w:r>
      <w:r w:rsidR="00AF4B31" w:rsidRPr="004C120C">
        <w:t>v</w:t>
      </w:r>
      <w:r w:rsidR="0036065E" w:rsidRPr="004C120C">
        <w:t> </w:t>
      </w:r>
      <w:r w:rsidR="00AF4B31" w:rsidRPr="004C120C">
        <w:t>tom</w:t>
      </w:r>
      <w:r w:rsidR="0036065E" w:rsidRPr="004C120C">
        <w:t> </w:t>
      </w:r>
      <w:r w:rsidR="00AF4B31" w:rsidRPr="004C120C">
        <w:t>z</w:t>
      </w:r>
      <w:r w:rsidRPr="004C120C">
        <w:t>a nepotravinářské zboží vzrostly o </w:t>
      </w:r>
      <w:r w:rsidR="001C5BB5" w:rsidRPr="004C120C">
        <w:t>7</w:t>
      </w:r>
      <w:r w:rsidRPr="004C120C">
        <w:t>,</w:t>
      </w:r>
      <w:r w:rsidR="002C6FF2" w:rsidRPr="004C120C">
        <w:t>7</w:t>
      </w:r>
      <w:r w:rsidRPr="004C120C">
        <w:t> %</w:t>
      </w:r>
      <w:r w:rsidR="006124A3" w:rsidRPr="004C120C">
        <w:t>, z</w:t>
      </w:r>
      <w:r w:rsidRPr="004C120C">
        <w:t xml:space="preserve">a </w:t>
      </w:r>
      <w:r w:rsidR="001C5BB5" w:rsidRPr="004C120C">
        <w:t>potraviny o</w:t>
      </w:r>
      <w:r w:rsidR="00F51ABC">
        <w:t> </w:t>
      </w:r>
      <w:r w:rsidR="001C5BB5" w:rsidRPr="004C120C">
        <w:t>3,</w:t>
      </w:r>
      <w:r w:rsidR="002C6FF2" w:rsidRPr="004C120C">
        <w:t>6</w:t>
      </w:r>
      <w:r w:rsidR="00F51ABC">
        <w:t> </w:t>
      </w:r>
      <w:r w:rsidR="001C5BB5" w:rsidRPr="004C120C">
        <w:t xml:space="preserve">% a za </w:t>
      </w:r>
      <w:r w:rsidRPr="004C120C">
        <w:t>pohonné hmoty o </w:t>
      </w:r>
      <w:r w:rsidR="002C6FF2" w:rsidRPr="004C120C">
        <w:t>3</w:t>
      </w:r>
      <w:r w:rsidR="001C5BB5" w:rsidRPr="004C120C">
        <w:t>,</w:t>
      </w:r>
      <w:r w:rsidR="002C6FF2" w:rsidRPr="004C120C">
        <w:t>0</w:t>
      </w:r>
      <w:r w:rsidRPr="004C120C">
        <w:t> %</w:t>
      </w:r>
      <w:r w:rsidR="00A96F20" w:rsidRPr="004C120C">
        <w:t>.</w:t>
      </w:r>
      <w:r w:rsidR="00A34E05" w:rsidRPr="004C120C">
        <w:t xml:space="preserve"> </w:t>
      </w:r>
      <w:r w:rsidR="00821361" w:rsidRPr="004C120C">
        <w:rPr>
          <w:rFonts w:ascii="Segoe UI" w:hAnsi="Segoe UI" w:cs="Segoe UI"/>
          <w:szCs w:val="20"/>
        </w:rPr>
        <w:t>Meziroční vývoj neočištěných tržeb byl ovlivněn nižším počtem pracovních dní</w:t>
      </w:r>
      <w:r w:rsidR="00CA69B5" w:rsidRPr="004C120C">
        <w:rPr>
          <w:rFonts w:ascii="Segoe UI" w:hAnsi="Segoe UI" w:cs="Segoe UI"/>
          <w:szCs w:val="20"/>
        </w:rPr>
        <w:t xml:space="preserve"> </w:t>
      </w:r>
      <w:r w:rsidR="00821361" w:rsidRPr="004C120C">
        <w:rPr>
          <w:rFonts w:ascii="Segoe UI" w:hAnsi="Segoe UI" w:cs="Segoe UI"/>
          <w:szCs w:val="20"/>
        </w:rPr>
        <w:t>(o 3 dny méně než v dubnu 2016) a také  velikonočními svátky, které loni připadly na březen.</w:t>
      </w:r>
    </w:p>
    <w:p w:rsidR="00CB4BF1" w:rsidRPr="004C120C" w:rsidRDefault="00CB4BF1" w:rsidP="00F2371F">
      <w:pPr>
        <w:rPr>
          <w:rStyle w:val="Zvraznn"/>
          <w:rFonts w:cs="Arial"/>
          <w:bCs/>
          <w:i w:val="0"/>
          <w:szCs w:val="20"/>
        </w:rPr>
      </w:pPr>
    </w:p>
    <w:p w:rsidR="00643AE9" w:rsidRPr="004C120C" w:rsidRDefault="00643AE9" w:rsidP="00643AE9">
      <w:r w:rsidRPr="004C120C">
        <w:rPr>
          <w:b/>
        </w:rPr>
        <w:t>Meziročně</w:t>
      </w:r>
      <w:r w:rsidRPr="004C120C">
        <w:t xml:space="preserve"> se maloobchodní tržby </w:t>
      </w:r>
      <w:r w:rsidRPr="004C120C">
        <w:rPr>
          <w:b/>
        </w:rPr>
        <w:t>bez očištění</w:t>
      </w:r>
      <w:r w:rsidRPr="004C120C">
        <w:t xml:space="preserve"> zvýšily o </w:t>
      </w:r>
      <w:r w:rsidR="00F4147F" w:rsidRPr="004C120C">
        <w:t>2</w:t>
      </w:r>
      <w:r w:rsidRPr="004C120C">
        <w:t>,</w:t>
      </w:r>
      <w:r w:rsidR="00F4147F" w:rsidRPr="004C120C">
        <w:t>7</w:t>
      </w:r>
      <w:r w:rsidRPr="004C120C">
        <w:t xml:space="preserve"> %, </w:t>
      </w:r>
      <w:r w:rsidR="00E25B16" w:rsidRPr="004C120C">
        <w:t>při</w:t>
      </w:r>
      <w:r w:rsidR="00C61A2A" w:rsidRPr="004C120C">
        <w:t xml:space="preserve">čemž </w:t>
      </w:r>
      <w:r w:rsidR="00944373" w:rsidRPr="004C120C">
        <w:t>za</w:t>
      </w:r>
      <w:r w:rsidR="005C44AE" w:rsidRPr="004C120C">
        <w:t xml:space="preserve"> </w:t>
      </w:r>
      <w:r w:rsidR="00F4147F" w:rsidRPr="004C120C">
        <w:t>potraviny vzrostly o</w:t>
      </w:r>
      <w:r w:rsidR="005D250A" w:rsidRPr="004C120C">
        <w:t> </w:t>
      </w:r>
      <w:r w:rsidR="00F4147F" w:rsidRPr="004C120C">
        <w:t xml:space="preserve">4,3 %, za </w:t>
      </w:r>
      <w:r w:rsidR="00944373" w:rsidRPr="004C120C">
        <w:t>nepotravinářské zboží</w:t>
      </w:r>
      <w:r w:rsidR="00F4147F" w:rsidRPr="004C120C">
        <w:t xml:space="preserve"> </w:t>
      </w:r>
      <w:r w:rsidR="00944373" w:rsidRPr="004C120C">
        <w:t>o </w:t>
      </w:r>
      <w:r w:rsidR="00F4147F" w:rsidRPr="004C120C">
        <w:t>2</w:t>
      </w:r>
      <w:r w:rsidR="00944373" w:rsidRPr="004C120C">
        <w:t>,</w:t>
      </w:r>
      <w:r w:rsidR="00F4147F" w:rsidRPr="004C120C">
        <w:t>6</w:t>
      </w:r>
      <w:r w:rsidR="00944373" w:rsidRPr="004C120C">
        <w:t> %</w:t>
      </w:r>
      <w:r w:rsidR="00631AA2" w:rsidRPr="004C120C">
        <w:t>,</w:t>
      </w:r>
      <w:r w:rsidR="00F4147F" w:rsidRPr="004C120C">
        <w:t xml:space="preserve"> </w:t>
      </w:r>
      <w:r w:rsidR="00C61A2A" w:rsidRPr="004C120C">
        <w:t xml:space="preserve">zatímco </w:t>
      </w:r>
      <w:r w:rsidR="00631AA2" w:rsidRPr="004C120C">
        <w:t xml:space="preserve">za </w:t>
      </w:r>
      <w:r w:rsidR="00F4147F" w:rsidRPr="004C120C">
        <w:t xml:space="preserve">pohonné hmoty </w:t>
      </w:r>
      <w:r w:rsidR="00631AA2" w:rsidRPr="004C120C">
        <w:t xml:space="preserve">klesly </w:t>
      </w:r>
      <w:r w:rsidR="00944373" w:rsidRPr="004C120C">
        <w:t>o </w:t>
      </w:r>
      <w:r w:rsidR="00B91FD9" w:rsidRPr="004C120C">
        <w:t>0</w:t>
      </w:r>
      <w:r w:rsidR="00944373" w:rsidRPr="004C120C">
        <w:t>,</w:t>
      </w:r>
      <w:r w:rsidR="00F4147F" w:rsidRPr="004C120C">
        <w:t>9</w:t>
      </w:r>
      <w:r w:rsidR="00944373" w:rsidRPr="004C120C">
        <w:t> %</w:t>
      </w:r>
      <w:r w:rsidRPr="004C120C">
        <w:t xml:space="preserve">. </w:t>
      </w:r>
    </w:p>
    <w:p w:rsidR="00643AE9" w:rsidRPr="004C120C" w:rsidRDefault="00643AE9" w:rsidP="00643AE9">
      <w:pPr>
        <w:rPr>
          <w:b/>
        </w:rPr>
      </w:pPr>
    </w:p>
    <w:p w:rsidR="00643AE9" w:rsidRDefault="00E941B6" w:rsidP="00643AE9">
      <w:pPr>
        <w:rPr>
          <w:bCs/>
        </w:rPr>
      </w:pPr>
      <w:r w:rsidRPr="004C120C">
        <w:t xml:space="preserve">Největší podíl na </w:t>
      </w:r>
      <w:r w:rsidR="003D5F77" w:rsidRPr="004C120C">
        <w:t xml:space="preserve">růstu </w:t>
      </w:r>
      <w:r w:rsidRPr="004C120C">
        <w:t>tržeb v</w:t>
      </w:r>
      <w:r w:rsidR="00F51ABC">
        <w:t xml:space="preserve"> </w:t>
      </w:r>
      <w:r w:rsidRPr="004C120C">
        <w:t>maloobchodě</w:t>
      </w:r>
      <w:r w:rsidR="00CA69B5" w:rsidRPr="004C120C">
        <w:t xml:space="preserve"> (bez očištění) </w:t>
      </w:r>
      <w:r w:rsidRPr="004C120C">
        <w:t xml:space="preserve">měl </w:t>
      </w:r>
      <w:r w:rsidR="008E4530" w:rsidRPr="004C120C">
        <w:rPr>
          <w:bCs/>
        </w:rPr>
        <w:t>internetový a zásilkový prodej</w:t>
      </w:r>
      <w:r w:rsidRPr="004C120C">
        <w:rPr>
          <w:bCs/>
        </w:rPr>
        <w:t xml:space="preserve"> (růst</w:t>
      </w:r>
      <w:r w:rsidR="00E53BC7" w:rsidRPr="004C120C">
        <w:rPr>
          <w:bCs/>
        </w:rPr>
        <w:t xml:space="preserve"> </w:t>
      </w:r>
      <w:r w:rsidRPr="004C120C">
        <w:rPr>
          <w:bCs/>
        </w:rPr>
        <w:t>tržeb o</w:t>
      </w:r>
      <w:r w:rsidR="00F51ABC">
        <w:rPr>
          <w:bCs/>
        </w:rPr>
        <w:t> </w:t>
      </w:r>
      <w:r w:rsidRPr="004C120C">
        <w:rPr>
          <w:bCs/>
        </w:rPr>
        <w:t>20,9</w:t>
      </w:r>
      <w:r w:rsidR="00F51ABC">
        <w:rPr>
          <w:bCs/>
        </w:rPr>
        <w:t> </w:t>
      </w:r>
      <w:r w:rsidRPr="004C120C">
        <w:rPr>
          <w:bCs/>
        </w:rPr>
        <w:t>%) a prodej v nespecializovaných prodejnách s</w:t>
      </w:r>
      <w:r w:rsidR="00F51ABC">
        <w:rPr>
          <w:bCs/>
        </w:rPr>
        <w:t xml:space="preserve"> </w:t>
      </w:r>
      <w:r w:rsidRPr="004C120C">
        <w:rPr>
          <w:bCs/>
        </w:rPr>
        <w:t>převahou potravin (</w:t>
      </w:r>
      <w:r w:rsidR="00687C6E" w:rsidRPr="004C120C">
        <w:rPr>
          <w:bCs/>
        </w:rPr>
        <w:t>růst</w:t>
      </w:r>
      <w:r w:rsidR="00CB3834" w:rsidRPr="004C120C">
        <w:rPr>
          <w:bCs/>
        </w:rPr>
        <w:t> </w:t>
      </w:r>
      <w:r w:rsidRPr="004C120C">
        <w:rPr>
          <w:bCs/>
        </w:rPr>
        <w:t>o</w:t>
      </w:r>
      <w:r w:rsidR="00E53BC7" w:rsidRPr="004C120C">
        <w:rPr>
          <w:bCs/>
        </w:rPr>
        <w:t> </w:t>
      </w:r>
      <w:r w:rsidRPr="004C120C">
        <w:rPr>
          <w:bCs/>
        </w:rPr>
        <w:t>4,6</w:t>
      </w:r>
      <w:r w:rsidR="00E53BC7" w:rsidRPr="004C120C">
        <w:rPr>
          <w:bCs/>
        </w:rPr>
        <w:t> </w:t>
      </w:r>
      <w:r w:rsidRPr="004C120C">
        <w:rPr>
          <w:bCs/>
        </w:rPr>
        <w:t>%).</w:t>
      </w:r>
      <w:r w:rsidR="00687C6E" w:rsidRPr="004C120C">
        <w:rPr>
          <w:bCs/>
        </w:rPr>
        <w:t xml:space="preserve"> Tržby rostly rovněž ve specializovaných prodejnách</w:t>
      </w:r>
      <w:r w:rsidR="00E53BC7" w:rsidRPr="004C120C">
        <w:rPr>
          <w:bCs/>
        </w:rPr>
        <w:t xml:space="preserve"> </w:t>
      </w:r>
      <w:r w:rsidR="00687C6E" w:rsidRPr="004C120C">
        <w:rPr>
          <w:bCs/>
        </w:rPr>
        <w:t>s počítačovým a komunikačním zařízením (o 2,6 %), s oděvy a obuví (o 1,2 %)</w:t>
      </w:r>
      <w:r w:rsidR="00E53BC7" w:rsidRPr="004C120C">
        <w:rPr>
          <w:bCs/>
        </w:rPr>
        <w:t>,</w:t>
      </w:r>
      <w:r w:rsidR="00E53BC7">
        <w:rPr>
          <w:bCs/>
        </w:rPr>
        <w:t xml:space="preserve"> </w:t>
      </w:r>
      <w:r w:rsidR="00687C6E">
        <w:rPr>
          <w:bCs/>
        </w:rPr>
        <w:t>s výrobky pro kulturu, sport a rekreaci (o 1,1 </w:t>
      </w:r>
      <w:r w:rsidR="00687C6E" w:rsidRPr="00044FB9">
        <w:rPr>
          <w:bCs/>
        </w:rPr>
        <w:t>%)</w:t>
      </w:r>
      <w:r w:rsidR="00E53BC7">
        <w:rPr>
          <w:bCs/>
        </w:rPr>
        <w:t xml:space="preserve"> a s potravinami (o</w:t>
      </w:r>
      <w:r w:rsidR="00F51ABC">
        <w:rPr>
          <w:bCs/>
        </w:rPr>
        <w:t> </w:t>
      </w:r>
      <w:r w:rsidR="00E53BC7">
        <w:rPr>
          <w:bCs/>
        </w:rPr>
        <w:t>0,5</w:t>
      </w:r>
      <w:r w:rsidR="00F51ABC">
        <w:rPr>
          <w:bCs/>
        </w:rPr>
        <w:t> </w:t>
      </w:r>
      <w:r w:rsidR="00E53BC7">
        <w:rPr>
          <w:bCs/>
        </w:rPr>
        <w:t xml:space="preserve">%). </w:t>
      </w:r>
      <w:r w:rsidR="00687C6E">
        <w:rPr>
          <w:bCs/>
        </w:rPr>
        <w:t>Méně než v dubnu předchozího roku se prodávaly</w:t>
      </w:r>
      <w:r w:rsidR="00687C6E" w:rsidRPr="00687C6E">
        <w:rPr>
          <w:bCs/>
        </w:rPr>
        <w:t xml:space="preserve"> </w:t>
      </w:r>
      <w:r w:rsidR="00687C6E" w:rsidRPr="00044FB9">
        <w:rPr>
          <w:bCs/>
        </w:rPr>
        <w:t>farmaceutick</w:t>
      </w:r>
      <w:r w:rsidR="00687C6E">
        <w:rPr>
          <w:bCs/>
        </w:rPr>
        <w:t xml:space="preserve">é a </w:t>
      </w:r>
      <w:r w:rsidR="00687C6E" w:rsidRPr="00044FB9">
        <w:rPr>
          <w:bCs/>
        </w:rPr>
        <w:t>zdravotnick</w:t>
      </w:r>
      <w:r w:rsidR="00687C6E">
        <w:rPr>
          <w:bCs/>
        </w:rPr>
        <w:t xml:space="preserve">é </w:t>
      </w:r>
      <w:r w:rsidR="00803589">
        <w:rPr>
          <w:bCs/>
        </w:rPr>
        <w:t>výrobky</w:t>
      </w:r>
      <w:r w:rsidR="00687C6E">
        <w:rPr>
          <w:bCs/>
        </w:rPr>
        <w:t xml:space="preserve"> (o</w:t>
      </w:r>
      <w:r w:rsidR="00F51ABC">
        <w:rPr>
          <w:bCs/>
        </w:rPr>
        <w:t> </w:t>
      </w:r>
      <w:r w:rsidR="00687C6E">
        <w:rPr>
          <w:bCs/>
        </w:rPr>
        <w:t>3,5</w:t>
      </w:r>
      <w:r w:rsidR="00F51ABC">
        <w:rPr>
          <w:bCs/>
        </w:rPr>
        <w:t> </w:t>
      </w:r>
      <w:r w:rsidR="00687C6E">
        <w:rPr>
          <w:bCs/>
        </w:rPr>
        <w:t xml:space="preserve">%) a výrobky </w:t>
      </w:r>
      <w:r w:rsidR="00803589">
        <w:rPr>
          <w:bCs/>
        </w:rPr>
        <w:t>pro domácnost (o</w:t>
      </w:r>
      <w:r w:rsidR="00F51ABC">
        <w:rPr>
          <w:bCs/>
        </w:rPr>
        <w:t> </w:t>
      </w:r>
      <w:r w:rsidR="00687C6E">
        <w:rPr>
          <w:bCs/>
        </w:rPr>
        <w:t>2</w:t>
      </w:r>
      <w:r w:rsidR="00803589">
        <w:rPr>
          <w:bCs/>
        </w:rPr>
        <w:t>,</w:t>
      </w:r>
      <w:r w:rsidR="00687C6E">
        <w:rPr>
          <w:bCs/>
        </w:rPr>
        <w:t>1</w:t>
      </w:r>
      <w:r w:rsidR="00F51ABC">
        <w:rPr>
          <w:bCs/>
        </w:rPr>
        <w:t> </w:t>
      </w:r>
      <w:r w:rsidR="00803589">
        <w:rPr>
          <w:bCs/>
        </w:rPr>
        <w:t>%)</w:t>
      </w:r>
      <w:r w:rsidR="00687C6E">
        <w:rPr>
          <w:bCs/>
        </w:rPr>
        <w:t xml:space="preserve">. </w:t>
      </w:r>
      <w:r w:rsidR="00643AE9" w:rsidRPr="00044FB9">
        <w:rPr>
          <w:bCs/>
        </w:rPr>
        <w:t xml:space="preserve"> </w:t>
      </w:r>
    </w:p>
    <w:p w:rsidR="00643AE9" w:rsidRPr="00044FB9" w:rsidRDefault="00643AE9" w:rsidP="00643AE9">
      <w:pPr>
        <w:rPr>
          <w:b/>
          <w:bCs/>
        </w:rPr>
      </w:pPr>
    </w:p>
    <w:p w:rsidR="00643AE9" w:rsidRPr="008E74A2" w:rsidRDefault="00643AE9" w:rsidP="00643AE9">
      <w:r w:rsidRPr="008E74A2">
        <w:t>Cenový deflátor (CZ-NACE</w:t>
      </w:r>
      <w:r>
        <w:t> </w:t>
      </w:r>
      <w:r w:rsidRPr="008E74A2">
        <w:t>47) ke stejnému období předcházejícího roku (bez vlivu DPH) činil</w:t>
      </w:r>
      <w:r>
        <w:t> 10</w:t>
      </w:r>
      <w:r w:rsidR="00973992">
        <w:t>2</w:t>
      </w:r>
      <w:r>
        <w:t>,</w:t>
      </w:r>
      <w:r w:rsidR="00ED54EF">
        <w:t>7</w:t>
      </w:r>
      <w:r>
        <w:t> </w:t>
      </w:r>
      <w:r w:rsidRPr="005074F1">
        <w:t xml:space="preserve">% a byl ovlivněn zejména </w:t>
      </w:r>
      <w:r>
        <w:t xml:space="preserve">vyššími </w:t>
      </w:r>
      <w:r w:rsidRPr="005074F1">
        <w:t>cenami pohonných hmot</w:t>
      </w:r>
      <w:r w:rsidR="00D71F04">
        <w:t xml:space="preserve"> a </w:t>
      </w:r>
      <w:r>
        <w:t xml:space="preserve">potravin. </w:t>
      </w:r>
      <w:r w:rsidRPr="005074F1">
        <w:t xml:space="preserve">Naopak ceny </w:t>
      </w:r>
      <w:r>
        <w:t>klesly v prodejnách s</w:t>
      </w:r>
      <w:r w:rsidR="005C44AE">
        <w:t xml:space="preserve"> </w:t>
      </w:r>
      <w:r>
        <w:t>počítačovým a komunikačním zařízením a s</w:t>
      </w:r>
      <w:r w:rsidR="005C44AE">
        <w:t xml:space="preserve"> </w:t>
      </w:r>
      <w:r>
        <w:t>potřebami pro domácnost.</w:t>
      </w:r>
    </w:p>
    <w:p w:rsidR="00643AE9" w:rsidRPr="008E74A2" w:rsidRDefault="00643AE9" w:rsidP="00643AE9"/>
    <w:p w:rsidR="00643AE9" w:rsidRDefault="00643AE9" w:rsidP="00643AE9">
      <w:pPr>
        <w:rPr>
          <w:iCs/>
        </w:rPr>
      </w:pPr>
      <w:r w:rsidRPr="00216550">
        <w:rPr>
          <w:b/>
          <w:bCs/>
          <w:iCs/>
        </w:rPr>
        <w:t>Sezónně očištěné</w:t>
      </w:r>
      <w:r w:rsidRPr="00274439">
        <w:rPr>
          <w:bCs/>
          <w:iCs/>
        </w:rPr>
        <w:t xml:space="preserve"> </w:t>
      </w:r>
      <w:r w:rsidRPr="00274439">
        <w:rPr>
          <w:iCs/>
        </w:rPr>
        <w:t>t</w:t>
      </w:r>
      <w:r w:rsidRPr="00274439">
        <w:t xml:space="preserve">ržby </w:t>
      </w:r>
      <w:r w:rsidRPr="00216550">
        <w:rPr>
          <w:b/>
        </w:rPr>
        <w:t xml:space="preserve">za </w:t>
      </w:r>
      <w:r w:rsidRPr="00216550">
        <w:rPr>
          <w:b/>
          <w:bCs/>
        </w:rPr>
        <w:t xml:space="preserve">prodej a opravy motorových vozidel </w:t>
      </w:r>
      <w:r w:rsidRPr="00216550">
        <w:rPr>
          <w:b/>
          <w:bCs/>
          <w:iCs/>
        </w:rPr>
        <w:t>(CZ-NACE 45)</w:t>
      </w:r>
      <w:r>
        <w:rPr>
          <w:bCs/>
          <w:iCs/>
        </w:rPr>
        <w:t xml:space="preserve"> </w:t>
      </w:r>
      <w:r w:rsidR="009D7F23">
        <w:rPr>
          <w:bCs/>
          <w:iCs/>
        </w:rPr>
        <w:t xml:space="preserve">klesly </w:t>
      </w:r>
      <w:r w:rsidRPr="00245F15">
        <w:rPr>
          <w:b/>
          <w:bCs/>
          <w:iCs/>
        </w:rPr>
        <w:t>reálně meziměsíčně</w:t>
      </w:r>
      <w:r w:rsidRPr="00237683">
        <w:rPr>
          <w:bCs/>
          <w:iCs/>
        </w:rPr>
        <w:t xml:space="preserve"> </w:t>
      </w:r>
      <w:r w:rsidRPr="00237683">
        <w:rPr>
          <w:iCs/>
        </w:rPr>
        <w:t>o</w:t>
      </w:r>
      <w:r>
        <w:rPr>
          <w:iCs/>
        </w:rPr>
        <w:t> </w:t>
      </w:r>
      <w:r w:rsidR="009D7F23">
        <w:rPr>
          <w:iCs/>
        </w:rPr>
        <w:t>0</w:t>
      </w:r>
      <w:r w:rsidRPr="00237683">
        <w:rPr>
          <w:iCs/>
        </w:rPr>
        <w:t>,</w:t>
      </w:r>
      <w:r w:rsidR="00A72489">
        <w:rPr>
          <w:iCs/>
        </w:rPr>
        <w:t>4</w:t>
      </w:r>
      <w:r>
        <w:rPr>
          <w:iCs/>
        </w:rPr>
        <w:t> </w:t>
      </w:r>
      <w:r w:rsidRPr="00237683">
        <w:rPr>
          <w:iCs/>
        </w:rPr>
        <w:t>%</w:t>
      </w:r>
      <w:r>
        <w:rPr>
          <w:iCs/>
        </w:rPr>
        <w:t xml:space="preserve"> a </w:t>
      </w:r>
      <w:r w:rsidRPr="00245F15">
        <w:rPr>
          <w:b/>
          <w:iCs/>
        </w:rPr>
        <w:t>očištěné o kalendářní vlivy</w:t>
      </w:r>
      <w:r>
        <w:rPr>
          <w:iCs/>
        </w:rPr>
        <w:t xml:space="preserve"> se zvýšily </w:t>
      </w:r>
      <w:r w:rsidRPr="00245F15">
        <w:rPr>
          <w:b/>
          <w:iCs/>
        </w:rPr>
        <w:t xml:space="preserve">meziročně </w:t>
      </w:r>
      <w:r>
        <w:rPr>
          <w:iCs/>
        </w:rPr>
        <w:t>o </w:t>
      </w:r>
      <w:r w:rsidR="009D7F23">
        <w:rPr>
          <w:iCs/>
        </w:rPr>
        <w:t>3</w:t>
      </w:r>
      <w:r>
        <w:rPr>
          <w:iCs/>
        </w:rPr>
        <w:t>,</w:t>
      </w:r>
      <w:r w:rsidR="009D7F23">
        <w:rPr>
          <w:iCs/>
        </w:rPr>
        <w:t>5</w:t>
      </w:r>
      <w:r>
        <w:rPr>
          <w:iCs/>
        </w:rPr>
        <w:t xml:space="preserve"> %. </w:t>
      </w:r>
      <w:r w:rsidRPr="00D447A3">
        <w:rPr>
          <w:b/>
          <w:iCs/>
        </w:rPr>
        <w:t>Neočištěné</w:t>
      </w:r>
      <w:r w:rsidRPr="0091376C">
        <w:rPr>
          <w:iCs/>
        </w:rPr>
        <w:t xml:space="preserve"> </w:t>
      </w:r>
      <w:r w:rsidRPr="008E74A2">
        <w:rPr>
          <w:iCs/>
        </w:rPr>
        <w:t xml:space="preserve">tržby </w:t>
      </w:r>
      <w:r>
        <w:rPr>
          <w:iCs/>
        </w:rPr>
        <w:t xml:space="preserve">se </w:t>
      </w:r>
      <w:r w:rsidR="009D7F23">
        <w:rPr>
          <w:iCs/>
        </w:rPr>
        <w:t xml:space="preserve">snížily </w:t>
      </w:r>
      <w:r w:rsidRPr="00D447A3">
        <w:rPr>
          <w:b/>
          <w:iCs/>
        </w:rPr>
        <w:t xml:space="preserve">meziročně </w:t>
      </w:r>
      <w:r>
        <w:rPr>
          <w:iCs/>
        </w:rPr>
        <w:t>o </w:t>
      </w:r>
      <w:r w:rsidR="009D7F23">
        <w:rPr>
          <w:iCs/>
        </w:rPr>
        <w:t>6</w:t>
      </w:r>
      <w:r>
        <w:rPr>
          <w:iCs/>
        </w:rPr>
        <w:t>,</w:t>
      </w:r>
      <w:r w:rsidR="009D7F23">
        <w:rPr>
          <w:iCs/>
        </w:rPr>
        <w:t>1</w:t>
      </w:r>
      <w:r>
        <w:rPr>
          <w:iCs/>
        </w:rPr>
        <w:t xml:space="preserve"> %, </w:t>
      </w:r>
      <w:r w:rsidR="00685E8E">
        <w:rPr>
          <w:iCs/>
        </w:rPr>
        <w:t xml:space="preserve">v tom za </w:t>
      </w:r>
      <w:r w:rsidR="00685E8E" w:rsidRPr="008E74A2">
        <w:rPr>
          <w:iCs/>
        </w:rPr>
        <w:t>prodej motorových vozidel (včetně náhradních dílů)</w:t>
      </w:r>
      <w:r w:rsidR="00685E8E">
        <w:rPr>
          <w:iCs/>
        </w:rPr>
        <w:t xml:space="preserve"> klesly </w:t>
      </w:r>
      <w:r w:rsidR="00685E8E" w:rsidRPr="008E74A2">
        <w:rPr>
          <w:iCs/>
        </w:rPr>
        <w:t>o</w:t>
      </w:r>
      <w:r w:rsidR="00685E8E">
        <w:rPr>
          <w:iCs/>
        </w:rPr>
        <w:t xml:space="preserve"> 7,9 %, za opravy </w:t>
      </w:r>
      <w:r w:rsidR="00A72489">
        <w:rPr>
          <w:iCs/>
        </w:rPr>
        <w:t>motorových vozidel</w:t>
      </w:r>
      <w:r w:rsidR="00685E8E">
        <w:rPr>
          <w:iCs/>
        </w:rPr>
        <w:t xml:space="preserve"> naopak vzrostly </w:t>
      </w:r>
      <w:r w:rsidR="00A72489">
        <w:rPr>
          <w:iCs/>
        </w:rPr>
        <w:t>o</w:t>
      </w:r>
      <w:r w:rsidR="00F51ABC">
        <w:rPr>
          <w:iCs/>
        </w:rPr>
        <w:t> </w:t>
      </w:r>
      <w:r w:rsidR="00685E8E">
        <w:rPr>
          <w:iCs/>
        </w:rPr>
        <w:t>1</w:t>
      </w:r>
      <w:r w:rsidR="00A72489">
        <w:rPr>
          <w:iCs/>
        </w:rPr>
        <w:t>,</w:t>
      </w:r>
      <w:r w:rsidR="00685E8E">
        <w:rPr>
          <w:iCs/>
        </w:rPr>
        <w:t>4</w:t>
      </w:r>
      <w:r w:rsidR="00F51ABC">
        <w:rPr>
          <w:iCs/>
        </w:rPr>
        <w:t> </w:t>
      </w:r>
      <w:r w:rsidR="00A72489">
        <w:rPr>
          <w:iCs/>
        </w:rPr>
        <w:t>%</w:t>
      </w:r>
      <w:r w:rsidR="00685E8E">
        <w:rPr>
          <w:iCs/>
        </w:rPr>
        <w:t>.</w:t>
      </w:r>
    </w:p>
    <w:p w:rsidR="00643AE9" w:rsidRDefault="00643AE9" w:rsidP="00643AE9">
      <w:pPr>
        <w:rPr>
          <w:b/>
          <w:iCs/>
        </w:rPr>
      </w:pPr>
    </w:p>
    <w:p w:rsidR="00643AE9" w:rsidRPr="006266B4" w:rsidRDefault="00643AE9" w:rsidP="00643AE9">
      <w:pPr>
        <w:rPr>
          <w:rFonts w:cs="Arial"/>
        </w:rPr>
      </w:pPr>
      <w:r w:rsidRPr="006266B4">
        <w:t xml:space="preserve">Mezinárodní srovnání vývoje maloobchodních tržeb v zemích EU je k dispozici na: </w:t>
      </w:r>
      <w:r w:rsidRPr="006266B4">
        <w:rPr>
          <w:rFonts w:cs="Arial"/>
          <w:szCs w:val="20"/>
        </w:rPr>
        <w:t xml:space="preserve"> </w:t>
      </w:r>
      <w:hyperlink r:id="rId8" w:history="1">
        <w:r w:rsidRPr="006266B4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Pr="006266B4">
        <w:rPr>
          <w:rFonts w:cs="Arial"/>
          <w:szCs w:val="20"/>
        </w:rPr>
        <w:t>.</w:t>
      </w:r>
    </w:p>
    <w:p w:rsidR="002C1244" w:rsidRDefault="002C1244" w:rsidP="00043BF4"/>
    <w:p w:rsidR="00F26A6E" w:rsidRDefault="00F26A6E" w:rsidP="00043BF4"/>
    <w:p w:rsidR="00462BDE" w:rsidRPr="00A76FB3" w:rsidRDefault="00462BDE" w:rsidP="00043BF4"/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E24DEF" w:rsidRDefault="00E24DEF" w:rsidP="00E24DEF">
      <w:pPr>
        <w:pStyle w:val="Poznmky"/>
        <w:spacing w:before="60"/>
        <w:jc w:val="both"/>
        <w:rPr>
          <w:i/>
        </w:rPr>
      </w:pPr>
      <w:r w:rsidRPr="001D6AC6">
        <w:rPr>
          <w:i/>
        </w:rPr>
        <w:t>Všechny údaje v</w:t>
      </w:r>
      <w:r w:rsidR="004A267B">
        <w:rPr>
          <w:i/>
        </w:rPr>
        <w:t xml:space="preserve"> </w:t>
      </w:r>
      <w:r w:rsidRPr="001D6AC6">
        <w:rPr>
          <w:i/>
        </w:rPr>
        <w:t>textu Rychlých informací jsou uvedeny ve stálých cenách.</w:t>
      </w:r>
    </w:p>
    <w:p w:rsidR="00E24DEF" w:rsidRPr="00F6748F" w:rsidRDefault="00500DA1" w:rsidP="00B50C77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B50C77">
        <w:rPr>
          <w:i/>
        </w:rPr>
        <w:t>e leden 2016 až březen 2017 byla v</w:t>
      </w:r>
      <w:r w:rsidR="00133D4A">
        <w:rPr>
          <w:i/>
        </w:rPr>
        <w:t xml:space="preserve"> </w:t>
      </w:r>
      <w:r w:rsidR="00B50C77">
        <w:rPr>
          <w:i/>
        </w:rPr>
        <w:t>souladu s</w:t>
      </w:r>
      <w:r w:rsidR="00133D4A">
        <w:rPr>
          <w:i/>
        </w:rPr>
        <w:t xml:space="preserve"> </w:t>
      </w:r>
      <w:bookmarkStart w:id="0" w:name="_GoBack"/>
      <w:bookmarkEnd w:id="0"/>
      <w:r w:rsidR="00B50C77">
        <w:rPr>
          <w:i/>
        </w:rPr>
        <w:t xml:space="preserve">politikou </w:t>
      </w:r>
      <w:r w:rsidR="004C6255">
        <w:rPr>
          <w:i/>
        </w:rPr>
        <w:t>r</w:t>
      </w:r>
      <w:r w:rsidR="00B50C77">
        <w:rPr>
          <w:i/>
        </w:rPr>
        <w:t>evizí ČSÚ revidována, za duben </w:t>
      </w:r>
      <w:r>
        <w:rPr>
          <w:i/>
        </w:rPr>
        <w:t xml:space="preserve">2017 </w:t>
      </w:r>
      <w:r w:rsidRPr="00383657">
        <w:rPr>
          <w:i/>
        </w:rPr>
        <w:t>jsou předběžná;</w:t>
      </w:r>
      <w:r w:rsidR="00097302">
        <w:rPr>
          <w:i/>
        </w:rPr>
        <w:t xml:space="preserve"> </w:t>
      </w:r>
      <w:r w:rsidR="00E24DEF" w:rsidRPr="00F6748F">
        <w:rPr>
          <w:i/>
        </w:rPr>
        <w:t>definitivní údaje za všechny měsíce roku 2017 budou publikovány v</w:t>
      </w:r>
      <w:r w:rsidR="00B50C77">
        <w:rPr>
          <w:i/>
        </w:rPr>
        <w:t> </w:t>
      </w:r>
      <w:r w:rsidR="00E24DEF" w:rsidRPr="00F6748F">
        <w:rPr>
          <w:i/>
        </w:rPr>
        <w:t>červnu 2018.</w:t>
      </w:r>
    </w:p>
    <w:p w:rsidR="00A570F9" w:rsidRDefault="00A570F9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>
        <w:rPr>
          <w:i/>
        </w:rPr>
        <w:t xml:space="preserve">Jana </w:t>
      </w:r>
      <w:proofErr w:type="spellStart"/>
      <w:r>
        <w:rPr>
          <w:i/>
        </w:rPr>
        <w:t>Gotvaldová</w:t>
      </w:r>
      <w:proofErr w:type="spellEnd"/>
      <w:r w:rsidRPr="00383657">
        <w:rPr>
          <w:i/>
          <w:iCs/>
        </w:rPr>
        <w:t>, tel. 2740526</w:t>
      </w:r>
      <w:r>
        <w:rPr>
          <w:i/>
          <w:iCs/>
        </w:rPr>
        <w:t>9</w:t>
      </w:r>
      <w:r w:rsidRPr="00383657">
        <w:rPr>
          <w:i/>
          <w:iCs/>
        </w:rPr>
        <w:t>1,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</w:t>
      </w:r>
      <w:r>
        <w:rPr>
          <w:i/>
          <w:iCs/>
        </w:rPr>
        <w:t>jana.gotvaldova</w:t>
      </w:r>
      <w:r w:rsidRPr="00383657">
        <w:rPr>
          <w:i/>
          <w:iCs/>
        </w:rPr>
        <w:t xml:space="preserve">@czso.cz 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AE0CD4">
        <w:rPr>
          <w:i/>
          <w:color w:val="auto"/>
        </w:rPr>
        <w:t>2</w:t>
      </w:r>
      <w:r w:rsidR="004C6255">
        <w:rPr>
          <w:i/>
          <w:color w:val="auto"/>
        </w:rPr>
        <w:t>9</w:t>
      </w:r>
      <w:r w:rsidRPr="002D4CD7">
        <w:rPr>
          <w:i/>
          <w:color w:val="auto"/>
        </w:rPr>
        <w:t>.</w:t>
      </w:r>
      <w:r>
        <w:rPr>
          <w:i/>
          <w:color w:val="auto"/>
        </w:rPr>
        <w:t xml:space="preserve"> </w:t>
      </w:r>
      <w:r w:rsidR="004C6255">
        <w:rPr>
          <w:i/>
          <w:color w:val="auto"/>
        </w:rPr>
        <w:t>5</w:t>
      </w:r>
      <w:r>
        <w:rPr>
          <w:i/>
          <w:color w:val="auto"/>
        </w:rPr>
        <w:t xml:space="preserve">. </w:t>
      </w:r>
      <w:r w:rsidRPr="0061702E">
        <w:rPr>
          <w:i/>
          <w:color w:val="auto"/>
        </w:rPr>
        <w:t>201</w:t>
      </w:r>
      <w:r>
        <w:rPr>
          <w:i/>
          <w:color w:val="auto"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4C6255">
        <w:rPr>
          <w:i/>
        </w:rPr>
        <w:t>1</w:t>
      </w:r>
      <w:r>
        <w:rPr>
          <w:i/>
        </w:rPr>
        <w:t>.</w:t>
      </w:r>
      <w:r w:rsidR="009C10D7">
        <w:rPr>
          <w:i/>
        </w:rPr>
        <w:t xml:space="preserve"> </w:t>
      </w:r>
      <w:r w:rsidR="004C6255">
        <w:rPr>
          <w:i/>
        </w:rPr>
        <w:t>6</w:t>
      </w:r>
      <w:r w:rsidRPr="00383657">
        <w:rPr>
          <w:i/>
        </w:rPr>
        <w:t>. 201</w:t>
      </w:r>
      <w:r>
        <w:rPr>
          <w:i/>
        </w:rPr>
        <w:t>7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2000, resp. od r. 2001 jsou k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>dispozici v</w:t>
      </w:r>
      <w:r w:rsidR="005C44AE">
        <w:rPr>
          <w:i/>
          <w:iCs/>
        </w:rPr>
        <w:t xml:space="preserve"> </w:t>
      </w:r>
      <w:r w:rsidRPr="00383657">
        <w:rPr>
          <w:i/>
          <w:iCs/>
        </w:rPr>
        <w:t xml:space="preserve">časových řadách </w:t>
      </w:r>
      <w:r>
        <w:rPr>
          <w:i/>
          <w:iCs/>
        </w:rPr>
        <w:t>(</w:t>
      </w:r>
      <w:r w:rsidRPr="00755AB8">
        <w:rPr>
          <w:i/>
          <w:iCs/>
        </w:rPr>
        <w:t>https://www.czso.cz/csu/czso/mesicni_indexy_trzeb_obchod_pohostinstvi_ubytovani_casove_rady</w:t>
      </w:r>
      <w:r>
        <w:rPr>
          <w:i/>
          <w:iCs/>
        </w:rPr>
        <w:t>)</w:t>
      </w:r>
      <w:r w:rsidRPr="00383657">
        <w:rPr>
          <w:i/>
          <w:iCs/>
        </w:rPr>
        <w:t>.</w:t>
      </w:r>
    </w:p>
    <w:p w:rsidR="00E24DEF" w:rsidRPr="00383657" w:rsidRDefault="00E24DEF" w:rsidP="00E24DEF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A46363">
        <w:rPr>
          <w:i/>
        </w:rPr>
        <w:t>7</w:t>
      </w:r>
      <w:r w:rsidRPr="001D6AC6">
        <w:rPr>
          <w:i/>
        </w:rPr>
        <w:t>.</w:t>
      </w:r>
      <w:r w:rsidR="00AE0CD4">
        <w:rPr>
          <w:i/>
        </w:rPr>
        <w:t xml:space="preserve"> </w:t>
      </w:r>
      <w:r w:rsidR="00A46363">
        <w:rPr>
          <w:i/>
        </w:rPr>
        <w:t>7</w:t>
      </w:r>
      <w:r w:rsidRPr="001D6AC6">
        <w:rPr>
          <w:i/>
        </w:rPr>
        <w:t>. 2017</w:t>
      </w:r>
    </w:p>
    <w:p w:rsidR="00E24DEF" w:rsidRDefault="00E24DEF" w:rsidP="00E24DEF"/>
    <w:p w:rsidR="00E24DEF" w:rsidRDefault="00E24DEF" w:rsidP="00E24DEF"/>
    <w:p w:rsidR="00E24DEF" w:rsidRPr="00EE6CBB" w:rsidRDefault="00E24DEF" w:rsidP="00290338">
      <w:pPr>
        <w:rPr>
          <w:szCs w:val="20"/>
        </w:rPr>
      </w:pPr>
      <w:r w:rsidRPr="00EE6CBB">
        <w:rPr>
          <w:szCs w:val="20"/>
        </w:rPr>
        <w:t>Přílohy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1 Maloobchod a prodej a opravy motorových vozidel (meziroční indexy, neočištěné údaje)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2 Tržby sortimentních skupin prodejen (meziroční změny, rozklad přírůstku - meziročního)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Tab. 3 Maloobchod a prodej a opravy motorových vozidel (meziroční indexy, očištěno o</w:t>
      </w:r>
      <w:r w:rsidR="00FB26CF">
        <w:rPr>
          <w:sz w:val="20"/>
        </w:rPr>
        <w:t> </w:t>
      </w:r>
      <w:r w:rsidRPr="00EE6CBB">
        <w:rPr>
          <w:sz w:val="20"/>
        </w:rPr>
        <w:t>kalendářní vlivy)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E24DEF" w:rsidRPr="00EE6CBB" w:rsidRDefault="00E24DEF" w:rsidP="004C0598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</w:t>
      </w:r>
      <w:r w:rsidR="00FB26CF"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 očištěno, stálé ceny</w:t>
      </w:r>
    </w:p>
    <w:sectPr w:rsidR="00E24DEF" w:rsidRPr="00EE6CBB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64" w:rsidRDefault="00D71364" w:rsidP="00BA6370">
      <w:r>
        <w:separator/>
      </w:r>
    </w:p>
  </w:endnote>
  <w:endnote w:type="continuationSeparator" w:id="0">
    <w:p w:rsidR="00D71364" w:rsidRDefault="00D7136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91B4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A2A3D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A2A3D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33D4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A2A3D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A2A3D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A2A3D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33D4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A2A3D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64" w:rsidRDefault="00D71364" w:rsidP="00BA6370">
      <w:r>
        <w:separator/>
      </w:r>
    </w:p>
  </w:footnote>
  <w:footnote w:type="continuationSeparator" w:id="0">
    <w:p w:rsidR="00D71364" w:rsidRDefault="00D7136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91B41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3"/>
    <w:rsid w:val="00000FE7"/>
    <w:rsid w:val="000013CE"/>
    <w:rsid w:val="00002837"/>
    <w:rsid w:val="0002218A"/>
    <w:rsid w:val="00043BF4"/>
    <w:rsid w:val="00066BB0"/>
    <w:rsid w:val="00070F4D"/>
    <w:rsid w:val="000843A5"/>
    <w:rsid w:val="000910DA"/>
    <w:rsid w:val="00096D6C"/>
    <w:rsid w:val="00097302"/>
    <w:rsid w:val="000A228B"/>
    <w:rsid w:val="000B6F63"/>
    <w:rsid w:val="000D093F"/>
    <w:rsid w:val="000E43CC"/>
    <w:rsid w:val="0012158D"/>
    <w:rsid w:val="00133D4A"/>
    <w:rsid w:val="001404AB"/>
    <w:rsid w:val="0014271B"/>
    <w:rsid w:val="00161D99"/>
    <w:rsid w:val="0017231D"/>
    <w:rsid w:val="001810DC"/>
    <w:rsid w:val="001B607F"/>
    <w:rsid w:val="001C5BB5"/>
    <w:rsid w:val="001D369A"/>
    <w:rsid w:val="001F08B3"/>
    <w:rsid w:val="001F2FE0"/>
    <w:rsid w:val="001F4728"/>
    <w:rsid w:val="00200854"/>
    <w:rsid w:val="002070FB"/>
    <w:rsid w:val="00213729"/>
    <w:rsid w:val="00216550"/>
    <w:rsid w:val="00223AFB"/>
    <w:rsid w:val="00225FBD"/>
    <w:rsid w:val="002406FA"/>
    <w:rsid w:val="00242967"/>
    <w:rsid w:val="00245F15"/>
    <w:rsid w:val="0026107B"/>
    <w:rsid w:val="0027432E"/>
    <w:rsid w:val="002816BC"/>
    <w:rsid w:val="00290338"/>
    <w:rsid w:val="00293E31"/>
    <w:rsid w:val="002A1870"/>
    <w:rsid w:val="002B25AD"/>
    <w:rsid w:val="002B2E47"/>
    <w:rsid w:val="002C1244"/>
    <w:rsid w:val="002C6FF2"/>
    <w:rsid w:val="002F5FEB"/>
    <w:rsid w:val="003100EF"/>
    <w:rsid w:val="0031561E"/>
    <w:rsid w:val="003301A3"/>
    <w:rsid w:val="00333CC9"/>
    <w:rsid w:val="00360593"/>
    <w:rsid w:val="0036065E"/>
    <w:rsid w:val="0036777B"/>
    <w:rsid w:val="003712DE"/>
    <w:rsid w:val="0038282A"/>
    <w:rsid w:val="00387915"/>
    <w:rsid w:val="00397580"/>
    <w:rsid w:val="003A2EBA"/>
    <w:rsid w:val="003A45C8"/>
    <w:rsid w:val="003C152E"/>
    <w:rsid w:val="003C2DCF"/>
    <w:rsid w:val="003C7FE7"/>
    <w:rsid w:val="003D0499"/>
    <w:rsid w:val="003D1179"/>
    <w:rsid w:val="003D3576"/>
    <w:rsid w:val="003D4775"/>
    <w:rsid w:val="003D5F77"/>
    <w:rsid w:val="003D7458"/>
    <w:rsid w:val="003F526A"/>
    <w:rsid w:val="0040124B"/>
    <w:rsid w:val="00405244"/>
    <w:rsid w:val="004154C7"/>
    <w:rsid w:val="004436EE"/>
    <w:rsid w:val="00447183"/>
    <w:rsid w:val="00452F57"/>
    <w:rsid w:val="0045547F"/>
    <w:rsid w:val="00456428"/>
    <w:rsid w:val="00462BDE"/>
    <w:rsid w:val="004655ED"/>
    <w:rsid w:val="004711E3"/>
    <w:rsid w:val="00471DEF"/>
    <w:rsid w:val="004868C1"/>
    <w:rsid w:val="004920AD"/>
    <w:rsid w:val="004A267B"/>
    <w:rsid w:val="004B4126"/>
    <w:rsid w:val="004C0598"/>
    <w:rsid w:val="004C0707"/>
    <w:rsid w:val="004C120C"/>
    <w:rsid w:val="004C6255"/>
    <w:rsid w:val="004D05B3"/>
    <w:rsid w:val="004E18AF"/>
    <w:rsid w:val="004E479E"/>
    <w:rsid w:val="004F686C"/>
    <w:rsid w:val="004F78E6"/>
    <w:rsid w:val="00500DA1"/>
    <w:rsid w:val="0050420E"/>
    <w:rsid w:val="00512D99"/>
    <w:rsid w:val="005151FD"/>
    <w:rsid w:val="00526C91"/>
    <w:rsid w:val="00531DBB"/>
    <w:rsid w:val="0053294C"/>
    <w:rsid w:val="005410EE"/>
    <w:rsid w:val="005417FE"/>
    <w:rsid w:val="0055030A"/>
    <w:rsid w:val="00556D69"/>
    <w:rsid w:val="005707B3"/>
    <w:rsid w:val="00573994"/>
    <w:rsid w:val="005748E9"/>
    <w:rsid w:val="00587DC8"/>
    <w:rsid w:val="005977E8"/>
    <w:rsid w:val="005A2E8D"/>
    <w:rsid w:val="005A6324"/>
    <w:rsid w:val="005C20AC"/>
    <w:rsid w:val="005C44AE"/>
    <w:rsid w:val="005D1BDF"/>
    <w:rsid w:val="005D250A"/>
    <w:rsid w:val="005F79FB"/>
    <w:rsid w:val="00604406"/>
    <w:rsid w:val="00605F4A"/>
    <w:rsid w:val="00607822"/>
    <w:rsid w:val="006103AA"/>
    <w:rsid w:val="006124A3"/>
    <w:rsid w:val="00613BBF"/>
    <w:rsid w:val="00620F5B"/>
    <w:rsid w:val="00622B80"/>
    <w:rsid w:val="00625569"/>
    <w:rsid w:val="00631AA2"/>
    <w:rsid w:val="0064139A"/>
    <w:rsid w:val="00643AE9"/>
    <w:rsid w:val="00653844"/>
    <w:rsid w:val="00673670"/>
    <w:rsid w:val="00685E8E"/>
    <w:rsid w:val="00687C6E"/>
    <w:rsid w:val="00691B41"/>
    <w:rsid w:val="006929C1"/>
    <w:rsid w:val="006931CF"/>
    <w:rsid w:val="0069463C"/>
    <w:rsid w:val="006B2E89"/>
    <w:rsid w:val="006B7EB3"/>
    <w:rsid w:val="006D7BBC"/>
    <w:rsid w:val="006E024F"/>
    <w:rsid w:val="006E4E81"/>
    <w:rsid w:val="006E5833"/>
    <w:rsid w:val="00707F7D"/>
    <w:rsid w:val="00717EC5"/>
    <w:rsid w:val="00720FA7"/>
    <w:rsid w:val="007346DF"/>
    <w:rsid w:val="00751AFC"/>
    <w:rsid w:val="00754C20"/>
    <w:rsid w:val="00767B93"/>
    <w:rsid w:val="007703E3"/>
    <w:rsid w:val="00793161"/>
    <w:rsid w:val="0079390E"/>
    <w:rsid w:val="007A2048"/>
    <w:rsid w:val="007A57F2"/>
    <w:rsid w:val="007B1333"/>
    <w:rsid w:val="007B371C"/>
    <w:rsid w:val="007D74D6"/>
    <w:rsid w:val="007E223C"/>
    <w:rsid w:val="007E2834"/>
    <w:rsid w:val="007F4AEB"/>
    <w:rsid w:val="007F5DBD"/>
    <w:rsid w:val="007F75B2"/>
    <w:rsid w:val="00803589"/>
    <w:rsid w:val="00803993"/>
    <w:rsid w:val="008043C4"/>
    <w:rsid w:val="00820D87"/>
    <w:rsid w:val="00821361"/>
    <w:rsid w:val="00831B1B"/>
    <w:rsid w:val="00834F10"/>
    <w:rsid w:val="0084265C"/>
    <w:rsid w:val="00855FB3"/>
    <w:rsid w:val="00861D0E"/>
    <w:rsid w:val="008662BB"/>
    <w:rsid w:val="00867569"/>
    <w:rsid w:val="0088539E"/>
    <w:rsid w:val="00897C4E"/>
    <w:rsid w:val="008A0F5F"/>
    <w:rsid w:val="008A2A3D"/>
    <w:rsid w:val="008A750A"/>
    <w:rsid w:val="008B3970"/>
    <w:rsid w:val="008B4B29"/>
    <w:rsid w:val="008C2B32"/>
    <w:rsid w:val="008C384C"/>
    <w:rsid w:val="008D0DAF"/>
    <w:rsid w:val="008D0F11"/>
    <w:rsid w:val="008D2066"/>
    <w:rsid w:val="008E4530"/>
    <w:rsid w:val="008F73B4"/>
    <w:rsid w:val="0092164E"/>
    <w:rsid w:val="00927945"/>
    <w:rsid w:val="00944373"/>
    <w:rsid w:val="00973992"/>
    <w:rsid w:val="00986DD7"/>
    <w:rsid w:val="009B55B1"/>
    <w:rsid w:val="009B5F70"/>
    <w:rsid w:val="009B798F"/>
    <w:rsid w:val="009C10D7"/>
    <w:rsid w:val="009C2C72"/>
    <w:rsid w:val="009D7F23"/>
    <w:rsid w:val="009E5503"/>
    <w:rsid w:val="00A0762A"/>
    <w:rsid w:val="00A24CC4"/>
    <w:rsid w:val="00A30F69"/>
    <w:rsid w:val="00A34E05"/>
    <w:rsid w:val="00A4343D"/>
    <w:rsid w:val="00A439B1"/>
    <w:rsid w:val="00A43E1C"/>
    <w:rsid w:val="00A46363"/>
    <w:rsid w:val="00A502F1"/>
    <w:rsid w:val="00A51BCA"/>
    <w:rsid w:val="00A56502"/>
    <w:rsid w:val="00A570F9"/>
    <w:rsid w:val="00A70A83"/>
    <w:rsid w:val="00A72489"/>
    <w:rsid w:val="00A76FB3"/>
    <w:rsid w:val="00A81EB3"/>
    <w:rsid w:val="00A96F20"/>
    <w:rsid w:val="00AB3410"/>
    <w:rsid w:val="00AC40E6"/>
    <w:rsid w:val="00AD3ACC"/>
    <w:rsid w:val="00AE0CD4"/>
    <w:rsid w:val="00AE43AC"/>
    <w:rsid w:val="00AE5149"/>
    <w:rsid w:val="00AF4B31"/>
    <w:rsid w:val="00B00C1D"/>
    <w:rsid w:val="00B37F1C"/>
    <w:rsid w:val="00B50C77"/>
    <w:rsid w:val="00B55375"/>
    <w:rsid w:val="00B632CC"/>
    <w:rsid w:val="00B63B2E"/>
    <w:rsid w:val="00B77001"/>
    <w:rsid w:val="00B91FD9"/>
    <w:rsid w:val="00BA12F1"/>
    <w:rsid w:val="00BA439F"/>
    <w:rsid w:val="00BA6370"/>
    <w:rsid w:val="00BC014D"/>
    <w:rsid w:val="00BC7DF2"/>
    <w:rsid w:val="00BD2465"/>
    <w:rsid w:val="00BD3B3B"/>
    <w:rsid w:val="00C05676"/>
    <w:rsid w:val="00C05E3A"/>
    <w:rsid w:val="00C23A64"/>
    <w:rsid w:val="00C269D4"/>
    <w:rsid w:val="00C315F7"/>
    <w:rsid w:val="00C37955"/>
    <w:rsid w:val="00C37ADB"/>
    <w:rsid w:val="00C4160D"/>
    <w:rsid w:val="00C61A2A"/>
    <w:rsid w:val="00C8406E"/>
    <w:rsid w:val="00C92EEC"/>
    <w:rsid w:val="00C96C88"/>
    <w:rsid w:val="00CA69B5"/>
    <w:rsid w:val="00CB2709"/>
    <w:rsid w:val="00CB3834"/>
    <w:rsid w:val="00CB4BF1"/>
    <w:rsid w:val="00CB620D"/>
    <w:rsid w:val="00CB6F89"/>
    <w:rsid w:val="00CC0AE9"/>
    <w:rsid w:val="00CE228C"/>
    <w:rsid w:val="00CE6924"/>
    <w:rsid w:val="00CE71D9"/>
    <w:rsid w:val="00CE755F"/>
    <w:rsid w:val="00CF545B"/>
    <w:rsid w:val="00D02B8F"/>
    <w:rsid w:val="00D1236A"/>
    <w:rsid w:val="00D15602"/>
    <w:rsid w:val="00D209A7"/>
    <w:rsid w:val="00D24D90"/>
    <w:rsid w:val="00D27D69"/>
    <w:rsid w:val="00D33658"/>
    <w:rsid w:val="00D447A3"/>
    <w:rsid w:val="00D448C2"/>
    <w:rsid w:val="00D51309"/>
    <w:rsid w:val="00D55DC3"/>
    <w:rsid w:val="00D666C3"/>
    <w:rsid w:val="00D71364"/>
    <w:rsid w:val="00D71F04"/>
    <w:rsid w:val="00D811FE"/>
    <w:rsid w:val="00D83CBF"/>
    <w:rsid w:val="00D83EC9"/>
    <w:rsid w:val="00D9189F"/>
    <w:rsid w:val="00D93EAF"/>
    <w:rsid w:val="00DC2FF6"/>
    <w:rsid w:val="00DD5CF0"/>
    <w:rsid w:val="00DE276C"/>
    <w:rsid w:val="00DF47FE"/>
    <w:rsid w:val="00DF607F"/>
    <w:rsid w:val="00E0156A"/>
    <w:rsid w:val="00E03603"/>
    <w:rsid w:val="00E23ADF"/>
    <w:rsid w:val="00E249B4"/>
    <w:rsid w:val="00E24DEF"/>
    <w:rsid w:val="00E25B16"/>
    <w:rsid w:val="00E26704"/>
    <w:rsid w:val="00E31980"/>
    <w:rsid w:val="00E40069"/>
    <w:rsid w:val="00E445A3"/>
    <w:rsid w:val="00E53BC7"/>
    <w:rsid w:val="00E6423C"/>
    <w:rsid w:val="00E74750"/>
    <w:rsid w:val="00E8256B"/>
    <w:rsid w:val="00E93830"/>
    <w:rsid w:val="00E93E0E"/>
    <w:rsid w:val="00E941B6"/>
    <w:rsid w:val="00EB1ED3"/>
    <w:rsid w:val="00EB2F5E"/>
    <w:rsid w:val="00EB76EB"/>
    <w:rsid w:val="00EC700C"/>
    <w:rsid w:val="00ED54EF"/>
    <w:rsid w:val="00EE6CBB"/>
    <w:rsid w:val="00F13267"/>
    <w:rsid w:val="00F2371F"/>
    <w:rsid w:val="00F26A6E"/>
    <w:rsid w:val="00F37350"/>
    <w:rsid w:val="00F4147F"/>
    <w:rsid w:val="00F507B6"/>
    <w:rsid w:val="00F51ABC"/>
    <w:rsid w:val="00F75071"/>
    <w:rsid w:val="00F75F2A"/>
    <w:rsid w:val="00FA09BD"/>
    <w:rsid w:val="00FB26CF"/>
    <w:rsid w:val="00FB5C7F"/>
    <w:rsid w:val="00FB687C"/>
    <w:rsid w:val="00FE59D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E24DEF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DEF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24DE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15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short-term-business-statistics/publications/news-relea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RI\&#250;nor\RI%20NA%20INTERNET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EA2F-4E7C-4D92-8CCD-42ADE046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55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Ing. Jana Mezihoráková</cp:lastModifiedBy>
  <cp:revision>34</cp:revision>
  <dcterms:created xsi:type="dcterms:W3CDTF">2017-06-01T14:02:00Z</dcterms:created>
  <dcterms:modified xsi:type="dcterms:W3CDTF">2017-06-02T11:49:00Z</dcterms:modified>
</cp:coreProperties>
</file>