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5F" w:rsidRPr="00CF452A" w:rsidRDefault="00FD4CBB" w:rsidP="0005225F">
      <w:pPr>
        <w:pStyle w:val="Datum"/>
        <w:rPr>
          <w:szCs w:val="20"/>
        </w:rPr>
      </w:pPr>
      <w:r>
        <w:t>1</w:t>
      </w:r>
      <w:r w:rsidR="00EC5420">
        <w:t>6</w:t>
      </w:r>
      <w:r w:rsidR="0005225F">
        <w:t xml:space="preserve">. </w:t>
      </w:r>
      <w:r w:rsidR="008A0B10">
        <w:t>1</w:t>
      </w:r>
      <w:r w:rsidR="0005225F" w:rsidRPr="00CF452A">
        <w:t>. 201</w:t>
      </w:r>
      <w:r w:rsidR="00EC5420">
        <w:t>9</w:t>
      </w:r>
      <w:r w:rsidR="0005225F" w:rsidRPr="00CF452A">
        <w:rPr>
          <w:szCs w:val="20"/>
        </w:rPr>
        <w:t xml:space="preserve"> </w:t>
      </w:r>
    </w:p>
    <w:p w:rsidR="00753FDC" w:rsidRDefault="00753FDC" w:rsidP="00753FDC">
      <w:pPr>
        <w:pStyle w:val="Nzev"/>
      </w:pPr>
      <w:r>
        <w:t>C</w:t>
      </w:r>
      <w:r w:rsidRPr="0088029F">
        <w:t xml:space="preserve">eny průmyslových výrobců </w:t>
      </w:r>
      <w:r w:rsidRPr="00FC6F06">
        <w:t>se</w:t>
      </w:r>
      <w:r>
        <w:t xml:space="preserve"> v roce 2018 </w:t>
      </w:r>
      <w:r w:rsidRPr="00FA41D0">
        <w:t>meziročně</w:t>
      </w:r>
      <w:r>
        <w:t xml:space="preserve"> zvýšily </w:t>
      </w:r>
      <w:r w:rsidRPr="0088029F">
        <w:t>o </w:t>
      </w:r>
      <w:r>
        <w:t>2</w:t>
      </w:r>
      <w:r w:rsidRPr="0088029F">
        <w:t>,</w:t>
      </w:r>
      <w:r>
        <w:t>0</w:t>
      </w:r>
      <w:r w:rsidRPr="0088029F">
        <w:t> %</w:t>
      </w:r>
      <w:r>
        <w:t xml:space="preserve"> </w:t>
      </w:r>
    </w:p>
    <w:p w:rsidR="0005225F" w:rsidRPr="00431592" w:rsidRDefault="0005225F" w:rsidP="0005225F">
      <w:pPr>
        <w:pStyle w:val="Podtitulek"/>
        <w:rPr>
          <w:color w:val="C00000"/>
        </w:rPr>
      </w:pPr>
      <w:r w:rsidRPr="00431592">
        <w:t xml:space="preserve">Indexy cen výrobců – </w:t>
      </w:r>
      <w:r w:rsidR="005A7BC1">
        <w:t>prosinec</w:t>
      </w:r>
      <w:r>
        <w:t xml:space="preserve"> 201</w:t>
      </w:r>
      <w:r w:rsidR="00E14BC4">
        <w:t>8</w:t>
      </w:r>
      <w:r w:rsidRPr="00431592">
        <w:t xml:space="preserve"> </w:t>
      </w:r>
    </w:p>
    <w:p w:rsidR="00486012" w:rsidRDefault="00256C37" w:rsidP="00CF6A37">
      <w:pPr>
        <w:pStyle w:val="Perex"/>
        <w:contextualSpacing/>
      </w:pPr>
      <w:r w:rsidRPr="00431592">
        <w:t xml:space="preserve">Meziměsíčně </w:t>
      </w:r>
      <w:r w:rsidR="000E3652">
        <w:t xml:space="preserve">vzrostly </w:t>
      </w:r>
      <w:r>
        <w:t xml:space="preserve">ceny </w:t>
      </w:r>
      <w:r w:rsidRPr="00431592">
        <w:t xml:space="preserve">zemědělských </w:t>
      </w:r>
      <w:r w:rsidRPr="00025F0D">
        <w:t>výrobců</w:t>
      </w:r>
      <w:r>
        <w:t xml:space="preserve"> o </w:t>
      </w:r>
      <w:r w:rsidR="00B0486D">
        <w:t>2,2</w:t>
      </w:r>
      <w:r>
        <w:t> %</w:t>
      </w:r>
      <w:r w:rsidR="00322154">
        <w:t xml:space="preserve"> a</w:t>
      </w:r>
      <w:r w:rsidR="006B5085">
        <w:t xml:space="preserve"> </w:t>
      </w:r>
      <w:r w:rsidR="00086A2B" w:rsidRPr="00803CE6">
        <w:t>ceny stavebních prací o 0,</w:t>
      </w:r>
      <w:r w:rsidR="00B41C4B">
        <w:t>2</w:t>
      </w:r>
      <w:r w:rsidR="00086A2B" w:rsidRPr="00803CE6">
        <w:t> %</w:t>
      </w:r>
      <w:r w:rsidR="0040588F">
        <w:t>.</w:t>
      </w:r>
      <w:r w:rsidR="00086A2B" w:rsidRPr="00803CE6">
        <w:t xml:space="preserve"> </w:t>
      </w:r>
      <w:r w:rsidR="0040588F">
        <w:t>C</w:t>
      </w:r>
      <w:r w:rsidR="006E79C3">
        <w:t xml:space="preserve">eny </w:t>
      </w:r>
      <w:r w:rsidR="006E79C3" w:rsidRPr="00025F0D">
        <w:t>průmyslových výrobců</w:t>
      </w:r>
      <w:r w:rsidR="006E79C3">
        <w:t xml:space="preserve"> klesly o </w:t>
      </w:r>
      <w:r w:rsidR="00322154">
        <w:t>1</w:t>
      </w:r>
      <w:r w:rsidR="006E79C3">
        <w:t>,1</w:t>
      </w:r>
      <w:r w:rsidR="006E79C3" w:rsidRPr="00431592">
        <w:t> %</w:t>
      </w:r>
      <w:r w:rsidR="00322154">
        <w:t xml:space="preserve"> a</w:t>
      </w:r>
      <w:r w:rsidR="00322154" w:rsidRPr="00803CE6">
        <w:t xml:space="preserve"> </w:t>
      </w:r>
      <w:r w:rsidR="00B0486D" w:rsidRPr="00803CE6">
        <w:t xml:space="preserve">ceny </w:t>
      </w:r>
      <w:r w:rsidR="00322154" w:rsidRPr="00803CE6">
        <w:t>tržních služeb pro podniky o </w:t>
      </w:r>
      <w:r w:rsidR="00322154">
        <w:t>0,4</w:t>
      </w:r>
      <w:r w:rsidR="00322154" w:rsidRPr="00803CE6">
        <w:t> %</w:t>
      </w:r>
      <w:r w:rsidR="00322154">
        <w:t xml:space="preserve">. </w:t>
      </w:r>
      <w:r w:rsidR="009F2B8A">
        <w:t>M</w:t>
      </w:r>
      <w:r w:rsidR="009816BA" w:rsidRPr="00803CE6">
        <w:t xml:space="preserve">eziročně </w:t>
      </w:r>
      <w:r w:rsidRPr="00803CE6">
        <w:t xml:space="preserve">byly ceny zemědělských výrobců </w:t>
      </w:r>
      <w:r w:rsidR="009C4AF6" w:rsidRPr="00920F48">
        <w:t>vyšší</w:t>
      </w:r>
      <w:r w:rsidRPr="00920F48">
        <w:t xml:space="preserve"> o </w:t>
      </w:r>
      <w:r w:rsidR="009E1D04">
        <w:t>3,4</w:t>
      </w:r>
      <w:r w:rsidRPr="00920F48">
        <w:t> %</w:t>
      </w:r>
      <w:r w:rsidR="00920F48" w:rsidRPr="00920F48">
        <w:t>, c</w:t>
      </w:r>
      <w:r w:rsidRPr="00920F48">
        <w:t>eny</w:t>
      </w:r>
      <w:r w:rsidRPr="00803CE6">
        <w:t xml:space="preserve"> průmyslových výrobců </w:t>
      </w:r>
      <w:r w:rsidR="00D96794" w:rsidRPr="00803CE6">
        <w:t>o </w:t>
      </w:r>
      <w:r w:rsidR="00322154">
        <w:t>2,4</w:t>
      </w:r>
      <w:r w:rsidR="00D96794" w:rsidRPr="00803CE6">
        <w:t> %,</w:t>
      </w:r>
      <w:r w:rsidR="00AD7E6F">
        <w:t xml:space="preserve"> </w:t>
      </w:r>
      <w:r w:rsidR="00327DC6" w:rsidRPr="00803CE6">
        <w:t xml:space="preserve">ceny </w:t>
      </w:r>
      <w:r w:rsidR="0084431C" w:rsidRPr="00803CE6">
        <w:t>stavebních prac</w:t>
      </w:r>
      <w:r w:rsidR="00D96794" w:rsidRPr="00803CE6">
        <w:t>í o </w:t>
      </w:r>
      <w:r w:rsidR="004344DE">
        <w:t>4,</w:t>
      </w:r>
      <w:r w:rsidR="00943EFB">
        <w:t>1</w:t>
      </w:r>
      <w:r w:rsidR="00D96794" w:rsidRPr="00803CE6">
        <w:t> % a</w:t>
      </w:r>
      <w:r w:rsidR="00E1081A">
        <w:t xml:space="preserve"> </w:t>
      </w:r>
      <w:r>
        <w:t>ceny</w:t>
      </w:r>
      <w:r w:rsidRPr="00FF48D6">
        <w:t xml:space="preserve"> tržních služeb </w:t>
      </w:r>
      <w:r>
        <w:t xml:space="preserve">pro podniky </w:t>
      </w:r>
      <w:r w:rsidRPr="00431592">
        <w:t>o </w:t>
      </w:r>
      <w:r w:rsidR="00316BD5">
        <w:t>2,</w:t>
      </w:r>
      <w:r w:rsidR="00DB497B">
        <w:t>2</w:t>
      </w:r>
      <w:r w:rsidRPr="00431592">
        <w:t> %.</w:t>
      </w:r>
      <w:r w:rsidR="005B5EA0">
        <w:t xml:space="preserve"> </w:t>
      </w:r>
    </w:p>
    <w:p w:rsidR="00CF6A37" w:rsidRPr="00CF6A37" w:rsidRDefault="005B5EA0" w:rsidP="00CF6A37">
      <w:pPr>
        <w:pStyle w:val="Perex"/>
        <w:contextualSpacing/>
      </w:pPr>
      <w:r w:rsidRPr="00431592">
        <w:rPr>
          <w:bCs/>
          <w:szCs w:val="20"/>
        </w:rPr>
        <w:t>V průměru za celý rok 201</w:t>
      </w:r>
      <w:r w:rsidR="00C44037">
        <w:rPr>
          <w:bCs/>
          <w:szCs w:val="20"/>
        </w:rPr>
        <w:t>8</w:t>
      </w:r>
      <w:r w:rsidRPr="00431592">
        <w:rPr>
          <w:bCs/>
          <w:szCs w:val="20"/>
        </w:rPr>
        <w:t xml:space="preserve"> v porovnání s rokem 201</w:t>
      </w:r>
      <w:r w:rsidR="00C44037">
        <w:rPr>
          <w:bCs/>
          <w:szCs w:val="20"/>
        </w:rPr>
        <w:t>7</w:t>
      </w:r>
      <w:r w:rsidRPr="00431592">
        <w:rPr>
          <w:bCs/>
          <w:szCs w:val="20"/>
        </w:rPr>
        <w:t xml:space="preserve"> byly </w:t>
      </w:r>
      <w:r>
        <w:rPr>
          <w:bCs/>
          <w:szCs w:val="20"/>
        </w:rPr>
        <w:t>c</w:t>
      </w:r>
      <w:r w:rsidRPr="00431592">
        <w:rPr>
          <w:bCs/>
          <w:szCs w:val="20"/>
        </w:rPr>
        <w:t>eny zemědělských výrobců vyšší o </w:t>
      </w:r>
      <w:r w:rsidR="009E1D04">
        <w:rPr>
          <w:bCs/>
          <w:szCs w:val="20"/>
        </w:rPr>
        <w:t>0,1</w:t>
      </w:r>
      <w:r>
        <w:rPr>
          <w:bCs/>
          <w:szCs w:val="20"/>
        </w:rPr>
        <w:t> %,</w:t>
      </w:r>
      <w:r w:rsidRPr="00431592">
        <w:rPr>
          <w:bCs/>
          <w:szCs w:val="20"/>
        </w:rPr>
        <w:t xml:space="preserve"> </w:t>
      </w:r>
      <w:r>
        <w:rPr>
          <w:bCs/>
          <w:szCs w:val="20"/>
        </w:rPr>
        <w:t>průmyslových výrobců o </w:t>
      </w:r>
      <w:r w:rsidR="00322154">
        <w:rPr>
          <w:bCs/>
          <w:szCs w:val="20"/>
        </w:rPr>
        <w:t>2,0</w:t>
      </w:r>
      <w:r w:rsidRPr="00431592">
        <w:rPr>
          <w:bCs/>
          <w:szCs w:val="20"/>
        </w:rPr>
        <w:t> %</w:t>
      </w:r>
      <w:r>
        <w:rPr>
          <w:bCs/>
          <w:szCs w:val="20"/>
        </w:rPr>
        <w:t xml:space="preserve">, </w:t>
      </w:r>
      <w:r w:rsidRPr="00431592">
        <w:rPr>
          <w:bCs/>
          <w:szCs w:val="20"/>
        </w:rPr>
        <w:t>stavebních prací o </w:t>
      </w:r>
      <w:r w:rsidR="00B41C4B">
        <w:rPr>
          <w:bCs/>
          <w:szCs w:val="20"/>
        </w:rPr>
        <w:t>3,2</w:t>
      </w:r>
      <w:r w:rsidRPr="00431592">
        <w:rPr>
          <w:bCs/>
          <w:szCs w:val="20"/>
        </w:rPr>
        <w:t> % a tržních služeb o </w:t>
      </w:r>
      <w:r w:rsidR="005D3C18">
        <w:rPr>
          <w:bCs/>
          <w:szCs w:val="20"/>
        </w:rPr>
        <w:t>1,8</w:t>
      </w:r>
      <w:r w:rsidRPr="00C236E0">
        <w:rPr>
          <w:bCs/>
          <w:szCs w:val="20"/>
        </w:rPr>
        <w:t> %.</w:t>
      </w:r>
    </w:p>
    <w:p w:rsidR="0005225F" w:rsidRPr="008B18B1" w:rsidRDefault="0005225F" w:rsidP="0005225F">
      <w:pPr>
        <w:pStyle w:val="Nadpis1"/>
      </w:pPr>
      <w:r w:rsidRPr="008B18B1">
        <w:t>Meziměsíční srovnání</w:t>
      </w:r>
    </w:p>
    <w:p w:rsidR="000E3652" w:rsidRDefault="0005225F" w:rsidP="00EC7DEC">
      <w:pPr>
        <w:rPr>
          <w:rFonts w:cs="Arial"/>
          <w:szCs w:val="20"/>
        </w:rPr>
      </w:pPr>
      <w:r w:rsidRPr="008B18B1">
        <w:rPr>
          <w:rFonts w:cs="Arial"/>
          <w:szCs w:val="20"/>
        </w:rPr>
        <w:t xml:space="preserve">Ceny </w:t>
      </w:r>
      <w:r w:rsidRPr="008B18B1">
        <w:rPr>
          <w:rFonts w:cs="Arial"/>
          <w:b/>
          <w:szCs w:val="20"/>
        </w:rPr>
        <w:t>zemědělských výrobců</w:t>
      </w:r>
      <w:r>
        <w:rPr>
          <w:rFonts w:cs="Arial"/>
          <w:szCs w:val="20"/>
        </w:rPr>
        <w:t xml:space="preserve"> </w:t>
      </w:r>
      <w:r w:rsidR="00192076">
        <w:rPr>
          <w:rFonts w:cs="Arial"/>
          <w:szCs w:val="20"/>
        </w:rPr>
        <w:t xml:space="preserve">se </w:t>
      </w:r>
      <w:r w:rsidR="000E3652">
        <w:rPr>
          <w:rFonts w:cs="Arial"/>
          <w:szCs w:val="20"/>
        </w:rPr>
        <w:t>zvýšily</w:t>
      </w:r>
      <w:r>
        <w:rPr>
          <w:rFonts w:cs="Arial"/>
          <w:szCs w:val="20"/>
        </w:rPr>
        <w:t xml:space="preserve"> </w:t>
      </w:r>
      <w:r w:rsidRPr="008B18B1">
        <w:rPr>
          <w:rFonts w:cs="Arial"/>
          <w:szCs w:val="20"/>
        </w:rPr>
        <w:t>o </w:t>
      </w:r>
      <w:r w:rsidR="005E7013">
        <w:rPr>
          <w:rFonts w:cs="Arial"/>
          <w:szCs w:val="20"/>
        </w:rPr>
        <w:t>2,2</w:t>
      </w:r>
      <w:r w:rsidRPr="008B18B1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  <w:r w:rsidRPr="008B18B1">
        <w:rPr>
          <w:rFonts w:cs="Arial"/>
          <w:szCs w:val="20"/>
        </w:rPr>
        <w:t xml:space="preserve"> </w:t>
      </w:r>
      <w:r w:rsidR="000E3652">
        <w:rPr>
          <w:rFonts w:cs="Arial"/>
          <w:szCs w:val="20"/>
        </w:rPr>
        <w:t>Vzrostly</w:t>
      </w:r>
      <w:r w:rsidR="000E3652" w:rsidRPr="003D6162">
        <w:rPr>
          <w:rFonts w:cs="Arial"/>
          <w:szCs w:val="20"/>
        </w:rPr>
        <w:t xml:space="preserve"> ceny</w:t>
      </w:r>
      <w:r w:rsidR="000E3652">
        <w:rPr>
          <w:rFonts w:cs="Arial"/>
          <w:szCs w:val="20"/>
        </w:rPr>
        <w:t xml:space="preserve"> </w:t>
      </w:r>
      <w:r w:rsidR="00754FC6">
        <w:rPr>
          <w:rFonts w:cs="Arial"/>
          <w:szCs w:val="20"/>
        </w:rPr>
        <w:t>mléka o </w:t>
      </w:r>
      <w:r w:rsidR="005E7013">
        <w:rPr>
          <w:rFonts w:cs="Arial"/>
          <w:szCs w:val="20"/>
        </w:rPr>
        <w:t>2,9</w:t>
      </w:r>
      <w:r w:rsidR="00754FC6">
        <w:rPr>
          <w:rFonts w:cs="Arial"/>
          <w:szCs w:val="20"/>
        </w:rPr>
        <w:t> %</w:t>
      </w:r>
      <w:r w:rsidR="005E7013">
        <w:rPr>
          <w:rFonts w:cs="Arial"/>
          <w:szCs w:val="20"/>
        </w:rPr>
        <w:t>,</w:t>
      </w:r>
      <w:r w:rsidR="00754FC6">
        <w:rPr>
          <w:rFonts w:cs="Arial"/>
          <w:szCs w:val="20"/>
        </w:rPr>
        <w:t xml:space="preserve"> </w:t>
      </w:r>
      <w:r w:rsidR="005E7013">
        <w:rPr>
          <w:rFonts w:cs="Arial"/>
          <w:szCs w:val="20"/>
        </w:rPr>
        <w:t xml:space="preserve">drůbeže o 2,6 %, </w:t>
      </w:r>
      <w:r w:rsidR="00754FC6">
        <w:rPr>
          <w:rFonts w:cs="Arial"/>
          <w:szCs w:val="20"/>
        </w:rPr>
        <w:t>vajec o </w:t>
      </w:r>
      <w:r w:rsidR="005E7013">
        <w:rPr>
          <w:rFonts w:cs="Arial"/>
          <w:szCs w:val="20"/>
        </w:rPr>
        <w:t>2,4</w:t>
      </w:r>
      <w:r w:rsidR="00754FC6">
        <w:rPr>
          <w:rFonts w:cs="Arial"/>
          <w:szCs w:val="20"/>
        </w:rPr>
        <w:t xml:space="preserve"> % </w:t>
      </w:r>
      <w:r w:rsidR="00A031E2">
        <w:rPr>
          <w:rFonts w:cs="Arial"/>
          <w:szCs w:val="20"/>
        </w:rPr>
        <w:t>a</w:t>
      </w:r>
      <w:r w:rsidR="00754FC6">
        <w:rPr>
          <w:rFonts w:cs="Arial"/>
          <w:szCs w:val="20"/>
        </w:rPr>
        <w:t xml:space="preserve"> obilovin o </w:t>
      </w:r>
      <w:r w:rsidR="005E7013">
        <w:rPr>
          <w:rFonts w:cs="Arial"/>
          <w:szCs w:val="20"/>
        </w:rPr>
        <w:t>1,4</w:t>
      </w:r>
      <w:r w:rsidR="00754FC6">
        <w:rPr>
          <w:rFonts w:cs="Arial"/>
          <w:szCs w:val="20"/>
        </w:rPr>
        <w:t> %</w:t>
      </w:r>
      <w:r w:rsidR="002C197E">
        <w:rPr>
          <w:rFonts w:cs="Arial"/>
          <w:szCs w:val="20"/>
        </w:rPr>
        <w:t>.</w:t>
      </w:r>
      <w:r w:rsidR="00EC7DEC" w:rsidRPr="00EC7DEC">
        <w:rPr>
          <w:rFonts w:cs="Arial"/>
          <w:szCs w:val="20"/>
        </w:rPr>
        <w:t xml:space="preserve"> </w:t>
      </w:r>
      <w:r w:rsidR="005E7013">
        <w:rPr>
          <w:rFonts w:cs="Arial"/>
          <w:szCs w:val="20"/>
        </w:rPr>
        <w:t>C</w:t>
      </w:r>
      <w:r w:rsidR="00754FC6">
        <w:rPr>
          <w:rFonts w:cs="Arial"/>
          <w:szCs w:val="20"/>
        </w:rPr>
        <w:t>eny</w:t>
      </w:r>
      <w:r w:rsidR="000F1D27">
        <w:rPr>
          <w:rFonts w:cs="Arial"/>
          <w:szCs w:val="20"/>
        </w:rPr>
        <w:t> </w:t>
      </w:r>
      <w:r w:rsidR="00061445">
        <w:rPr>
          <w:rFonts w:cs="Arial"/>
          <w:szCs w:val="20"/>
        </w:rPr>
        <w:t xml:space="preserve">jatečných </w:t>
      </w:r>
      <w:r w:rsidR="000F1D27">
        <w:rPr>
          <w:rFonts w:cs="Arial"/>
          <w:szCs w:val="20"/>
        </w:rPr>
        <w:t xml:space="preserve">prasat se </w:t>
      </w:r>
      <w:r w:rsidR="00754FC6">
        <w:rPr>
          <w:rFonts w:cs="Arial"/>
          <w:szCs w:val="20"/>
        </w:rPr>
        <w:t>s</w:t>
      </w:r>
      <w:r w:rsidR="000F1D27">
        <w:rPr>
          <w:rFonts w:cs="Arial"/>
          <w:szCs w:val="20"/>
        </w:rPr>
        <w:t xml:space="preserve">nížily </w:t>
      </w:r>
      <w:r w:rsidR="00EC7DEC">
        <w:rPr>
          <w:rFonts w:cs="Arial"/>
          <w:szCs w:val="20"/>
        </w:rPr>
        <w:t>o</w:t>
      </w:r>
      <w:r w:rsidR="000F1D27">
        <w:rPr>
          <w:rFonts w:cs="Arial"/>
          <w:szCs w:val="20"/>
        </w:rPr>
        <w:t> </w:t>
      </w:r>
      <w:r w:rsidR="005E7013">
        <w:rPr>
          <w:rFonts w:cs="Arial"/>
          <w:szCs w:val="20"/>
        </w:rPr>
        <w:t>1,1</w:t>
      </w:r>
      <w:r w:rsidR="002C197E">
        <w:rPr>
          <w:rFonts w:cs="Arial"/>
          <w:szCs w:val="20"/>
        </w:rPr>
        <w:t> %</w:t>
      </w:r>
      <w:r w:rsidR="00754FC6">
        <w:rPr>
          <w:rFonts w:cs="Arial"/>
          <w:szCs w:val="20"/>
        </w:rPr>
        <w:t xml:space="preserve"> a</w:t>
      </w:r>
      <w:r w:rsidR="00754FC6" w:rsidRPr="002752EB">
        <w:rPr>
          <w:rFonts w:cs="Arial"/>
          <w:szCs w:val="20"/>
        </w:rPr>
        <w:t xml:space="preserve"> </w:t>
      </w:r>
      <w:r w:rsidR="00754FC6">
        <w:rPr>
          <w:rFonts w:cs="Arial"/>
          <w:szCs w:val="20"/>
        </w:rPr>
        <w:t>skotu o </w:t>
      </w:r>
      <w:r w:rsidR="005E7013">
        <w:rPr>
          <w:rFonts w:cs="Arial"/>
          <w:szCs w:val="20"/>
        </w:rPr>
        <w:t>1,0</w:t>
      </w:r>
      <w:r w:rsidR="00754FC6">
        <w:rPr>
          <w:rFonts w:cs="Arial"/>
          <w:szCs w:val="20"/>
        </w:rPr>
        <w:t> %.</w:t>
      </w:r>
    </w:p>
    <w:p w:rsidR="0005225F" w:rsidRDefault="0005225F" w:rsidP="0005225F">
      <w:pPr>
        <w:rPr>
          <w:rFonts w:cs="Arial"/>
          <w:szCs w:val="20"/>
        </w:rPr>
      </w:pPr>
    </w:p>
    <w:p w:rsidR="00023A91" w:rsidRDefault="00023A91" w:rsidP="0005225F">
      <w:pPr>
        <w:rPr>
          <w:rFonts w:cs="Arial"/>
          <w:szCs w:val="20"/>
        </w:rPr>
      </w:pPr>
      <w:r w:rsidRPr="00E7307D">
        <w:rPr>
          <w:rFonts w:cs="Arial"/>
          <w:szCs w:val="20"/>
        </w:rPr>
        <w:t xml:space="preserve">Ceny </w:t>
      </w:r>
      <w:r w:rsidRPr="00E7307D">
        <w:rPr>
          <w:rFonts w:cs="Arial"/>
          <w:b/>
          <w:bCs/>
          <w:szCs w:val="20"/>
        </w:rPr>
        <w:t>průmyslových výrobců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 snížily o 1,1 %, což byl nejvyšší pokles od ledna roku 2016. Klesly především ceny v odvětví koksu a rafinovaných ropných produktů. Nižší byly také ceny chemických látek a výrobků o 4,9 % a těžby a dobývání o 0,7 %. Ceny p</w:t>
      </w:r>
      <w:r w:rsidRPr="00E7307D">
        <w:rPr>
          <w:rFonts w:cs="Arial"/>
          <w:szCs w:val="20"/>
        </w:rPr>
        <w:t>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 tabáku zůstaly v úhrnu beze změny, snížily se ceny mléčných výrobků o 0,8 %, naopak vzrostly ceny mlýnských a škrobárenských výrobků o 0,8 %. Nepatrně se zvýšily ceny v odvětví textilu, oděvů a usní o 0,3 % a v odvětví nábytku a ostatních výrobků zpracovatelského průmyslu o 0,1 %.</w:t>
      </w:r>
    </w:p>
    <w:p w:rsidR="00D861F5" w:rsidRDefault="00D861F5" w:rsidP="0005225F">
      <w:pPr>
        <w:rPr>
          <w:rFonts w:cs="Arial"/>
          <w:szCs w:val="20"/>
        </w:rPr>
      </w:pPr>
    </w:p>
    <w:p w:rsidR="0005225F" w:rsidRPr="00975790" w:rsidRDefault="00F1241A" w:rsidP="0005225F">
      <w:pPr>
        <w:rPr>
          <w:rFonts w:cs="Arial"/>
          <w:szCs w:val="20"/>
        </w:rPr>
      </w:pPr>
      <w:r w:rsidRPr="00295B53">
        <w:rPr>
          <w:rFonts w:cs="Arial"/>
          <w:szCs w:val="20"/>
        </w:rPr>
        <w:t xml:space="preserve">Ceny </w:t>
      </w:r>
      <w:r w:rsidRPr="00295B53">
        <w:rPr>
          <w:rFonts w:cs="Arial"/>
          <w:b/>
          <w:szCs w:val="20"/>
        </w:rPr>
        <w:t xml:space="preserve">stavebních prací </w:t>
      </w:r>
      <w:r w:rsidRPr="00295B53">
        <w:rPr>
          <w:rFonts w:cs="Arial"/>
          <w:bCs/>
          <w:szCs w:val="20"/>
        </w:rPr>
        <w:t>dle odhadů vzrostly o </w:t>
      </w:r>
      <w:r w:rsidRPr="009B500F">
        <w:rPr>
          <w:rFonts w:cs="Arial"/>
          <w:bCs/>
          <w:szCs w:val="20"/>
        </w:rPr>
        <w:t>0,</w:t>
      </w:r>
      <w:r w:rsidR="009B500F">
        <w:rPr>
          <w:rFonts w:cs="Arial"/>
          <w:bCs/>
          <w:szCs w:val="20"/>
        </w:rPr>
        <w:t>2</w:t>
      </w:r>
      <w:r w:rsidRPr="009B500F">
        <w:rPr>
          <w:rFonts w:cs="Arial"/>
          <w:bCs/>
          <w:szCs w:val="20"/>
        </w:rPr>
        <w:t> %</w:t>
      </w:r>
      <w:r w:rsidR="009B500F">
        <w:rPr>
          <w:rFonts w:cs="Arial"/>
          <w:bCs/>
          <w:szCs w:val="20"/>
        </w:rPr>
        <w:t>,</w:t>
      </w:r>
      <w:r w:rsidRPr="00295B53">
        <w:rPr>
          <w:rFonts w:cs="Arial"/>
          <w:bCs/>
          <w:szCs w:val="20"/>
        </w:rPr>
        <w:t xml:space="preserve"> </w:t>
      </w:r>
      <w:r w:rsidRPr="00295B53">
        <w:rPr>
          <w:rFonts w:cs="Arial"/>
          <w:szCs w:val="20"/>
        </w:rPr>
        <w:t xml:space="preserve">ceny materiálů a výrobků spotřebovávaných ve stavebnictví </w:t>
      </w:r>
      <w:r w:rsidR="0040588F">
        <w:rPr>
          <w:rFonts w:cs="Arial"/>
          <w:szCs w:val="20"/>
        </w:rPr>
        <w:t xml:space="preserve">klesly </w:t>
      </w:r>
      <w:r w:rsidRPr="00295B53">
        <w:rPr>
          <w:rFonts w:cs="Arial"/>
          <w:szCs w:val="20"/>
        </w:rPr>
        <w:t xml:space="preserve">o </w:t>
      </w:r>
      <w:r w:rsidR="002036B8">
        <w:rPr>
          <w:rFonts w:cs="Arial"/>
          <w:szCs w:val="20"/>
        </w:rPr>
        <w:t>0,</w:t>
      </w:r>
      <w:r w:rsidR="0040588F">
        <w:rPr>
          <w:rFonts w:cs="Arial"/>
          <w:szCs w:val="20"/>
        </w:rPr>
        <w:t>2</w:t>
      </w:r>
      <w:r w:rsidRPr="00295B53">
        <w:rPr>
          <w:rFonts w:cs="Arial"/>
          <w:szCs w:val="20"/>
        </w:rPr>
        <w:t xml:space="preserve"> %.</w:t>
      </w:r>
    </w:p>
    <w:p w:rsidR="0005225F" w:rsidRPr="00811A41" w:rsidRDefault="0005225F" w:rsidP="0005225F">
      <w:pPr>
        <w:pStyle w:val="Zpat"/>
        <w:spacing w:line="276" w:lineRule="auto"/>
        <w:rPr>
          <w:rFonts w:cs="Arial"/>
          <w:szCs w:val="20"/>
        </w:rPr>
      </w:pPr>
    </w:p>
    <w:p w:rsidR="0005225F" w:rsidRPr="00811A41" w:rsidRDefault="0005225F" w:rsidP="0005225F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 w:rsidR="00294E5E">
        <w:rPr>
          <w:rFonts w:cs="Arial"/>
          <w:b/>
          <w:iCs/>
          <w:szCs w:val="20"/>
        </w:rPr>
        <w:t>pro podniky</w:t>
      </w:r>
      <w:r w:rsidRPr="00811A41">
        <w:rPr>
          <w:rFonts w:cs="Arial"/>
          <w:b/>
          <w:iCs/>
          <w:szCs w:val="20"/>
        </w:rPr>
        <w:t xml:space="preserve"> </w:t>
      </w:r>
      <w:r w:rsidR="00E13C86">
        <w:rPr>
          <w:rFonts w:cs="Arial"/>
          <w:szCs w:val="20"/>
        </w:rPr>
        <w:t xml:space="preserve">se </w:t>
      </w:r>
      <w:r w:rsidR="00862D76">
        <w:rPr>
          <w:rFonts w:cs="Arial"/>
          <w:szCs w:val="20"/>
        </w:rPr>
        <w:t>snížily</w:t>
      </w:r>
      <w:r w:rsidR="00E13C86">
        <w:rPr>
          <w:rFonts w:cs="Arial"/>
          <w:szCs w:val="20"/>
        </w:rPr>
        <w:t xml:space="preserve"> o </w:t>
      </w:r>
      <w:r w:rsidR="00454040">
        <w:rPr>
          <w:rFonts w:cs="Arial"/>
          <w:szCs w:val="20"/>
        </w:rPr>
        <w:t>0,</w:t>
      </w:r>
      <w:r w:rsidR="00862D76">
        <w:rPr>
          <w:rFonts w:cs="Arial"/>
          <w:szCs w:val="20"/>
        </w:rPr>
        <w:t>4</w:t>
      </w:r>
      <w:r w:rsidR="00E13C86">
        <w:rPr>
          <w:rFonts w:cs="Arial"/>
          <w:szCs w:val="20"/>
        </w:rPr>
        <w:t> %</w:t>
      </w:r>
      <w:r w:rsidRPr="00811A41">
        <w:rPr>
          <w:rFonts w:cs="Arial"/>
          <w:szCs w:val="20"/>
        </w:rPr>
        <w:t xml:space="preserve">. </w:t>
      </w:r>
      <w:r w:rsidR="00862D76">
        <w:rPr>
          <w:rFonts w:cs="Arial"/>
          <w:szCs w:val="20"/>
        </w:rPr>
        <w:t>Klesly ceny</w:t>
      </w:r>
      <w:r w:rsidR="00862D76" w:rsidRPr="00454040">
        <w:rPr>
          <w:rFonts w:cs="Arial"/>
          <w:szCs w:val="20"/>
        </w:rPr>
        <w:t xml:space="preserve"> za</w:t>
      </w:r>
      <w:r w:rsidR="00862D76">
        <w:rPr>
          <w:rFonts w:cs="Arial"/>
          <w:szCs w:val="20"/>
        </w:rPr>
        <w:t xml:space="preserve"> </w:t>
      </w:r>
      <w:r w:rsidR="00862D76" w:rsidRPr="00811A41">
        <w:rPr>
          <w:rFonts w:cs="Arial"/>
          <w:szCs w:val="20"/>
        </w:rPr>
        <w:t>reklamní služby a průzkum trhu o </w:t>
      </w:r>
      <w:r w:rsidR="00862D76">
        <w:rPr>
          <w:rFonts w:cs="Arial"/>
          <w:szCs w:val="20"/>
        </w:rPr>
        <w:t>5,5 %</w:t>
      </w:r>
      <w:r w:rsidR="00767A04">
        <w:rPr>
          <w:rFonts w:cs="Arial"/>
          <w:szCs w:val="20"/>
        </w:rPr>
        <w:t xml:space="preserve"> a</w:t>
      </w:r>
      <w:r w:rsidR="00862D76">
        <w:rPr>
          <w:rFonts w:cs="Arial"/>
          <w:szCs w:val="20"/>
        </w:rPr>
        <w:t xml:space="preserve"> za služby v oblasti zaměstnání </w:t>
      </w:r>
      <w:r w:rsidR="00862D76" w:rsidRPr="00811A41">
        <w:rPr>
          <w:rFonts w:cs="Arial"/>
          <w:szCs w:val="20"/>
        </w:rPr>
        <w:t>o </w:t>
      </w:r>
      <w:r w:rsidR="00862D76">
        <w:rPr>
          <w:rFonts w:cs="Arial"/>
          <w:szCs w:val="20"/>
        </w:rPr>
        <w:t>3,3 %</w:t>
      </w:r>
      <w:r w:rsidR="00767A04">
        <w:rPr>
          <w:rFonts w:cs="Arial"/>
          <w:szCs w:val="20"/>
        </w:rPr>
        <w:t>, dále</w:t>
      </w:r>
      <w:r w:rsidR="00862D76">
        <w:rPr>
          <w:rFonts w:cs="Arial"/>
          <w:szCs w:val="20"/>
        </w:rPr>
        <w:t> za architektonické a inženýrské služby</w:t>
      </w:r>
      <w:r w:rsidR="00862D76">
        <w:rPr>
          <w:rFonts w:cs="Arial"/>
          <w:bCs/>
          <w:iCs/>
          <w:szCs w:val="20"/>
        </w:rPr>
        <w:t xml:space="preserve"> o 0,5 %</w:t>
      </w:r>
      <w:r w:rsidR="00767A04">
        <w:rPr>
          <w:rFonts w:cs="Arial"/>
          <w:bCs/>
          <w:iCs/>
          <w:szCs w:val="20"/>
        </w:rPr>
        <w:t xml:space="preserve">, </w:t>
      </w:r>
      <w:r w:rsidR="00767A04">
        <w:rPr>
          <w:rFonts w:cs="Arial"/>
          <w:szCs w:val="20"/>
        </w:rPr>
        <w:t>za skladování a podpůrné služby v dopravě o 0,4 % a za služby v pozemní dopravě o 0,2 %</w:t>
      </w:r>
      <w:r w:rsidR="00767A04">
        <w:rPr>
          <w:rFonts w:cs="Arial"/>
          <w:bCs/>
          <w:iCs/>
          <w:szCs w:val="20"/>
        </w:rPr>
        <w:t xml:space="preserve">. </w:t>
      </w:r>
      <w:r w:rsidR="00751833">
        <w:rPr>
          <w:rFonts w:cs="Arial"/>
          <w:szCs w:val="20"/>
        </w:rPr>
        <w:t xml:space="preserve">Vzrostly ceny za </w:t>
      </w:r>
      <w:r w:rsidR="006D09F6" w:rsidRPr="008B18B1">
        <w:rPr>
          <w:rFonts w:cs="Arial"/>
          <w:szCs w:val="20"/>
        </w:rPr>
        <w:t>pojištění, zajištění a penzijní financování</w:t>
      </w:r>
      <w:r w:rsidR="00AE3ECB">
        <w:rPr>
          <w:rFonts w:cs="Arial"/>
          <w:szCs w:val="20"/>
        </w:rPr>
        <w:t>, a to</w:t>
      </w:r>
      <w:r w:rsidR="00646D21">
        <w:rPr>
          <w:rFonts w:cs="Arial"/>
          <w:szCs w:val="20"/>
        </w:rPr>
        <w:t xml:space="preserve"> o </w:t>
      </w:r>
      <w:r w:rsidR="006D09F6">
        <w:rPr>
          <w:rFonts w:cs="Arial"/>
          <w:szCs w:val="20"/>
        </w:rPr>
        <w:t>2,6</w:t>
      </w:r>
      <w:r w:rsidR="00646D21">
        <w:rPr>
          <w:rFonts w:cs="Arial"/>
          <w:szCs w:val="20"/>
        </w:rPr>
        <w:t> %.</w:t>
      </w:r>
      <w:r w:rsidR="00AE3ECB"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>Ceny</w:t>
      </w:r>
      <w:r w:rsidRPr="00811A41">
        <w:rPr>
          <w:rFonts w:cs="Arial"/>
          <w:bCs/>
          <w:iCs/>
          <w:szCs w:val="20"/>
        </w:rPr>
        <w:t xml:space="preserve"> tržních služeb </w:t>
      </w:r>
      <w:r w:rsidR="005924D3">
        <w:rPr>
          <w:rFonts w:cs="Arial"/>
          <w:bCs/>
          <w:iCs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 w:rsidRPr="00811A41">
        <w:rPr>
          <w:rFonts w:cs="Arial"/>
          <w:szCs w:val="20"/>
        </w:rPr>
        <w:t xml:space="preserve"> </w:t>
      </w:r>
      <w:r w:rsidR="00862D76">
        <w:rPr>
          <w:rFonts w:cs="Arial"/>
          <w:bCs/>
          <w:szCs w:val="20"/>
        </w:rPr>
        <w:t>se nezměnily.</w:t>
      </w:r>
    </w:p>
    <w:p w:rsidR="0005225F" w:rsidRPr="00811A41" w:rsidRDefault="0005225F" w:rsidP="0005225F">
      <w:pPr>
        <w:pStyle w:val="Zpat"/>
        <w:spacing w:line="276" w:lineRule="auto"/>
        <w:rPr>
          <w:rFonts w:cs="Arial"/>
          <w:szCs w:val="20"/>
        </w:rPr>
      </w:pPr>
    </w:p>
    <w:p w:rsidR="0005225F" w:rsidRPr="00811A41" w:rsidRDefault="0005225F" w:rsidP="0005225F">
      <w:pPr>
        <w:pStyle w:val="Nadpis1"/>
      </w:pPr>
      <w:r w:rsidRPr="00811A41">
        <w:rPr>
          <w:rFonts w:eastAsia="Calibri"/>
        </w:rPr>
        <w:t>Meziroční srovnání</w:t>
      </w:r>
    </w:p>
    <w:p w:rsidR="0005225F" w:rsidRDefault="0005225F" w:rsidP="0005225F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szCs w:val="20"/>
        </w:rPr>
        <w:t xml:space="preserve">zemědělských výrobců </w:t>
      </w:r>
      <w:r w:rsidRPr="00811A41">
        <w:rPr>
          <w:rFonts w:cs="Arial"/>
          <w:bCs/>
          <w:szCs w:val="20"/>
        </w:rPr>
        <w:t xml:space="preserve">byly </w:t>
      </w:r>
      <w:r w:rsidR="00D05738">
        <w:rPr>
          <w:rFonts w:cs="Arial"/>
          <w:bCs/>
          <w:szCs w:val="20"/>
        </w:rPr>
        <w:t xml:space="preserve">vyšší </w:t>
      </w:r>
      <w:r w:rsidRPr="00811A41">
        <w:rPr>
          <w:rFonts w:cs="Arial"/>
          <w:bCs/>
          <w:szCs w:val="20"/>
        </w:rPr>
        <w:t>o </w:t>
      </w:r>
      <w:r w:rsidR="00B91C4B">
        <w:rPr>
          <w:rFonts w:cs="Arial"/>
          <w:bCs/>
          <w:szCs w:val="20"/>
        </w:rPr>
        <w:t>3,4</w:t>
      </w:r>
      <w:r w:rsidRPr="00811A41">
        <w:rPr>
          <w:rFonts w:cs="Arial"/>
          <w:bCs/>
          <w:szCs w:val="20"/>
        </w:rPr>
        <w:t> % (</w:t>
      </w:r>
      <w:r w:rsidR="0079108B" w:rsidRPr="00295B53">
        <w:rPr>
          <w:rFonts w:cs="Arial"/>
          <w:szCs w:val="20"/>
        </w:rPr>
        <w:t>v </w:t>
      </w:r>
      <w:r w:rsidR="00CF38AC">
        <w:rPr>
          <w:rFonts w:cs="Arial"/>
          <w:szCs w:val="20"/>
        </w:rPr>
        <w:t>listopadu</w:t>
      </w:r>
      <w:r w:rsidR="0079108B" w:rsidRPr="00295B53">
        <w:rPr>
          <w:rFonts w:cs="Arial"/>
          <w:szCs w:val="20"/>
        </w:rPr>
        <w:t xml:space="preserve"> o </w:t>
      </w:r>
      <w:r w:rsidR="00D05738">
        <w:rPr>
          <w:rFonts w:cs="Arial"/>
          <w:szCs w:val="20"/>
        </w:rPr>
        <w:t>0,</w:t>
      </w:r>
      <w:r w:rsidR="00B91C4B">
        <w:rPr>
          <w:rFonts w:cs="Arial"/>
          <w:szCs w:val="20"/>
        </w:rPr>
        <w:t>7</w:t>
      </w:r>
      <w:r w:rsidR="0079108B" w:rsidRPr="00295B53">
        <w:rPr>
          <w:rFonts w:cs="Arial"/>
          <w:bCs/>
          <w:szCs w:val="20"/>
        </w:rPr>
        <w:t> </w:t>
      </w:r>
      <w:r w:rsidR="0079108B" w:rsidRPr="00295B53">
        <w:rPr>
          <w:rFonts w:cs="Arial"/>
          <w:szCs w:val="20"/>
        </w:rPr>
        <w:t>%</w:t>
      </w:r>
      <w:r w:rsidRPr="00811A41">
        <w:rPr>
          <w:rFonts w:cs="Arial"/>
          <w:bCs/>
          <w:szCs w:val="20"/>
        </w:rPr>
        <w:t xml:space="preserve">). </w:t>
      </w:r>
      <w:r>
        <w:rPr>
          <w:rFonts w:cs="Arial"/>
          <w:bCs/>
          <w:szCs w:val="20"/>
        </w:rPr>
        <w:t>V</w:t>
      </w:r>
      <w:r w:rsidRPr="00811A41">
        <w:rPr>
          <w:rFonts w:cs="Arial"/>
          <w:bCs/>
          <w:szCs w:val="20"/>
        </w:rPr>
        <w:t> </w:t>
      </w:r>
      <w:r w:rsidRPr="00811A41">
        <w:rPr>
          <w:rFonts w:cs="Arial"/>
          <w:szCs w:val="20"/>
        </w:rPr>
        <w:t>rostlinné výrobě</w:t>
      </w:r>
      <w:r>
        <w:rPr>
          <w:rFonts w:cs="Arial"/>
          <w:szCs w:val="20"/>
        </w:rPr>
        <w:t xml:space="preserve"> se ceny </w:t>
      </w:r>
      <w:r w:rsidR="00D4034E">
        <w:rPr>
          <w:rFonts w:cs="Arial"/>
          <w:szCs w:val="20"/>
        </w:rPr>
        <w:t>zvýšily</w:t>
      </w:r>
      <w:r>
        <w:rPr>
          <w:rFonts w:cs="Arial"/>
          <w:szCs w:val="20"/>
        </w:rPr>
        <w:t xml:space="preserve"> o</w:t>
      </w:r>
      <w:r w:rsidR="00A84882">
        <w:rPr>
          <w:rFonts w:cs="Arial"/>
          <w:szCs w:val="20"/>
        </w:rPr>
        <w:t> </w:t>
      </w:r>
      <w:r w:rsidR="00B91C4B">
        <w:rPr>
          <w:rFonts w:cs="Arial"/>
          <w:szCs w:val="20"/>
        </w:rPr>
        <w:t>11,8</w:t>
      </w:r>
      <w:r>
        <w:rPr>
          <w:rFonts w:cs="Arial"/>
          <w:szCs w:val="20"/>
        </w:rPr>
        <w:t> %</w:t>
      </w:r>
      <w:r w:rsidR="003E67B8">
        <w:rPr>
          <w:rFonts w:cs="Arial"/>
          <w:szCs w:val="20"/>
        </w:rPr>
        <w:t>.</w:t>
      </w:r>
      <w:r w:rsidR="00C9077A">
        <w:rPr>
          <w:rFonts w:cs="Arial"/>
          <w:szCs w:val="20"/>
        </w:rPr>
        <w:t xml:space="preserve"> </w:t>
      </w:r>
      <w:r w:rsidR="003E67B8">
        <w:rPr>
          <w:rFonts w:cs="Arial"/>
          <w:szCs w:val="20"/>
        </w:rPr>
        <w:t>C</w:t>
      </w:r>
      <w:r w:rsidR="00D4034E">
        <w:rPr>
          <w:rFonts w:cs="Arial"/>
          <w:szCs w:val="20"/>
        </w:rPr>
        <w:t xml:space="preserve">eny čerstvé zeleniny </w:t>
      </w:r>
      <w:r w:rsidR="003E67B8">
        <w:rPr>
          <w:rFonts w:cs="Arial"/>
          <w:szCs w:val="20"/>
        </w:rPr>
        <w:t xml:space="preserve">byly vyšší </w:t>
      </w:r>
      <w:r w:rsidR="00D4034E">
        <w:rPr>
          <w:rFonts w:cs="Arial"/>
          <w:szCs w:val="20"/>
        </w:rPr>
        <w:t>o</w:t>
      </w:r>
      <w:r w:rsidR="00A84882">
        <w:rPr>
          <w:rFonts w:cs="Arial"/>
          <w:szCs w:val="20"/>
        </w:rPr>
        <w:t xml:space="preserve"> </w:t>
      </w:r>
      <w:r w:rsidR="00B91C4B">
        <w:rPr>
          <w:rFonts w:cs="Arial"/>
          <w:szCs w:val="20"/>
        </w:rPr>
        <w:t>77,6</w:t>
      </w:r>
      <w:r w:rsidR="00D4034E">
        <w:rPr>
          <w:rFonts w:cs="Arial"/>
          <w:szCs w:val="20"/>
        </w:rPr>
        <w:t> %</w:t>
      </w:r>
      <w:r w:rsidR="005E7028">
        <w:rPr>
          <w:rFonts w:cs="Arial"/>
          <w:szCs w:val="20"/>
        </w:rPr>
        <w:t>,</w:t>
      </w:r>
      <w:r w:rsidR="00D4034E">
        <w:rPr>
          <w:rFonts w:cs="Arial"/>
          <w:szCs w:val="20"/>
        </w:rPr>
        <w:t xml:space="preserve"> </w:t>
      </w:r>
      <w:r w:rsidR="004342F9">
        <w:rPr>
          <w:rFonts w:cs="Arial"/>
          <w:szCs w:val="20"/>
        </w:rPr>
        <w:t>brambor o </w:t>
      </w:r>
      <w:r w:rsidR="00B91C4B">
        <w:rPr>
          <w:rFonts w:cs="Arial"/>
          <w:szCs w:val="20"/>
        </w:rPr>
        <w:t>51,9</w:t>
      </w:r>
      <w:r w:rsidR="004342F9">
        <w:rPr>
          <w:rFonts w:cs="Arial"/>
          <w:szCs w:val="20"/>
        </w:rPr>
        <w:t xml:space="preserve"> %, </w:t>
      </w:r>
      <w:r w:rsidR="00D4034E">
        <w:rPr>
          <w:rFonts w:cs="Arial"/>
          <w:szCs w:val="20"/>
        </w:rPr>
        <w:t>obilovin o</w:t>
      </w:r>
      <w:r w:rsidR="00A84882">
        <w:rPr>
          <w:rFonts w:cs="Arial"/>
          <w:szCs w:val="20"/>
        </w:rPr>
        <w:t> </w:t>
      </w:r>
      <w:r w:rsidR="00B91C4B">
        <w:rPr>
          <w:rFonts w:cs="Arial"/>
          <w:szCs w:val="20"/>
        </w:rPr>
        <w:t>16,4</w:t>
      </w:r>
      <w:r w:rsidR="00D4034E">
        <w:rPr>
          <w:rFonts w:cs="Arial"/>
          <w:szCs w:val="20"/>
        </w:rPr>
        <w:t> %</w:t>
      </w:r>
      <w:r w:rsidR="005E7028">
        <w:rPr>
          <w:rFonts w:cs="Arial"/>
          <w:szCs w:val="20"/>
        </w:rPr>
        <w:t xml:space="preserve"> a olejnin o </w:t>
      </w:r>
      <w:r w:rsidR="008C7142">
        <w:rPr>
          <w:rFonts w:cs="Arial"/>
          <w:szCs w:val="20"/>
        </w:rPr>
        <w:t>4,</w:t>
      </w:r>
      <w:r w:rsidR="00B91C4B">
        <w:rPr>
          <w:rFonts w:cs="Arial"/>
          <w:szCs w:val="20"/>
        </w:rPr>
        <w:t>9</w:t>
      </w:r>
      <w:r w:rsidR="005E7028">
        <w:rPr>
          <w:rFonts w:cs="Arial"/>
          <w:szCs w:val="20"/>
        </w:rPr>
        <w:t> %</w:t>
      </w:r>
      <w:r w:rsidR="005A329E">
        <w:rPr>
          <w:rFonts w:cs="Arial"/>
          <w:szCs w:val="20"/>
        </w:rPr>
        <w:t xml:space="preserve">, </w:t>
      </w:r>
      <w:r w:rsidR="00C9077A">
        <w:rPr>
          <w:rFonts w:cs="Arial"/>
          <w:szCs w:val="20"/>
        </w:rPr>
        <w:t>ceny</w:t>
      </w:r>
      <w:r w:rsidR="00F159A8">
        <w:rPr>
          <w:rFonts w:cs="Arial"/>
          <w:szCs w:val="20"/>
        </w:rPr>
        <w:t xml:space="preserve"> </w:t>
      </w:r>
      <w:r w:rsidR="00226A56">
        <w:rPr>
          <w:rFonts w:cs="Arial"/>
          <w:szCs w:val="20"/>
        </w:rPr>
        <w:t xml:space="preserve">ovoce </w:t>
      </w:r>
      <w:r w:rsidR="005A329E">
        <w:rPr>
          <w:rFonts w:cs="Arial"/>
          <w:szCs w:val="20"/>
        </w:rPr>
        <w:t xml:space="preserve">klesly </w:t>
      </w:r>
      <w:r w:rsidR="00226A56">
        <w:rPr>
          <w:rFonts w:cs="Arial"/>
          <w:szCs w:val="20"/>
        </w:rPr>
        <w:t>o </w:t>
      </w:r>
      <w:r w:rsidR="00B91C4B">
        <w:rPr>
          <w:rFonts w:cs="Arial"/>
          <w:szCs w:val="20"/>
        </w:rPr>
        <w:t>50,0</w:t>
      </w:r>
      <w:r w:rsidR="005A329E">
        <w:rPr>
          <w:rFonts w:cs="Arial"/>
          <w:szCs w:val="20"/>
        </w:rPr>
        <w:t xml:space="preserve"> %. </w:t>
      </w:r>
      <w:r w:rsidRPr="00811A41">
        <w:rPr>
          <w:rFonts w:cs="Arial"/>
          <w:szCs w:val="20"/>
        </w:rPr>
        <w:t xml:space="preserve">V živočišné výrobě </w:t>
      </w:r>
      <w:r w:rsidR="00626BC4">
        <w:rPr>
          <w:rFonts w:cs="Arial"/>
          <w:szCs w:val="20"/>
        </w:rPr>
        <w:t xml:space="preserve">byly </w:t>
      </w:r>
      <w:r w:rsidRPr="00811A41">
        <w:rPr>
          <w:rFonts w:cs="Arial"/>
          <w:szCs w:val="20"/>
        </w:rPr>
        <w:t xml:space="preserve">ceny </w:t>
      </w:r>
      <w:r w:rsidR="00F35AD6">
        <w:rPr>
          <w:rFonts w:cs="Arial"/>
          <w:szCs w:val="20"/>
        </w:rPr>
        <w:t>nižší</w:t>
      </w:r>
      <w:r w:rsidR="00F35AD6" w:rsidRPr="00811A41"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>o </w:t>
      </w:r>
      <w:r w:rsidR="00306D0A">
        <w:rPr>
          <w:rFonts w:cs="Arial"/>
          <w:szCs w:val="20"/>
        </w:rPr>
        <w:t>6</w:t>
      </w:r>
      <w:r w:rsidR="00FF3695">
        <w:rPr>
          <w:rFonts w:cs="Arial"/>
          <w:szCs w:val="20"/>
        </w:rPr>
        <w:t>,7</w:t>
      </w:r>
      <w:r w:rsidRPr="00811A41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</w:t>
      </w:r>
      <w:r w:rsidR="00626BC4">
        <w:rPr>
          <w:rFonts w:cs="Arial"/>
          <w:szCs w:val="20"/>
        </w:rPr>
        <w:t>klesly</w:t>
      </w:r>
      <w:r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>cen</w:t>
      </w:r>
      <w:r>
        <w:rPr>
          <w:rFonts w:cs="Arial"/>
          <w:szCs w:val="20"/>
        </w:rPr>
        <w:t>y</w:t>
      </w:r>
      <w:r w:rsidRPr="00811A41">
        <w:rPr>
          <w:rFonts w:cs="Arial"/>
          <w:szCs w:val="20"/>
        </w:rPr>
        <w:t xml:space="preserve"> </w:t>
      </w:r>
      <w:r w:rsidR="009B581A">
        <w:rPr>
          <w:rFonts w:cs="Arial"/>
          <w:szCs w:val="20"/>
        </w:rPr>
        <w:t xml:space="preserve">vajec </w:t>
      </w:r>
      <w:r w:rsidR="009B581A" w:rsidRPr="00811A41">
        <w:rPr>
          <w:rFonts w:cs="Arial"/>
          <w:szCs w:val="20"/>
        </w:rPr>
        <w:t>o </w:t>
      </w:r>
      <w:r w:rsidR="00306D0A">
        <w:rPr>
          <w:rFonts w:cs="Arial"/>
          <w:szCs w:val="20"/>
        </w:rPr>
        <w:t>39,9</w:t>
      </w:r>
      <w:r w:rsidR="009B581A" w:rsidRPr="00811A41">
        <w:rPr>
          <w:rFonts w:cs="Arial"/>
          <w:szCs w:val="20"/>
        </w:rPr>
        <w:t> %</w:t>
      </w:r>
      <w:r w:rsidR="009B581A">
        <w:rPr>
          <w:rFonts w:cs="Arial"/>
          <w:szCs w:val="20"/>
        </w:rPr>
        <w:t xml:space="preserve">, </w:t>
      </w:r>
      <w:r w:rsidR="00D0198D">
        <w:rPr>
          <w:rFonts w:cs="Arial"/>
          <w:szCs w:val="20"/>
        </w:rPr>
        <w:t>jatečných prasat o </w:t>
      </w:r>
      <w:r w:rsidR="00306D0A">
        <w:rPr>
          <w:rFonts w:cs="Arial"/>
          <w:szCs w:val="20"/>
        </w:rPr>
        <w:t>10,5</w:t>
      </w:r>
      <w:r>
        <w:rPr>
          <w:rFonts w:cs="Arial"/>
          <w:szCs w:val="20"/>
        </w:rPr>
        <w:t> %</w:t>
      </w:r>
      <w:r w:rsidR="00AC7F0D">
        <w:rPr>
          <w:rFonts w:cs="Arial"/>
          <w:szCs w:val="20"/>
        </w:rPr>
        <w:t>,</w:t>
      </w:r>
      <w:r w:rsidR="00FF3695">
        <w:rPr>
          <w:rFonts w:cs="Arial"/>
          <w:szCs w:val="20"/>
        </w:rPr>
        <w:t xml:space="preserve"> </w:t>
      </w:r>
      <w:r w:rsidR="00AC7F0D">
        <w:rPr>
          <w:rFonts w:cs="Arial"/>
          <w:szCs w:val="20"/>
        </w:rPr>
        <w:t xml:space="preserve">skotu o 4,7 % </w:t>
      </w:r>
      <w:r w:rsidR="00FF3695">
        <w:rPr>
          <w:rFonts w:cs="Arial"/>
          <w:szCs w:val="20"/>
        </w:rPr>
        <w:t>a</w:t>
      </w:r>
      <w:r w:rsidR="005B132A">
        <w:rPr>
          <w:rFonts w:cs="Arial"/>
          <w:szCs w:val="20"/>
        </w:rPr>
        <w:t xml:space="preserve"> </w:t>
      </w:r>
      <w:r w:rsidR="004E62EF">
        <w:rPr>
          <w:rFonts w:cs="Arial"/>
          <w:szCs w:val="20"/>
        </w:rPr>
        <w:t>mléka</w:t>
      </w:r>
      <w:r w:rsidR="00626BC4">
        <w:rPr>
          <w:rFonts w:cs="Arial"/>
          <w:szCs w:val="20"/>
        </w:rPr>
        <w:t xml:space="preserve"> o </w:t>
      </w:r>
      <w:r w:rsidR="00306D0A">
        <w:rPr>
          <w:rFonts w:cs="Arial"/>
          <w:szCs w:val="20"/>
        </w:rPr>
        <w:t>3</w:t>
      </w:r>
      <w:r w:rsidR="005B132A">
        <w:rPr>
          <w:rFonts w:cs="Arial"/>
          <w:szCs w:val="20"/>
        </w:rPr>
        <w:t>,</w:t>
      </w:r>
      <w:r w:rsidR="00FF3695">
        <w:rPr>
          <w:rFonts w:cs="Arial"/>
          <w:szCs w:val="20"/>
        </w:rPr>
        <w:t>0</w:t>
      </w:r>
      <w:r w:rsidR="00C35E33">
        <w:rPr>
          <w:rFonts w:cs="Arial"/>
          <w:szCs w:val="20"/>
        </w:rPr>
        <w:t> </w:t>
      </w:r>
      <w:r w:rsidR="00626BC4">
        <w:rPr>
          <w:rFonts w:cs="Arial"/>
          <w:szCs w:val="20"/>
        </w:rPr>
        <w:t>%</w:t>
      </w:r>
      <w:r w:rsidR="00AC7F0D">
        <w:rPr>
          <w:rFonts w:cs="Arial"/>
          <w:szCs w:val="20"/>
        </w:rPr>
        <w:t xml:space="preserve">. </w:t>
      </w:r>
      <w:r w:rsidR="00306D0A">
        <w:rPr>
          <w:rFonts w:cs="Arial"/>
          <w:szCs w:val="20"/>
        </w:rPr>
        <w:t xml:space="preserve">Vyšší byly pouze ceny </w:t>
      </w:r>
      <w:r w:rsidR="00A84882">
        <w:rPr>
          <w:rFonts w:cs="Arial"/>
          <w:szCs w:val="20"/>
        </w:rPr>
        <w:t>drůbeže</w:t>
      </w:r>
      <w:r w:rsidR="00306D0A">
        <w:rPr>
          <w:rFonts w:cs="Arial"/>
          <w:szCs w:val="20"/>
        </w:rPr>
        <w:t>, a to</w:t>
      </w:r>
      <w:r w:rsidR="00A84882" w:rsidRPr="00811A41">
        <w:rPr>
          <w:rFonts w:cs="Arial"/>
          <w:szCs w:val="20"/>
        </w:rPr>
        <w:t> </w:t>
      </w:r>
      <w:r w:rsidR="00306D0A">
        <w:rPr>
          <w:rFonts w:cs="Arial"/>
          <w:szCs w:val="20"/>
        </w:rPr>
        <w:t>1,6</w:t>
      </w:r>
      <w:r w:rsidR="00A84882" w:rsidRPr="00811A41">
        <w:rPr>
          <w:rFonts w:cs="Arial"/>
          <w:szCs w:val="20"/>
        </w:rPr>
        <w:t> %</w:t>
      </w:r>
      <w:r w:rsidR="00FF3695">
        <w:rPr>
          <w:rFonts w:cs="Arial"/>
          <w:szCs w:val="20"/>
        </w:rPr>
        <w:t>.</w:t>
      </w:r>
    </w:p>
    <w:p w:rsidR="005B132A" w:rsidRDefault="005B132A" w:rsidP="0005225F">
      <w:pPr>
        <w:rPr>
          <w:rFonts w:cs="Arial"/>
          <w:szCs w:val="20"/>
        </w:rPr>
      </w:pPr>
    </w:p>
    <w:p w:rsidR="0057176B" w:rsidRDefault="0057176B" w:rsidP="0005225F">
      <w:r>
        <w:t>C</w:t>
      </w:r>
      <w:r w:rsidRPr="00E7307D">
        <w:t xml:space="preserve">eny </w:t>
      </w:r>
      <w:r w:rsidRPr="00E7307D">
        <w:rPr>
          <w:b/>
          <w:bCs/>
        </w:rPr>
        <w:t>průmyslových výrobců</w:t>
      </w:r>
      <w:r>
        <w:rPr>
          <w:b/>
          <w:bCs/>
        </w:rPr>
        <w:t xml:space="preserve"> </w:t>
      </w:r>
      <w:r w:rsidRPr="00D464EF">
        <w:rPr>
          <w:bCs/>
        </w:rPr>
        <w:t>se zvýšily</w:t>
      </w:r>
      <w:r>
        <w:t xml:space="preserve"> o 2,4 % (v listopadu</w:t>
      </w:r>
      <w:r w:rsidRPr="00D464EF">
        <w:t xml:space="preserve"> </w:t>
      </w:r>
      <w:r>
        <w:t xml:space="preserve">o 3,9 %). Vzrostly </w:t>
      </w:r>
      <w:r>
        <w:rPr>
          <w:rFonts w:cs="Arial"/>
          <w:szCs w:val="20"/>
        </w:rPr>
        <w:t>ceny obecných kovů a kovodělných výrobků o 3,8 %,</w:t>
      </w:r>
      <w:r w:rsidRPr="00D464EF">
        <w:rPr>
          <w:rFonts w:cs="Arial"/>
          <w:szCs w:val="20"/>
        </w:rPr>
        <w:t xml:space="preserve">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>vzduchu o 2,8 % a</w:t>
      </w:r>
      <w:r w:rsidRPr="0071165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těžby a dobývání o 8,3 %. Vyšší byly také ceny v odvětví koksu a rafinovaných ropných produktů. Ceny p</w:t>
      </w:r>
      <w:r w:rsidRPr="00E7307D">
        <w:rPr>
          <w:rFonts w:cs="Arial"/>
          <w:szCs w:val="20"/>
        </w:rPr>
        <w:t>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 tabáku se zvýšily o 1,0 %, z toho</w:t>
      </w:r>
      <w:r w:rsidRPr="000206B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mlýnských a škrobárenských výrobků o 8,6 %, průmyslových krmiv o 4,6 % a nápojů o 3,2 %. </w:t>
      </w:r>
      <w:r>
        <w:t xml:space="preserve">Ceny byly vyšší ve všech průmyslových odvětvích. </w:t>
      </w:r>
    </w:p>
    <w:p w:rsidR="00C2081F" w:rsidRDefault="0057176B" w:rsidP="0005225F">
      <w:pPr>
        <w:rPr>
          <w:rFonts w:cs="Arial"/>
          <w:szCs w:val="20"/>
        </w:rPr>
      </w:pPr>
      <w:r>
        <w:rPr>
          <w:rFonts w:cs="Arial"/>
          <w:szCs w:val="20"/>
        </w:rPr>
        <w:t xml:space="preserve">Při </w:t>
      </w:r>
      <w:r w:rsidRPr="006835FC">
        <w:rPr>
          <w:rFonts w:cs="Arial"/>
          <w:szCs w:val="20"/>
        </w:rPr>
        <w:t>hodnocení podle hlavních průmyslových skupin meziročně</w:t>
      </w:r>
      <w:r>
        <w:rPr>
          <w:rFonts w:cs="Arial"/>
          <w:szCs w:val="20"/>
        </w:rPr>
        <w:t xml:space="preserve"> nejvíce vzrostly ceny energií o 4,2 %.</w:t>
      </w:r>
    </w:p>
    <w:p w:rsidR="0057176B" w:rsidRDefault="0057176B" w:rsidP="0005225F">
      <w:pPr>
        <w:rPr>
          <w:rFonts w:cs="Arial"/>
          <w:szCs w:val="20"/>
        </w:rPr>
      </w:pPr>
    </w:p>
    <w:p w:rsidR="00FA6C38" w:rsidRPr="00975790" w:rsidRDefault="00FA6C38" w:rsidP="00FA6C38">
      <w:pPr>
        <w:rPr>
          <w:rFonts w:cs="Arial"/>
          <w:szCs w:val="20"/>
        </w:rPr>
      </w:pPr>
      <w:r w:rsidRPr="00295B53">
        <w:rPr>
          <w:rFonts w:cs="Arial"/>
          <w:szCs w:val="20"/>
        </w:rPr>
        <w:t xml:space="preserve">Ceny </w:t>
      </w:r>
      <w:r w:rsidRPr="00295B53">
        <w:rPr>
          <w:rFonts w:cs="Arial"/>
          <w:b/>
          <w:szCs w:val="20"/>
        </w:rPr>
        <w:t>stavebních prací</w:t>
      </w:r>
      <w:r w:rsidRPr="00295B53">
        <w:rPr>
          <w:rFonts w:cs="Arial"/>
          <w:szCs w:val="20"/>
        </w:rPr>
        <w:t xml:space="preserve"> se</w:t>
      </w:r>
      <w:r w:rsidRPr="00295B53">
        <w:rPr>
          <w:rFonts w:cs="Arial"/>
          <w:bCs/>
          <w:szCs w:val="20"/>
        </w:rPr>
        <w:t xml:space="preserve"> dle odhadů</w:t>
      </w:r>
      <w:r w:rsidRPr="00295B53">
        <w:rPr>
          <w:rFonts w:cs="Arial"/>
          <w:szCs w:val="20"/>
        </w:rPr>
        <w:t xml:space="preserve"> zvýšily o </w:t>
      </w:r>
      <w:r w:rsidR="002A3941">
        <w:rPr>
          <w:rFonts w:cs="Arial"/>
          <w:szCs w:val="20"/>
        </w:rPr>
        <w:t>4,</w:t>
      </w:r>
      <w:r w:rsidR="009C57AB">
        <w:rPr>
          <w:rFonts w:cs="Arial"/>
          <w:szCs w:val="20"/>
        </w:rPr>
        <w:t>1</w:t>
      </w:r>
      <w:r w:rsidRPr="00295B53">
        <w:rPr>
          <w:rFonts w:cs="Arial"/>
          <w:szCs w:val="20"/>
        </w:rPr>
        <w:t xml:space="preserve"> % </w:t>
      </w:r>
      <w:r w:rsidRPr="00295B53">
        <w:rPr>
          <w:rFonts w:cs="Arial"/>
          <w:bCs/>
          <w:szCs w:val="20"/>
        </w:rPr>
        <w:t>(</w:t>
      </w:r>
      <w:r w:rsidR="00631D96">
        <w:rPr>
          <w:rFonts w:cs="Arial"/>
          <w:bCs/>
          <w:szCs w:val="20"/>
        </w:rPr>
        <w:t xml:space="preserve">stejně jako </w:t>
      </w:r>
      <w:r w:rsidR="004A2C9E" w:rsidRPr="00295B53">
        <w:rPr>
          <w:rFonts w:cs="Arial"/>
          <w:szCs w:val="20"/>
        </w:rPr>
        <w:t>v </w:t>
      </w:r>
      <w:r w:rsidR="00CF38AC">
        <w:rPr>
          <w:rFonts w:cs="Arial"/>
          <w:szCs w:val="20"/>
        </w:rPr>
        <w:t>listopadu</w:t>
      </w:r>
      <w:r w:rsidRPr="00295B53">
        <w:rPr>
          <w:rFonts w:cs="Arial"/>
          <w:bCs/>
          <w:szCs w:val="20"/>
        </w:rPr>
        <w:t xml:space="preserve">). </w:t>
      </w:r>
      <w:r w:rsidRPr="00295B53">
        <w:rPr>
          <w:rFonts w:cs="Arial"/>
          <w:szCs w:val="20"/>
        </w:rPr>
        <w:t>Ceny materiálů a výrobků spotřebovávaných ve stavebnictví byly vyšší o </w:t>
      </w:r>
      <w:r w:rsidR="004C6A77">
        <w:rPr>
          <w:rFonts w:cs="Arial"/>
          <w:szCs w:val="20"/>
        </w:rPr>
        <w:t>4,9</w:t>
      </w:r>
      <w:r w:rsidRPr="00295B53">
        <w:rPr>
          <w:rFonts w:cs="Arial"/>
          <w:szCs w:val="20"/>
        </w:rPr>
        <w:t> % (v </w:t>
      </w:r>
      <w:r w:rsidR="00CF38AC">
        <w:rPr>
          <w:rFonts w:cs="Arial"/>
          <w:szCs w:val="20"/>
        </w:rPr>
        <w:t>listopadu</w:t>
      </w:r>
      <w:r w:rsidRPr="00295B53">
        <w:rPr>
          <w:rFonts w:cs="Arial"/>
          <w:szCs w:val="20"/>
        </w:rPr>
        <w:t xml:space="preserve"> o </w:t>
      </w:r>
      <w:r w:rsidR="004C6A77">
        <w:rPr>
          <w:rFonts w:cs="Arial"/>
          <w:szCs w:val="20"/>
        </w:rPr>
        <w:t>5,1</w:t>
      </w:r>
      <w:r w:rsidRPr="00295B53">
        <w:rPr>
          <w:rFonts w:cs="Arial"/>
          <w:bCs/>
          <w:szCs w:val="20"/>
        </w:rPr>
        <w:t> </w:t>
      </w:r>
      <w:r w:rsidRPr="00295B53">
        <w:rPr>
          <w:rFonts w:cs="Arial"/>
          <w:szCs w:val="20"/>
        </w:rPr>
        <w:t>%).</w:t>
      </w:r>
    </w:p>
    <w:p w:rsidR="00FA6C38" w:rsidRPr="00811A41" w:rsidRDefault="00FA6C38" w:rsidP="00FA6C38">
      <w:pPr>
        <w:rPr>
          <w:rFonts w:cs="Arial"/>
          <w:szCs w:val="20"/>
        </w:rPr>
      </w:pPr>
    </w:p>
    <w:p w:rsidR="00E514B9" w:rsidRDefault="0005225F" w:rsidP="0005225F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 w:rsidR="00E35B47">
        <w:rPr>
          <w:rFonts w:cs="Arial"/>
          <w:b/>
          <w:iCs/>
          <w:szCs w:val="20"/>
        </w:rPr>
        <w:t>pro podniky</w:t>
      </w:r>
      <w:r w:rsidRPr="00811A41">
        <w:rPr>
          <w:rFonts w:cs="Arial"/>
          <w:szCs w:val="20"/>
        </w:rPr>
        <w:t xml:space="preserve"> byly vyšší o </w:t>
      </w:r>
      <w:r w:rsidR="00080D27">
        <w:rPr>
          <w:rFonts w:cs="Arial"/>
          <w:szCs w:val="20"/>
        </w:rPr>
        <w:t>2,</w:t>
      </w:r>
      <w:r w:rsidR="005973F2">
        <w:rPr>
          <w:rFonts w:cs="Arial"/>
          <w:szCs w:val="20"/>
        </w:rPr>
        <w:t>2</w:t>
      </w:r>
      <w:r w:rsidRPr="00811A41">
        <w:rPr>
          <w:rFonts w:cs="Arial"/>
          <w:szCs w:val="20"/>
        </w:rPr>
        <w:t> % (</w:t>
      </w:r>
      <w:r w:rsidR="005973F2" w:rsidRPr="00295B53">
        <w:rPr>
          <w:rFonts w:cs="Arial"/>
          <w:szCs w:val="20"/>
        </w:rPr>
        <w:t>v </w:t>
      </w:r>
      <w:r w:rsidR="005973F2">
        <w:rPr>
          <w:rFonts w:cs="Arial"/>
          <w:szCs w:val="20"/>
        </w:rPr>
        <w:t>listopadu</w:t>
      </w:r>
      <w:r w:rsidR="005973F2" w:rsidRPr="00295B53">
        <w:rPr>
          <w:rFonts w:cs="Arial"/>
          <w:szCs w:val="20"/>
        </w:rPr>
        <w:t xml:space="preserve"> o </w:t>
      </w:r>
      <w:r w:rsidR="005973F2">
        <w:rPr>
          <w:rFonts w:cs="Arial"/>
          <w:szCs w:val="20"/>
        </w:rPr>
        <w:t>2,0</w:t>
      </w:r>
      <w:r w:rsidR="005973F2" w:rsidRPr="00295B53">
        <w:rPr>
          <w:rFonts w:cs="Arial"/>
          <w:bCs/>
          <w:szCs w:val="20"/>
        </w:rPr>
        <w:t> </w:t>
      </w:r>
      <w:r w:rsidR="005973F2" w:rsidRPr="00295B53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Vzrostly ceny </w:t>
      </w:r>
      <w:r w:rsidR="00FC0001">
        <w:rPr>
          <w:rFonts w:cs="Arial"/>
          <w:szCs w:val="20"/>
        </w:rPr>
        <w:t xml:space="preserve">za </w:t>
      </w:r>
      <w:r w:rsidR="00CF274C" w:rsidRPr="008B18B1">
        <w:rPr>
          <w:rFonts w:cs="Arial"/>
          <w:szCs w:val="20"/>
        </w:rPr>
        <w:t>pojištění, zajištění a penzijní financování</w:t>
      </w:r>
      <w:r w:rsidR="00CF274C">
        <w:rPr>
          <w:rFonts w:cs="Arial"/>
          <w:szCs w:val="20"/>
        </w:rPr>
        <w:t xml:space="preserve"> o 8,2 %, za </w:t>
      </w:r>
      <w:r w:rsidR="00C61A9A">
        <w:rPr>
          <w:rFonts w:cs="Arial"/>
          <w:szCs w:val="20"/>
        </w:rPr>
        <w:t xml:space="preserve">služby v oblasti zaměstnání o </w:t>
      </w:r>
      <w:r w:rsidR="00CF274C">
        <w:rPr>
          <w:rFonts w:cs="Arial"/>
          <w:szCs w:val="20"/>
        </w:rPr>
        <w:t>7,3</w:t>
      </w:r>
      <w:r w:rsidR="008F4504">
        <w:rPr>
          <w:rFonts w:cs="Arial"/>
          <w:szCs w:val="20"/>
        </w:rPr>
        <w:t> %</w:t>
      </w:r>
      <w:r w:rsidR="00CF274C">
        <w:rPr>
          <w:rFonts w:cs="Arial"/>
          <w:szCs w:val="20"/>
        </w:rPr>
        <w:t>,</w:t>
      </w:r>
      <w:r w:rsidR="009F0711">
        <w:rPr>
          <w:rFonts w:cs="Arial"/>
          <w:szCs w:val="20"/>
        </w:rPr>
        <w:t xml:space="preserve"> za poštovní a kurýrní služby o 6,</w:t>
      </w:r>
      <w:r w:rsidR="00CF274C">
        <w:rPr>
          <w:rFonts w:cs="Arial"/>
          <w:szCs w:val="20"/>
        </w:rPr>
        <w:t>5</w:t>
      </w:r>
      <w:r w:rsidR="009F0711">
        <w:rPr>
          <w:rFonts w:cs="Arial"/>
          <w:szCs w:val="20"/>
        </w:rPr>
        <w:t> %</w:t>
      </w:r>
      <w:r w:rsidR="008F4504">
        <w:rPr>
          <w:rFonts w:cs="Arial"/>
          <w:szCs w:val="20"/>
        </w:rPr>
        <w:t xml:space="preserve"> a</w:t>
      </w:r>
      <w:r w:rsidR="005C368A">
        <w:rPr>
          <w:rFonts w:cs="Arial"/>
          <w:bCs/>
          <w:iCs/>
          <w:szCs w:val="20"/>
        </w:rPr>
        <w:t xml:space="preserve"> </w:t>
      </w:r>
      <w:r w:rsidR="00080D27">
        <w:rPr>
          <w:rFonts w:cs="Arial"/>
          <w:szCs w:val="20"/>
        </w:rPr>
        <w:t xml:space="preserve">za </w:t>
      </w:r>
      <w:r w:rsidR="00080D27" w:rsidRPr="00811A41">
        <w:rPr>
          <w:rFonts w:cs="Arial"/>
          <w:szCs w:val="20"/>
        </w:rPr>
        <w:t>reklamní služby a průzkum trhu o </w:t>
      </w:r>
      <w:r w:rsidR="00080D27">
        <w:rPr>
          <w:rFonts w:cs="Arial"/>
          <w:szCs w:val="20"/>
        </w:rPr>
        <w:t>5,</w:t>
      </w:r>
      <w:r w:rsidR="00CF274C">
        <w:rPr>
          <w:rFonts w:cs="Arial"/>
          <w:szCs w:val="20"/>
        </w:rPr>
        <w:t>0</w:t>
      </w:r>
      <w:r w:rsidR="00080D27">
        <w:rPr>
          <w:rFonts w:cs="Arial"/>
          <w:szCs w:val="20"/>
        </w:rPr>
        <w:t> %</w:t>
      </w:r>
      <w:r w:rsidR="0003141D">
        <w:rPr>
          <w:rFonts w:cs="Arial"/>
          <w:szCs w:val="20"/>
        </w:rPr>
        <w:t xml:space="preserve">. Vyšší byly ceny </w:t>
      </w:r>
      <w:r w:rsidR="00930F64">
        <w:rPr>
          <w:rFonts w:cs="Arial"/>
          <w:szCs w:val="20"/>
        </w:rPr>
        <w:t xml:space="preserve">za služby v oblasti nemovitostí </w:t>
      </w:r>
      <w:r w:rsidR="00CF274C">
        <w:rPr>
          <w:rFonts w:cs="Arial"/>
          <w:bCs/>
          <w:iCs/>
          <w:szCs w:val="20"/>
        </w:rPr>
        <w:t xml:space="preserve">o 3,0 % </w:t>
      </w:r>
      <w:r w:rsidR="009F0711">
        <w:rPr>
          <w:rFonts w:cs="Arial"/>
          <w:szCs w:val="20"/>
        </w:rPr>
        <w:t xml:space="preserve">a </w:t>
      </w:r>
      <w:r w:rsidR="00842347">
        <w:rPr>
          <w:rFonts w:cs="Arial"/>
          <w:szCs w:val="20"/>
        </w:rPr>
        <w:t>za architektonické a </w:t>
      </w:r>
      <w:r w:rsidR="00674CD7">
        <w:rPr>
          <w:rFonts w:cs="Arial"/>
          <w:szCs w:val="20"/>
        </w:rPr>
        <w:t>inženýrské služby</w:t>
      </w:r>
      <w:r w:rsidR="00674CD7">
        <w:rPr>
          <w:rFonts w:cs="Arial"/>
          <w:bCs/>
          <w:iCs/>
          <w:szCs w:val="20"/>
        </w:rPr>
        <w:t xml:space="preserve"> </w:t>
      </w:r>
      <w:r w:rsidR="00CF274C">
        <w:rPr>
          <w:rFonts w:cs="Arial"/>
          <w:bCs/>
          <w:iCs/>
          <w:szCs w:val="20"/>
        </w:rPr>
        <w:t xml:space="preserve">o </w:t>
      </w:r>
      <w:r w:rsidR="0003141D">
        <w:rPr>
          <w:rFonts w:cs="Arial"/>
          <w:bCs/>
          <w:iCs/>
          <w:szCs w:val="20"/>
        </w:rPr>
        <w:t>2,</w:t>
      </w:r>
      <w:r w:rsidR="008B0F73">
        <w:rPr>
          <w:rFonts w:cs="Arial"/>
          <w:bCs/>
          <w:iCs/>
          <w:szCs w:val="20"/>
        </w:rPr>
        <w:t>4</w:t>
      </w:r>
      <w:r w:rsidR="0003141D">
        <w:rPr>
          <w:rFonts w:cs="Arial"/>
          <w:bCs/>
          <w:iCs/>
          <w:szCs w:val="20"/>
        </w:rPr>
        <w:t> %</w:t>
      </w:r>
      <w:r w:rsidR="00CF274C">
        <w:rPr>
          <w:rFonts w:cs="Arial"/>
          <w:bCs/>
          <w:iCs/>
          <w:szCs w:val="20"/>
        </w:rPr>
        <w:t xml:space="preserve">. </w:t>
      </w:r>
      <w:r w:rsidR="00930F64">
        <w:rPr>
          <w:rFonts w:cs="Arial"/>
          <w:szCs w:val="20"/>
        </w:rPr>
        <w:t>Nižší byly ceny</w:t>
      </w:r>
      <w:r w:rsidR="003B3420">
        <w:rPr>
          <w:rFonts w:cs="Arial"/>
          <w:szCs w:val="20"/>
        </w:rPr>
        <w:t xml:space="preserve"> za skladování a</w:t>
      </w:r>
      <w:r w:rsidR="00DF313A">
        <w:rPr>
          <w:rFonts w:cs="Arial"/>
          <w:szCs w:val="20"/>
        </w:rPr>
        <w:t> </w:t>
      </w:r>
      <w:r w:rsidR="003B3420">
        <w:rPr>
          <w:rFonts w:cs="Arial"/>
          <w:szCs w:val="20"/>
        </w:rPr>
        <w:t xml:space="preserve">podpůrné služby v dopravě o </w:t>
      </w:r>
      <w:r w:rsidR="00CF274C">
        <w:rPr>
          <w:rFonts w:cs="Arial"/>
          <w:szCs w:val="20"/>
        </w:rPr>
        <w:t>3,0</w:t>
      </w:r>
      <w:r w:rsidR="003B3420">
        <w:rPr>
          <w:rFonts w:cs="Arial"/>
          <w:szCs w:val="20"/>
        </w:rPr>
        <w:t xml:space="preserve"> %. </w:t>
      </w:r>
      <w:r w:rsidRPr="00811A41">
        <w:rPr>
          <w:rFonts w:cs="Arial"/>
          <w:szCs w:val="20"/>
        </w:rPr>
        <w:t xml:space="preserve">Ceny tržních služeb </w:t>
      </w:r>
      <w:r w:rsidR="005924D3">
        <w:rPr>
          <w:rFonts w:cs="Arial"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 w:rsidRPr="00811A41">
        <w:rPr>
          <w:rFonts w:cs="Arial"/>
          <w:szCs w:val="20"/>
        </w:rPr>
        <w:t xml:space="preserve"> byly vyšší o </w:t>
      </w:r>
      <w:r w:rsidR="0029532C">
        <w:rPr>
          <w:rFonts w:cs="Arial"/>
          <w:szCs w:val="20"/>
        </w:rPr>
        <w:t>2,</w:t>
      </w:r>
      <w:r w:rsidR="005973F2">
        <w:rPr>
          <w:rFonts w:cs="Arial"/>
          <w:szCs w:val="20"/>
        </w:rPr>
        <w:t>1</w:t>
      </w:r>
      <w:r w:rsidRPr="00811A41">
        <w:rPr>
          <w:rFonts w:cs="Arial"/>
          <w:szCs w:val="20"/>
        </w:rPr>
        <w:t> % (v </w:t>
      </w:r>
      <w:r w:rsidR="00CF38AC">
        <w:rPr>
          <w:rFonts w:cs="Arial"/>
          <w:szCs w:val="20"/>
        </w:rPr>
        <w:t>listopadu</w:t>
      </w:r>
      <w:r w:rsidRPr="00811A41">
        <w:rPr>
          <w:rFonts w:cs="Arial"/>
          <w:szCs w:val="20"/>
        </w:rPr>
        <w:t xml:space="preserve"> o </w:t>
      </w:r>
      <w:r w:rsidR="005973F2">
        <w:rPr>
          <w:rFonts w:cs="Arial"/>
          <w:szCs w:val="20"/>
        </w:rPr>
        <w:t>2,0</w:t>
      </w:r>
      <w:r w:rsidRPr="00811A41">
        <w:rPr>
          <w:rFonts w:cs="Arial"/>
          <w:bCs/>
          <w:szCs w:val="20"/>
        </w:rPr>
        <w:t> </w:t>
      </w:r>
      <w:r w:rsidRPr="00811A41">
        <w:rPr>
          <w:rFonts w:cs="Arial"/>
          <w:szCs w:val="20"/>
        </w:rPr>
        <w:t>%).</w:t>
      </w:r>
    </w:p>
    <w:p w:rsidR="0005225F" w:rsidRDefault="003B3420" w:rsidP="0005225F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6159A0" w:rsidRPr="00A23C77" w:rsidRDefault="006159A0" w:rsidP="006159A0">
      <w:pPr>
        <w:rPr>
          <w:rStyle w:val="Siln"/>
          <w:rFonts w:cs="Arial"/>
          <w:szCs w:val="20"/>
        </w:rPr>
      </w:pPr>
      <w:r>
        <w:rPr>
          <w:rStyle w:val="Siln"/>
          <w:rFonts w:cs="Arial"/>
          <w:szCs w:val="20"/>
        </w:rPr>
        <w:t>Průměrný v</w:t>
      </w:r>
      <w:r w:rsidRPr="00A23C77">
        <w:rPr>
          <w:rStyle w:val="Siln"/>
          <w:rFonts w:cs="Arial"/>
          <w:szCs w:val="20"/>
        </w:rPr>
        <w:t>ývoj v roce 201</w:t>
      </w:r>
      <w:r w:rsidR="0014571F">
        <w:rPr>
          <w:rStyle w:val="Siln"/>
          <w:rFonts w:cs="Arial"/>
          <w:szCs w:val="20"/>
        </w:rPr>
        <w:t>8</w:t>
      </w:r>
    </w:p>
    <w:p w:rsidR="006159A0" w:rsidRPr="00493137" w:rsidRDefault="006159A0" w:rsidP="006159A0">
      <w:r w:rsidRPr="00A23C77">
        <w:t xml:space="preserve">Ceny </w:t>
      </w:r>
      <w:r w:rsidRPr="0038751A">
        <w:rPr>
          <w:b/>
        </w:rPr>
        <w:t>zemědělských výrobců</w:t>
      </w:r>
      <w:r w:rsidRPr="00A23C77">
        <w:t xml:space="preserve"> byly v průměru za celý rok 201</w:t>
      </w:r>
      <w:r w:rsidR="0014571F">
        <w:t>8</w:t>
      </w:r>
      <w:r w:rsidRPr="00A23C77">
        <w:t xml:space="preserve"> v porovnání s rokem 201</w:t>
      </w:r>
      <w:r w:rsidR="0014571F">
        <w:t>7</w:t>
      </w:r>
      <w:r w:rsidRPr="00A23C77">
        <w:t xml:space="preserve"> </w:t>
      </w:r>
      <w:r>
        <w:t>vyšší</w:t>
      </w:r>
      <w:r w:rsidRPr="00A23C77">
        <w:t xml:space="preserve"> o </w:t>
      </w:r>
      <w:r w:rsidR="009848D2">
        <w:t>0,1</w:t>
      </w:r>
      <w:r w:rsidRPr="00A23C77">
        <w:t> </w:t>
      </w:r>
      <w:r>
        <w:t xml:space="preserve">% </w:t>
      </w:r>
      <w:r>
        <w:rPr>
          <w:rFonts w:cs="Arial"/>
          <w:szCs w:val="20"/>
        </w:rPr>
        <w:t>(v roce 201</w:t>
      </w:r>
      <w:r w:rsidR="0014571F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</w:t>
      </w:r>
      <w:r w:rsidRPr="0088029F">
        <w:rPr>
          <w:rFonts w:cs="Arial"/>
          <w:szCs w:val="20"/>
        </w:rPr>
        <w:t>o </w:t>
      </w:r>
      <w:r w:rsidR="009848D2">
        <w:rPr>
          <w:rFonts w:cs="Arial"/>
          <w:szCs w:val="20"/>
        </w:rPr>
        <w:t>7,3</w:t>
      </w:r>
      <w:r w:rsidRPr="0088029F">
        <w:rPr>
          <w:rFonts w:cs="Arial"/>
          <w:szCs w:val="20"/>
        </w:rPr>
        <w:t> %</w:t>
      </w:r>
      <w:r>
        <w:rPr>
          <w:rFonts w:cs="Arial"/>
          <w:szCs w:val="20"/>
        </w:rPr>
        <w:t>)</w:t>
      </w:r>
      <w:r>
        <w:t xml:space="preserve">. </w:t>
      </w:r>
      <w:r w:rsidRPr="00DF0DA0">
        <w:t>Ceny</w:t>
      </w:r>
      <w:r w:rsidRPr="00A23C77">
        <w:t xml:space="preserve"> rostlinných výrobků </w:t>
      </w:r>
      <w:r>
        <w:t>vzrostly</w:t>
      </w:r>
      <w:r w:rsidRPr="00A23C77">
        <w:t xml:space="preserve"> o</w:t>
      </w:r>
      <w:r w:rsidR="00252460" w:rsidRPr="0088029F">
        <w:rPr>
          <w:rFonts w:cs="Arial"/>
          <w:szCs w:val="20"/>
        </w:rPr>
        <w:t> </w:t>
      </w:r>
      <w:r w:rsidR="009848D2">
        <w:t>2,5</w:t>
      </w:r>
      <w:r w:rsidRPr="00A23C77">
        <w:t> %</w:t>
      </w:r>
      <w:r w:rsidR="009848D2">
        <w:t>, ceny</w:t>
      </w:r>
      <w:r w:rsidRPr="00A23C77">
        <w:t> živočišných</w:t>
      </w:r>
      <w:r w:rsidR="009848D2">
        <w:t xml:space="preserve"> klesly</w:t>
      </w:r>
      <w:r w:rsidRPr="00A23C77">
        <w:t xml:space="preserve"> o </w:t>
      </w:r>
      <w:r w:rsidR="009848D2">
        <w:t>2,8</w:t>
      </w:r>
      <w:r w:rsidRPr="00A23C77">
        <w:t xml:space="preserve"> %. </w:t>
      </w:r>
      <w:r>
        <w:t>Vyšší</w:t>
      </w:r>
      <w:r w:rsidRPr="007874B8">
        <w:t xml:space="preserve"> </w:t>
      </w:r>
      <w:r w:rsidR="00C5578A">
        <w:t>byly ceny</w:t>
      </w:r>
      <w:r w:rsidRPr="007874B8">
        <w:t xml:space="preserve"> </w:t>
      </w:r>
      <w:r w:rsidR="00C5578A" w:rsidRPr="007874B8">
        <w:t>brambor o</w:t>
      </w:r>
      <w:r w:rsidR="00C5578A">
        <w:t xml:space="preserve"> 3,2 %, </w:t>
      </w:r>
      <w:r w:rsidR="00252460">
        <w:t>obilovin o</w:t>
      </w:r>
      <w:r w:rsidR="00252460" w:rsidRPr="0088029F">
        <w:rPr>
          <w:rFonts w:cs="Arial"/>
          <w:szCs w:val="20"/>
        </w:rPr>
        <w:t> </w:t>
      </w:r>
      <w:r w:rsidR="00C5578A">
        <w:t>7</w:t>
      </w:r>
      <w:r>
        <w:t>,4</w:t>
      </w:r>
      <w:r w:rsidRPr="007874B8">
        <w:t> %</w:t>
      </w:r>
      <w:r w:rsidR="00C5578A">
        <w:t xml:space="preserve"> a</w:t>
      </w:r>
      <w:r>
        <w:t xml:space="preserve"> </w:t>
      </w:r>
      <w:r w:rsidR="00C5578A">
        <w:t>čerstvé zeleniny o</w:t>
      </w:r>
      <w:r w:rsidR="00252460" w:rsidRPr="0088029F">
        <w:rPr>
          <w:rFonts w:cs="Arial"/>
          <w:szCs w:val="20"/>
        </w:rPr>
        <w:t> </w:t>
      </w:r>
      <w:r w:rsidR="00C5578A">
        <w:t xml:space="preserve">31,4 %, </w:t>
      </w:r>
      <w:r>
        <w:t xml:space="preserve">nižší byly </w:t>
      </w:r>
      <w:r w:rsidR="00C5578A">
        <w:t xml:space="preserve">ovoce </w:t>
      </w:r>
      <w:r w:rsidR="00C5578A" w:rsidRPr="007874B8">
        <w:t>o </w:t>
      </w:r>
      <w:r w:rsidR="00C5578A">
        <w:t>26,3 </w:t>
      </w:r>
      <w:r w:rsidR="00C5578A" w:rsidRPr="007874B8">
        <w:t>%</w:t>
      </w:r>
      <w:r w:rsidR="00C5578A">
        <w:t xml:space="preserve"> a olejnin o</w:t>
      </w:r>
      <w:r w:rsidR="00252460" w:rsidRPr="0088029F">
        <w:rPr>
          <w:rFonts w:cs="Arial"/>
          <w:szCs w:val="20"/>
        </w:rPr>
        <w:t> </w:t>
      </w:r>
      <w:r w:rsidR="00C5578A">
        <w:t>5,5 %.</w:t>
      </w:r>
      <w:r>
        <w:t xml:space="preserve"> V okruhu živočišných výrobků byly </w:t>
      </w:r>
      <w:r w:rsidR="00C5578A">
        <w:t>nižší</w:t>
      </w:r>
      <w:r>
        <w:t xml:space="preserve"> ceny </w:t>
      </w:r>
      <w:r w:rsidR="00C5578A">
        <w:t>drůbeže o 1,3 %,</w:t>
      </w:r>
      <w:r w:rsidR="006C0C54">
        <w:t xml:space="preserve"> </w:t>
      </w:r>
      <w:r w:rsidR="00C5578A" w:rsidRPr="007874B8">
        <w:t>vajec</w:t>
      </w:r>
      <w:r w:rsidR="00C5578A">
        <w:t xml:space="preserve"> </w:t>
      </w:r>
      <w:r w:rsidR="00C5578A" w:rsidRPr="007874B8">
        <w:t>o </w:t>
      </w:r>
      <w:r w:rsidR="00C5578A">
        <w:t>9,6 % a</w:t>
      </w:r>
      <w:r w:rsidR="00C5578A" w:rsidRPr="00C5578A">
        <w:t xml:space="preserve"> </w:t>
      </w:r>
      <w:r w:rsidR="00C5578A" w:rsidRPr="007874B8">
        <w:t>prasat</w:t>
      </w:r>
      <w:r w:rsidR="00C5578A">
        <w:t xml:space="preserve"> jatečných </w:t>
      </w:r>
      <w:r w:rsidR="00C5578A" w:rsidRPr="007874B8">
        <w:t>o</w:t>
      </w:r>
      <w:r w:rsidR="00C5578A">
        <w:t xml:space="preserve"> 16,1 %, ceny </w:t>
      </w:r>
      <w:r w:rsidRPr="007874B8">
        <w:t xml:space="preserve">mléka </w:t>
      </w:r>
      <w:r w:rsidR="00C5578A">
        <w:t xml:space="preserve">vzrostly </w:t>
      </w:r>
      <w:r w:rsidRPr="007874B8">
        <w:t>o</w:t>
      </w:r>
      <w:r>
        <w:t> </w:t>
      </w:r>
      <w:r w:rsidR="00C5578A">
        <w:t>2,1</w:t>
      </w:r>
      <w:r w:rsidRPr="007874B8">
        <w:t> %</w:t>
      </w:r>
      <w:r>
        <w:t xml:space="preserve"> a</w:t>
      </w:r>
      <w:r w:rsidR="00C5578A">
        <w:t> </w:t>
      </w:r>
      <w:r>
        <w:t>skotu o</w:t>
      </w:r>
      <w:r w:rsidR="00252460">
        <w:t> </w:t>
      </w:r>
      <w:r w:rsidR="00C5578A">
        <w:t>0,2</w:t>
      </w:r>
      <w:r>
        <w:t xml:space="preserve"> %. </w:t>
      </w:r>
    </w:p>
    <w:p w:rsidR="006159A0" w:rsidRPr="00A23C77" w:rsidRDefault="006159A0" w:rsidP="006159A0"/>
    <w:p w:rsidR="006159A0" w:rsidRDefault="007145A3" w:rsidP="006159A0">
      <w:pPr>
        <w:rPr>
          <w:rFonts w:cs="Arial"/>
          <w:szCs w:val="20"/>
        </w:rPr>
      </w:pPr>
      <w:r>
        <w:rPr>
          <w:rFonts w:cs="Arial"/>
          <w:szCs w:val="20"/>
        </w:rPr>
        <w:t>C</w:t>
      </w:r>
      <w:r w:rsidRPr="0088029F">
        <w:rPr>
          <w:rFonts w:cs="Arial"/>
          <w:szCs w:val="20"/>
        </w:rPr>
        <w:t>eny</w:t>
      </w:r>
      <w:r w:rsidRPr="0088029F">
        <w:rPr>
          <w:rFonts w:cs="Arial"/>
          <w:b/>
          <w:bCs/>
          <w:szCs w:val="20"/>
        </w:rPr>
        <w:t xml:space="preserve"> průmyslových výrobců </w:t>
      </w:r>
      <w:r w:rsidRPr="00FC6F06">
        <w:rPr>
          <w:rFonts w:cs="Arial"/>
          <w:bCs/>
          <w:szCs w:val="20"/>
        </w:rPr>
        <w:t>se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 xml:space="preserve">v roce 2018 </w:t>
      </w:r>
      <w:r w:rsidRPr="00FA41D0">
        <w:rPr>
          <w:rFonts w:cs="Arial"/>
          <w:szCs w:val="20"/>
        </w:rPr>
        <w:t>meziročně</w:t>
      </w:r>
      <w:r>
        <w:rPr>
          <w:rFonts w:cs="Arial"/>
          <w:szCs w:val="20"/>
        </w:rPr>
        <w:t xml:space="preserve"> průměrně zvýšily </w:t>
      </w:r>
      <w:r w:rsidRPr="0088029F">
        <w:rPr>
          <w:rFonts w:cs="Arial"/>
          <w:szCs w:val="20"/>
        </w:rPr>
        <w:t>o </w:t>
      </w:r>
      <w:r>
        <w:rPr>
          <w:rFonts w:cs="Arial"/>
          <w:szCs w:val="20"/>
        </w:rPr>
        <w:t>2</w:t>
      </w:r>
      <w:r w:rsidRPr="0088029F">
        <w:rPr>
          <w:rFonts w:cs="Arial"/>
          <w:szCs w:val="20"/>
        </w:rPr>
        <w:t>,</w:t>
      </w:r>
      <w:r>
        <w:rPr>
          <w:rFonts w:cs="Arial"/>
          <w:szCs w:val="20"/>
        </w:rPr>
        <w:t>0</w:t>
      </w:r>
      <w:r w:rsidRPr="0088029F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 roce 2017 </w:t>
      </w:r>
      <w:r w:rsidRPr="0088029F">
        <w:rPr>
          <w:rFonts w:cs="Arial"/>
          <w:szCs w:val="20"/>
        </w:rPr>
        <w:t>o </w:t>
      </w:r>
      <w:r>
        <w:rPr>
          <w:rFonts w:cs="Arial"/>
          <w:szCs w:val="20"/>
        </w:rPr>
        <w:t>1</w:t>
      </w:r>
      <w:r w:rsidRPr="0088029F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88029F">
        <w:rPr>
          <w:rFonts w:cs="Arial"/>
          <w:szCs w:val="20"/>
        </w:rPr>
        <w:t> %</w:t>
      </w:r>
      <w:r>
        <w:rPr>
          <w:rFonts w:cs="Arial"/>
          <w:szCs w:val="20"/>
        </w:rPr>
        <w:t>)</w:t>
      </w:r>
      <w:r w:rsidRPr="0088029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Vzrostly zejména</w:t>
      </w:r>
      <w:r w:rsidRPr="00401E22">
        <w:rPr>
          <w:rFonts w:cs="Arial"/>
          <w:szCs w:val="20"/>
        </w:rPr>
        <w:t xml:space="preserve"> ceny koksu a rafinovaných ropných produktů</w:t>
      </w:r>
      <w:r>
        <w:rPr>
          <w:rFonts w:cs="Arial"/>
          <w:szCs w:val="20"/>
        </w:rPr>
        <w:t>.</w:t>
      </w:r>
      <w:r w:rsidRPr="00401E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</w:t>
      </w:r>
      <w:r w:rsidRPr="00401E22">
        <w:rPr>
          <w:rFonts w:cs="Arial"/>
          <w:szCs w:val="20"/>
        </w:rPr>
        <w:t xml:space="preserve">eny </w:t>
      </w:r>
      <w:r>
        <w:rPr>
          <w:rFonts w:cs="Arial"/>
          <w:szCs w:val="20"/>
        </w:rPr>
        <w:t>těžby a dobývání byly vyšší o 7,6 %, obecných kovů a kovodělných výrobků o 3,4 % a</w:t>
      </w:r>
      <w:r w:rsidRPr="00FC6F06">
        <w:rPr>
          <w:rFonts w:cs="Arial"/>
          <w:szCs w:val="20"/>
        </w:rPr>
        <w:t xml:space="preserve">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 xml:space="preserve">vzduchu </w:t>
      </w:r>
      <w:r w:rsidRPr="00D517A1">
        <w:rPr>
          <w:rFonts w:cs="Arial"/>
          <w:szCs w:val="20"/>
        </w:rPr>
        <w:t>o </w:t>
      </w:r>
      <w:r>
        <w:rPr>
          <w:rFonts w:cs="Arial"/>
          <w:szCs w:val="20"/>
        </w:rPr>
        <w:t>2</w:t>
      </w:r>
      <w:r w:rsidRPr="00D517A1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D517A1">
        <w:rPr>
          <w:rFonts w:cs="Arial"/>
          <w:szCs w:val="20"/>
        </w:rPr>
        <w:t> %</w:t>
      </w:r>
      <w:r>
        <w:rPr>
          <w:rFonts w:cs="Arial"/>
          <w:szCs w:val="20"/>
        </w:rPr>
        <w:t>. Ceny</w:t>
      </w:r>
      <w:r w:rsidRPr="0011032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dopravních prostředků se snížily o 1,7 %. Ceny </w:t>
      </w:r>
      <w:r w:rsidRPr="00401E22">
        <w:rPr>
          <w:rFonts w:cs="Arial"/>
          <w:szCs w:val="20"/>
        </w:rPr>
        <w:t>potravinářských výrobků, nápojů a tabáku</w:t>
      </w:r>
      <w:r>
        <w:rPr>
          <w:rFonts w:cs="Arial"/>
          <w:szCs w:val="20"/>
        </w:rPr>
        <w:t xml:space="preserve"> klesly o 0,1 %,</w:t>
      </w:r>
      <w:bookmarkStart w:id="0" w:name="_GoBack"/>
      <w:bookmarkEnd w:id="0"/>
      <w:r>
        <w:rPr>
          <w:rFonts w:cs="Arial"/>
          <w:szCs w:val="20"/>
        </w:rPr>
        <w:t xml:space="preserve"> z toho ceny ostatních potravinářských výrobků o 4,4 % a zpracovaného a konzervovaného masa a výrobků z masa o 2,8 %, naopak vzrostly ceny mlýnských a škrobárenských výrobků o 3,5 %, průmyslových krmiv o 2,1 % a nápojů o 2,2 %.</w:t>
      </w:r>
    </w:p>
    <w:p w:rsidR="007145A3" w:rsidRPr="00A23C77" w:rsidRDefault="007145A3" w:rsidP="006159A0"/>
    <w:p w:rsidR="006159A0" w:rsidRDefault="006159A0" w:rsidP="006159A0">
      <w:r w:rsidRPr="008C678A">
        <w:t xml:space="preserve">Ceny </w:t>
      </w:r>
      <w:r w:rsidRPr="008C678A">
        <w:rPr>
          <w:b/>
        </w:rPr>
        <w:t>stavebních prací</w:t>
      </w:r>
      <w:r w:rsidRPr="008C678A">
        <w:t xml:space="preserve"> byly </w:t>
      </w:r>
      <w:r w:rsidRPr="008C678A">
        <w:rPr>
          <w:rFonts w:cs="Arial"/>
        </w:rPr>
        <w:t>dle odhadu meziročně</w:t>
      </w:r>
      <w:r w:rsidRPr="008C678A">
        <w:rPr>
          <w:rFonts w:cs="Arial"/>
          <w:color w:val="FF0000"/>
        </w:rPr>
        <w:t xml:space="preserve"> </w:t>
      </w:r>
      <w:r w:rsidRPr="008C678A">
        <w:t>vyšší o </w:t>
      </w:r>
      <w:r w:rsidR="00DF00C7">
        <w:t>3,2</w:t>
      </w:r>
      <w:r w:rsidRPr="008C678A">
        <w:t> % (v roce 201</w:t>
      </w:r>
      <w:r w:rsidR="0014571F">
        <w:t>7</w:t>
      </w:r>
      <w:r w:rsidRPr="008C678A">
        <w:t xml:space="preserve"> </w:t>
      </w:r>
      <w:r w:rsidRPr="008C678A">
        <w:rPr>
          <w:rFonts w:cs="Arial"/>
        </w:rPr>
        <w:t xml:space="preserve">po zpřesnění vyšší </w:t>
      </w:r>
      <w:r w:rsidRPr="008C678A">
        <w:t xml:space="preserve">o </w:t>
      </w:r>
      <w:r>
        <w:t>1,</w:t>
      </w:r>
      <w:r w:rsidR="00DF00C7">
        <w:t>7</w:t>
      </w:r>
      <w:r w:rsidRPr="008C678A">
        <w:t xml:space="preserve"> %). Ceny materiálů a výrobků spotřebovávaných ve stavebnictví </w:t>
      </w:r>
      <w:r>
        <w:t>vzrostly</w:t>
      </w:r>
      <w:r w:rsidRPr="008C678A">
        <w:t xml:space="preserve"> v průměru za celý rok 201</w:t>
      </w:r>
      <w:r w:rsidR="0014571F">
        <w:t>8</w:t>
      </w:r>
      <w:r w:rsidRPr="008C678A">
        <w:t xml:space="preserve"> o </w:t>
      </w:r>
      <w:r w:rsidR="0052213E">
        <w:t>3,5</w:t>
      </w:r>
      <w:r w:rsidRPr="008C678A">
        <w:t> % (v roce 201</w:t>
      </w:r>
      <w:r w:rsidR="0014571F">
        <w:t>7</w:t>
      </w:r>
      <w:r w:rsidRPr="008C678A">
        <w:t xml:space="preserve"> o </w:t>
      </w:r>
      <w:r w:rsidR="0052213E">
        <w:t>2,0</w:t>
      </w:r>
      <w:r w:rsidRPr="008C678A">
        <w:t> %).</w:t>
      </w:r>
    </w:p>
    <w:p w:rsidR="006159A0" w:rsidRPr="00A23C77" w:rsidRDefault="006159A0" w:rsidP="006159A0">
      <w:pPr>
        <w:rPr>
          <w:color w:val="000000"/>
        </w:rPr>
      </w:pPr>
    </w:p>
    <w:p w:rsidR="00707230" w:rsidRDefault="006159A0" w:rsidP="006159A0">
      <w:pPr>
        <w:rPr>
          <w:color w:val="000000"/>
        </w:rPr>
      </w:pPr>
      <w:r>
        <w:rPr>
          <w:color w:val="000000"/>
        </w:rPr>
        <w:t>C</w:t>
      </w:r>
      <w:r w:rsidRPr="00A23C77">
        <w:rPr>
          <w:color w:val="000000"/>
        </w:rPr>
        <w:t xml:space="preserve">eny </w:t>
      </w:r>
      <w:r w:rsidRPr="0038751A">
        <w:rPr>
          <w:b/>
          <w:color w:val="000000"/>
        </w:rPr>
        <w:t>tržních služeb</w:t>
      </w:r>
      <w:r w:rsidRPr="00A23C77">
        <w:rPr>
          <w:color w:val="000000"/>
        </w:rPr>
        <w:t xml:space="preserve"> </w:t>
      </w:r>
      <w:r w:rsidR="00FD750F">
        <w:rPr>
          <w:iCs/>
        </w:rPr>
        <w:t>pro podniky</w:t>
      </w:r>
      <w:r w:rsidRPr="00A23C77">
        <w:rPr>
          <w:color w:val="000000"/>
        </w:rPr>
        <w:t xml:space="preserve"> </w:t>
      </w:r>
      <w:r>
        <w:rPr>
          <w:color w:val="000000"/>
        </w:rPr>
        <w:t>se v průměru zvýšily o 1,</w:t>
      </w:r>
      <w:r w:rsidR="005D3C18">
        <w:rPr>
          <w:color w:val="000000"/>
        </w:rPr>
        <w:t>8</w:t>
      </w:r>
      <w:r>
        <w:rPr>
          <w:color w:val="000000"/>
        </w:rPr>
        <w:t> % (v roce 201</w:t>
      </w:r>
      <w:r w:rsidR="0014571F">
        <w:rPr>
          <w:color w:val="000000"/>
        </w:rPr>
        <w:t>7</w:t>
      </w:r>
      <w:r>
        <w:rPr>
          <w:color w:val="000000"/>
        </w:rPr>
        <w:t xml:space="preserve"> o </w:t>
      </w:r>
      <w:r w:rsidR="005D3C18">
        <w:rPr>
          <w:color w:val="000000"/>
        </w:rPr>
        <w:t>1,3</w:t>
      </w:r>
      <w:r>
        <w:rPr>
          <w:color w:val="000000"/>
        </w:rPr>
        <w:t> %)</w:t>
      </w:r>
      <w:r w:rsidRPr="00A23C77">
        <w:rPr>
          <w:color w:val="000000"/>
        </w:rPr>
        <w:t>.</w:t>
      </w:r>
      <w:r>
        <w:rPr>
          <w:color w:val="000000"/>
        </w:rPr>
        <w:t xml:space="preserve"> </w:t>
      </w:r>
      <w:r>
        <w:t xml:space="preserve">Vyšší byly ceny </w:t>
      </w:r>
      <w:r w:rsidR="00987EEC">
        <w:t>za služby v oblasti zaměstnání o 10</w:t>
      </w:r>
      <w:r w:rsidR="00FD750F">
        <w:t>,</w:t>
      </w:r>
      <w:r w:rsidR="00987EEC">
        <w:t xml:space="preserve">5 %, </w:t>
      </w:r>
      <w:r>
        <w:t>za poštovní a kurýrní služby o </w:t>
      </w:r>
      <w:r w:rsidR="00BC520E">
        <w:t>5,1</w:t>
      </w:r>
      <w:r w:rsidRPr="00E83910">
        <w:rPr>
          <w:rFonts w:cs="Arial"/>
          <w:szCs w:val="20"/>
        </w:rPr>
        <w:t> %</w:t>
      </w:r>
      <w:r w:rsidR="00987EEC">
        <w:rPr>
          <w:rFonts w:cs="Arial"/>
          <w:szCs w:val="20"/>
        </w:rPr>
        <w:t xml:space="preserve"> a </w:t>
      </w:r>
      <w:r>
        <w:rPr>
          <w:rFonts w:cs="Arial"/>
          <w:szCs w:val="20"/>
        </w:rPr>
        <w:t xml:space="preserve">za </w:t>
      </w:r>
      <w:r w:rsidRPr="008B18B1">
        <w:rPr>
          <w:rFonts w:cs="Arial"/>
          <w:szCs w:val="20"/>
        </w:rPr>
        <w:t>pojištění, zajištění a penzijní financování</w:t>
      </w:r>
      <w:r w:rsidRPr="008B18B1" w:rsidDel="00525BE8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o 4,</w:t>
      </w:r>
      <w:r w:rsidR="00BC520E">
        <w:rPr>
          <w:rFonts w:cs="Arial"/>
          <w:bCs/>
          <w:iCs/>
          <w:szCs w:val="20"/>
        </w:rPr>
        <w:t>6</w:t>
      </w:r>
      <w:r>
        <w:rPr>
          <w:rFonts w:cs="Arial"/>
          <w:bCs/>
          <w:iCs/>
          <w:szCs w:val="20"/>
        </w:rPr>
        <w:t> %</w:t>
      </w:r>
      <w:r>
        <w:rPr>
          <w:rFonts w:cs="Arial"/>
          <w:szCs w:val="20"/>
        </w:rPr>
        <w:t>. Dále vzrostly ceny</w:t>
      </w:r>
      <w:r w:rsidRPr="00E83910">
        <w:rPr>
          <w:rFonts w:cs="Arial"/>
          <w:szCs w:val="20"/>
        </w:rPr>
        <w:t xml:space="preserve"> </w:t>
      </w:r>
      <w:r w:rsidRPr="00E83910">
        <w:rPr>
          <w:rFonts w:cs="Arial"/>
          <w:iCs/>
          <w:szCs w:val="20"/>
        </w:rPr>
        <w:t xml:space="preserve">za </w:t>
      </w:r>
      <w:r w:rsidR="00987EEC">
        <w:rPr>
          <w:rFonts w:cs="Arial"/>
          <w:iCs/>
          <w:szCs w:val="20"/>
        </w:rPr>
        <w:t>a</w:t>
      </w:r>
      <w:r w:rsidR="00987EEC" w:rsidRPr="00E83910">
        <w:rPr>
          <w:rFonts w:cs="Arial"/>
          <w:iCs/>
          <w:szCs w:val="20"/>
        </w:rPr>
        <w:t>rch</w:t>
      </w:r>
      <w:r w:rsidR="00987EEC">
        <w:rPr>
          <w:rFonts w:cs="Arial"/>
          <w:iCs/>
          <w:szCs w:val="20"/>
        </w:rPr>
        <w:t>itektonické a</w:t>
      </w:r>
      <w:r w:rsidR="00C10843">
        <w:rPr>
          <w:rFonts w:cs="Arial"/>
          <w:iCs/>
          <w:szCs w:val="20"/>
        </w:rPr>
        <w:t> </w:t>
      </w:r>
      <w:r w:rsidR="00987EEC">
        <w:rPr>
          <w:rFonts w:cs="Arial"/>
          <w:iCs/>
          <w:szCs w:val="20"/>
        </w:rPr>
        <w:t>inženýrské služby,</w:t>
      </w:r>
      <w:r w:rsidR="00987EEC" w:rsidRPr="00E83910">
        <w:rPr>
          <w:rFonts w:cs="Arial"/>
          <w:iCs/>
          <w:szCs w:val="20"/>
        </w:rPr>
        <w:t xml:space="preserve"> technické zkoušky a analýzy</w:t>
      </w:r>
      <w:r w:rsidR="00987EEC" w:rsidRPr="00E83910">
        <w:rPr>
          <w:rFonts w:cs="Arial"/>
          <w:szCs w:val="20"/>
        </w:rPr>
        <w:t xml:space="preserve"> o </w:t>
      </w:r>
      <w:r w:rsidR="00987EEC">
        <w:rPr>
          <w:rFonts w:cs="Arial"/>
          <w:szCs w:val="20"/>
        </w:rPr>
        <w:t>2,7</w:t>
      </w:r>
      <w:r w:rsidR="00987EEC" w:rsidRPr="00E83910">
        <w:rPr>
          <w:rFonts w:cs="Arial"/>
          <w:szCs w:val="20"/>
        </w:rPr>
        <w:t> %</w:t>
      </w:r>
      <w:r w:rsidR="00987EEC">
        <w:rPr>
          <w:rFonts w:cs="Arial"/>
          <w:szCs w:val="20"/>
        </w:rPr>
        <w:t xml:space="preserve">, za </w:t>
      </w:r>
      <w:r w:rsidR="00F93026">
        <w:rPr>
          <w:rFonts w:cs="Arial"/>
          <w:szCs w:val="20"/>
        </w:rPr>
        <w:t xml:space="preserve">reklamní služby a průzkum trhu </w:t>
      </w:r>
      <w:r w:rsidR="00F93026">
        <w:rPr>
          <w:rFonts w:cs="Arial"/>
          <w:szCs w:val="20"/>
        </w:rPr>
        <w:lastRenderedPageBreak/>
        <w:t>o</w:t>
      </w:r>
      <w:r w:rsidR="00987EEC">
        <w:rPr>
          <w:rFonts w:cs="Arial"/>
          <w:szCs w:val="20"/>
        </w:rPr>
        <w:t> </w:t>
      </w:r>
      <w:r w:rsidR="00F93026">
        <w:rPr>
          <w:rFonts w:cs="Arial"/>
          <w:szCs w:val="20"/>
        </w:rPr>
        <w:t xml:space="preserve">2,4 % </w:t>
      </w:r>
      <w:r>
        <w:rPr>
          <w:rFonts w:cs="Arial"/>
          <w:szCs w:val="20"/>
        </w:rPr>
        <w:t xml:space="preserve">a </w:t>
      </w:r>
      <w:r w:rsidRPr="00E83910">
        <w:rPr>
          <w:rFonts w:cs="Arial"/>
          <w:szCs w:val="20"/>
        </w:rPr>
        <w:t>za služby v pozemní dopravě o </w:t>
      </w:r>
      <w:r w:rsidR="00BC520E">
        <w:rPr>
          <w:rFonts w:cs="Arial"/>
          <w:szCs w:val="20"/>
        </w:rPr>
        <w:t>1,2</w:t>
      </w:r>
      <w:r w:rsidRPr="00E83910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Nižší byly ceny za telekomunikační služby o</w:t>
      </w:r>
      <w:r w:rsidR="00987EEC">
        <w:rPr>
          <w:rFonts w:cs="Arial"/>
          <w:szCs w:val="20"/>
        </w:rPr>
        <w:t> </w:t>
      </w:r>
      <w:r>
        <w:rPr>
          <w:rFonts w:cs="Arial"/>
          <w:szCs w:val="20"/>
        </w:rPr>
        <w:t>0,</w:t>
      </w:r>
      <w:r w:rsidR="00103363">
        <w:rPr>
          <w:rFonts w:cs="Arial"/>
          <w:szCs w:val="20"/>
        </w:rPr>
        <w:t>4</w:t>
      </w:r>
      <w:r>
        <w:rPr>
          <w:rFonts w:cs="Arial"/>
          <w:szCs w:val="20"/>
        </w:rPr>
        <w:t> %</w:t>
      </w:r>
      <w:r w:rsidR="00103363">
        <w:rPr>
          <w:rFonts w:cs="Arial"/>
          <w:szCs w:val="20"/>
        </w:rPr>
        <w:t xml:space="preserve"> a za skladování a podpůrné služby v dopravě o 2,3 %</w:t>
      </w:r>
      <w:r>
        <w:rPr>
          <w:rFonts w:cs="Arial"/>
          <w:szCs w:val="20"/>
        </w:rPr>
        <w:t xml:space="preserve">. </w:t>
      </w:r>
      <w:r w:rsidRPr="00E83910">
        <w:rPr>
          <w:rFonts w:cs="Arial"/>
          <w:szCs w:val="20"/>
        </w:rPr>
        <w:t xml:space="preserve">Ceny tržních služeb </w:t>
      </w:r>
      <w:r w:rsidRPr="00E83910">
        <w:rPr>
          <w:rFonts w:cs="Arial"/>
          <w:iCs/>
          <w:szCs w:val="20"/>
        </w:rPr>
        <w:t>nezahrnující</w:t>
      </w:r>
      <w:r w:rsidRPr="00A23C77">
        <w:rPr>
          <w:iCs/>
        </w:rPr>
        <w:t xml:space="preserve"> reklamní služby</w:t>
      </w:r>
      <w:r w:rsidRPr="00A23C77">
        <w:t xml:space="preserve"> </w:t>
      </w:r>
      <w:r>
        <w:t>byly vyšší o 1,</w:t>
      </w:r>
      <w:r w:rsidR="00D56108">
        <w:t>8</w:t>
      </w:r>
      <w:r>
        <w:t xml:space="preserve"> % </w:t>
      </w:r>
      <w:r>
        <w:rPr>
          <w:color w:val="000000"/>
        </w:rPr>
        <w:t>(</w:t>
      </w:r>
      <w:r w:rsidR="00D56108" w:rsidRPr="008C678A">
        <w:t>v roce 201</w:t>
      </w:r>
      <w:r w:rsidR="00D56108">
        <w:t>7</w:t>
      </w:r>
      <w:r w:rsidR="00D56108" w:rsidRPr="008C678A">
        <w:t xml:space="preserve"> o </w:t>
      </w:r>
      <w:r w:rsidR="00D56108">
        <w:t>1,1</w:t>
      </w:r>
      <w:r w:rsidR="00D56108" w:rsidRPr="008C678A">
        <w:t> %</w:t>
      </w:r>
      <w:r>
        <w:rPr>
          <w:color w:val="000000"/>
        </w:rPr>
        <w:t>)</w:t>
      </w:r>
      <w:r w:rsidRPr="00A23C77">
        <w:rPr>
          <w:color w:val="000000"/>
        </w:rPr>
        <w:t>.</w:t>
      </w:r>
    </w:p>
    <w:p w:rsidR="000A17D8" w:rsidRDefault="000A17D8" w:rsidP="006159A0">
      <w:pPr>
        <w:rPr>
          <w:color w:val="000000"/>
        </w:rPr>
      </w:pPr>
    </w:p>
    <w:p w:rsidR="000A17D8" w:rsidRPr="00D64DF3" w:rsidRDefault="000A17D8" w:rsidP="000A17D8">
      <w:pPr>
        <w:pStyle w:val="Nadpis3"/>
        <w:spacing w:before="0"/>
        <w:rPr>
          <w:rFonts w:cs="Arial"/>
        </w:rPr>
      </w:pPr>
      <w:r w:rsidRPr="00D64DF3">
        <w:rPr>
          <w:rFonts w:cs="Arial"/>
        </w:rPr>
        <w:t>Ceny průmyslových výrobců v EU –</w:t>
      </w:r>
      <w:r>
        <w:rPr>
          <w:rFonts w:cs="Arial"/>
        </w:rPr>
        <w:t xml:space="preserve"> listopad 2018 (předběžná data)</w:t>
      </w:r>
      <w:r w:rsidRPr="00D64DF3">
        <w:rPr>
          <w:rFonts w:cs="Arial"/>
        </w:rPr>
        <w:t xml:space="preserve"> </w:t>
      </w:r>
    </w:p>
    <w:p w:rsidR="000A17D8" w:rsidRDefault="000A17D8" w:rsidP="000A17D8">
      <w:pPr>
        <w:rPr>
          <w:rFonts w:cs="Arial"/>
          <w:bCs/>
          <w:iCs/>
          <w:szCs w:val="20"/>
        </w:rPr>
      </w:pPr>
      <w:r w:rsidRPr="00D64DF3">
        <w:rPr>
          <w:rFonts w:cs="Arial"/>
          <w:bCs/>
          <w:iCs/>
          <w:szCs w:val="20"/>
        </w:rPr>
        <w:t>V zemích Evropské unie (EU2</w:t>
      </w:r>
      <w:r>
        <w:rPr>
          <w:rFonts w:cs="Arial"/>
          <w:bCs/>
          <w:iCs/>
          <w:szCs w:val="20"/>
        </w:rPr>
        <w:t>8</w:t>
      </w:r>
      <w:r w:rsidRPr="00D64DF3">
        <w:rPr>
          <w:rFonts w:cs="Arial"/>
          <w:bCs/>
          <w:iCs/>
          <w:szCs w:val="20"/>
        </w:rPr>
        <w:t>), podle</w:t>
      </w:r>
      <w:r>
        <w:rPr>
          <w:rFonts w:cs="Arial"/>
          <w:bCs/>
          <w:iCs/>
          <w:szCs w:val="20"/>
        </w:rPr>
        <w:t xml:space="preserve"> údajů zveřejněných </w:t>
      </w:r>
      <w:proofErr w:type="spellStart"/>
      <w:r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 xml:space="preserve">, ceny průmyslových výrobců v listopadu </w:t>
      </w:r>
      <w:r w:rsidRPr="00D64DF3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klesly o 0,4 % (</w:t>
      </w:r>
      <w:r w:rsidRPr="00D64DF3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> říjnu se zvýšily o 0,8 %). Nejvíce se snížily ceny v Řecku o 2,7 %. Na Slovensku byly ceny nižší o 1,0 %, v Polsku o 0,4 %, v Rakousku o 0,3 % a v</w:t>
      </w:r>
      <w:r>
        <w:t xml:space="preserve"> </w:t>
      </w:r>
      <w:r>
        <w:rPr>
          <w:rFonts w:cs="Arial"/>
          <w:bCs/>
          <w:iCs/>
          <w:szCs w:val="20"/>
        </w:rPr>
        <w:t> České republice o 0,1 %.</w:t>
      </w:r>
      <w:r w:rsidRPr="00711D1F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V Německu ceny vzrostly o 0,1 %.</w:t>
      </w:r>
      <w:r w:rsidRPr="00711D1F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 Nejvíce se ceny zvýšily v Estonsku o 1,7 %. </w:t>
      </w:r>
    </w:p>
    <w:p w:rsidR="000A17D8" w:rsidRDefault="000A17D8" w:rsidP="000A17D8">
      <w:pPr>
        <w:rPr>
          <w:rFonts w:cs="Arial"/>
          <w:bCs/>
          <w:szCs w:val="20"/>
        </w:rPr>
      </w:pPr>
    </w:p>
    <w:p w:rsidR="000A17D8" w:rsidRDefault="000A17D8" w:rsidP="000A17D8">
      <w:pPr>
        <w:rPr>
          <w:rFonts w:cs="Arial"/>
          <w:szCs w:val="20"/>
        </w:rPr>
      </w:pPr>
      <w:r w:rsidRPr="00D64DF3">
        <w:rPr>
          <w:rFonts w:cs="Arial"/>
          <w:b/>
          <w:szCs w:val="20"/>
        </w:rPr>
        <w:t>Meziročně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byly </w:t>
      </w:r>
      <w:r w:rsidRPr="00D64DF3">
        <w:rPr>
          <w:rFonts w:cs="Arial"/>
          <w:bCs/>
          <w:szCs w:val="20"/>
        </w:rPr>
        <w:t>ceny</w:t>
      </w:r>
      <w:r w:rsidRPr="00D64DF3">
        <w:rPr>
          <w:rFonts w:cs="Arial"/>
          <w:szCs w:val="20"/>
        </w:rPr>
        <w:t xml:space="preserve"> v EU2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 listopadu vyšší o 4,3 % (v říjnu o 5,5 %)</w:t>
      </w:r>
      <w:r w:rsidRPr="00D64DF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Nejvíce se zvýšily ceny v Belgii o 9,3 %. Na Slovensku</w:t>
      </w:r>
      <w:r>
        <w:rPr>
          <w:rFonts w:cs="Arial"/>
          <w:bCs/>
          <w:szCs w:val="20"/>
        </w:rPr>
        <w:t xml:space="preserve"> ceny vzrostly o 5,9 %,</w:t>
      </w:r>
      <w:r>
        <w:rPr>
          <w:rFonts w:cs="Arial"/>
          <w:szCs w:val="20"/>
        </w:rPr>
        <w:t xml:space="preserve"> </w:t>
      </w:r>
      <w:r>
        <w:rPr>
          <w:rFonts w:cs="Arial"/>
          <w:bCs/>
          <w:szCs w:val="20"/>
        </w:rPr>
        <w:t>v</w:t>
      </w:r>
      <w:r>
        <w:rPr>
          <w:rFonts w:cs="Arial"/>
          <w:szCs w:val="20"/>
        </w:rPr>
        <w:t xml:space="preserve"> České republice o 3,9 %, v Německu o 3,5 %, v Rakousku </w:t>
      </w:r>
      <w:r>
        <w:rPr>
          <w:rFonts w:cs="Arial"/>
          <w:bCs/>
          <w:szCs w:val="20"/>
        </w:rPr>
        <w:t>o 3,3 % a v Polsku o 3,0 %.</w:t>
      </w:r>
      <w:r>
        <w:rPr>
          <w:rFonts w:cs="Arial"/>
          <w:szCs w:val="20"/>
        </w:rPr>
        <w:t xml:space="preserve"> Ceny klesly pouze v Irsku o 0,6 %.</w:t>
      </w:r>
    </w:p>
    <w:p w:rsidR="0005225F" w:rsidRPr="004A43C5" w:rsidRDefault="0005225F" w:rsidP="0005225F">
      <w:pPr>
        <w:pStyle w:val="Poznmky"/>
        <w:spacing w:line="276" w:lineRule="auto"/>
      </w:pPr>
      <w:r w:rsidRPr="004A43C5">
        <w:t>Poznámky</w:t>
      </w:r>
      <w:r>
        <w:t>:</w:t>
      </w:r>
    </w:p>
    <w:p w:rsidR="0005225F" w:rsidRDefault="0005225F" w:rsidP="0005225F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C809C7" w:rsidRDefault="0005225F" w:rsidP="00C809C7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</w:r>
      <w:r w:rsidR="00C809C7">
        <w:rPr>
          <w:i/>
          <w:iCs/>
          <w:sz w:val="18"/>
          <w:szCs w:val="18"/>
        </w:rPr>
        <w:t>Ing. Jiří Šulc</w:t>
      </w:r>
      <w:r w:rsidR="00C809C7" w:rsidRPr="00FF5547">
        <w:rPr>
          <w:i/>
          <w:iCs/>
          <w:sz w:val="18"/>
          <w:szCs w:val="18"/>
        </w:rPr>
        <w:t>,</w:t>
      </w:r>
      <w:r w:rsidR="00C809C7"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="00C809C7" w:rsidRPr="00FF5547">
        <w:rPr>
          <w:i/>
          <w:iCs/>
          <w:sz w:val="18"/>
          <w:szCs w:val="18"/>
        </w:rPr>
        <w:t>tel. 274</w:t>
      </w:r>
      <w:r w:rsidR="00C809C7">
        <w:rPr>
          <w:i/>
          <w:iCs/>
          <w:sz w:val="18"/>
          <w:szCs w:val="18"/>
        </w:rPr>
        <w:t> </w:t>
      </w:r>
      <w:r w:rsidR="00C809C7" w:rsidRPr="00FF5547">
        <w:rPr>
          <w:i/>
          <w:iCs/>
          <w:sz w:val="18"/>
          <w:szCs w:val="18"/>
        </w:rPr>
        <w:t>05</w:t>
      </w:r>
      <w:r w:rsidR="00C809C7">
        <w:rPr>
          <w:i/>
          <w:iCs/>
          <w:sz w:val="18"/>
          <w:szCs w:val="18"/>
        </w:rPr>
        <w:t>2 148</w:t>
      </w:r>
      <w:r w:rsidR="00C809C7" w:rsidRPr="00FF5547">
        <w:rPr>
          <w:i/>
          <w:iCs/>
          <w:sz w:val="18"/>
          <w:szCs w:val="18"/>
        </w:rPr>
        <w:t xml:space="preserve">, </w:t>
      </w:r>
    </w:p>
    <w:p w:rsidR="00C809C7" w:rsidRDefault="00C809C7" w:rsidP="00C809C7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05225F" w:rsidRDefault="0005225F" w:rsidP="00C809C7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05225F" w:rsidRPr="00FF5547" w:rsidRDefault="0005225F" w:rsidP="0005225F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05225F" w:rsidRPr="00207BB0" w:rsidRDefault="0005225F" w:rsidP="0005225F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05225F" w:rsidRPr="00207BB0" w:rsidRDefault="0005225F" w:rsidP="0005225F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05225F" w:rsidRPr="00207BB0" w:rsidRDefault="0005225F" w:rsidP="0005225F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 w:rsidR="001E5E6D"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:rsidR="0005225F" w:rsidRPr="00207BB0" w:rsidRDefault="0005225F" w:rsidP="0005225F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05225F" w:rsidRPr="00EE7255" w:rsidRDefault="0005225F" w:rsidP="0005225F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 w:rsidR="00934076"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 w:rsidR="000B0EB9"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 w:rsidR="000B0EB9"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:rsidR="0005225F" w:rsidRPr="00077E4F" w:rsidRDefault="0005225F" w:rsidP="0005225F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</w:t>
      </w:r>
      <w:r w:rsidR="00077E4F" w:rsidRPr="00077E4F">
        <w:rPr>
          <w:i/>
          <w:sz w:val="18"/>
          <w:szCs w:val="18"/>
        </w:rPr>
        <w:t>6</w:t>
      </w:r>
      <w:r w:rsidRPr="00077E4F">
        <w:rPr>
          <w:i/>
          <w:sz w:val="18"/>
          <w:szCs w:val="18"/>
        </w:rPr>
        <w:t>. k. d. následujícího čtvrtletí.</w:t>
      </w:r>
    </w:p>
    <w:p w:rsidR="0005225F" w:rsidRPr="00207BB0" w:rsidRDefault="0005225F" w:rsidP="0005225F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1</w:t>
      </w:r>
      <w:r w:rsidR="00993139">
        <w:rPr>
          <w:i/>
          <w:sz w:val="18"/>
          <w:szCs w:val="18"/>
        </w:rPr>
        <w:t>8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05225F" w:rsidRPr="00207BB0" w:rsidRDefault="0005225F" w:rsidP="0005225F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1</w:t>
      </w:r>
      <w:r w:rsidR="00993139">
        <w:rPr>
          <w:i/>
          <w:sz w:val="18"/>
          <w:szCs w:val="18"/>
        </w:rPr>
        <w:t>8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05225F" w:rsidRPr="00207BB0" w:rsidRDefault="0005225F" w:rsidP="0005225F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1</w:t>
      </w:r>
      <w:r w:rsidR="00993139">
        <w:rPr>
          <w:i/>
          <w:sz w:val="18"/>
          <w:szCs w:val="18"/>
        </w:rPr>
        <w:t>8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05225F" w:rsidRPr="00207BB0" w:rsidRDefault="0005225F" w:rsidP="0005225F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1</w:t>
      </w:r>
      <w:r w:rsidR="00993139">
        <w:rPr>
          <w:i/>
          <w:sz w:val="18"/>
          <w:szCs w:val="18"/>
        </w:rPr>
        <w:t>8</w:t>
      </w:r>
      <w:r w:rsidRPr="00207BB0">
        <w:rPr>
          <w:i/>
          <w:sz w:val="18"/>
          <w:szCs w:val="18"/>
        </w:rPr>
        <w:t xml:space="preserve"> Indexy cen tržních služeb v</w:t>
      </w:r>
      <w:r w:rsidR="008F00FE">
        <w:rPr>
          <w:i/>
          <w:sz w:val="18"/>
          <w:szCs w:val="18"/>
        </w:rPr>
        <w:t> </w:t>
      </w:r>
      <w:r w:rsidR="00077208">
        <w:rPr>
          <w:i/>
          <w:sz w:val="18"/>
          <w:szCs w:val="18"/>
        </w:rPr>
        <w:t>podnikatelské</w:t>
      </w:r>
      <w:r w:rsidR="008F00FE">
        <w:rPr>
          <w:i/>
          <w:sz w:val="18"/>
          <w:szCs w:val="18"/>
        </w:rPr>
        <w:t xml:space="preserve"> </w:t>
      </w:r>
      <w:r w:rsidRPr="00207BB0">
        <w:rPr>
          <w:i/>
          <w:sz w:val="18"/>
          <w:szCs w:val="18"/>
        </w:rPr>
        <w:t xml:space="preserve">sféře </w:t>
      </w:r>
    </w:p>
    <w:p w:rsidR="0005225F" w:rsidRDefault="0005225F" w:rsidP="0005225F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05225F" w:rsidRPr="009179B3" w:rsidRDefault="0005225F" w:rsidP="0005225F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7E4DEF">
        <w:rPr>
          <w:rFonts w:cs="Arial"/>
          <w:iCs w:val="0"/>
          <w:szCs w:val="18"/>
        </w:rPr>
        <w:t>25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7E4DEF">
        <w:rPr>
          <w:rFonts w:cs="Arial"/>
          <w:iCs w:val="0"/>
          <w:szCs w:val="18"/>
        </w:rPr>
        <w:t>2</w:t>
      </w:r>
      <w:r w:rsidRPr="009179B3">
        <w:rPr>
          <w:rFonts w:cs="Arial"/>
          <w:iCs w:val="0"/>
          <w:szCs w:val="18"/>
        </w:rPr>
        <w:t>. 201</w:t>
      </w:r>
      <w:r w:rsidR="008B3A3B">
        <w:rPr>
          <w:rFonts w:cs="Arial"/>
          <w:iCs w:val="0"/>
          <w:szCs w:val="18"/>
        </w:rPr>
        <w:t>9</w:t>
      </w:r>
      <w:r w:rsidRPr="009179B3">
        <w:rPr>
          <w:rFonts w:cs="Arial"/>
          <w:iCs w:val="0"/>
          <w:szCs w:val="18"/>
        </w:rPr>
        <w:t xml:space="preserve"> </w:t>
      </w:r>
    </w:p>
    <w:p w:rsidR="0005225F" w:rsidRDefault="0005225F" w:rsidP="0005225F">
      <w:pPr>
        <w:rPr>
          <w:rFonts w:cs="Arial"/>
          <w:sz w:val="18"/>
          <w:szCs w:val="18"/>
        </w:rPr>
      </w:pPr>
    </w:p>
    <w:p w:rsidR="0005225F" w:rsidRPr="009E795C" w:rsidRDefault="0005225F" w:rsidP="0005225F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05225F" w:rsidRPr="009E795C" w:rsidRDefault="0005225F" w:rsidP="0005225F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05225F" w:rsidRPr="009E795C" w:rsidRDefault="0005225F" w:rsidP="0005225F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2 Index cen průmyslových výrobců podle hlavních průmyslových skupin</w:t>
      </w:r>
    </w:p>
    <w:p w:rsidR="0005225F" w:rsidRPr="009E795C" w:rsidRDefault="0005225F" w:rsidP="0005225F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 w:rsidR="00E23040"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 w:rsidR="00E23040">
        <w:rPr>
          <w:rFonts w:cs="Arial"/>
          <w:iCs/>
          <w:szCs w:val="20"/>
        </w:rPr>
        <w:t xml:space="preserve"> </w:t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05225F" w:rsidRPr="00A46624" w:rsidRDefault="0005225F" w:rsidP="0005225F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05225F" w:rsidRPr="0059500D" w:rsidRDefault="0005225F" w:rsidP="0005225F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lastRenderedPageBreak/>
        <w:t>Graf Index cen stavebních prací (meziroční změny, změny proti bazickému roku 20</w:t>
      </w:r>
      <w:r w:rsidR="0059500D"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05225F" w:rsidRPr="00A46624" w:rsidRDefault="0005225F" w:rsidP="0005225F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>Graf</w:t>
      </w:r>
      <w:r w:rsidR="00E23040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 w:rsidR="00D50058"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 w:rsidR="00C07439"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05225F" w:rsidRPr="00A46624" w:rsidRDefault="0005225F" w:rsidP="0005225F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 w:rsidR="00C07439"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05225F" w:rsidRDefault="0005225F" w:rsidP="0005225F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>Graf Index cen průmyslových výrobců – mezinárodní porovnání (průměr roku 201</w:t>
      </w:r>
      <w:r w:rsidR="00B65605">
        <w:rPr>
          <w:rFonts w:cs="Arial"/>
          <w:iCs/>
          <w:szCs w:val="20"/>
        </w:rPr>
        <w:t>5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p w:rsidR="0005225F" w:rsidRDefault="0005225F" w:rsidP="0005225F">
      <w:pPr>
        <w:rPr>
          <w:rFonts w:cs="Arial"/>
          <w:iCs/>
          <w:szCs w:val="20"/>
        </w:rPr>
      </w:pPr>
    </w:p>
    <w:p w:rsidR="0005225F" w:rsidRDefault="0005225F" w:rsidP="0005225F"/>
    <w:p w:rsidR="00A64DEE" w:rsidRDefault="00A64DEE" w:rsidP="0005225F"/>
    <w:p w:rsidR="009D4448" w:rsidRDefault="009D4448" w:rsidP="0005225F"/>
    <w:p w:rsidR="009D4448" w:rsidRDefault="009D4448" w:rsidP="0005225F"/>
    <w:p w:rsidR="009D4448" w:rsidRDefault="009D4448" w:rsidP="0005225F"/>
    <w:sectPr w:rsidR="009D4448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AF9" w:rsidRDefault="00640AF9" w:rsidP="00BA6370">
      <w:r>
        <w:separator/>
      </w:r>
    </w:p>
  </w:endnote>
  <w:endnote w:type="continuationSeparator" w:id="0">
    <w:p w:rsidR="00640AF9" w:rsidRDefault="00640AF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F0D62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FF0D62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F0D62" w:rsidRPr="004E479E">
                  <w:rPr>
                    <w:rFonts w:cs="Arial"/>
                    <w:szCs w:val="15"/>
                  </w:rPr>
                  <w:fldChar w:fldCharType="separate"/>
                </w:r>
                <w:r w:rsidR="00DD758C">
                  <w:rPr>
                    <w:rFonts w:cs="Arial"/>
                    <w:noProof/>
                    <w:szCs w:val="15"/>
                  </w:rPr>
                  <w:t>1</w:t>
                </w:r>
                <w:r w:rsidR="00FF0D62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AF9" w:rsidRDefault="00640AF9" w:rsidP="00BA6370">
      <w:r>
        <w:separator/>
      </w:r>
    </w:p>
  </w:footnote>
  <w:footnote w:type="continuationSeparator" w:id="0">
    <w:p w:rsidR="00640AF9" w:rsidRDefault="00640AF9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F0D62">
    <w:pPr>
      <w:pStyle w:val="Zhlav"/>
    </w:pPr>
    <w:r>
      <w:rPr>
        <w:noProof/>
        <w:lang w:eastAsia="cs-CZ"/>
      </w:rPr>
      <w:pict>
        <v:group id="Group 22" o:spid="_x0000_s2051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2052" style="position:absolute;left:1219;top:896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4" o:spid="_x0000_s2053" style="position:absolute;left:571;top:1126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5" o:spid="_x0000_s2054" style="position:absolute;left:1292;top:1356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6" o:spid="_x0000_s2055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2056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2057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2058" style="position:absolute;left:1963;top:1925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0" o:spid="_x0000_s2059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2060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DEE"/>
    <w:rsid w:val="00000354"/>
    <w:rsid w:val="000043E7"/>
    <w:rsid w:val="000046F3"/>
    <w:rsid w:val="00006B9E"/>
    <w:rsid w:val="000072A7"/>
    <w:rsid w:val="000105F9"/>
    <w:rsid w:val="000120A6"/>
    <w:rsid w:val="00013F92"/>
    <w:rsid w:val="000141E4"/>
    <w:rsid w:val="00017AA7"/>
    <w:rsid w:val="00023A11"/>
    <w:rsid w:val="00023A91"/>
    <w:rsid w:val="00025F0D"/>
    <w:rsid w:val="0003141D"/>
    <w:rsid w:val="00037FC5"/>
    <w:rsid w:val="00043547"/>
    <w:rsid w:val="00043BF4"/>
    <w:rsid w:val="00047222"/>
    <w:rsid w:val="00051B79"/>
    <w:rsid w:val="0005225F"/>
    <w:rsid w:val="00052564"/>
    <w:rsid w:val="00052766"/>
    <w:rsid w:val="000562A6"/>
    <w:rsid w:val="00057086"/>
    <w:rsid w:val="00057B5E"/>
    <w:rsid w:val="000607EC"/>
    <w:rsid w:val="00061445"/>
    <w:rsid w:val="00070B1C"/>
    <w:rsid w:val="00073CB8"/>
    <w:rsid w:val="00074FF3"/>
    <w:rsid w:val="00076D35"/>
    <w:rsid w:val="00077208"/>
    <w:rsid w:val="00077E4F"/>
    <w:rsid w:val="00080D27"/>
    <w:rsid w:val="000843A5"/>
    <w:rsid w:val="000849A8"/>
    <w:rsid w:val="00086A2B"/>
    <w:rsid w:val="00086BD2"/>
    <w:rsid w:val="000910DA"/>
    <w:rsid w:val="000926A1"/>
    <w:rsid w:val="00096D6C"/>
    <w:rsid w:val="000A17D8"/>
    <w:rsid w:val="000A3405"/>
    <w:rsid w:val="000B0480"/>
    <w:rsid w:val="000B0EB9"/>
    <w:rsid w:val="000B1163"/>
    <w:rsid w:val="000B3030"/>
    <w:rsid w:val="000B6F63"/>
    <w:rsid w:val="000B7B75"/>
    <w:rsid w:val="000C3999"/>
    <w:rsid w:val="000D093F"/>
    <w:rsid w:val="000D64FC"/>
    <w:rsid w:val="000E3652"/>
    <w:rsid w:val="000E3FE2"/>
    <w:rsid w:val="000E43CC"/>
    <w:rsid w:val="000E4EA4"/>
    <w:rsid w:val="000F1D27"/>
    <w:rsid w:val="000F267A"/>
    <w:rsid w:val="000F480A"/>
    <w:rsid w:val="000F51B4"/>
    <w:rsid w:val="000F5261"/>
    <w:rsid w:val="000F5EF8"/>
    <w:rsid w:val="001029FC"/>
    <w:rsid w:val="00103363"/>
    <w:rsid w:val="00104152"/>
    <w:rsid w:val="0010693A"/>
    <w:rsid w:val="00107594"/>
    <w:rsid w:val="00110027"/>
    <w:rsid w:val="00112583"/>
    <w:rsid w:val="001230CA"/>
    <w:rsid w:val="00125003"/>
    <w:rsid w:val="00133417"/>
    <w:rsid w:val="00136CC2"/>
    <w:rsid w:val="0013747B"/>
    <w:rsid w:val="001404AB"/>
    <w:rsid w:val="0014187C"/>
    <w:rsid w:val="0014571F"/>
    <w:rsid w:val="00151764"/>
    <w:rsid w:val="00157618"/>
    <w:rsid w:val="00162B8E"/>
    <w:rsid w:val="00163E25"/>
    <w:rsid w:val="00165CA6"/>
    <w:rsid w:val="00165CB1"/>
    <w:rsid w:val="0017231D"/>
    <w:rsid w:val="00173D31"/>
    <w:rsid w:val="00175279"/>
    <w:rsid w:val="00175F66"/>
    <w:rsid w:val="001760D5"/>
    <w:rsid w:val="001810DC"/>
    <w:rsid w:val="001842E5"/>
    <w:rsid w:val="00187D9E"/>
    <w:rsid w:val="00192076"/>
    <w:rsid w:val="00192301"/>
    <w:rsid w:val="001A24BA"/>
    <w:rsid w:val="001B15C0"/>
    <w:rsid w:val="001B607F"/>
    <w:rsid w:val="001C2356"/>
    <w:rsid w:val="001C236D"/>
    <w:rsid w:val="001C5208"/>
    <w:rsid w:val="001D22EB"/>
    <w:rsid w:val="001D369A"/>
    <w:rsid w:val="001D4763"/>
    <w:rsid w:val="001E094E"/>
    <w:rsid w:val="001E1915"/>
    <w:rsid w:val="001E518F"/>
    <w:rsid w:val="001E5E6D"/>
    <w:rsid w:val="001F08B3"/>
    <w:rsid w:val="001F2FE0"/>
    <w:rsid w:val="001F60A1"/>
    <w:rsid w:val="001F74E4"/>
    <w:rsid w:val="00200854"/>
    <w:rsid w:val="002036B8"/>
    <w:rsid w:val="00205352"/>
    <w:rsid w:val="00205CCB"/>
    <w:rsid w:val="00206345"/>
    <w:rsid w:val="002070FB"/>
    <w:rsid w:val="00210F92"/>
    <w:rsid w:val="002132E7"/>
    <w:rsid w:val="00213729"/>
    <w:rsid w:val="00225AE5"/>
    <w:rsid w:val="00226A56"/>
    <w:rsid w:val="00231CE0"/>
    <w:rsid w:val="002406FA"/>
    <w:rsid w:val="0024124C"/>
    <w:rsid w:val="00242031"/>
    <w:rsid w:val="00250BA8"/>
    <w:rsid w:val="00252460"/>
    <w:rsid w:val="00256405"/>
    <w:rsid w:val="00256C37"/>
    <w:rsid w:val="0026107B"/>
    <w:rsid w:val="002622B5"/>
    <w:rsid w:val="002641FD"/>
    <w:rsid w:val="002675AA"/>
    <w:rsid w:val="00271B83"/>
    <w:rsid w:val="002752EB"/>
    <w:rsid w:val="00284F36"/>
    <w:rsid w:val="00292AED"/>
    <w:rsid w:val="002938FE"/>
    <w:rsid w:val="00294E5E"/>
    <w:rsid w:val="0029532C"/>
    <w:rsid w:val="00295814"/>
    <w:rsid w:val="002A3941"/>
    <w:rsid w:val="002A6459"/>
    <w:rsid w:val="002A7860"/>
    <w:rsid w:val="002B03A5"/>
    <w:rsid w:val="002B2E47"/>
    <w:rsid w:val="002B365B"/>
    <w:rsid w:val="002B79A2"/>
    <w:rsid w:val="002C020A"/>
    <w:rsid w:val="002C1429"/>
    <w:rsid w:val="002C197E"/>
    <w:rsid w:val="002C1E60"/>
    <w:rsid w:val="002C7FC7"/>
    <w:rsid w:val="002D24DE"/>
    <w:rsid w:val="002D6BF8"/>
    <w:rsid w:val="002F35B3"/>
    <w:rsid w:val="002F6E4B"/>
    <w:rsid w:val="0030636E"/>
    <w:rsid w:val="00306D0A"/>
    <w:rsid w:val="003100DF"/>
    <w:rsid w:val="00314420"/>
    <w:rsid w:val="00316BD5"/>
    <w:rsid w:val="00322154"/>
    <w:rsid w:val="00327DC6"/>
    <w:rsid w:val="003301A3"/>
    <w:rsid w:val="00335AEE"/>
    <w:rsid w:val="00336215"/>
    <w:rsid w:val="00337915"/>
    <w:rsid w:val="00340ACB"/>
    <w:rsid w:val="00350BD0"/>
    <w:rsid w:val="00350F09"/>
    <w:rsid w:val="00351080"/>
    <w:rsid w:val="003547EB"/>
    <w:rsid w:val="0035640A"/>
    <w:rsid w:val="00357798"/>
    <w:rsid w:val="003626E3"/>
    <w:rsid w:val="00362B1D"/>
    <w:rsid w:val="00364CC6"/>
    <w:rsid w:val="003675CB"/>
    <w:rsid w:val="0036777B"/>
    <w:rsid w:val="00367C00"/>
    <w:rsid w:val="003710C4"/>
    <w:rsid w:val="00371175"/>
    <w:rsid w:val="0038282A"/>
    <w:rsid w:val="003874E5"/>
    <w:rsid w:val="00390E50"/>
    <w:rsid w:val="00397580"/>
    <w:rsid w:val="003A45C8"/>
    <w:rsid w:val="003A65F5"/>
    <w:rsid w:val="003A6EBE"/>
    <w:rsid w:val="003A780D"/>
    <w:rsid w:val="003B157C"/>
    <w:rsid w:val="003B2AF5"/>
    <w:rsid w:val="003B3420"/>
    <w:rsid w:val="003C2DCF"/>
    <w:rsid w:val="003C7A51"/>
    <w:rsid w:val="003C7FE7"/>
    <w:rsid w:val="003D0499"/>
    <w:rsid w:val="003D080A"/>
    <w:rsid w:val="003D1D08"/>
    <w:rsid w:val="003D25EC"/>
    <w:rsid w:val="003D3576"/>
    <w:rsid w:val="003D697E"/>
    <w:rsid w:val="003E67B8"/>
    <w:rsid w:val="003F1925"/>
    <w:rsid w:val="003F2DD4"/>
    <w:rsid w:val="003F526A"/>
    <w:rsid w:val="00402505"/>
    <w:rsid w:val="00403D77"/>
    <w:rsid w:val="00404E37"/>
    <w:rsid w:val="00405244"/>
    <w:rsid w:val="0040588F"/>
    <w:rsid w:val="00406651"/>
    <w:rsid w:val="00410C56"/>
    <w:rsid w:val="004154C7"/>
    <w:rsid w:val="00420C03"/>
    <w:rsid w:val="00420EAE"/>
    <w:rsid w:val="00425840"/>
    <w:rsid w:val="00432C5A"/>
    <w:rsid w:val="004342F9"/>
    <w:rsid w:val="004344DE"/>
    <w:rsid w:val="00440B6F"/>
    <w:rsid w:val="004436EE"/>
    <w:rsid w:val="0044618D"/>
    <w:rsid w:val="004508CF"/>
    <w:rsid w:val="004514BD"/>
    <w:rsid w:val="004527A7"/>
    <w:rsid w:val="00454040"/>
    <w:rsid w:val="0045547F"/>
    <w:rsid w:val="00466330"/>
    <w:rsid w:val="00466E6F"/>
    <w:rsid w:val="00471DEF"/>
    <w:rsid w:val="00477EBE"/>
    <w:rsid w:val="004811A2"/>
    <w:rsid w:val="00486012"/>
    <w:rsid w:val="004917C5"/>
    <w:rsid w:val="004920AD"/>
    <w:rsid w:val="0049485D"/>
    <w:rsid w:val="00494C03"/>
    <w:rsid w:val="004962BC"/>
    <w:rsid w:val="00496B52"/>
    <w:rsid w:val="004A2C9E"/>
    <w:rsid w:val="004A4785"/>
    <w:rsid w:val="004A50C4"/>
    <w:rsid w:val="004B54CB"/>
    <w:rsid w:val="004B6985"/>
    <w:rsid w:val="004C5516"/>
    <w:rsid w:val="004C6A77"/>
    <w:rsid w:val="004D05B3"/>
    <w:rsid w:val="004D4CF4"/>
    <w:rsid w:val="004D7ECC"/>
    <w:rsid w:val="004E0FE5"/>
    <w:rsid w:val="004E3838"/>
    <w:rsid w:val="004E435F"/>
    <w:rsid w:val="004E479E"/>
    <w:rsid w:val="004E62EF"/>
    <w:rsid w:val="004F3BB2"/>
    <w:rsid w:val="004F686C"/>
    <w:rsid w:val="004F78E6"/>
    <w:rsid w:val="004F7AF6"/>
    <w:rsid w:val="005019FF"/>
    <w:rsid w:val="0050289F"/>
    <w:rsid w:val="005029A2"/>
    <w:rsid w:val="0050420E"/>
    <w:rsid w:val="00511721"/>
    <w:rsid w:val="00512D99"/>
    <w:rsid w:val="00516973"/>
    <w:rsid w:val="005171AA"/>
    <w:rsid w:val="005178DD"/>
    <w:rsid w:val="0052213E"/>
    <w:rsid w:val="00523C3F"/>
    <w:rsid w:val="00526D2D"/>
    <w:rsid w:val="00531193"/>
    <w:rsid w:val="00531DBB"/>
    <w:rsid w:val="00545E9C"/>
    <w:rsid w:val="00550767"/>
    <w:rsid w:val="00551C9E"/>
    <w:rsid w:val="0055398D"/>
    <w:rsid w:val="0057176B"/>
    <w:rsid w:val="00572D87"/>
    <w:rsid w:val="00573994"/>
    <w:rsid w:val="00577CFC"/>
    <w:rsid w:val="00583A08"/>
    <w:rsid w:val="0058713B"/>
    <w:rsid w:val="00587236"/>
    <w:rsid w:val="005924D3"/>
    <w:rsid w:val="0059500D"/>
    <w:rsid w:val="00595C5A"/>
    <w:rsid w:val="00595EC2"/>
    <w:rsid w:val="005973F2"/>
    <w:rsid w:val="005A0D19"/>
    <w:rsid w:val="005A15E2"/>
    <w:rsid w:val="005A329E"/>
    <w:rsid w:val="005A62DB"/>
    <w:rsid w:val="005A7BC1"/>
    <w:rsid w:val="005B1167"/>
    <w:rsid w:val="005B132A"/>
    <w:rsid w:val="005B14D0"/>
    <w:rsid w:val="005B19FB"/>
    <w:rsid w:val="005B5EA0"/>
    <w:rsid w:val="005C368A"/>
    <w:rsid w:val="005C744F"/>
    <w:rsid w:val="005D1C7E"/>
    <w:rsid w:val="005D2194"/>
    <w:rsid w:val="005D3A82"/>
    <w:rsid w:val="005D3C18"/>
    <w:rsid w:val="005D5587"/>
    <w:rsid w:val="005E367F"/>
    <w:rsid w:val="005E63D9"/>
    <w:rsid w:val="005E7013"/>
    <w:rsid w:val="005E7028"/>
    <w:rsid w:val="005F6119"/>
    <w:rsid w:val="005F6514"/>
    <w:rsid w:val="005F79FB"/>
    <w:rsid w:val="00600FF4"/>
    <w:rsid w:val="00604406"/>
    <w:rsid w:val="00605F4A"/>
    <w:rsid w:val="00607822"/>
    <w:rsid w:val="006103AA"/>
    <w:rsid w:val="0061186A"/>
    <w:rsid w:val="00612D5F"/>
    <w:rsid w:val="00613BBF"/>
    <w:rsid w:val="00615487"/>
    <w:rsid w:val="006159A0"/>
    <w:rsid w:val="00621797"/>
    <w:rsid w:val="00622B80"/>
    <w:rsid w:val="00626BC4"/>
    <w:rsid w:val="00631D96"/>
    <w:rsid w:val="00633182"/>
    <w:rsid w:val="006356D8"/>
    <w:rsid w:val="0063699A"/>
    <w:rsid w:val="00640AF9"/>
    <w:rsid w:val="0064139A"/>
    <w:rsid w:val="00646D21"/>
    <w:rsid w:val="006564D3"/>
    <w:rsid w:val="00674CD7"/>
    <w:rsid w:val="00675CA7"/>
    <w:rsid w:val="00675F0A"/>
    <w:rsid w:val="00681329"/>
    <w:rsid w:val="006819E4"/>
    <w:rsid w:val="00685197"/>
    <w:rsid w:val="0068739B"/>
    <w:rsid w:val="00687BB5"/>
    <w:rsid w:val="00692AE9"/>
    <w:rsid w:val="006931CF"/>
    <w:rsid w:val="00694B84"/>
    <w:rsid w:val="00697596"/>
    <w:rsid w:val="006A1F29"/>
    <w:rsid w:val="006A2284"/>
    <w:rsid w:val="006B5085"/>
    <w:rsid w:val="006B640C"/>
    <w:rsid w:val="006B6D5C"/>
    <w:rsid w:val="006C0C54"/>
    <w:rsid w:val="006C143F"/>
    <w:rsid w:val="006D09F6"/>
    <w:rsid w:val="006D7D8F"/>
    <w:rsid w:val="006E024F"/>
    <w:rsid w:val="006E4E81"/>
    <w:rsid w:val="006E79C3"/>
    <w:rsid w:val="006F0B58"/>
    <w:rsid w:val="006F3FB6"/>
    <w:rsid w:val="006F4253"/>
    <w:rsid w:val="007025FB"/>
    <w:rsid w:val="00707230"/>
    <w:rsid w:val="00707F7D"/>
    <w:rsid w:val="007116E1"/>
    <w:rsid w:val="00711BC9"/>
    <w:rsid w:val="00713066"/>
    <w:rsid w:val="007145A3"/>
    <w:rsid w:val="00715B69"/>
    <w:rsid w:val="00716EA9"/>
    <w:rsid w:val="00717EC5"/>
    <w:rsid w:val="00720C52"/>
    <w:rsid w:val="00722DBD"/>
    <w:rsid w:val="00723E17"/>
    <w:rsid w:val="00723FE4"/>
    <w:rsid w:val="00727986"/>
    <w:rsid w:val="00731B46"/>
    <w:rsid w:val="00732AC7"/>
    <w:rsid w:val="00734D0F"/>
    <w:rsid w:val="00736AF5"/>
    <w:rsid w:val="00750E0B"/>
    <w:rsid w:val="00751833"/>
    <w:rsid w:val="00752D48"/>
    <w:rsid w:val="00753FDC"/>
    <w:rsid w:val="00754C20"/>
    <w:rsid w:val="00754FC6"/>
    <w:rsid w:val="00765B6F"/>
    <w:rsid w:val="00767A04"/>
    <w:rsid w:val="00773DA9"/>
    <w:rsid w:val="007765C2"/>
    <w:rsid w:val="00784D68"/>
    <w:rsid w:val="00786081"/>
    <w:rsid w:val="0078667E"/>
    <w:rsid w:val="0079108B"/>
    <w:rsid w:val="007A2048"/>
    <w:rsid w:val="007A4201"/>
    <w:rsid w:val="007A57F2"/>
    <w:rsid w:val="007A5CA9"/>
    <w:rsid w:val="007B1333"/>
    <w:rsid w:val="007B4389"/>
    <w:rsid w:val="007B7D58"/>
    <w:rsid w:val="007C36DD"/>
    <w:rsid w:val="007C3890"/>
    <w:rsid w:val="007D3BE4"/>
    <w:rsid w:val="007D40F0"/>
    <w:rsid w:val="007D58C1"/>
    <w:rsid w:val="007E0040"/>
    <w:rsid w:val="007E0949"/>
    <w:rsid w:val="007E4DEF"/>
    <w:rsid w:val="007E5655"/>
    <w:rsid w:val="007E580E"/>
    <w:rsid w:val="007F24EC"/>
    <w:rsid w:val="007F3BA9"/>
    <w:rsid w:val="007F4AEB"/>
    <w:rsid w:val="007F544E"/>
    <w:rsid w:val="007F75B2"/>
    <w:rsid w:val="00801EF6"/>
    <w:rsid w:val="00802009"/>
    <w:rsid w:val="00803993"/>
    <w:rsid w:val="00803CE6"/>
    <w:rsid w:val="008043C4"/>
    <w:rsid w:val="0080458D"/>
    <w:rsid w:val="00804D88"/>
    <w:rsid w:val="008072AE"/>
    <w:rsid w:val="00810580"/>
    <w:rsid w:val="00811423"/>
    <w:rsid w:val="00814D2D"/>
    <w:rsid w:val="00816E42"/>
    <w:rsid w:val="00820CC3"/>
    <w:rsid w:val="00821FDC"/>
    <w:rsid w:val="00823AC8"/>
    <w:rsid w:val="00823CA5"/>
    <w:rsid w:val="008265A4"/>
    <w:rsid w:val="00831B1B"/>
    <w:rsid w:val="008345DA"/>
    <w:rsid w:val="00835386"/>
    <w:rsid w:val="00836068"/>
    <w:rsid w:val="00840AD2"/>
    <w:rsid w:val="00842347"/>
    <w:rsid w:val="0084250F"/>
    <w:rsid w:val="00843310"/>
    <w:rsid w:val="0084431C"/>
    <w:rsid w:val="00844433"/>
    <w:rsid w:val="008446CE"/>
    <w:rsid w:val="0085048A"/>
    <w:rsid w:val="008523AE"/>
    <w:rsid w:val="008541A3"/>
    <w:rsid w:val="00855FB3"/>
    <w:rsid w:val="00856D85"/>
    <w:rsid w:val="008611F1"/>
    <w:rsid w:val="00861D0E"/>
    <w:rsid w:val="00862D76"/>
    <w:rsid w:val="00864591"/>
    <w:rsid w:val="008662BB"/>
    <w:rsid w:val="008664A8"/>
    <w:rsid w:val="00867569"/>
    <w:rsid w:val="008716B4"/>
    <w:rsid w:val="00877966"/>
    <w:rsid w:val="00885DE8"/>
    <w:rsid w:val="008915E0"/>
    <w:rsid w:val="0089313A"/>
    <w:rsid w:val="008946D4"/>
    <w:rsid w:val="008951B8"/>
    <w:rsid w:val="008967FE"/>
    <w:rsid w:val="008A0B10"/>
    <w:rsid w:val="008A7041"/>
    <w:rsid w:val="008A750A"/>
    <w:rsid w:val="008B0F73"/>
    <w:rsid w:val="008B1BA0"/>
    <w:rsid w:val="008B3970"/>
    <w:rsid w:val="008B3A3B"/>
    <w:rsid w:val="008B49EE"/>
    <w:rsid w:val="008B7350"/>
    <w:rsid w:val="008C384C"/>
    <w:rsid w:val="008C4795"/>
    <w:rsid w:val="008C7142"/>
    <w:rsid w:val="008D0F11"/>
    <w:rsid w:val="008D6C80"/>
    <w:rsid w:val="008E0495"/>
    <w:rsid w:val="008E25A6"/>
    <w:rsid w:val="008E3139"/>
    <w:rsid w:val="008E35C4"/>
    <w:rsid w:val="008E3D49"/>
    <w:rsid w:val="008E54F0"/>
    <w:rsid w:val="008E6F5E"/>
    <w:rsid w:val="008F00FE"/>
    <w:rsid w:val="008F0FE8"/>
    <w:rsid w:val="008F4504"/>
    <w:rsid w:val="008F73B4"/>
    <w:rsid w:val="0090067F"/>
    <w:rsid w:val="00905032"/>
    <w:rsid w:val="0091096D"/>
    <w:rsid w:val="00911501"/>
    <w:rsid w:val="00917C4B"/>
    <w:rsid w:val="00920F48"/>
    <w:rsid w:val="009234AC"/>
    <w:rsid w:val="00923543"/>
    <w:rsid w:val="00927D48"/>
    <w:rsid w:val="00930808"/>
    <w:rsid w:val="00930F12"/>
    <w:rsid w:val="00930F64"/>
    <w:rsid w:val="00931E8D"/>
    <w:rsid w:val="00934076"/>
    <w:rsid w:val="00937423"/>
    <w:rsid w:val="00937825"/>
    <w:rsid w:val="009429F1"/>
    <w:rsid w:val="00942F15"/>
    <w:rsid w:val="00943682"/>
    <w:rsid w:val="00943EFB"/>
    <w:rsid w:val="00944DA4"/>
    <w:rsid w:val="00952B3C"/>
    <w:rsid w:val="00954BD0"/>
    <w:rsid w:val="00955ED3"/>
    <w:rsid w:val="00961C69"/>
    <w:rsid w:val="00964C15"/>
    <w:rsid w:val="009660A6"/>
    <w:rsid w:val="00966910"/>
    <w:rsid w:val="009671AF"/>
    <w:rsid w:val="009678BE"/>
    <w:rsid w:val="00970B9C"/>
    <w:rsid w:val="009726E6"/>
    <w:rsid w:val="00973692"/>
    <w:rsid w:val="00975790"/>
    <w:rsid w:val="00980099"/>
    <w:rsid w:val="00980492"/>
    <w:rsid w:val="009808E5"/>
    <w:rsid w:val="009816BA"/>
    <w:rsid w:val="00983D95"/>
    <w:rsid w:val="009848D2"/>
    <w:rsid w:val="00984D28"/>
    <w:rsid w:val="00986DD7"/>
    <w:rsid w:val="00987EEC"/>
    <w:rsid w:val="00990985"/>
    <w:rsid w:val="00993139"/>
    <w:rsid w:val="00993253"/>
    <w:rsid w:val="00994441"/>
    <w:rsid w:val="009A779F"/>
    <w:rsid w:val="009B0F9B"/>
    <w:rsid w:val="009B1A56"/>
    <w:rsid w:val="009B1A6E"/>
    <w:rsid w:val="009B24E6"/>
    <w:rsid w:val="009B32CB"/>
    <w:rsid w:val="009B500F"/>
    <w:rsid w:val="009B55B1"/>
    <w:rsid w:val="009B581A"/>
    <w:rsid w:val="009B59FA"/>
    <w:rsid w:val="009B6CC8"/>
    <w:rsid w:val="009C1EFA"/>
    <w:rsid w:val="009C4AF6"/>
    <w:rsid w:val="009C57AB"/>
    <w:rsid w:val="009C6786"/>
    <w:rsid w:val="009C714C"/>
    <w:rsid w:val="009D08AA"/>
    <w:rsid w:val="009D4448"/>
    <w:rsid w:val="009E0083"/>
    <w:rsid w:val="009E01C0"/>
    <w:rsid w:val="009E09FE"/>
    <w:rsid w:val="009E1D04"/>
    <w:rsid w:val="009E2364"/>
    <w:rsid w:val="009E3ED5"/>
    <w:rsid w:val="009E53C7"/>
    <w:rsid w:val="009E638B"/>
    <w:rsid w:val="009E7C28"/>
    <w:rsid w:val="009F0711"/>
    <w:rsid w:val="009F2B8A"/>
    <w:rsid w:val="009F3681"/>
    <w:rsid w:val="009F6E81"/>
    <w:rsid w:val="00A02BD5"/>
    <w:rsid w:val="00A031E2"/>
    <w:rsid w:val="00A0762A"/>
    <w:rsid w:val="00A0762D"/>
    <w:rsid w:val="00A07E06"/>
    <w:rsid w:val="00A11695"/>
    <w:rsid w:val="00A134C5"/>
    <w:rsid w:val="00A15609"/>
    <w:rsid w:val="00A30B04"/>
    <w:rsid w:val="00A34721"/>
    <w:rsid w:val="00A35ECA"/>
    <w:rsid w:val="00A4343D"/>
    <w:rsid w:val="00A502F1"/>
    <w:rsid w:val="00A544B2"/>
    <w:rsid w:val="00A60844"/>
    <w:rsid w:val="00A64DEE"/>
    <w:rsid w:val="00A64DFB"/>
    <w:rsid w:val="00A6563B"/>
    <w:rsid w:val="00A70A83"/>
    <w:rsid w:val="00A7195A"/>
    <w:rsid w:val="00A72415"/>
    <w:rsid w:val="00A74955"/>
    <w:rsid w:val="00A756AF"/>
    <w:rsid w:val="00A77C2B"/>
    <w:rsid w:val="00A81EB3"/>
    <w:rsid w:val="00A82F64"/>
    <w:rsid w:val="00A84882"/>
    <w:rsid w:val="00A93BD0"/>
    <w:rsid w:val="00A95DFF"/>
    <w:rsid w:val="00A9775A"/>
    <w:rsid w:val="00AA07A3"/>
    <w:rsid w:val="00AA25E0"/>
    <w:rsid w:val="00AA47DB"/>
    <w:rsid w:val="00AA512B"/>
    <w:rsid w:val="00AB3410"/>
    <w:rsid w:val="00AB4F99"/>
    <w:rsid w:val="00AC7F0D"/>
    <w:rsid w:val="00AD6926"/>
    <w:rsid w:val="00AD7E6F"/>
    <w:rsid w:val="00AD7F1E"/>
    <w:rsid w:val="00AE0C9C"/>
    <w:rsid w:val="00AE1D04"/>
    <w:rsid w:val="00AE2FCC"/>
    <w:rsid w:val="00AE3ECB"/>
    <w:rsid w:val="00AF3EA9"/>
    <w:rsid w:val="00AF429C"/>
    <w:rsid w:val="00B00320"/>
    <w:rsid w:val="00B00C1D"/>
    <w:rsid w:val="00B00F43"/>
    <w:rsid w:val="00B01858"/>
    <w:rsid w:val="00B02D31"/>
    <w:rsid w:val="00B0486D"/>
    <w:rsid w:val="00B07A34"/>
    <w:rsid w:val="00B07C34"/>
    <w:rsid w:val="00B1046A"/>
    <w:rsid w:val="00B149ED"/>
    <w:rsid w:val="00B1623B"/>
    <w:rsid w:val="00B17285"/>
    <w:rsid w:val="00B20091"/>
    <w:rsid w:val="00B2744D"/>
    <w:rsid w:val="00B4076F"/>
    <w:rsid w:val="00B41C4B"/>
    <w:rsid w:val="00B4782F"/>
    <w:rsid w:val="00B532BC"/>
    <w:rsid w:val="00B54A40"/>
    <w:rsid w:val="00B55375"/>
    <w:rsid w:val="00B556BD"/>
    <w:rsid w:val="00B6136C"/>
    <w:rsid w:val="00B632CC"/>
    <w:rsid w:val="00B65605"/>
    <w:rsid w:val="00B80A87"/>
    <w:rsid w:val="00B823C7"/>
    <w:rsid w:val="00B856F7"/>
    <w:rsid w:val="00B91890"/>
    <w:rsid w:val="00B91C4B"/>
    <w:rsid w:val="00B97EAF"/>
    <w:rsid w:val="00BA042E"/>
    <w:rsid w:val="00BA12F1"/>
    <w:rsid w:val="00BA30CE"/>
    <w:rsid w:val="00BA439F"/>
    <w:rsid w:val="00BA44CD"/>
    <w:rsid w:val="00BA6370"/>
    <w:rsid w:val="00BA65A1"/>
    <w:rsid w:val="00BB34C7"/>
    <w:rsid w:val="00BB36EB"/>
    <w:rsid w:val="00BB535D"/>
    <w:rsid w:val="00BB5D84"/>
    <w:rsid w:val="00BB61E0"/>
    <w:rsid w:val="00BC0411"/>
    <w:rsid w:val="00BC20E2"/>
    <w:rsid w:val="00BC2127"/>
    <w:rsid w:val="00BC520E"/>
    <w:rsid w:val="00BC5CC5"/>
    <w:rsid w:val="00BD1727"/>
    <w:rsid w:val="00BD6829"/>
    <w:rsid w:val="00BE1500"/>
    <w:rsid w:val="00BE4D30"/>
    <w:rsid w:val="00BF6F5D"/>
    <w:rsid w:val="00C02470"/>
    <w:rsid w:val="00C07439"/>
    <w:rsid w:val="00C10843"/>
    <w:rsid w:val="00C13A78"/>
    <w:rsid w:val="00C145D0"/>
    <w:rsid w:val="00C14FC1"/>
    <w:rsid w:val="00C174BB"/>
    <w:rsid w:val="00C2081F"/>
    <w:rsid w:val="00C20A91"/>
    <w:rsid w:val="00C246BA"/>
    <w:rsid w:val="00C25046"/>
    <w:rsid w:val="00C269D4"/>
    <w:rsid w:val="00C35E33"/>
    <w:rsid w:val="00C37ADB"/>
    <w:rsid w:val="00C4160D"/>
    <w:rsid w:val="00C431CD"/>
    <w:rsid w:val="00C43690"/>
    <w:rsid w:val="00C44037"/>
    <w:rsid w:val="00C50B85"/>
    <w:rsid w:val="00C52A1F"/>
    <w:rsid w:val="00C54923"/>
    <w:rsid w:val="00C5578A"/>
    <w:rsid w:val="00C57191"/>
    <w:rsid w:val="00C60F7D"/>
    <w:rsid w:val="00C61A9A"/>
    <w:rsid w:val="00C61BC8"/>
    <w:rsid w:val="00C62139"/>
    <w:rsid w:val="00C66DA2"/>
    <w:rsid w:val="00C67265"/>
    <w:rsid w:val="00C700F8"/>
    <w:rsid w:val="00C7193D"/>
    <w:rsid w:val="00C7340D"/>
    <w:rsid w:val="00C7666D"/>
    <w:rsid w:val="00C809C7"/>
    <w:rsid w:val="00C82DFD"/>
    <w:rsid w:val="00C8406E"/>
    <w:rsid w:val="00C9077A"/>
    <w:rsid w:val="00C92D95"/>
    <w:rsid w:val="00C97563"/>
    <w:rsid w:val="00CA0B53"/>
    <w:rsid w:val="00CA3A8B"/>
    <w:rsid w:val="00CA4919"/>
    <w:rsid w:val="00CB0F27"/>
    <w:rsid w:val="00CB2709"/>
    <w:rsid w:val="00CB49D1"/>
    <w:rsid w:val="00CB52D7"/>
    <w:rsid w:val="00CB6F89"/>
    <w:rsid w:val="00CB74C8"/>
    <w:rsid w:val="00CC0AE9"/>
    <w:rsid w:val="00CC1470"/>
    <w:rsid w:val="00CC1907"/>
    <w:rsid w:val="00CC259A"/>
    <w:rsid w:val="00CC2993"/>
    <w:rsid w:val="00CC655B"/>
    <w:rsid w:val="00CD1AA9"/>
    <w:rsid w:val="00CE1229"/>
    <w:rsid w:val="00CE228C"/>
    <w:rsid w:val="00CE3D6F"/>
    <w:rsid w:val="00CE58FA"/>
    <w:rsid w:val="00CE6FDD"/>
    <w:rsid w:val="00CE71D9"/>
    <w:rsid w:val="00CF274C"/>
    <w:rsid w:val="00CF38AC"/>
    <w:rsid w:val="00CF545B"/>
    <w:rsid w:val="00CF6A37"/>
    <w:rsid w:val="00D0198D"/>
    <w:rsid w:val="00D034A6"/>
    <w:rsid w:val="00D04203"/>
    <w:rsid w:val="00D05738"/>
    <w:rsid w:val="00D17220"/>
    <w:rsid w:val="00D209A7"/>
    <w:rsid w:val="00D20DB2"/>
    <w:rsid w:val="00D22DC9"/>
    <w:rsid w:val="00D27D69"/>
    <w:rsid w:val="00D31124"/>
    <w:rsid w:val="00D33658"/>
    <w:rsid w:val="00D33C89"/>
    <w:rsid w:val="00D35BBA"/>
    <w:rsid w:val="00D4034E"/>
    <w:rsid w:val="00D41ECD"/>
    <w:rsid w:val="00D448C2"/>
    <w:rsid w:val="00D4654E"/>
    <w:rsid w:val="00D46686"/>
    <w:rsid w:val="00D47711"/>
    <w:rsid w:val="00D50058"/>
    <w:rsid w:val="00D518B2"/>
    <w:rsid w:val="00D549C1"/>
    <w:rsid w:val="00D56108"/>
    <w:rsid w:val="00D63CF6"/>
    <w:rsid w:val="00D65BD2"/>
    <w:rsid w:val="00D666C3"/>
    <w:rsid w:val="00D71F84"/>
    <w:rsid w:val="00D861F5"/>
    <w:rsid w:val="00D87427"/>
    <w:rsid w:val="00D9189F"/>
    <w:rsid w:val="00D95F9C"/>
    <w:rsid w:val="00D96794"/>
    <w:rsid w:val="00D97927"/>
    <w:rsid w:val="00DB497B"/>
    <w:rsid w:val="00DB5884"/>
    <w:rsid w:val="00DB666D"/>
    <w:rsid w:val="00DB6B9F"/>
    <w:rsid w:val="00DC0493"/>
    <w:rsid w:val="00DC58CB"/>
    <w:rsid w:val="00DC69BB"/>
    <w:rsid w:val="00DC7DE9"/>
    <w:rsid w:val="00DD1688"/>
    <w:rsid w:val="00DD4A72"/>
    <w:rsid w:val="00DD73AF"/>
    <w:rsid w:val="00DD758C"/>
    <w:rsid w:val="00DF00C7"/>
    <w:rsid w:val="00DF313A"/>
    <w:rsid w:val="00DF47FE"/>
    <w:rsid w:val="00DF6C0C"/>
    <w:rsid w:val="00E0156A"/>
    <w:rsid w:val="00E0473E"/>
    <w:rsid w:val="00E04DCE"/>
    <w:rsid w:val="00E06BBF"/>
    <w:rsid w:val="00E1081A"/>
    <w:rsid w:val="00E10E80"/>
    <w:rsid w:val="00E13C86"/>
    <w:rsid w:val="00E14BC4"/>
    <w:rsid w:val="00E17620"/>
    <w:rsid w:val="00E2257B"/>
    <w:rsid w:val="00E227FD"/>
    <w:rsid w:val="00E23040"/>
    <w:rsid w:val="00E26704"/>
    <w:rsid w:val="00E31980"/>
    <w:rsid w:val="00E32A2E"/>
    <w:rsid w:val="00E35B47"/>
    <w:rsid w:val="00E45159"/>
    <w:rsid w:val="00E514B9"/>
    <w:rsid w:val="00E51658"/>
    <w:rsid w:val="00E55536"/>
    <w:rsid w:val="00E5562B"/>
    <w:rsid w:val="00E56AF0"/>
    <w:rsid w:val="00E62A4B"/>
    <w:rsid w:val="00E6423C"/>
    <w:rsid w:val="00E6445C"/>
    <w:rsid w:val="00E64709"/>
    <w:rsid w:val="00E64D03"/>
    <w:rsid w:val="00E719C8"/>
    <w:rsid w:val="00E73960"/>
    <w:rsid w:val="00E80B5A"/>
    <w:rsid w:val="00E85FEF"/>
    <w:rsid w:val="00E91BB3"/>
    <w:rsid w:val="00E91F5E"/>
    <w:rsid w:val="00E93830"/>
    <w:rsid w:val="00E93E0E"/>
    <w:rsid w:val="00E9481C"/>
    <w:rsid w:val="00E96000"/>
    <w:rsid w:val="00E97A1B"/>
    <w:rsid w:val="00EA0C55"/>
    <w:rsid w:val="00EA6857"/>
    <w:rsid w:val="00EB0DE3"/>
    <w:rsid w:val="00EB15FC"/>
    <w:rsid w:val="00EB1C38"/>
    <w:rsid w:val="00EB1ED3"/>
    <w:rsid w:val="00EB6554"/>
    <w:rsid w:val="00EB729C"/>
    <w:rsid w:val="00EB750A"/>
    <w:rsid w:val="00EC2388"/>
    <w:rsid w:val="00EC49DB"/>
    <w:rsid w:val="00EC5420"/>
    <w:rsid w:val="00EC7DEC"/>
    <w:rsid w:val="00ED0D03"/>
    <w:rsid w:val="00ED4642"/>
    <w:rsid w:val="00EE059D"/>
    <w:rsid w:val="00EE4ED2"/>
    <w:rsid w:val="00EF028A"/>
    <w:rsid w:val="00EF7486"/>
    <w:rsid w:val="00F00FC9"/>
    <w:rsid w:val="00F0214C"/>
    <w:rsid w:val="00F11873"/>
    <w:rsid w:val="00F1241A"/>
    <w:rsid w:val="00F159A8"/>
    <w:rsid w:val="00F22372"/>
    <w:rsid w:val="00F224D6"/>
    <w:rsid w:val="00F24E7C"/>
    <w:rsid w:val="00F26736"/>
    <w:rsid w:val="00F26FDB"/>
    <w:rsid w:val="00F305CF"/>
    <w:rsid w:val="00F30966"/>
    <w:rsid w:val="00F3187B"/>
    <w:rsid w:val="00F35AD6"/>
    <w:rsid w:val="00F35AD7"/>
    <w:rsid w:val="00F402E8"/>
    <w:rsid w:val="00F4059F"/>
    <w:rsid w:val="00F41819"/>
    <w:rsid w:val="00F439DC"/>
    <w:rsid w:val="00F44913"/>
    <w:rsid w:val="00F47D08"/>
    <w:rsid w:val="00F5264A"/>
    <w:rsid w:val="00F568D0"/>
    <w:rsid w:val="00F56BE9"/>
    <w:rsid w:val="00F57381"/>
    <w:rsid w:val="00F61712"/>
    <w:rsid w:val="00F64774"/>
    <w:rsid w:val="00F65FB3"/>
    <w:rsid w:val="00F66EB1"/>
    <w:rsid w:val="00F7473E"/>
    <w:rsid w:val="00F75F2A"/>
    <w:rsid w:val="00F77209"/>
    <w:rsid w:val="00F77667"/>
    <w:rsid w:val="00F80C59"/>
    <w:rsid w:val="00F836FC"/>
    <w:rsid w:val="00F8442B"/>
    <w:rsid w:val="00F84F4A"/>
    <w:rsid w:val="00F93026"/>
    <w:rsid w:val="00FA2F48"/>
    <w:rsid w:val="00FA4345"/>
    <w:rsid w:val="00FA4860"/>
    <w:rsid w:val="00FA6C38"/>
    <w:rsid w:val="00FB687C"/>
    <w:rsid w:val="00FC0001"/>
    <w:rsid w:val="00FC326F"/>
    <w:rsid w:val="00FC6FD2"/>
    <w:rsid w:val="00FD4CBB"/>
    <w:rsid w:val="00FD750F"/>
    <w:rsid w:val="00FE231F"/>
    <w:rsid w:val="00FF0D62"/>
    <w:rsid w:val="00FF17F4"/>
    <w:rsid w:val="00FF249D"/>
    <w:rsid w:val="00FF3695"/>
    <w:rsid w:val="00FF48D6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64DEE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64DEE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64DEE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64DEE"/>
    <w:rPr>
      <w:rFonts w:ascii="Arial" w:eastAsia="Times New Roman" w:hAnsi="Arial"/>
      <w:szCs w:val="24"/>
      <w:lang w:eastAsia="en-US"/>
    </w:rPr>
  </w:style>
  <w:style w:type="character" w:styleId="Siln">
    <w:name w:val="Strong"/>
    <w:qFormat/>
    <w:rsid w:val="0005225F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51658"/>
    <w:rPr>
      <w:color w:val="800080" w:themeColor="followedHyperlink"/>
      <w:u w:val="single"/>
    </w:rPr>
  </w:style>
  <w:style w:type="character" w:customStyle="1" w:styleId="shorttext">
    <w:name w:val="short_text"/>
    <w:basedOn w:val="Standardnpsmoodstavce"/>
    <w:rsid w:val="009D4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71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3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35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2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esktop\Rychl&#225;%20informace%20CZ(1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920C-E43F-413E-B8F3-57B36481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CZ(1).dotx</Template>
  <TotalTime>344</TotalTime>
  <Pages>4</Pages>
  <Words>1262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8697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Tomáš Turek</dc:creator>
  <cp:lastModifiedBy>Hana Sýkorová</cp:lastModifiedBy>
  <cp:revision>62</cp:revision>
  <cp:lastPrinted>2019-01-11T08:58:00Z</cp:lastPrinted>
  <dcterms:created xsi:type="dcterms:W3CDTF">2019-01-09T13:17:00Z</dcterms:created>
  <dcterms:modified xsi:type="dcterms:W3CDTF">2019-01-15T09:07:00Z</dcterms:modified>
</cp:coreProperties>
</file>