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46C37456" w:rsidR="007D4141" w:rsidRDefault="00CB7C5A" w:rsidP="007D4141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801C24">
        <w:rPr>
          <w:b/>
          <w:i w:val="0"/>
        </w:rPr>
        <w:t>0</w:t>
      </w:r>
      <w:r w:rsidR="007D4141">
        <w:rPr>
          <w:b/>
          <w:i w:val="0"/>
        </w:rPr>
        <w:t xml:space="preserve"> </w:t>
      </w:r>
      <w:r w:rsidR="00761937">
        <w:rPr>
          <w:b/>
          <w:i w:val="0"/>
          <w:lang w:val="en-GB"/>
        </w:rPr>
        <w:t>March</w:t>
      </w:r>
      <w:r w:rsidR="003E0939">
        <w:rPr>
          <w:b/>
          <w:i w:val="0"/>
        </w:rPr>
        <w:t xml:space="preserve"> 2023</w:t>
      </w:r>
    </w:p>
    <w:p w14:paraId="64196B6C" w14:textId="17F90849" w:rsidR="0033445E" w:rsidRDefault="00761937" w:rsidP="0033445E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Year-on-year price growth slowed down</w:t>
      </w:r>
    </w:p>
    <w:p w14:paraId="2A62DD0F" w14:textId="466F4B99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761937">
        <w:t>Febr</w:t>
      </w:r>
      <w:r w:rsidR="00801C24">
        <w:t>uary</w:t>
      </w:r>
      <w:r w:rsidR="003C4901">
        <w:t> </w:t>
      </w:r>
      <w:r w:rsidR="00801C24">
        <w:t>2023</w:t>
      </w:r>
    </w:p>
    <w:p w14:paraId="2DC760B8" w14:textId="0F5DA386" w:rsidR="007D4141" w:rsidRPr="00DA4AD6" w:rsidRDefault="00761937" w:rsidP="007D4141">
      <w:pPr>
        <w:pStyle w:val="Perex"/>
      </w:pPr>
      <w:r>
        <w:t>Consumer prices increased by 0.6</w:t>
      </w:r>
      <w:r w:rsidR="00801C24">
        <w:t>%, month-on-month.</w:t>
      </w:r>
      <w:r w:rsidR="007D4141">
        <w:t xml:space="preserve"> </w:t>
      </w:r>
      <w:r w:rsidR="00801C24">
        <w:t>This development came mainly from higher prices</w:t>
      </w:r>
      <w:r w:rsidR="00026E79">
        <w:rPr>
          <w:rStyle w:val="tlid-translation"/>
        </w:rPr>
        <w:t xml:space="preserve"> in </w:t>
      </w:r>
      <w:r w:rsidR="00026E79" w:rsidRPr="00537BEF">
        <w:rPr>
          <w:rStyle w:val="tlid-translation"/>
        </w:rPr>
        <w:t>'</w:t>
      </w:r>
      <w:r>
        <w:rPr>
          <w:rStyle w:val="tlid-translation"/>
        </w:rPr>
        <w:t>recreation and culture</w:t>
      </w:r>
      <w:r w:rsidR="00026E79" w:rsidRPr="00537BEF">
        <w:rPr>
          <w:rStyle w:val="tlid-translation"/>
        </w:rPr>
        <w:t>'</w:t>
      </w:r>
      <w:r>
        <w:rPr>
          <w:rStyle w:val="tlid-translation"/>
        </w:rPr>
        <w:t xml:space="preserve"> and in </w:t>
      </w:r>
      <w:r w:rsidRPr="00537BEF">
        <w:rPr>
          <w:rStyle w:val="tlid-translation"/>
        </w:rPr>
        <w:t>'</w:t>
      </w:r>
      <w:r>
        <w:rPr>
          <w:rStyle w:val="tlid-translation"/>
        </w:rPr>
        <w:t>food and non-alcoholic beverages</w:t>
      </w:r>
      <w:r w:rsidRPr="00537BEF">
        <w:rPr>
          <w:rStyle w:val="tlid-translation"/>
        </w:rPr>
        <w:t>'</w:t>
      </w:r>
      <w:r w:rsidR="00801C24">
        <w:rPr>
          <w:rStyle w:val="tlid-translation"/>
        </w:rPr>
        <w:t>.</w:t>
      </w:r>
      <w:r w:rsidR="0054300C">
        <w:rPr>
          <w:rStyle w:val="tlid-translation"/>
        </w:rPr>
        <w:t xml:space="preserve"> </w:t>
      </w:r>
      <w:r w:rsidR="007D4141" w:rsidRPr="00DA4AD6">
        <w:t>The year-on-year growth of</w:t>
      </w:r>
      <w:r w:rsidR="007D4141">
        <w:t xml:space="preserve"> consumer prices amounted to </w:t>
      </w:r>
      <w:r w:rsidR="0054300C">
        <w:t>1</w:t>
      </w:r>
      <w:r>
        <w:t>6.7</w:t>
      </w:r>
      <w:r w:rsidR="007D4141" w:rsidRPr="00DA4AD6">
        <w:t>% in</w:t>
      </w:r>
      <w:r w:rsidR="00A92CEA">
        <w:t xml:space="preserve"> </w:t>
      </w:r>
      <w:r>
        <w:t>Febr</w:t>
      </w:r>
      <w:r w:rsidR="00801C24">
        <w:t>uary</w:t>
      </w:r>
      <w:r w:rsidR="007D4141">
        <w:t xml:space="preserve">, which was </w:t>
      </w:r>
      <w:r>
        <w:t>0.8</w:t>
      </w:r>
      <w:r w:rsidR="007D4141" w:rsidRPr="00DA4AD6">
        <w:t xml:space="preserve"> percentage points </w:t>
      </w:r>
      <w:r>
        <w:t>down</w:t>
      </w:r>
      <w:r w:rsidR="007D4141" w:rsidRPr="00DA4AD6">
        <w:t xml:space="preserve"> </w:t>
      </w:r>
      <w:r w:rsidR="003C4901">
        <w:t xml:space="preserve">on </w:t>
      </w:r>
      <w:r>
        <w:t>January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639E7644" w:rsidR="007D4141" w:rsidRPr="00B84208" w:rsidRDefault="00801C24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AC4CEC">
        <w:rPr>
          <w:rFonts w:cs="Arial"/>
          <w:szCs w:val="20"/>
          <w:lang w:val="en-GB"/>
        </w:rPr>
        <w:t>Consumer prices</w:t>
      </w:r>
      <w:r w:rsidR="00C92246" w:rsidRPr="00AC4CEC">
        <w:rPr>
          <w:rFonts w:cs="Arial"/>
          <w:szCs w:val="20"/>
          <w:lang w:val="en-GB"/>
        </w:rPr>
        <w:t xml:space="preserve"> in </w:t>
      </w:r>
      <w:r w:rsidR="00761937">
        <w:rPr>
          <w:rFonts w:cs="Arial"/>
          <w:szCs w:val="20"/>
          <w:lang w:val="en-GB"/>
        </w:rPr>
        <w:t>Febr</w:t>
      </w:r>
      <w:r w:rsidRPr="00AC4CEC">
        <w:rPr>
          <w:rFonts w:cs="Arial"/>
          <w:szCs w:val="20"/>
          <w:lang w:val="en-GB"/>
        </w:rPr>
        <w:t>uary</w:t>
      </w:r>
      <w:r w:rsidR="00C92246" w:rsidRPr="00AC4CEC">
        <w:rPr>
          <w:rFonts w:cs="Arial"/>
          <w:szCs w:val="20"/>
          <w:lang w:val="en-GB"/>
        </w:rPr>
        <w:t xml:space="preserve"> </w:t>
      </w:r>
      <w:r w:rsidR="00C71302" w:rsidRPr="00AC4CEC">
        <w:rPr>
          <w:rFonts w:cs="Arial"/>
          <w:szCs w:val="20"/>
          <w:lang w:val="en-GB"/>
        </w:rPr>
        <w:t>increased by </w:t>
      </w:r>
      <w:r w:rsidR="00761937">
        <w:rPr>
          <w:rFonts w:cs="Arial"/>
          <w:szCs w:val="20"/>
          <w:lang w:val="en-GB"/>
        </w:rPr>
        <w:t>0.6</w:t>
      </w:r>
      <w:r w:rsidRPr="00AC4CEC">
        <w:rPr>
          <w:rFonts w:cs="Arial"/>
          <w:szCs w:val="20"/>
          <w:lang w:val="en-GB"/>
        </w:rPr>
        <w:t>%</w:t>
      </w:r>
      <w:r w:rsidR="007D4141" w:rsidRPr="00AC4CEC">
        <w:rPr>
          <w:rFonts w:cs="Arial"/>
          <w:szCs w:val="20"/>
          <w:lang w:val="en-GB"/>
        </w:rPr>
        <w:t>, month-on-month</w:t>
      </w:r>
      <w:r w:rsidR="00355477" w:rsidRPr="00AC4CEC">
        <w:rPr>
          <w:rFonts w:cs="Arial"/>
          <w:szCs w:val="20"/>
          <w:lang w:val="en-GB"/>
        </w:rPr>
        <w:t>.</w:t>
      </w:r>
      <w:r w:rsidR="007D4141" w:rsidRPr="00AC4CEC">
        <w:rPr>
          <w:rFonts w:cs="Arial"/>
          <w:szCs w:val="20"/>
          <w:lang w:val="en-GB"/>
        </w:rPr>
        <w:t xml:space="preserve"> </w:t>
      </w:r>
      <w:r w:rsidR="00761937">
        <w:rPr>
          <w:rFonts w:cs="Arial"/>
          <w:szCs w:val="20"/>
          <w:lang w:val="en-GB"/>
        </w:rPr>
        <w:t xml:space="preserve">In </w:t>
      </w:r>
      <w:r w:rsidR="00761937" w:rsidRPr="00765740">
        <w:rPr>
          <w:rStyle w:val="tlid-translation"/>
          <w:lang w:val="en-GB"/>
        </w:rPr>
        <w:t>'recreation and culture' mainly prices of package holidays were higher by 5</w:t>
      </w:r>
      <w:r w:rsidR="00761937">
        <w:rPr>
          <w:rStyle w:val="tlid-translation"/>
        </w:rPr>
        <w:t xml:space="preserve">.7%. </w:t>
      </w:r>
      <w:r w:rsidR="00C71302" w:rsidRPr="00AC4CEC">
        <w:rPr>
          <w:rStyle w:val="tlid-translation"/>
          <w:lang w:val="en-GB"/>
        </w:rPr>
        <w:t xml:space="preserve">In 'food and non-alcoholic beverages', </w:t>
      </w:r>
      <w:r w:rsidR="00DE38F9">
        <w:rPr>
          <w:rStyle w:val="tlid-translation"/>
          <w:lang w:val="en-GB"/>
        </w:rPr>
        <w:t>especially</w:t>
      </w:r>
      <w:r w:rsidR="00C71302" w:rsidRPr="00AC4CEC">
        <w:rPr>
          <w:rStyle w:val="tlid-translation"/>
          <w:lang w:val="en-GB"/>
        </w:rPr>
        <w:t xml:space="preserve"> prices </w:t>
      </w:r>
      <w:r w:rsidR="00600BD6">
        <w:rPr>
          <w:rStyle w:val="tlid-translation"/>
          <w:lang w:val="en-GB"/>
        </w:rPr>
        <w:t xml:space="preserve">of </w:t>
      </w:r>
      <w:r w:rsidR="00761937">
        <w:rPr>
          <w:rStyle w:val="tlid-translation"/>
          <w:lang w:val="en-GB"/>
        </w:rPr>
        <w:t>vegetables</w:t>
      </w:r>
      <w:r w:rsidR="00C71302" w:rsidRPr="00AC4CEC">
        <w:rPr>
          <w:rStyle w:val="tlid-translation"/>
          <w:lang w:val="en-GB"/>
        </w:rPr>
        <w:t xml:space="preserve"> increased by </w:t>
      </w:r>
      <w:r w:rsidR="00761937">
        <w:rPr>
          <w:rStyle w:val="tlid-translation"/>
          <w:lang w:val="en-GB"/>
        </w:rPr>
        <w:t>12.7</w:t>
      </w:r>
      <w:r w:rsidR="00C71302" w:rsidRPr="00AC4CEC">
        <w:rPr>
          <w:rStyle w:val="tlid-translation"/>
          <w:lang w:val="en-GB"/>
        </w:rPr>
        <w:t>%, fruit by </w:t>
      </w:r>
      <w:r w:rsidR="00761937">
        <w:rPr>
          <w:rStyle w:val="tlid-translation"/>
          <w:lang w:val="en-GB"/>
        </w:rPr>
        <w:t>2</w:t>
      </w:r>
      <w:r w:rsidR="00C71302" w:rsidRPr="00AC4CEC">
        <w:rPr>
          <w:rStyle w:val="tlid-translation"/>
          <w:lang w:val="en-GB"/>
        </w:rPr>
        <w:t xml:space="preserve">.8%, </w:t>
      </w:r>
      <w:r w:rsidR="00761937">
        <w:rPr>
          <w:rStyle w:val="tlid-translation"/>
          <w:lang w:val="en-GB"/>
        </w:rPr>
        <w:t xml:space="preserve">non-alcoholic beverages </w:t>
      </w:r>
      <w:r w:rsidR="00C71302" w:rsidRPr="00AC4CEC">
        <w:rPr>
          <w:rStyle w:val="tlid-translation"/>
          <w:lang w:val="en-GB"/>
        </w:rPr>
        <w:t>by </w:t>
      </w:r>
      <w:r w:rsidR="00EB27D5">
        <w:rPr>
          <w:rStyle w:val="tlid-translation"/>
          <w:lang w:val="en-GB"/>
        </w:rPr>
        <w:t>1.4</w:t>
      </w:r>
      <w:r w:rsidR="00C71302" w:rsidRPr="00AC4CEC">
        <w:rPr>
          <w:rStyle w:val="tlid-translation"/>
          <w:lang w:val="en-GB"/>
        </w:rPr>
        <w:t>%</w:t>
      </w:r>
      <w:r w:rsidR="009F6BEB">
        <w:rPr>
          <w:rStyle w:val="tlid-translation"/>
          <w:lang w:val="en-GB"/>
        </w:rPr>
        <w:t>.</w:t>
      </w:r>
      <w:r w:rsidR="00C71302" w:rsidRPr="00AC4CEC">
        <w:rPr>
          <w:rStyle w:val="tlid-translation"/>
          <w:lang w:val="en-GB"/>
        </w:rPr>
        <w:t xml:space="preserve"> </w:t>
      </w:r>
      <w:r w:rsidR="00EB27D5">
        <w:rPr>
          <w:rStyle w:val="tlid-translation"/>
          <w:lang w:val="en-GB"/>
        </w:rPr>
        <w:t>P</w:t>
      </w:r>
      <w:r w:rsidR="00C71302" w:rsidRPr="00AC4CEC">
        <w:rPr>
          <w:rStyle w:val="tlid-translation"/>
          <w:lang w:val="en-GB"/>
        </w:rPr>
        <w:t>rice growth in '</w:t>
      </w:r>
      <w:r w:rsidR="00EB27D5">
        <w:rPr>
          <w:rStyle w:val="tlid-translation"/>
          <w:lang w:val="en-GB"/>
        </w:rPr>
        <w:t>transport</w:t>
      </w:r>
      <w:r w:rsidR="00C71302" w:rsidRPr="00AC4CEC">
        <w:rPr>
          <w:rStyle w:val="tlid-translation"/>
          <w:lang w:val="en-GB"/>
        </w:rPr>
        <w:t xml:space="preserve">' came from higher prices of </w:t>
      </w:r>
      <w:r w:rsidR="00EB27D5">
        <w:rPr>
          <w:rStyle w:val="tlid-translation"/>
          <w:lang w:val="en-GB"/>
        </w:rPr>
        <w:t>fuels and lubricants for personal transport equipment</w:t>
      </w:r>
      <w:r w:rsidR="00C71302" w:rsidRPr="00AC4CEC">
        <w:rPr>
          <w:rStyle w:val="tlid-translation"/>
          <w:lang w:val="en-GB"/>
        </w:rPr>
        <w:t xml:space="preserve"> by </w:t>
      </w:r>
      <w:r w:rsidR="00EB27D5">
        <w:rPr>
          <w:rStyle w:val="tlid-translation"/>
          <w:lang w:val="en-GB"/>
        </w:rPr>
        <w:t>1.3</w:t>
      </w:r>
      <w:r w:rsidR="00C71302" w:rsidRPr="00AC4CEC">
        <w:rPr>
          <w:rStyle w:val="tlid-translation"/>
          <w:lang w:val="en-GB"/>
        </w:rPr>
        <w:t>%</w:t>
      </w:r>
      <w:r w:rsidR="009F6BEB">
        <w:rPr>
          <w:rStyle w:val="tlid-translation"/>
          <w:lang w:val="en-GB"/>
        </w:rPr>
        <w:t xml:space="preserve">. </w:t>
      </w:r>
      <w:r w:rsidR="00EB27D5">
        <w:rPr>
          <w:rStyle w:val="tlid-translation"/>
          <w:lang w:val="en-GB"/>
        </w:rPr>
        <w:t xml:space="preserve">In </w:t>
      </w:r>
      <w:r w:rsidR="00EB27D5" w:rsidRPr="00AC4CEC">
        <w:rPr>
          <w:rStyle w:val="tlid-translation"/>
          <w:lang w:val="en-GB"/>
        </w:rPr>
        <w:t>'</w:t>
      </w:r>
      <w:r w:rsidR="00EB27D5">
        <w:rPr>
          <w:rStyle w:val="tlid-translation"/>
          <w:lang w:val="en-GB"/>
        </w:rPr>
        <w:t>furnishings, household equipment and routine household maintenance</w:t>
      </w:r>
      <w:r w:rsidR="00EB27D5" w:rsidRPr="00AC4CEC">
        <w:rPr>
          <w:rStyle w:val="tlid-translation"/>
          <w:lang w:val="en-GB"/>
        </w:rPr>
        <w:t>'</w:t>
      </w:r>
      <w:r w:rsidR="00DE38F9">
        <w:rPr>
          <w:rStyle w:val="tlid-translation"/>
          <w:lang w:val="en-GB"/>
        </w:rPr>
        <w:t>,</w:t>
      </w:r>
      <w:r w:rsidR="00EB27D5">
        <w:rPr>
          <w:rStyle w:val="tlid-translation"/>
          <w:lang w:val="en-GB"/>
        </w:rPr>
        <w:t xml:space="preserve"> mainly prices of </w:t>
      </w:r>
      <w:r w:rsidR="00DE38F9">
        <w:rPr>
          <w:rStyle w:val="tlid-translation"/>
          <w:lang w:val="en-GB"/>
        </w:rPr>
        <w:t>household appliances went up by 1.9% and goods and services for routine household maintenance by 1.4%.</w:t>
      </w:r>
      <w:r w:rsidR="00EB27D5">
        <w:rPr>
          <w:rStyle w:val="tlid-translation"/>
          <w:lang w:val="en-GB"/>
        </w:rPr>
        <w:t xml:space="preserve"> </w:t>
      </w:r>
      <w:r w:rsidR="00A80046" w:rsidRPr="00AC4CEC">
        <w:rPr>
          <w:rStyle w:val="tlid-translation"/>
          <w:lang w:val="en-GB"/>
        </w:rPr>
        <w:t xml:space="preserve">On the other hand, </w:t>
      </w:r>
      <w:r w:rsidR="00C92246" w:rsidRPr="00AC4CEC">
        <w:rPr>
          <w:rStyle w:val="tlid-translation"/>
          <w:lang w:val="en-GB"/>
        </w:rPr>
        <w:t xml:space="preserve">prices </w:t>
      </w:r>
      <w:r w:rsidR="00DE38F9">
        <w:rPr>
          <w:rStyle w:val="tlid-translation"/>
          <w:lang w:val="en-GB"/>
        </w:rPr>
        <w:t xml:space="preserve">in </w:t>
      </w:r>
      <w:r w:rsidR="00DE38F9" w:rsidRPr="00AC4CEC">
        <w:rPr>
          <w:rStyle w:val="tlid-translation"/>
          <w:lang w:val="en-GB"/>
        </w:rPr>
        <w:t>'housing, water, electricity, gas and other fuels'</w:t>
      </w:r>
      <w:r w:rsidR="00A80046" w:rsidRPr="00AC4CEC">
        <w:rPr>
          <w:rStyle w:val="tlid-translation"/>
          <w:lang w:val="en-GB"/>
        </w:rPr>
        <w:t xml:space="preserve"> were lower, compared to </w:t>
      </w:r>
      <w:r w:rsidR="00DE38F9">
        <w:rPr>
          <w:rStyle w:val="tlid-translation"/>
          <w:lang w:val="en-GB"/>
        </w:rPr>
        <w:t>January</w:t>
      </w:r>
      <w:r w:rsidR="00A80046" w:rsidRPr="00AC4CEC">
        <w:rPr>
          <w:rStyle w:val="tlid-translation"/>
          <w:lang w:val="en-GB"/>
        </w:rPr>
        <w:t xml:space="preserve">. Prices </w:t>
      </w:r>
      <w:r w:rsidR="00C92246" w:rsidRPr="00AC4CEC">
        <w:rPr>
          <w:rStyle w:val="tlid-translation"/>
          <w:lang w:val="en-GB"/>
        </w:rPr>
        <w:t xml:space="preserve">of </w:t>
      </w:r>
      <w:r w:rsidR="009A3EEB">
        <w:rPr>
          <w:rStyle w:val="tlid-translation"/>
          <w:lang w:val="en-GB"/>
        </w:rPr>
        <w:t>natural gas were</w:t>
      </w:r>
      <w:r w:rsidR="00DE38F9">
        <w:rPr>
          <w:rStyle w:val="tlid-translation"/>
          <w:lang w:val="en-GB"/>
        </w:rPr>
        <w:t xml:space="preserve"> lower by 1.6% there</w:t>
      </w:r>
      <w:r w:rsidR="0049017C" w:rsidRPr="00AC4CEC">
        <w:rPr>
          <w:rStyle w:val="tlid-translation"/>
          <w:lang w:val="en-GB"/>
        </w:rPr>
        <w:t>.</w:t>
      </w:r>
      <w:r w:rsidR="00C92246">
        <w:rPr>
          <w:rStyle w:val="tlid-translation"/>
          <w:lang w:val="en-GB"/>
        </w:rPr>
        <w:t xml:space="preserve"> </w:t>
      </w:r>
      <w:r w:rsidR="00384F71">
        <w:rPr>
          <w:rStyle w:val="tlid-translation"/>
          <w:lang w:val="en-GB"/>
        </w:rPr>
        <w:t>I</w:t>
      </w:r>
      <w:r w:rsidR="00E43D31">
        <w:rPr>
          <w:rStyle w:val="tlid-translation"/>
          <w:lang w:val="en-GB"/>
        </w:rPr>
        <w:t>n</w:t>
      </w:r>
      <w:r w:rsidR="009B1330" w:rsidRPr="00B84208">
        <w:rPr>
          <w:rStyle w:val="tlid-translation"/>
          <w:lang w:val="en-GB"/>
        </w:rPr>
        <w:t xml:space="preserve"> </w:t>
      </w:r>
      <w:r w:rsidR="000E53C4">
        <w:rPr>
          <w:rStyle w:val="tlid-translation"/>
          <w:lang w:val="en-GB"/>
        </w:rPr>
        <w:t>food</w:t>
      </w:r>
      <w:r w:rsidR="00A80046">
        <w:rPr>
          <w:rStyle w:val="tlid-translation"/>
          <w:lang w:val="en-GB"/>
        </w:rPr>
        <w:t>,</w:t>
      </w:r>
      <w:r w:rsidR="00E43D31">
        <w:rPr>
          <w:rStyle w:val="tlid-translation"/>
          <w:lang w:val="en-GB"/>
        </w:rPr>
        <w:t xml:space="preserve"> prices of</w:t>
      </w:r>
      <w:r w:rsidR="0014420A">
        <w:rPr>
          <w:rStyle w:val="tlid-translation"/>
          <w:lang w:val="en-GB"/>
        </w:rPr>
        <w:t xml:space="preserve"> </w:t>
      </w:r>
      <w:r w:rsidR="00DE38F9">
        <w:rPr>
          <w:rStyle w:val="tlid-translation"/>
          <w:lang w:val="en-GB"/>
        </w:rPr>
        <w:t xml:space="preserve">pork were lower by 6.1%, </w:t>
      </w:r>
      <w:r w:rsidR="0014420A" w:rsidRPr="007A6573">
        <w:rPr>
          <w:rStyle w:val="tlid-translation"/>
          <w:lang w:val="en-GB"/>
        </w:rPr>
        <w:t>b</w:t>
      </w:r>
      <w:r w:rsidR="007A6573" w:rsidRPr="007A6573">
        <w:rPr>
          <w:rStyle w:val="tlid-translation"/>
          <w:lang w:val="en-GB"/>
        </w:rPr>
        <w:t>utter</w:t>
      </w:r>
      <w:r w:rsidR="0014420A">
        <w:rPr>
          <w:rStyle w:val="tlid-translation"/>
          <w:lang w:val="en-GB"/>
        </w:rPr>
        <w:t xml:space="preserve"> by </w:t>
      </w:r>
      <w:r w:rsidR="00DE38F9">
        <w:rPr>
          <w:rStyle w:val="tlid-translation"/>
          <w:lang w:val="en-GB"/>
        </w:rPr>
        <w:t>12.3</w:t>
      </w:r>
      <w:r w:rsidR="0014420A">
        <w:rPr>
          <w:rStyle w:val="tlid-translation"/>
          <w:lang w:val="en-GB"/>
        </w:rPr>
        <w:t>% and</w:t>
      </w:r>
      <w:r w:rsidR="00E43D31">
        <w:rPr>
          <w:rStyle w:val="tlid-translation"/>
          <w:lang w:val="en-GB"/>
        </w:rPr>
        <w:t xml:space="preserve"> </w:t>
      </w:r>
      <w:r w:rsidR="00DE38F9">
        <w:rPr>
          <w:rStyle w:val="tlid-translation"/>
          <w:lang w:val="en-GB"/>
        </w:rPr>
        <w:t>poultry</w:t>
      </w:r>
      <w:r w:rsidR="000E53C4">
        <w:rPr>
          <w:rStyle w:val="tlid-translation"/>
          <w:lang w:val="en-GB"/>
        </w:rPr>
        <w:t xml:space="preserve"> by </w:t>
      </w:r>
      <w:r w:rsidR="00DE38F9">
        <w:rPr>
          <w:rStyle w:val="tlid-translation"/>
          <w:lang w:val="en-GB"/>
        </w:rPr>
        <w:t>1</w:t>
      </w:r>
      <w:r w:rsidR="0014420A">
        <w:rPr>
          <w:rStyle w:val="tlid-translation"/>
          <w:lang w:val="en-GB"/>
        </w:rPr>
        <w:t>.1</w:t>
      </w:r>
      <w:r w:rsidR="000E53C4">
        <w:rPr>
          <w:rStyle w:val="tlid-translation"/>
          <w:lang w:val="en-GB"/>
        </w:rPr>
        <w:t xml:space="preserve">%, </w:t>
      </w:r>
      <w:r w:rsidR="0014420A">
        <w:rPr>
          <w:rStyle w:val="tlid-translation"/>
          <w:lang w:val="en-GB"/>
        </w:rPr>
        <w:t>in particular.</w:t>
      </w:r>
    </w:p>
    <w:p w14:paraId="54CFE0F7" w14:textId="77777777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11EA03EE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B84208">
        <w:rPr>
          <w:szCs w:val="20"/>
          <w:lang w:val="en-GB"/>
        </w:rPr>
        <w:t xml:space="preserve">Prices of goods in total </w:t>
      </w:r>
      <w:r w:rsidR="0014420A">
        <w:rPr>
          <w:szCs w:val="20"/>
          <w:lang w:val="en-GB"/>
        </w:rPr>
        <w:t>went up</w:t>
      </w:r>
      <w:r w:rsidR="0036018E" w:rsidRPr="00B84208">
        <w:rPr>
          <w:szCs w:val="20"/>
          <w:lang w:val="en-GB"/>
        </w:rPr>
        <w:t xml:space="preserve"> </w:t>
      </w:r>
      <w:r w:rsidR="00DE38F9">
        <w:rPr>
          <w:szCs w:val="20"/>
          <w:lang w:val="en-GB"/>
        </w:rPr>
        <w:t>by 0.5</w:t>
      </w:r>
      <w:r w:rsidRPr="00B84208">
        <w:rPr>
          <w:szCs w:val="20"/>
          <w:lang w:val="en-GB"/>
        </w:rPr>
        <w:t>%</w:t>
      </w:r>
      <w:r w:rsidR="0014420A">
        <w:rPr>
          <w:szCs w:val="20"/>
          <w:lang w:val="en-GB"/>
        </w:rPr>
        <w:t xml:space="preserve"> and </w:t>
      </w:r>
      <w:r w:rsidRPr="00B84208">
        <w:rPr>
          <w:szCs w:val="20"/>
          <w:lang w:val="en-GB"/>
        </w:rPr>
        <w:t>prices of services by </w:t>
      </w:r>
      <w:r w:rsidR="00DE38F9">
        <w:rPr>
          <w:szCs w:val="20"/>
          <w:lang w:val="en-GB"/>
        </w:rPr>
        <w:t>0.6</w:t>
      </w:r>
      <w:r w:rsidRPr="00B84208">
        <w:rPr>
          <w:szCs w:val="20"/>
          <w:lang w:val="en-GB"/>
        </w:rPr>
        <w:t>%.</w:t>
      </w:r>
    </w:p>
    <w:p w14:paraId="30A6F72A" w14:textId="62E0D7C6" w:rsidR="00614E20" w:rsidRDefault="00614E20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3B90F444" w14:textId="3A0AA167" w:rsidR="007D4141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13B1FEE6" w14:textId="64E82657" w:rsidR="00DE38F9" w:rsidRDefault="00DE38F9" w:rsidP="00DE38F9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>
        <w:rPr>
          <w:rStyle w:val="tlid-translation"/>
          <w:i/>
          <w:lang w:val="en-GB"/>
        </w:rPr>
        <w:t xml:space="preserve">Consumer prices in February </w:t>
      </w:r>
      <w:r w:rsidR="00C708B0">
        <w:rPr>
          <w:rStyle w:val="tlid-translation"/>
          <w:i/>
          <w:lang w:val="en-GB"/>
        </w:rPr>
        <w:t xml:space="preserve">moderated their </w:t>
      </w:r>
      <w:r>
        <w:rPr>
          <w:rStyle w:val="tlid-translation"/>
          <w:i/>
          <w:lang w:val="en-GB"/>
        </w:rPr>
        <w:t>year-on-year</w:t>
      </w:r>
      <w:r w:rsidR="00C708B0">
        <w:rPr>
          <w:rStyle w:val="tlid-translation"/>
          <w:i/>
          <w:lang w:val="en-GB"/>
        </w:rPr>
        <w:t xml:space="preserve"> growth to 16.7%</w:t>
      </w:r>
      <w:r>
        <w:rPr>
          <w:rFonts w:cs="Arial"/>
          <w:i/>
          <w:szCs w:val="20"/>
          <w:lang w:val="en-GB"/>
        </w:rPr>
        <w:t>.</w:t>
      </w:r>
      <w:r w:rsidRPr="00264D66">
        <w:rPr>
          <w:rFonts w:cs="Arial"/>
          <w:i/>
          <w:szCs w:val="20"/>
          <w:lang w:val="en-GB"/>
        </w:rPr>
        <w:t xml:space="preserve"> </w:t>
      </w:r>
      <w:r>
        <w:rPr>
          <w:rFonts w:cs="Arial"/>
          <w:i/>
          <w:szCs w:val="20"/>
          <w:lang w:val="en-GB"/>
        </w:rPr>
        <w:t xml:space="preserve">This </w:t>
      </w:r>
      <w:r w:rsidR="00C708B0">
        <w:rPr>
          <w:rFonts w:cs="Arial"/>
          <w:i/>
          <w:szCs w:val="20"/>
          <w:lang w:val="en-GB"/>
        </w:rPr>
        <w:t>slowdown</w:t>
      </w:r>
      <w:r>
        <w:rPr>
          <w:rFonts w:cs="Arial"/>
          <w:i/>
          <w:szCs w:val="20"/>
          <w:lang w:val="en-GB"/>
        </w:rPr>
        <w:t xml:space="preserve"> was </w:t>
      </w:r>
      <w:r w:rsidR="00C708B0">
        <w:rPr>
          <w:rFonts w:cs="Arial"/>
          <w:i/>
          <w:szCs w:val="20"/>
          <w:lang w:val="en-GB"/>
        </w:rPr>
        <w:t>recorded in half of consumer basket divisions</w:t>
      </w:r>
      <w:r w:rsidRPr="00BE6B7F">
        <w:rPr>
          <w:rStyle w:val="tlid-translation"/>
          <w:i/>
          <w:lang w:val="en-GB"/>
        </w:rPr>
        <w:t>.</w:t>
      </w:r>
      <w:r w:rsidRPr="00BE6B7F">
        <w:rPr>
          <w:rFonts w:cs="Arial"/>
          <w:i/>
          <w:szCs w:val="20"/>
          <w:lang w:val="en-GB"/>
        </w:rPr>
        <w:t xml:space="preserve"> </w:t>
      </w:r>
      <w:r w:rsidR="00C708B0">
        <w:rPr>
          <w:rStyle w:val="rynqvb"/>
          <w:i/>
          <w:lang w:val="en"/>
        </w:rPr>
        <w:t xml:space="preserve">However, prices </w:t>
      </w:r>
      <w:r w:rsidR="003A7D24">
        <w:rPr>
          <w:rStyle w:val="rynqvb"/>
          <w:i/>
          <w:lang w:val="en"/>
        </w:rPr>
        <w:t>of fuels</w:t>
      </w:r>
      <w:r w:rsidR="00C708B0" w:rsidRPr="00C708B0">
        <w:rPr>
          <w:rStyle w:val="rynqvb"/>
          <w:i/>
          <w:lang w:val="en"/>
        </w:rPr>
        <w:t>, for example, reduc</w:t>
      </w:r>
      <w:r w:rsidR="00C708B0">
        <w:rPr>
          <w:rStyle w:val="rynqvb"/>
          <w:i/>
          <w:lang w:val="en"/>
        </w:rPr>
        <w:t>e</w:t>
      </w:r>
      <w:r w:rsidR="00C708B0" w:rsidRPr="00C708B0">
        <w:rPr>
          <w:rStyle w:val="rynqvb"/>
          <w:i/>
          <w:lang w:val="en"/>
        </w:rPr>
        <w:t xml:space="preserve"> their influence on the year-on-year index since last July</w:t>
      </w:r>
      <w:r w:rsidRPr="00BE6B7F">
        <w:rPr>
          <w:rFonts w:cs="Arial"/>
          <w:i/>
          <w:szCs w:val="20"/>
          <w:lang w:val="en-GB"/>
        </w:rPr>
        <w:t>”</w:t>
      </w:r>
      <w:r w:rsidRPr="00BE6B7F">
        <w:rPr>
          <w:rFonts w:cs="Arial"/>
          <w:szCs w:val="20"/>
        </w:rPr>
        <w:t xml:space="preserve"> </w:t>
      </w:r>
      <w:r w:rsidRPr="00BE6B7F">
        <w:rPr>
          <w:rStyle w:val="tlid-translation"/>
          <w:lang w:val="en-GB"/>
        </w:rPr>
        <w:t>noted</w:t>
      </w:r>
      <w:r w:rsidRPr="00065EDA">
        <w:rPr>
          <w:rStyle w:val="tlid-translation"/>
          <w:lang w:val="en-GB"/>
        </w:rPr>
        <w:t xml:space="preserve"> Pavla </w:t>
      </w:r>
      <w:proofErr w:type="spellStart"/>
      <w:r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 head of</w:t>
      </w:r>
      <w:r>
        <w:rPr>
          <w:rStyle w:val="tlid-translation"/>
          <w:lang w:val="en-GB"/>
        </w:rPr>
        <w:t xml:space="preserve"> Consumer Price Statistics Unit of CZSO.</w:t>
      </w:r>
    </w:p>
    <w:p w14:paraId="44DECE33" w14:textId="77777777" w:rsidR="00DE38F9" w:rsidRDefault="00DE38F9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598CC472" w14:textId="18F8B3B6" w:rsidR="002F0F40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C708B0">
        <w:rPr>
          <w:rStyle w:val="tlid-translation"/>
        </w:rPr>
        <w:t>16.7</w:t>
      </w:r>
      <w:r w:rsidRPr="00B84208">
        <w:rPr>
          <w:rStyle w:val="tlid-translation"/>
        </w:rPr>
        <w:t xml:space="preserve">% in </w:t>
      </w:r>
      <w:r w:rsidR="00C708B0">
        <w:rPr>
          <w:rStyle w:val="tlid-translation"/>
        </w:rPr>
        <w:t>Febr</w:t>
      </w:r>
      <w:r w:rsidR="0004513C">
        <w:rPr>
          <w:rStyle w:val="tlid-translation"/>
        </w:rPr>
        <w:t>uary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C708B0">
        <w:t>0.8</w:t>
      </w:r>
      <w:r w:rsidRPr="00B84208">
        <w:t xml:space="preserve"> percentage points </w:t>
      </w:r>
      <w:r w:rsidR="00C708B0">
        <w:t>down</w:t>
      </w:r>
      <w:r w:rsidRPr="00B84208">
        <w:t xml:space="preserve"> on </w:t>
      </w:r>
      <w:r w:rsidR="00C708B0">
        <w:t>January</w:t>
      </w:r>
      <w:r w:rsidRPr="00B84208">
        <w:rPr>
          <w:rStyle w:val="tlid-translation"/>
        </w:rPr>
        <w:t xml:space="preserve">. </w:t>
      </w:r>
      <w:r w:rsidR="009E5821">
        <w:rPr>
          <w:rStyle w:val="tlid-translation"/>
        </w:rPr>
        <w:t>This</w:t>
      </w:r>
      <w:r w:rsidR="00795955" w:rsidRPr="00B84208">
        <w:rPr>
          <w:rStyle w:val="tlid-translation"/>
        </w:rPr>
        <w:t xml:space="preserve"> </w:t>
      </w:r>
      <w:r w:rsidR="00C708B0">
        <w:rPr>
          <w:rStyle w:val="tlid-translation"/>
          <w:b/>
        </w:rPr>
        <w:t>slowdown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9E5821">
        <w:rPr>
          <w:rStyle w:val="tlid-translation"/>
        </w:rPr>
        <w:t>of year-on-year price growth was</w:t>
      </w:r>
      <w:r w:rsidR="00BB5B0B" w:rsidRPr="00B84208">
        <w:rPr>
          <w:rStyle w:val="tlid-translation"/>
        </w:rPr>
        <w:t xml:space="preserve"> mainly </w:t>
      </w:r>
      <w:r w:rsidR="009E5821">
        <w:rPr>
          <w:rStyle w:val="tlid-translation"/>
        </w:rPr>
        <w:t xml:space="preserve">influenced by prices </w:t>
      </w:r>
      <w:r w:rsidR="00B83E6E">
        <w:rPr>
          <w:rStyle w:val="tlid-translation"/>
        </w:rPr>
        <w:t xml:space="preserve">in </w:t>
      </w:r>
      <w:r w:rsidR="0004513C" w:rsidRPr="00537BEF">
        <w:rPr>
          <w:rStyle w:val="tlid-translation"/>
        </w:rPr>
        <w:t>'housing, water, electricity, gas and other fuels'</w:t>
      </w:r>
      <w:r w:rsidR="0004513C">
        <w:rPr>
          <w:rStyle w:val="tlid-translation"/>
        </w:rPr>
        <w:t xml:space="preserve">. Prices of electricity </w:t>
      </w:r>
      <w:r w:rsidR="00C708B0">
        <w:rPr>
          <w:rStyle w:val="tlid-translation"/>
        </w:rPr>
        <w:t>moderated their increase to 32.0% (increase by 36.4% in January) and prices of natural gas to 74.3% (increase by 87.0% in January)</w:t>
      </w:r>
      <w:r w:rsidR="0011087C">
        <w:rPr>
          <w:rStyle w:val="tlid-translation"/>
        </w:rPr>
        <w:t xml:space="preserve"> partly due to their month-on-month increase in February 2022 </w:t>
      </w:r>
      <w:r w:rsidR="0011087C" w:rsidRPr="00AC4CEC">
        <w:rPr>
          <w:rStyle w:val="tlid-translation"/>
        </w:rPr>
        <w:t xml:space="preserve">(more information to electricity price index: </w:t>
      </w:r>
      <w:hyperlink r:id="rId7" w:history="1">
        <w:r w:rsidR="0011087C" w:rsidRPr="00600BD6">
          <w:rPr>
            <w:rStyle w:val="Hypertextovodkaz"/>
          </w:rPr>
          <w:t>Note</w:t>
        </w:r>
      </w:hyperlink>
      <w:r w:rsidR="0011087C" w:rsidRPr="00AC4CEC">
        <w:rPr>
          <w:rStyle w:val="tlid-translation"/>
        </w:rPr>
        <w:t>)</w:t>
      </w:r>
      <w:r w:rsidR="0011087C">
        <w:rPr>
          <w:rStyle w:val="tlid-translation"/>
        </w:rPr>
        <w:t>.</w:t>
      </w:r>
    </w:p>
    <w:p w14:paraId="7130DA0E" w14:textId="55C3AA8C" w:rsidR="005E05FB" w:rsidRPr="00B84208" w:rsidRDefault="005E05FB" w:rsidP="005E05FB">
      <w:pPr>
        <w:rPr>
          <w:rFonts w:cs="Arial"/>
          <w:szCs w:val="20"/>
        </w:rPr>
      </w:pPr>
    </w:p>
    <w:p w14:paraId="560808E7" w14:textId="7A4AB139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11087C">
        <w:rPr>
          <w:rFonts w:cs="Arial"/>
          <w:szCs w:val="20"/>
        </w:rPr>
        <w:t>Febr</w:t>
      </w:r>
      <w:r w:rsidR="002F0F40">
        <w:rPr>
          <w:rFonts w:cs="Arial"/>
          <w:szCs w:val="20"/>
        </w:rPr>
        <w:t>uary</w:t>
      </w:r>
      <w:r w:rsidR="000F2EC6" w:rsidRPr="00B84208">
        <w:rPr>
          <w:rFonts w:cs="Arial"/>
          <w:szCs w:val="20"/>
        </w:rPr>
        <w:t xml:space="preserve"> came</w:t>
      </w:r>
      <w:r w:rsidR="006D215F">
        <w:rPr>
          <w:rFonts w:cs="Arial"/>
          <w:szCs w:val="20"/>
        </w:rPr>
        <w:t xml:space="preserve"> </w:t>
      </w:r>
      <w:r w:rsidR="0011087C">
        <w:rPr>
          <w:rFonts w:cs="Arial"/>
          <w:szCs w:val="20"/>
        </w:rPr>
        <w:t xml:space="preserve">again </w:t>
      </w:r>
      <w:r w:rsidR="002F0F40">
        <w:rPr>
          <w:rFonts w:cs="Arial"/>
          <w:szCs w:val="20"/>
        </w:rPr>
        <w:t>from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2F0F40">
        <w:rPr>
          <w:rStyle w:val="tlid-translation"/>
        </w:rPr>
        <w:t xml:space="preserve">, where </w:t>
      </w:r>
      <w:r w:rsidRPr="00B84208">
        <w:rPr>
          <w:rStyle w:val="tlid-translation"/>
        </w:rPr>
        <w:t xml:space="preserve">besides owner occupied </w:t>
      </w:r>
      <w:r w:rsidRPr="00B84208">
        <w:rPr>
          <w:rStyle w:val="tlid-translation"/>
        </w:rPr>
        <w:lastRenderedPageBreak/>
        <w:t>housing costs, also 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301FB2" w:rsidRPr="00B84208">
        <w:rPr>
          <w:rStyle w:val="tlid-translation"/>
        </w:rPr>
        <w:t xml:space="preserve">increased by </w:t>
      </w:r>
      <w:r w:rsidR="0011087C">
        <w:rPr>
          <w:rStyle w:val="tlid-translation"/>
        </w:rPr>
        <w:t>6.5</w:t>
      </w:r>
      <w:r w:rsidRPr="00B84208">
        <w:rPr>
          <w:rStyle w:val="tlid-translation"/>
        </w:rPr>
        <w:t xml:space="preserve">%, </w:t>
      </w:r>
      <w:r w:rsidR="002A781A" w:rsidRPr="0024436A">
        <w:rPr>
          <w:rStyle w:val="tlid-translation"/>
        </w:rPr>
        <w:t>materials and services for maintenance and repair of the dwelling</w:t>
      </w:r>
      <w:r w:rsidR="002A781A">
        <w:rPr>
          <w:rStyle w:val="tlid-translation"/>
        </w:rPr>
        <w:t xml:space="preserve"> by </w:t>
      </w:r>
      <w:r w:rsidR="0011087C">
        <w:rPr>
          <w:rStyle w:val="tlid-translation"/>
        </w:rPr>
        <w:t>18.4</w:t>
      </w:r>
      <w:r w:rsidR="002A781A">
        <w:rPr>
          <w:rStyle w:val="tlid-translation"/>
        </w:rPr>
        <w:t xml:space="preserve">%, </w:t>
      </w:r>
      <w:r w:rsidR="0011087C">
        <w:rPr>
          <w:rStyle w:val="tlid-translation"/>
        </w:rPr>
        <w:t xml:space="preserve">water supply by 16.3%, sewage collection by 30.3%, </w:t>
      </w:r>
      <w:r w:rsidR="00856293">
        <w:rPr>
          <w:rStyle w:val="tlid-translation"/>
          <w:szCs w:val="20"/>
        </w:rPr>
        <w:t>solid fuels by </w:t>
      </w:r>
      <w:r w:rsidR="0011087C">
        <w:rPr>
          <w:rStyle w:val="tlid-translation"/>
          <w:szCs w:val="20"/>
        </w:rPr>
        <w:t>55.6</w:t>
      </w:r>
      <w:r w:rsidR="00856293">
        <w:rPr>
          <w:rStyle w:val="tlid-translation"/>
          <w:szCs w:val="20"/>
        </w:rPr>
        <w:t>%</w:t>
      </w:r>
      <w:r w:rsidR="0011087C">
        <w:rPr>
          <w:rStyle w:val="tlid-translation"/>
          <w:szCs w:val="20"/>
        </w:rPr>
        <w:t xml:space="preserve"> and heat and hot water by 45.6%.</w:t>
      </w:r>
      <w:r w:rsidR="002F0F40">
        <w:rPr>
          <w:rStyle w:val="tlid-translation"/>
          <w:szCs w:val="20"/>
        </w:rPr>
        <w:t xml:space="preserve"> </w:t>
      </w:r>
      <w:r w:rsidR="00301FB2" w:rsidRPr="00B84208">
        <w:rPr>
          <w:rStyle w:val="tlid-translation"/>
        </w:rPr>
        <w:t xml:space="preserve">Next in order of influence were prices </w:t>
      </w:r>
      <w:r w:rsidR="002F0F40">
        <w:rPr>
          <w:rStyle w:val="tlid-translation"/>
        </w:rPr>
        <w:t xml:space="preserve">in </w:t>
      </w:r>
      <w:r w:rsidR="002F0F40" w:rsidRPr="00B84208">
        <w:rPr>
          <w:rStyle w:val="tlid-translation"/>
        </w:rPr>
        <w:t>'food and non-alcoholic beverages'</w:t>
      </w:r>
      <w:r w:rsidR="002F0F40">
        <w:rPr>
          <w:rStyle w:val="tlid-translation"/>
        </w:rPr>
        <w:t>, where mainly pr</w:t>
      </w:r>
      <w:r w:rsidR="0011087C">
        <w:rPr>
          <w:rStyle w:val="tlid-translation"/>
        </w:rPr>
        <w:t>ices of rice were higher by 31.9</w:t>
      </w:r>
      <w:r w:rsidR="002F0F40">
        <w:rPr>
          <w:rStyle w:val="tlid-translation"/>
        </w:rPr>
        <w:t>%, flour by </w:t>
      </w:r>
      <w:r w:rsidR="0011087C">
        <w:rPr>
          <w:rStyle w:val="tlid-translation"/>
        </w:rPr>
        <w:t>36.1</w:t>
      </w:r>
      <w:r w:rsidR="00B52970">
        <w:rPr>
          <w:rStyle w:val="tlid-translation"/>
        </w:rPr>
        <w:t>%,</w:t>
      </w:r>
      <w:r w:rsidR="002F0F40">
        <w:rPr>
          <w:rStyle w:val="tlid-translation"/>
        </w:rPr>
        <w:t xml:space="preserve"> </w:t>
      </w:r>
      <w:r w:rsidR="00B52970">
        <w:rPr>
          <w:rStyle w:val="tlid-translation"/>
        </w:rPr>
        <w:t>pork</w:t>
      </w:r>
      <w:r w:rsidR="002F0F40">
        <w:rPr>
          <w:rStyle w:val="tlid-translation"/>
        </w:rPr>
        <w:t xml:space="preserve"> by </w:t>
      </w:r>
      <w:r w:rsidR="0011087C">
        <w:rPr>
          <w:rStyle w:val="tlid-translation"/>
        </w:rPr>
        <w:t>31.1</w:t>
      </w:r>
      <w:r w:rsidR="002F0F40">
        <w:rPr>
          <w:rStyle w:val="tlid-translation"/>
        </w:rPr>
        <w:t>%, UHT semi-skimmed milk by </w:t>
      </w:r>
      <w:r w:rsidR="00B52970">
        <w:rPr>
          <w:rStyle w:val="tlid-translation"/>
        </w:rPr>
        <w:t>39.5</w:t>
      </w:r>
      <w:r w:rsidR="002F0F40">
        <w:rPr>
          <w:rStyle w:val="tlid-translation"/>
        </w:rPr>
        <w:t>%, eggs by </w:t>
      </w:r>
      <w:r w:rsidR="0011087C">
        <w:rPr>
          <w:rStyle w:val="tlid-translation"/>
        </w:rPr>
        <w:t>95.2</w:t>
      </w:r>
      <w:r w:rsidR="002F0F40">
        <w:rPr>
          <w:rStyle w:val="tlid-translation"/>
        </w:rPr>
        <w:t xml:space="preserve">%, </w:t>
      </w:r>
      <w:r w:rsidR="0011087C">
        <w:rPr>
          <w:rStyle w:val="tlid-translation"/>
        </w:rPr>
        <w:t>margarine and other vegetable fats</w:t>
      </w:r>
      <w:r w:rsidR="002F0F40">
        <w:rPr>
          <w:rStyle w:val="tlid-translation"/>
        </w:rPr>
        <w:t xml:space="preserve"> by </w:t>
      </w:r>
      <w:r w:rsidR="0011087C">
        <w:rPr>
          <w:rStyle w:val="tlid-translation"/>
        </w:rPr>
        <w:t>39.8</w:t>
      </w:r>
      <w:r w:rsidR="002F0F40">
        <w:rPr>
          <w:rStyle w:val="tlid-translation"/>
        </w:rPr>
        <w:t>% and sugar by </w:t>
      </w:r>
      <w:r w:rsidR="0011087C">
        <w:rPr>
          <w:rStyle w:val="tlid-translation"/>
        </w:rPr>
        <w:t>75.1</w:t>
      </w:r>
      <w:r w:rsidR="002F0F40">
        <w:rPr>
          <w:rStyle w:val="tlid-translation"/>
        </w:rPr>
        <w:t>%.</w:t>
      </w:r>
      <w:r w:rsidR="00B52970">
        <w:rPr>
          <w:rStyle w:val="tlid-translation"/>
        </w:rPr>
        <w:t xml:space="preserve"> In</w:t>
      </w:r>
      <w:r w:rsidR="002F0F40">
        <w:rPr>
          <w:rStyle w:val="tlid-translation"/>
        </w:rPr>
        <w:t xml:space="preserve">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 cat</w:t>
      </w:r>
      <w:r w:rsidR="000E44B9">
        <w:rPr>
          <w:rStyle w:val="tlid-translation"/>
        </w:rPr>
        <w:t xml:space="preserve">ering services increased by </w:t>
      </w:r>
      <w:r w:rsidR="00B52970">
        <w:rPr>
          <w:rStyle w:val="tlid-translation"/>
        </w:rPr>
        <w:t>23.</w:t>
      </w:r>
      <w:r w:rsidR="0011087C">
        <w:rPr>
          <w:rStyle w:val="tlid-translation"/>
        </w:rPr>
        <w:t>0</w:t>
      </w:r>
      <w:r w:rsidR="007C3D66">
        <w:rPr>
          <w:rStyle w:val="tlid-translation"/>
        </w:rPr>
        <w:t>%</w:t>
      </w:r>
      <w:r w:rsidR="00856293">
        <w:rPr>
          <w:rStyle w:val="tlid-translation"/>
        </w:rPr>
        <w:t xml:space="preserve"> and accommodation services by </w:t>
      </w:r>
      <w:r w:rsidR="0011087C">
        <w:rPr>
          <w:rStyle w:val="tlid-translation"/>
        </w:rPr>
        <w:t>20.1</w:t>
      </w:r>
      <w:r w:rsidR="00856293">
        <w:rPr>
          <w:rStyle w:val="tlid-translation"/>
        </w:rPr>
        <w:t>%</w:t>
      </w:r>
      <w:r w:rsidR="00D03744">
        <w:rPr>
          <w:rStyle w:val="tlid-translation"/>
        </w:rPr>
        <w:t>.</w:t>
      </w:r>
      <w:r w:rsidR="002F0F40">
        <w:rPr>
          <w:rStyle w:val="tlid-translation"/>
        </w:rPr>
        <w:t xml:space="preserve"> In </w:t>
      </w:r>
      <w:r w:rsidR="002F0F40" w:rsidRPr="00B84208">
        <w:rPr>
          <w:rStyle w:val="tlid-translation"/>
        </w:rPr>
        <w:t>'</w:t>
      </w:r>
      <w:r w:rsidR="00B52970">
        <w:rPr>
          <w:rStyle w:val="tlid-translation"/>
        </w:rPr>
        <w:t>recreation and culture</w:t>
      </w:r>
      <w:r w:rsidR="002F0F40" w:rsidRPr="00B84208">
        <w:rPr>
          <w:rStyle w:val="tlid-translation"/>
        </w:rPr>
        <w:t>'</w:t>
      </w:r>
      <w:r w:rsidR="002F0F40">
        <w:rPr>
          <w:rStyle w:val="tlid-translation"/>
        </w:rPr>
        <w:t xml:space="preserve">, </w:t>
      </w:r>
      <w:r w:rsidR="00B52970">
        <w:rPr>
          <w:rStyle w:val="tlid-translation"/>
        </w:rPr>
        <w:t>prices of package holidays increased by </w:t>
      </w:r>
      <w:r w:rsidR="0011087C">
        <w:rPr>
          <w:rStyle w:val="tlid-translation"/>
        </w:rPr>
        <w:t>20.9</w:t>
      </w:r>
      <w:r w:rsidR="00B52970">
        <w:rPr>
          <w:rStyle w:val="tlid-translation"/>
        </w:rPr>
        <w:t>%</w:t>
      </w:r>
      <w:r w:rsidR="002F0F40">
        <w:rPr>
          <w:rStyle w:val="tlid-translation"/>
        </w:rPr>
        <w:t>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06EFB85E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60B6B">
        <w:rPr>
          <w:rFonts w:cs="Arial"/>
          <w:szCs w:val="20"/>
        </w:rPr>
        <w:t xml:space="preserve"> higher by </w:t>
      </w:r>
      <w:r w:rsidR="0011087C">
        <w:rPr>
          <w:rFonts w:cs="Arial"/>
          <w:szCs w:val="20"/>
        </w:rPr>
        <w:t>7.7</w:t>
      </w:r>
      <w:r w:rsidR="00B52970">
        <w:rPr>
          <w:rFonts w:cs="Arial"/>
          <w:szCs w:val="20"/>
        </w:rPr>
        <w:t>%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 xml:space="preserve">(increase by </w:t>
      </w:r>
      <w:r w:rsidR="0011087C">
        <w:rPr>
          <w:rFonts w:cs="Arial"/>
          <w:szCs w:val="20"/>
        </w:rPr>
        <w:t>9.1</w:t>
      </w:r>
      <w:r w:rsidR="00423E79" w:rsidRPr="00B84208">
        <w:rPr>
          <w:rFonts w:cs="Arial"/>
          <w:szCs w:val="20"/>
        </w:rPr>
        <w:t xml:space="preserve">% in </w:t>
      </w:r>
      <w:r w:rsidR="0011087C">
        <w:rPr>
          <w:rFonts w:cs="Arial"/>
          <w:szCs w:val="20"/>
        </w:rPr>
        <w:t>January</w:t>
      </w:r>
      <w:r w:rsidR="00423E79" w:rsidRPr="00B84208">
        <w:rPr>
          <w:rFonts w:cs="Arial"/>
          <w:szCs w:val="20"/>
        </w:rPr>
        <w:t xml:space="preserve">) </w:t>
      </w:r>
      <w:r w:rsidR="00317DB4" w:rsidRPr="00B84208">
        <w:rPr>
          <w:rFonts w:cs="Arial"/>
          <w:szCs w:val="20"/>
        </w:rPr>
        <w:t xml:space="preserve">mainly due to </w:t>
      </w:r>
      <w:r w:rsidR="00BB2283" w:rsidRPr="00B84208">
        <w:rPr>
          <w:rFonts w:cs="Arial"/>
          <w:szCs w:val="20"/>
        </w:rPr>
        <w:t xml:space="preserve">the </w:t>
      </w:r>
      <w:r w:rsidR="00317DB4" w:rsidRPr="00B84208">
        <w:rPr>
          <w:rFonts w:cs="Arial"/>
          <w:szCs w:val="20"/>
        </w:rPr>
        <w:t xml:space="preserve">growth of prices of </w:t>
      </w:r>
      <w:r w:rsidR="007E7B54" w:rsidRPr="00B84208">
        <w:rPr>
          <w:rFonts w:cs="Arial"/>
          <w:szCs w:val="20"/>
        </w:rPr>
        <w:t>construction materials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792291" w:rsidRPr="00B84208">
        <w:rPr>
          <w:rFonts w:cs="Arial"/>
          <w:szCs w:val="20"/>
        </w:rPr>
        <w:t>11</w:t>
      </w:r>
      <w:r w:rsidR="00670807">
        <w:rPr>
          <w:rFonts w:cs="Arial"/>
          <w:szCs w:val="20"/>
        </w:rPr>
        <w:t>8.0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8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0FFEAC29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670807">
        <w:rPr>
          <w:rFonts w:cs="Arial"/>
          <w:szCs w:val="20"/>
        </w:rPr>
        <w:t>19.7</w:t>
      </w:r>
      <w:r w:rsidR="00301FB2" w:rsidRPr="00B84208">
        <w:rPr>
          <w:rFonts w:cs="Arial"/>
          <w:szCs w:val="20"/>
        </w:rPr>
        <w:t xml:space="preserve">% and </w:t>
      </w:r>
      <w:r w:rsidR="00670807">
        <w:rPr>
          <w:rFonts w:cs="Arial"/>
          <w:szCs w:val="20"/>
        </w:rPr>
        <w:t>11.9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553FC329" w14:textId="48FAD79F" w:rsidR="009F6BEB" w:rsidRDefault="009F6BEB" w:rsidP="00B52970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February</w:t>
      </w:r>
      <w:r w:rsidRPr="00DA4A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2023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 twelve months, amounted to 16.2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(15.7% in January)</w:t>
      </w:r>
      <w:r w:rsidRPr="00B21654">
        <w:rPr>
          <w:rFonts w:cs="Arial"/>
          <w:szCs w:val="20"/>
        </w:rPr>
        <w:t>.</w:t>
      </w:r>
    </w:p>
    <w:p w14:paraId="30DDFC02" w14:textId="77777777" w:rsidR="009F6BEB" w:rsidRDefault="009F6BEB" w:rsidP="00B52970">
      <w:pPr>
        <w:rPr>
          <w:rFonts w:cs="Arial"/>
          <w:szCs w:val="20"/>
        </w:rPr>
      </w:pPr>
    </w:p>
    <w:p w14:paraId="439D1AF1" w14:textId="09A1ABAF" w:rsidR="00B52970" w:rsidRPr="00B21654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>Level of consumer price</w:t>
      </w:r>
      <w:r w:rsidR="00E65CEB">
        <w:rPr>
          <w:rFonts w:cs="Arial"/>
          <w:szCs w:val="20"/>
        </w:rPr>
        <w:t xml:space="preserve"> base index with base period the average of 2015 = 100, </w:t>
      </w:r>
      <w:r>
        <w:rPr>
          <w:rFonts w:cs="Arial"/>
          <w:szCs w:val="20"/>
        </w:rPr>
        <w:t>increased</w:t>
      </w:r>
      <w:r w:rsidR="00E65CEB">
        <w:rPr>
          <w:rFonts w:cs="Arial"/>
          <w:szCs w:val="20"/>
        </w:rPr>
        <w:t xml:space="preserve"> to </w:t>
      </w:r>
      <w:r>
        <w:rPr>
          <w:rFonts w:cs="Arial"/>
          <w:szCs w:val="20"/>
        </w:rPr>
        <w:t>1</w:t>
      </w:r>
      <w:r w:rsidR="00E65CEB">
        <w:rPr>
          <w:rFonts w:cs="Arial"/>
          <w:szCs w:val="20"/>
        </w:rPr>
        <w:t>47.3</w:t>
      </w:r>
      <w:r w:rsidR="00E65CEB" w:rsidRPr="00B21654">
        <w:rPr>
          <w:rFonts w:cs="Arial"/>
          <w:szCs w:val="20"/>
        </w:rPr>
        <w:t>%</w:t>
      </w:r>
      <w:r w:rsidR="00E65CEB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1</w:t>
      </w:r>
      <w:r w:rsidR="00E65CEB">
        <w:rPr>
          <w:rFonts w:cs="Arial"/>
          <w:szCs w:val="20"/>
        </w:rPr>
        <w:t>46.4% in January)</w:t>
      </w:r>
      <w:r w:rsidR="00E65CEB" w:rsidRPr="00B21654">
        <w:rPr>
          <w:rFonts w:cs="Arial"/>
          <w:szCs w:val="20"/>
        </w:rPr>
        <w:t>.</w:t>
      </w:r>
    </w:p>
    <w:p w14:paraId="04F82378" w14:textId="77777777" w:rsidR="00B52970" w:rsidRPr="00B84208" w:rsidRDefault="00B52970" w:rsidP="00043D1F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3CD348AE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Pr="00B84208">
        <w:t xml:space="preserve">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E65CEB">
        <w:rPr>
          <w:b/>
          <w:bCs/>
        </w:rPr>
        <w:t>Febr</w:t>
      </w:r>
      <w:r w:rsidR="00B52970">
        <w:rPr>
          <w:b/>
          <w:bCs/>
        </w:rPr>
        <w:t>uary</w:t>
      </w:r>
      <w:r w:rsidR="00B21654" w:rsidRPr="00B84208">
        <w:t xml:space="preserve"> </w:t>
      </w:r>
      <w:r w:rsidR="00B52970">
        <w:t xml:space="preserve">went up by </w:t>
      </w:r>
      <w:r w:rsidR="00E65CEB">
        <w:t>0.8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 xml:space="preserve">and </w:t>
      </w:r>
      <w:r w:rsidR="00E65CEB">
        <w:t>18.4</w:t>
      </w:r>
      <w:r w:rsidRPr="00B84208">
        <w:t>%</w:t>
      </w:r>
      <w:r w:rsidR="00313E34" w:rsidRPr="00B84208">
        <w:t xml:space="preserve"> (</w:t>
      </w:r>
      <w:r w:rsidR="00E65CEB">
        <w:t>19.1</w:t>
      </w:r>
      <w:r w:rsidR="00313E34" w:rsidRPr="00B84208">
        <w:t xml:space="preserve">% in </w:t>
      </w:r>
      <w:r w:rsidR="00E65CEB">
        <w:t>January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E65CEB">
        <w:rPr>
          <w:rFonts w:cs="Arial"/>
          <w:b/>
          <w:szCs w:val="20"/>
        </w:rPr>
        <w:t>Febr</w:t>
      </w:r>
      <w:r w:rsidR="009F7E85">
        <w:rPr>
          <w:rFonts w:cs="Arial"/>
          <w:b/>
          <w:szCs w:val="20"/>
        </w:rPr>
        <w:t>uary 2023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9F7E85">
        <w:rPr>
          <w:rFonts w:cs="Arial"/>
          <w:szCs w:val="20"/>
        </w:rPr>
        <w:t>8.5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E65CEB">
        <w:rPr>
          <w:rFonts w:cs="Arial"/>
          <w:szCs w:val="20"/>
        </w:rPr>
        <w:t>8.6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E65CEB">
        <w:rPr>
          <w:rFonts w:cs="Arial"/>
          <w:szCs w:val="20"/>
        </w:rPr>
        <w:t>January</w:t>
      </w:r>
      <w:r w:rsidR="007A681F" w:rsidRPr="00843396">
        <w:rPr>
          <w:rFonts w:cs="Arial"/>
          <w:szCs w:val="20"/>
        </w:rPr>
        <w:t>)</w:t>
      </w:r>
      <w:r w:rsidR="00423E79" w:rsidRPr="00843396">
        <w:rPr>
          <w:rFonts w:cs="Arial"/>
          <w:szCs w:val="20"/>
        </w:rPr>
        <w:t xml:space="preserve">, </w:t>
      </w:r>
      <w:r w:rsidR="00E65CEB">
        <w:rPr>
          <w:rFonts w:cs="Arial"/>
          <w:szCs w:val="20"/>
        </w:rPr>
        <w:t>15.5</w:t>
      </w:r>
      <w:r w:rsidRPr="00843396">
        <w:rPr>
          <w:rFonts w:cs="Arial"/>
          <w:szCs w:val="20"/>
        </w:rPr>
        <w:t xml:space="preserve">% in </w:t>
      </w:r>
      <w:r w:rsidR="00423E79" w:rsidRPr="00843396">
        <w:rPr>
          <w:rFonts w:cs="Arial"/>
          <w:szCs w:val="20"/>
        </w:rPr>
        <w:t>Slovakia</w:t>
      </w:r>
      <w:r w:rsidR="00E65CEB">
        <w:rPr>
          <w:rFonts w:cs="Arial"/>
          <w:szCs w:val="20"/>
        </w:rPr>
        <w:t xml:space="preserve"> and 9.3% in Germany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843396">
        <w:rPr>
          <w:rFonts w:cs="Arial"/>
          <w:szCs w:val="20"/>
        </w:rPr>
        <w:t>Latvia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E65CEB">
        <w:rPr>
          <w:rFonts w:cs="Arial"/>
          <w:szCs w:val="20"/>
        </w:rPr>
        <w:t>Febr</w:t>
      </w:r>
      <w:r w:rsidR="00773287">
        <w:rPr>
          <w:rFonts w:cs="Arial"/>
          <w:szCs w:val="20"/>
        </w:rPr>
        <w:t>uary</w:t>
      </w:r>
      <w:r w:rsidR="00FC2DE7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E65CEB">
        <w:rPr>
          <w:rFonts w:cs="Arial"/>
          <w:szCs w:val="20"/>
        </w:rPr>
        <w:t>20.1</w:t>
      </w:r>
      <w:r w:rsidR="00313E34" w:rsidRPr="00843396">
        <w:rPr>
          <w:rFonts w:cs="Arial"/>
          <w:szCs w:val="20"/>
        </w:rPr>
        <w:t>%).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E65CEB">
        <w:rPr>
          <w:rFonts w:cs="Arial"/>
          <w:szCs w:val="20"/>
        </w:rPr>
        <w:t>10.0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E65CEB">
        <w:rPr>
          <w:rStyle w:val="tlid-translation"/>
          <w:b/>
        </w:rPr>
        <w:t>January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E65CEB">
        <w:rPr>
          <w:rFonts w:cs="Arial"/>
          <w:szCs w:val="20"/>
        </w:rPr>
        <w:t>0.4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B824B5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 </w:t>
      </w:r>
      <w:r w:rsidR="00E65CEB">
        <w:rPr>
          <w:rFonts w:cs="Arial"/>
          <w:szCs w:val="20"/>
        </w:rPr>
        <w:t>Dece</w:t>
      </w:r>
      <w:r w:rsidR="009F7E85">
        <w:rPr>
          <w:rFonts w:cs="Arial"/>
          <w:szCs w:val="20"/>
        </w:rPr>
        <w:t>m</w:t>
      </w:r>
      <w:r w:rsidR="00B824B5">
        <w:rPr>
          <w:rFonts w:cs="Arial"/>
          <w:szCs w:val="20"/>
        </w:rPr>
        <w:t>ber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E65CEB">
        <w:rPr>
          <w:rStyle w:val="tlid-translation"/>
        </w:rPr>
        <w:t>January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843396">
        <w:rPr>
          <w:rFonts w:cs="Arial"/>
          <w:szCs w:val="20"/>
        </w:rPr>
        <w:t xml:space="preserve">Hungary </w:t>
      </w:r>
      <w:r w:rsidR="00317DB4">
        <w:rPr>
          <w:rFonts w:cs="Arial"/>
          <w:szCs w:val="20"/>
        </w:rPr>
        <w:t>(</w:t>
      </w:r>
      <w:r w:rsidR="00E65CEB">
        <w:rPr>
          <w:rFonts w:cs="Arial"/>
          <w:szCs w:val="20"/>
        </w:rPr>
        <w:t>26.2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C0476C">
        <w:rPr>
          <w:rFonts w:cs="Arial"/>
          <w:szCs w:val="20"/>
        </w:rPr>
        <w:t xml:space="preserve"> Luxembourg (5.8%) and in</w:t>
      </w:r>
      <w:r w:rsidR="00AC5EAF">
        <w:rPr>
          <w:rFonts w:cs="Arial"/>
          <w:szCs w:val="20"/>
        </w:rPr>
        <w:t xml:space="preserve"> </w:t>
      </w:r>
      <w:r w:rsidR="00B706E1">
        <w:rPr>
          <w:rFonts w:cs="Arial"/>
          <w:szCs w:val="20"/>
        </w:rPr>
        <w:t>Spain </w:t>
      </w:r>
      <w:r w:rsidR="00332EEE">
        <w:rPr>
          <w:rFonts w:cs="Arial"/>
          <w:szCs w:val="20"/>
        </w:rPr>
        <w:t>(</w:t>
      </w:r>
      <w:r w:rsidR="00E65CEB">
        <w:rPr>
          <w:rFonts w:cs="Arial"/>
          <w:szCs w:val="20"/>
        </w:rPr>
        <w:t>5.9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9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77777777" w:rsidR="007A6341" w:rsidRDefault="007A6341" w:rsidP="007A6341">
      <w:pPr>
        <w:rPr>
          <w:rFonts w:cs="Arial"/>
          <w:szCs w:val="20"/>
        </w:rPr>
      </w:pPr>
    </w:p>
    <w:p w14:paraId="115C11C5" w14:textId="7018B6E9" w:rsidR="00343C4B" w:rsidRDefault="00343C4B" w:rsidP="00773287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14:paraId="423E3B8B" w14:textId="2657A67F" w:rsidR="00313E34" w:rsidRDefault="00313E34" w:rsidP="00343C4B"/>
    <w:p w14:paraId="0B9B0E30" w14:textId="7E3C7D65" w:rsidR="009875F4" w:rsidRDefault="009875F4" w:rsidP="00343C4B"/>
    <w:p w14:paraId="71A38632" w14:textId="19E49330" w:rsidR="009875F4" w:rsidRDefault="009875F4" w:rsidP="00343C4B"/>
    <w:p w14:paraId="70EF684F" w14:textId="77777777" w:rsidR="009875F4" w:rsidRDefault="009875F4" w:rsidP="00343C4B"/>
    <w:p w14:paraId="15858A48" w14:textId="0C57A7DB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1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0E6B346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012018-23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012019-23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2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6BC5279A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E65CEB">
        <w:rPr>
          <w:rFonts w:cs="Arial"/>
        </w:rPr>
        <w:t>3</w:t>
      </w:r>
      <w:r w:rsidRPr="00DA4AD6">
        <w:rPr>
          <w:rFonts w:cs="Arial"/>
        </w:rPr>
        <w:t xml:space="preserve"> </w:t>
      </w:r>
      <w:r w:rsidR="00E65CEB">
        <w:rPr>
          <w:rFonts w:cs="Arial"/>
        </w:rPr>
        <w:t>April</w:t>
      </w:r>
      <w:r w:rsidR="00D82D13">
        <w:rPr>
          <w:rFonts w:cs="Arial"/>
        </w:rPr>
        <w:t xml:space="preserve"> 2023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E519" w14:textId="77777777" w:rsidR="00456B06" w:rsidRDefault="00456B06" w:rsidP="00BA6370">
      <w:r>
        <w:separator/>
      </w:r>
    </w:p>
  </w:endnote>
  <w:endnote w:type="continuationSeparator" w:id="0">
    <w:p w14:paraId="0F464708" w14:textId="77777777" w:rsidR="00456B06" w:rsidRDefault="00456B0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4DE7D4C9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A7D2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4DE7D4C9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A7D2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D387" w14:textId="77777777" w:rsidR="00456B06" w:rsidRDefault="00456B06" w:rsidP="00BA6370">
      <w:r>
        <w:separator/>
      </w:r>
    </w:p>
  </w:footnote>
  <w:footnote w:type="continuationSeparator" w:id="0">
    <w:p w14:paraId="1F335306" w14:textId="77777777" w:rsidR="00456B06" w:rsidRDefault="00456B06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7ECE3AB2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05A26"/>
    <w:rsid w:val="0001048F"/>
    <w:rsid w:val="00014688"/>
    <w:rsid w:val="00015847"/>
    <w:rsid w:val="00025BDE"/>
    <w:rsid w:val="00026E79"/>
    <w:rsid w:val="00031DA0"/>
    <w:rsid w:val="000434D5"/>
    <w:rsid w:val="00043BF4"/>
    <w:rsid w:val="00043D1F"/>
    <w:rsid w:val="0004513C"/>
    <w:rsid w:val="00056472"/>
    <w:rsid w:val="00060C36"/>
    <w:rsid w:val="00064762"/>
    <w:rsid w:val="00065EDA"/>
    <w:rsid w:val="0007267D"/>
    <w:rsid w:val="000735A2"/>
    <w:rsid w:val="00083F1B"/>
    <w:rsid w:val="000843A5"/>
    <w:rsid w:val="00084F80"/>
    <w:rsid w:val="00090255"/>
    <w:rsid w:val="00091722"/>
    <w:rsid w:val="00095694"/>
    <w:rsid w:val="000A115E"/>
    <w:rsid w:val="000A21E5"/>
    <w:rsid w:val="000A5650"/>
    <w:rsid w:val="000A7290"/>
    <w:rsid w:val="000A7D83"/>
    <w:rsid w:val="000B2BF0"/>
    <w:rsid w:val="000B6A59"/>
    <w:rsid w:val="000B6F63"/>
    <w:rsid w:val="000C5783"/>
    <w:rsid w:val="000D3A7E"/>
    <w:rsid w:val="000E12AD"/>
    <w:rsid w:val="000E1EC2"/>
    <w:rsid w:val="000E44B9"/>
    <w:rsid w:val="000E4CDF"/>
    <w:rsid w:val="000E53C4"/>
    <w:rsid w:val="000F11D5"/>
    <w:rsid w:val="000F2EC6"/>
    <w:rsid w:val="001012CF"/>
    <w:rsid w:val="001079E7"/>
    <w:rsid w:val="0011087C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3ECC"/>
    <w:rsid w:val="00136229"/>
    <w:rsid w:val="001404AB"/>
    <w:rsid w:val="0014420A"/>
    <w:rsid w:val="001448FA"/>
    <w:rsid w:val="00152E3B"/>
    <w:rsid w:val="00160B37"/>
    <w:rsid w:val="00160B6B"/>
    <w:rsid w:val="00164C0F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4867"/>
    <w:rsid w:val="00196730"/>
    <w:rsid w:val="001A00E1"/>
    <w:rsid w:val="001A1E75"/>
    <w:rsid w:val="001A279F"/>
    <w:rsid w:val="001A6EB8"/>
    <w:rsid w:val="001A7C8B"/>
    <w:rsid w:val="001B52AA"/>
    <w:rsid w:val="001B607F"/>
    <w:rsid w:val="001C2303"/>
    <w:rsid w:val="001C4804"/>
    <w:rsid w:val="001C4EF0"/>
    <w:rsid w:val="001C509F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1429"/>
    <w:rsid w:val="002970DF"/>
    <w:rsid w:val="002974E1"/>
    <w:rsid w:val="00297900"/>
    <w:rsid w:val="002A054D"/>
    <w:rsid w:val="002A252D"/>
    <w:rsid w:val="002A5F63"/>
    <w:rsid w:val="002A781A"/>
    <w:rsid w:val="002B1AE1"/>
    <w:rsid w:val="002B2E47"/>
    <w:rsid w:val="002B626A"/>
    <w:rsid w:val="002C0B6C"/>
    <w:rsid w:val="002C2214"/>
    <w:rsid w:val="002C4C17"/>
    <w:rsid w:val="002C4C1B"/>
    <w:rsid w:val="002D0213"/>
    <w:rsid w:val="002D36E6"/>
    <w:rsid w:val="002D37F5"/>
    <w:rsid w:val="002D4895"/>
    <w:rsid w:val="002D5065"/>
    <w:rsid w:val="002D7105"/>
    <w:rsid w:val="002E63C7"/>
    <w:rsid w:val="002E6BBB"/>
    <w:rsid w:val="002E7CC2"/>
    <w:rsid w:val="002F0F40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5477"/>
    <w:rsid w:val="0036018E"/>
    <w:rsid w:val="0036398C"/>
    <w:rsid w:val="0036777B"/>
    <w:rsid w:val="00367E42"/>
    <w:rsid w:val="00376613"/>
    <w:rsid w:val="00380178"/>
    <w:rsid w:val="003813AE"/>
    <w:rsid w:val="0038282A"/>
    <w:rsid w:val="00384F71"/>
    <w:rsid w:val="00397580"/>
    <w:rsid w:val="003A45C8"/>
    <w:rsid w:val="003A7D24"/>
    <w:rsid w:val="003B2F6D"/>
    <w:rsid w:val="003B575F"/>
    <w:rsid w:val="003B6D5A"/>
    <w:rsid w:val="003B7F42"/>
    <w:rsid w:val="003C044D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939"/>
    <w:rsid w:val="003E0D4C"/>
    <w:rsid w:val="003E1B3C"/>
    <w:rsid w:val="003E2F2B"/>
    <w:rsid w:val="003E3EB2"/>
    <w:rsid w:val="003E42A2"/>
    <w:rsid w:val="003E702A"/>
    <w:rsid w:val="003F0863"/>
    <w:rsid w:val="003F2519"/>
    <w:rsid w:val="003F2722"/>
    <w:rsid w:val="003F526A"/>
    <w:rsid w:val="00405244"/>
    <w:rsid w:val="00405F6C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43F6"/>
    <w:rsid w:val="00447F33"/>
    <w:rsid w:val="00450648"/>
    <w:rsid w:val="00452CED"/>
    <w:rsid w:val="0045547F"/>
    <w:rsid w:val="00455874"/>
    <w:rsid w:val="00456B06"/>
    <w:rsid w:val="00457265"/>
    <w:rsid w:val="00460F07"/>
    <w:rsid w:val="004629EE"/>
    <w:rsid w:val="004651A6"/>
    <w:rsid w:val="00465FE2"/>
    <w:rsid w:val="00466174"/>
    <w:rsid w:val="00474A93"/>
    <w:rsid w:val="00475EAF"/>
    <w:rsid w:val="0048036A"/>
    <w:rsid w:val="00487F14"/>
    <w:rsid w:val="0049017C"/>
    <w:rsid w:val="004920AD"/>
    <w:rsid w:val="0049463A"/>
    <w:rsid w:val="00494BFD"/>
    <w:rsid w:val="00495117"/>
    <w:rsid w:val="00496A60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E6F5F"/>
    <w:rsid w:val="004E7838"/>
    <w:rsid w:val="004F1166"/>
    <w:rsid w:val="004F296C"/>
    <w:rsid w:val="004F2982"/>
    <w:rsid w:val="004F6EC7"/>
    <w:rsid w:val="004F78E6"/>
    <w:rsid w:val="0050101F"/>
    <w:rsid w:val="005017F3"/>
    <w:rsid w:val="00505023"/>
    <w:rsid w:val="00512D99"/>
    <w:rsid w:val="00515670"/>
    <w:rsid w:val="0052580C"/>
    <w:rsid w:val="00527680"/>
    <w:rsid w:val="00531DBB"/>
    <w:rsid w:val="00535267"/>
    <w:rsid w:val="005355AB"/>
    <w:rsid w:val="0053718E"/>
    <w:rsid w:val="00537BEF"/>
    <w:rsid w:val="00541EE0"/>
    <w:rsid w:val="0054300C"/>
    <w:rsid w:val="00551B80"/>
    <w:rsid w:val="00552DFC"/>
    <w:rsid w:val="0055481A"/>
    <w:rsid w:val="0055519D"/>
    <w:rsid w:val="00555778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A5F38"/>
    <w:rsid w:val="005B04BD"/>
    <w:rsid w:val="005B55D9"/>
    <w:rsid w:val="005B5C9D"/>
    <w:rsid w:val="005C2846"/>
    <w:rsid w:val="005C2ED4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0BD6"/>
    <w:rsid w:val="00604406"/>
    <w:rsid w:val="00605F4A"/>
    <w:rsid w:val="00607822"/>
    <w:rsid w:val="006103AA"/>
    <w:rsid w:val="00613BBF"/>
    <w:rsid w:val="00614316"/>
    <w:rsid w:val="00614E20"/>
    <w:rsid w:val="00615F5E"/>
    <w:rsid w:val="00616347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70807"/>
    <w:rsid w:val="00681BE8"/>
    <w:rsid w:val="00690678"/>
    <w:rsid w:val="00692E92"/>
    <w:rsid w:val="0069372F"/>
    <w:rsid w:val="00694D35"/>
    <w:rsid w:val="006953F0"/>
    <w:rsid w:val="00695F78"/>
    <w:rsid w:val="006A3F39"/>
    <w:rsid w:val="006B1A54"/>
    <w:rsid w:val="006B20FF"/>
    <w:rsid w:val="006C0EE6"/>
    <w:rsid w:val="006C179D"/>
    <w:rsid w:val="006C5234"/>
    <w:rsid w:val="006C7E02"/>
    <w:rsid w:val="006D215F"/>
    <w:rsid w:val="006D50DD"/>
    <w:rsid w:val="006D5C60"/>
    <w:rsid w:val="006D5DB4"/>
    <w:rsid w:val="006E000D"/>
    <w:rsid w:val="006E024F"/>
    <w:rsid w:val="006E37AF"/>
    <w:rsid w:val="006E4E44"/>
    <w:rsid w:val="006E4E81"/>
    <w:rsid w:val="006F2AEA"/>
    <w:rsid w:val="00700BD6"/>
    <w:rsid w:val="00701237"/>
    <w:rsid w:val="0070458E"/>
    <w:rsid w:val="00707F7D"/>
    <w:rsid w:val="00711B35"/>
    <w:rsid w:val="00712E44"/>
    <w:rsid w:val="00714F4D"/>
    <w:rsid w:val="00715365"/>
    <w:rsid w:val="0071627A"/>
    <w:rsid w:val="00717854"/>
    <w:rsid w:val="00717EC5"/>
    <w:rsid w:val="007243B4"/>
    <w:rsid w:val="00725706"/>
    <w:rsid w:val="00742C34"/>
    <w:rsid w:val="00744593"/>
    <w:rsid w:val="00750DE8"/>
    <w:rsid w:val="00752E63"/>
    <w:rsid w:val="007557B6"/>
    <w:rsid w:val="00755D8B"/>
    <w:rsid w:val="007613BE"/>
    <w:rsid w:val="00761937"/>
    <w:rsid w:val="00762877"/>
    <w:rsid w:val="00763401"/>
    <w:rsid w:val="00763787"/>
    <w:rsid w:val="00763AD7"/>
    <w:rsid w:val="00764170"/>
    <w:rsid w:val="00764B81"/>
    <w:rsid w:val="00765740"/>
    <w:rsid w:val="00766E9B"/>
    <w:rsid w:val="00773287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F79"/>
    <w:rsid w:val="007A2F82"/>
    <w:rsid w:val="007A336B"/>
    <w:rsid w:val="007A57F2"/>
    <w:rsid w:val="007A6341"/>
    <w:rsid w:val="007A6573"/>
    <w:rsid w:val="007A681F"/>
    <w:rsid w:val="007B1333"/>
    <w:rsid w:val="007B17E2"/>
    <w:rsid w:val="007B2C14"/>
    <w:rsid w:val="007C10FE"/>
    <w:rsid w:val="007C2B82"/>
    <w:rsid w:val="007C3324"/>
    <w:rsid w:val="007C3D66"/>
    <w:rsid w:val="007D4141"/>
    <w:rsid w:val="007D6330"/>
    <w:rsid w:val="007D7A40"/>
    <w:rsid w:val="007E0EDC"/>
    <w:rsid w:val="007E7291"/>
    <w:rsid w:val="007E7B54"/>
    <w:rsid w:val="007F018B"/>
    <w:rsid w:val="007F3D40"/>
    <w:rsid w:val="007F4AEB"/>
    <w:rsid w:val="007F6965"/>
    <w:rsid w:val="007F75B2"/>
    <w:rsid w:val="00801C24"/>
    <w:rsid w:val="00803238"/>
    <w:rsid w:val="008043C4"/>
    <w:rsid w:val="00806DAC"/>
    <w:rsid w:val="0081177D"/>
    <w:rsid w:val="00813EF7"/>
    <w:rsid w:val="00820FEC"/>
    <w:rsid w:val="00822FD6"/>
    <w:rsid w:val="00831B1B"/>
    <w:rsid w:val="00843396"/>
    <w:rsid w:val="00845729"/>
    <w:rsid w:val="008531E6"/>
    <w:rsid w:val="0085337B"/>
    <w:rsid w:val="00855FB3"/>
    <w:rsid w:val="0085629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1888"/>
    <w:rsid w:val="00885C0D"/>
    <w:rsid w:val="00886A4E"/>
    <w:rsid w:val="00896610"/>
    <w:rsid w:val="00897C43"/>
    <w:rsid w:val="008A750A"/>
    <w:rsid w:val="008B2E87"/>
    <w:rsid w:val="008B3970"/>
    <w:rsid w:val="008B6DAD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4A43"/>
    <w:rsid w:val="00930C69"/>
    <w:rsid w:val="0093494C"/>
    <w:rsid w:val="00934C77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875F4"/>
    <w:rsid w:val="009968CF"/>
    <w:rsid w:val="009A030E"/>
    <w:rsid w:val="009A04E8"/>
    <w:rsid w:val="009A2CCD"/>
    <w:rsid w:val="009A3EEB"/>
    <w:rsid w:val="009B1330"/>
    <w:rsid w:val="009B55B1"/>
    <w:rsid w:val="009C0220"/>
    <w:rsid w:val="009C1738"/>
    <w:rsid w:val="009C1D4D"/>
    <w:rsid w:val="009C2E5E"/>
    <w:rsid w:val="009C369B"/>
    <w:rsid w:val="009C4630"/>
    <w:rsid w:val="009C63C2"/>
    <w:rsid w:val="009C66D2"/>
    <w:rsid w:val="009C6A9C"/>
    <w:rsid w:val="009D0ACC"/>
    <w:rsid w:val="009D66D7"/>
    <w:rsid w:val="009E39C5"/>
    <w:rsid w:val="009E5821"/>
    <w:rsid w:val="009F1587"/>
    <w:rsid w:val="009F6BEB"/>
    <w:rsid w:val="009F6C56"/>
    <w:rsid w:val="009F762D"/>
    <w:rsid w:val="009F7E85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344D7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0046"/>
    <w:rsid w:val="00A81EB3"/>
    <w:rsid w:val="00A84220"/>
    <w:rsid w:val="00A90275"/>
    <w:rsid w:val="00A92CEA"/>
    <w:rsid w:val="00A94626"/>
    <w:rsid w:val="00A955D2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D23E5"/>
    <w:rsid w:val="00AD5449"/>
    <w:rsid w:val="00AE0210"/>
    <w:rsid w:val="00AF573E"/>
    <w:rsid w:val="00B00C1D"/>
    <w:rsid w:val="00B05778"/>
    <w:rsid w:val="00B05EAD"/>
    <w:rsid w:val="00B11787"/>
    <w:rsid w:val="00B14402"/>
    <w:rsid w:val="00B15094"/>
    <w:rsid w:val="00B2154B"/>
    <w:rsid w:val="00B21654"/>
    <w:rsid w:val="00B35313"/>
    <w:rsid w:val="00B40EA0"/>
    <w:rsid w:val="00B4735A"/>
    <w:rsid w:val="00B52970"/>
    <w:rsid w:val="00B632CC"/>
    <w:rsid w:val="00B64211"/>
    <w:rsid w:val="00B706E1"/>
    <w:rsid w:val="00B72D92"/>
    <w:rsid w:val="00B76FDB"/>
    <w:rsid w:val="00B824B5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D5D4A"/>
    <w:rsid w:val="00BE06A8"/>
    <w:rsid w:val="00BE4C6A"/>
    <w:rsid w:val="00BE6B7F"/>
    <w:rsid w:val="00BF0320"/>
    <w:rsid w:val="00BF521A"/>
    <w:rsid w:val="00C0074F"/>
    <w:rsid w:val="00C0476C"/>
    <w:rsid w:val="00C269D4"/>
    <w:rsid w:val="00C36ADF"/>
    <w:rsid w:val="00C401BC"/>
    <w:rsid w:val="00C403C9"/>
    <w:rsid w:val="00C40E12"/>
    <w:rsid w:val="00C4160D"/>
    <w:rsid w:val="00C4528A"/>
    <w:rsid w:val="00C50AFA"/>
    <w:rsid w:val="00C537DD"/>
    <w:rsid w:val="00C56D33"/>
    <w:rsid w:val="00C647F5"/>
    <w:rsid w:val="00C6675F"/>
    <w:rsid w:val="00C67D57"/>
    <w:rsid w:val="00C708B0"/>
    <w:rsid w:val="00C71302"/>
    <w:rsid w:val="00C76C47"/>
    <w:rsid w:val="00C80F72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C0C"/>
    <w:rsid w:val="00CE71D9"/>
    <w:rsid w:val="00CE76D7"/>
    <w:rsid w:val="00CF4590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66C3"/>
    <w:rsid w:val="00D72E90"/>
    <w:rsid w:val="00D80097"/>
    <w:rsid w:val="00D811AB"/>
    <w:rsid w:val="00D82D13"/>
    <w:rsid w:val="00D971AD"/>
    <w:rsid w:val="00DA09F8"/>
    <w:rsid w:val="00DA0D31"/>
    <w:rsid w:val="00DA4AD6"/>
    <w:rsid w:val="00DB10C8"/>
    <w:rsid w:val="00DB1CCE"/>
    <w:rsid w:val="00DC0A9B"/>
    <w:rsid w:val="00DC2516"/>
    <w:rsid w:val="00DC405B"/>
    <w:rsid w:val="00DC5393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E0104B"/>
    <w:rsid w:val="00E0156A"/>
    <w:rsid w:val="00E0392F"/>
    <w:rsid w:val="00E05CD2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3D31"/>
    <w:rsid w:val="00E462CF"/>
    <w:rsid w:val="00E47F7B"/>
    <w:rsid w:val="00E5347C"/>
    <w:rsid w:val="00E57F89"/>
    <w:rsid w:val="00E6423C"/>
    <w:rsid w:val="00E64851"/>
    <w:rsid w:val="00E65CEB"/>
    <w:rsid w:val="00E71483"/>
    <w:rsid w:val="00E728FD"/>
    <w:rsid w:val="00E763E5"/>
    <w:rsid w:val="00E807E9"/>
    <w:rsid w:val="00E83E20"/>
    <w:rsid w:val="00E842D3"/>
    <w:rsid w:val="00E84B11"/>
    <w:rsid w:val="00E91AD2"/>
    <w:rsid w:val="00E93830"/>
    <w:rsid w:val="00E93E0E"/>
    <w:rsid w:val="00E9442D"/>
    <w:rsid w:val="00EA2713"/>
    <w:rsid w:val="00EA52FE"/>
    <w:rsid w:val="00EA6BE4"/>
    <w:rsid w:val="00EB033A"/>
    <w:rsid w:val="00EB0DAA"/>
    <w:rsid w:val="00EB1A25"/>
    <w:rsid w:val="00EB1CBE"/>
    <w:rsid w:val="00EB1ED3"/>
    <w:rsid w:val="00EB27D5"/>
    <w:rsid w:val="00EC0DAA"/>
    <w:rsid w:val="00EC310B"/>
    <w:rsid w:val="00ED1641"/>
    <w:rsid w:val="00EE1F2B"/>
    <w:rsid w:val="00EE26EE"/>
    <w:rsid w:val="00EE34C3"/>
    <w:rsid w:val="00EE4B96"/>
    <w:rsid w:val="00EE6043"/>
    <w:rsid w:val="00EE70B7"/>
    <w:rsid w:val="00EF4A7A"/>
    <w:rsid w:val="00EF6A99"/>
    <w:rsid w:val="00F04849"/>
    <w:rsid w:val="00F0751A"/>
    <w:rsid w:val="00F11495"/>
    <w:rsid w:val="00F15B29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46636"/>
    <w:rsid w:val="00F57D55"/>
    <w:rsid w:val="00F616CD"/>
    <w:rsid w:val="00F619C1"/>
    <w:rsid w:val="00F6650C"/>
    <w:rsid w:val="00F806D1"/>
    <w:rsid w:val="00F837C5"/>
    <w:rsid w:val="00F83C49"/>
    <w:rsid w:val="00F8612C"/>
    <w:rsid w:val="00F91228"/>
    <w:rsid w:val="00F96F73"/>
    <w:rsid w:val="00FA447D"/>
    <w:rsid w:val="00FA4EAC"/>
    <w:rsid w:val="00FB22D0"/>
    <w:rsid w:val="00FB5D96"/>
    <w:rsid w:val="00FB687C"/>
    <w:rsid w:val="00FC050D"/>
    <w:rsid w:val="00FC2DE7"/>
    <w:rsid w:val="00FC42FF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s-to-consumer-price-index-imputed-rentals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note-to-consumer-prices-of-energy-february-2023" TargetMode="External"/><Relationship Id="rId12" Type="http://schemas.openxmlformats.org/officeDocument/2006/relationships/hyperlink" Target="https://www.czso.cz/csu/czso/inflation-consumer-prices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8BCC1-E90D-4665-8C13-A69E5D47F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1A003-1722-45BE-B404-36E3045FA33C}"/>
</file>

<file path=customXml/itemProps3.xml><?xml version="1.0" encoding="utf-8"?>
<ds:datastoreItem xmlns:ds="http://schemas.openxmlformats.org/officeDocument/2006/customXml" ds:itemID="{176F60D5-AA69-4248-9F09-C38B8C448248}"/>
</file>

<file path=customXml/itemProps4.xml><?xml version="1.0" encoding="utf-8"?>
<ds:datastoreItem xmlns:ds="http://schemas.openxmlformats.org/officeDocument/2006/customXml" ds:itemID="{90F5CFBB-E485-4C0F-8455-6E285E426C4E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9</TotalTime>
  <Pages>3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3</cp:revision>
  <dcterms:created xsi:type="dcterms:W3CDTF">2023-03-06T14:38:00Z</dcterms:created>
  <dcterms:modified xsi:type="dcterms:W3CDTF">2023-03-07T10:51:00Z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