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F9B" w14:textId="0B220D65" w:rsidR="00751B2A" w:rsidRPr="00FF6DC2" w:rsidRDefault="00C2304B" w:rsidP="00751B2A">
      <w:pPr>
        <w:pStyle w:val="datum0"/>
        <w:spacing w:line="276" w:lineRule="auto"/>
        <w:rPr>
          <w:lang w:val="en-GB"/>
        </w:rPr>
      </w:pPr>
      <w:r w:rsidRPr="00FF6DC2">
        <w:rPr>
          <w:lang w:val="en-GB"/>
        </w:rPr>
        <w:t>7 October </w:t>
      </w:r>
      <w:r w:rsidR="00751B2A" w:rsidRPr="00FF6DC2">
        <w:rPr>
          <w:lang w:val="en-GB"/>
        </w:rPr>
        <w:t>2025</w:t>
      </w:r>
    </w:p>
    <w:p w14:paraId="41B3D308" w14:textId="528F6C5F" w:rsidR="00751B2A" w:rsidRPr="00FF6DC2" w:rsidRDefault="00C2304B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FF6DC2">
        <w:rPr>
          <w:color w:val="BD1B21"/>
          <w:sz w:val="32"/>
          <w:szCs w:val="32"/>
        </w:rPr>
        <w:t>C</w:t>
      </w:r>
      <w:r w:rsidR="00595247" w:rsidRPr="00FF6DC2">
        <w:rPr>
          <w:color w:val="BD1B21"/>
          <w:sz w:val="32"/>
          <w:szCs w:val="32"/>
        </w:rPr>
        <w:t>onstruction output continued</w:t>
      </w:r>
      <w:r w:rsidRPr="00FF6DC2">
        <w:rPr>
          <w:color w:val="BD1B21"/>
          <w:sz w:val="32"/>
          <w:szCs w:val="32"/>
        </w:rPr>
        <w:t xml:space="preserve"> to grow</w:t>
      </w:r>
    </w:p>
    <w:p w14:paraId="2AB3BCD0" w14:textId="770C4749" w:rsidR="00751B2A" w:rsidRPr="00FF6DC2" w:rsidRDefault="00751B2A" w:rsidP="00751B2A">
      <w:pPr>
        <w:pStyle w:val="Podtitulek"/>
      </w:pPr>
      <w:r w:rsidRPr="00FF6DC2">
        <w:t xml:space="preserve">Construction – </w:t>
      </w:r>
      <w:r w:rsidR="00C2304B" w:rsidRPr="00FF6DC2">
        <w:t>August</w:t>
      </w:r>
      <w:r w:rsidR="00B544DE" w:rsidRPr="00FF6DC2">
        <w:t xml:space="preserve"> 2025</w:t>
      </w:r>
    </w:p>
    <w:p w14:paraId="4C5F4869" w14:textId="73D2D034" w:rsidR="00751B2A" w:rsidRPr="00FF6DC2" w:rsidRDefault="00165717" w:rsidP="00751B2A">
      <w:pPr>
        <w:pStyle w:val="Perex"/>
        <w:spacing w:after="0"/>
        <w:rPr>
          <w:szCs w:val="19"/>
        </w:rPr>
      </w:pPr>
      <w:r w:rsidRPr="00FF6DC2">
        <w:rPr>
          <w:szCs w:val="19"/>
        </w:rPr>
        <w:t>The co</w:t>
      </w:r>
      <w:r w:rsidR="00664A73" w:rsidRPr="00FF6DC2">
        <w:rPr>
          <w:szCs w:val="19"/>
        </w:rPr>
        <w:t>n</w:t>
      </w:r>
      <w:r w:rsidR="0079139E" w:rsidRPr="00FF6DC2">
        <w:rPr>
          <w:szCs w:val="19"/>
        </w:rPr>
        <w:t>struction output increased by 1</w:t>
      </w:r>
      <w:r w:rsidR="001C05E0" w:rsidRPr="00FF6DC2">
        <w:rPr>
          <w:szCs w:val="19"/>
        </w:rPr>
        <w:t>7</w:t>
      </w:r>
      <w:r w:rsidR="005C2C59" w:rsidRPr="00FF6DC2">
        <w:rPr>
          <w:szCs w:val="19"/>
        </w:rPr>
        <w:t>.1</w:t>
      </w:r>
      <w:r w:rsidR="00751B2A" w:rsidRPr="00FF6DC2">
        <w:rPr>
          <w:szCs w:val="19"/>
        </w:rPr>
        <w:t xml:space="preserve">%, year-on-year (y-o-y), in </w:t>
      </w:r>
      <w:r w:rsidR="00C2304B" w:rsidRPr="00FF6DC2">
        <w:t>August</w:t>
      </w:r>
      <w:r w:rsidR="00751B2A" w:rsidRPr="00FF6DC2">
        <w:rPr>
          <w:szCs w:val="19"/>
        </w:rPr>
        <w:t>. In the month-on-month</w:t>
      </w:r>
      <w:r w:rsidR="00FD2BEF" w:rsidRPr="00FF6DC2">
        <w:rPr>
          <w:szCs w:val="19"/>
        </w:rPr>
        <w:t xml:space="preserve"> (</w:t>
      </w:r>
      <w:r w:rsidR="001C05E0" w:rsidRPr="00FF6DC2">
        <w:rPr>
          <w:szCs w:val="19"/>
        </w:rPr>
        <w:t>m-o-m) comparison, it was by 2.3</w:t>
      </w:r>
      <w:r w:rsidR="00751B2A" w:rsidRPr="00FF6DC2">
        <w:rPr>
          <w:szCs w:val="19"/>
        </w:rPr>
        <w:t xml:space="preserve">% </w:t>
      </w:r>
      <w:r w:rsidR="00FD2BEF" w:rsidRPr="00FF6DC2">
        <w:rPr>
          <w:szCs w:val="19"/>
        </w:rPr>
        <w:t>high</w:t>
      </w:r>
      <w:r w:rsidR="00751B2A" w:rsidRPr="00FF6DC2">
        <w:rPr>
          <w:szCs w:val="19"/>
        </w:rPr>
        <w:t xml:space="preserve">er. The </w:t>
      </w:r>
      <w:r w:rsidR="0009615A" w:rsidRPr="00FF6DC2">
        <w:rPr>
          <w:szCs w:val="19"/>
        </w:rPr>
        <w:t>approximate valu</w:t>
      </w:r>
      <w:r w:rsidR="005C2C59" w:rsidRPr="00FF6DC2">
        <w:rPr>
          <w:szCs w:val="19"/>
        </w:rPr>
        <w:t>e of building permits granted in</w:t>
      </w:r>
      <w:r w:rsidR="0009615A" w:rsidRPr="00FF6DC2">
        <w:rPr>
          <w:szCs w:val="19"/>
        </w:rPr>
        <w:t>creased</w:t>
      </w:r>
      <w:r w:rsidRPr="00FF6DC2">
        <w:rPr>
          <w:szCs w:val="19"/>
        </w:rPr>
        <w:t xml:space="preserve"> by </w:t>
      </w:r>
      <w:r w:rsidR="001C05E0" w:rsidRPr="00FF6DC2">
        <w:rPr>
          <w:szCs w:val="19"/>
        </w:rPr>
        <w:t>12.2</w:t>
      </w:r>
      <w:r w:rsidR="00751B2A" w:rsidRPr="00FF6DC2">
        <w:rPr>
          <w:szCs w:val="19"/>
        </w:rPr>
        <w:t>%</w:t>
      </w:r>
      <w:r w:rsidR="0009615A" w:rsidRPr="00FF6DC2">
        <w:rPr>
          <w:szCs w:val="19"/>
        </w:rPr>
        <w:t>.</w:t>
      </w:r>
      <w:r w:rsidR="00751B2A" w:rsidRPr="00FF6DC2">
        <w:rPr>
          <w:szCs w:val="19"/>
        </w:rPr>
        <w:t xml:space="preserve"> The number of started</w:t>
      </w:r>
      <w:r w:rsidR="001C05E0" w:rsidRPr="00FF6DC2">
        <w:rPr>
          <w:szCs w:val="19"/>
        </w:rPr>
        <w:t xml:space="preserve"> dwellings decreased by 0.4</w:t>
      </w:r>
      <w:r w:rsidR="00774451" w:rsidRPr="00FF6DC2">
        <w:rPr>
          <w:szCs w:val="19"/>
        </w:rPr>
        <w:t>%, y-o-y;</w:t>
      </w:r>
      <w:r w:rsidR="00751B2A" w:rsidRPr="00FF6DC2">
        <w:rPr>
          <w:szCs w:val="19"/>
        </w:rPr>
        <w:t xml:space="preserve"> the number of completed dwellings </w:t>
      </w:r>
      <w:r w:rsidR="001C05E0" w:rsidRPr="00FF6DC2">
        <w:rPr>
          <w:szCs w:val="19"/>
        </w:rPr>
        <w:t xml:space="preserve">increased by </w:t>
      </w:r>
      <w:r w:rsidR="005C2C59" w:rsidRPr="00FF6DC2">
        <w:rPr>
          <w:szCs w:val="19"/>
        </w:rPr>
        <w:t>3</w:t>
      </w:r>
      <w:r w:rsidR="001C05E0" w:rsidRPr="00FF6DC2">
        <w:rPr>
          <w:szCs w:val="19"/>
        </w:rPr>
        <w:t>5</w:t>
      </w:r>
      <w:r w:rsidR="005C2C59" w:rsidRPr="00FF6DC2">
        <w:rPr>
          <w:szCs w:val="19"/>
        </w:rPr>
        <w:t>.4</w:t>
      </w:r>
      <w:r w:rsidR="00751B2A" w:rsidRPr="00FF6DC2">
        <w:rPr>
          <w:szCs w:val="19"/>
        </w:rPr>
        <w:t>%, y-o-y.</w:t>
      </w:r>
    </w:p>
    <w:p w14:paraId="24EBC4C0" w14:textId="49760D62" w:rsidR="001A403A" w:rsidRPr="00FF6DC2" w:rsidRDefault="001A403A" w:rsidP="00751B2A">
      <w:pPr>
        <w:rPr>
          <w:rFonts w:cs="Arial"/>
          <w:szCs w:val="20"/>
        </w:rPr>
      </w:pPr>
    </w:p>
    <w:p w14:paraId="66E31798" w14:textId="080D2B37" w:rsidR="00D423B5" w:rsidRPr="00FF6DC2" w:rsidRDefault="00007566" w:rsidP="00D423B5">
      <w:r w:rsidRPr="00FF6DC2">
        <w:rPr>
          <w:rFonts w:cs="Arial"/>
          <w:szCs w:val="20"/>
        </w:rPr>
        <w:t>Construct</w:t>
      </w:r>
      <w:r w:rsidR="00D423B5" w:rsidRPr="00FF6DC2">
        <w:rPr>
          <w:rFonts w:cs="Arial"/>
          <w:szCs w:val="20"/>
        </w:rPr>
        <w:t>ion output was by 2.3</w:t>
      </w:r>
      <w:r w:rsidRPr="00FF6DC2">
        <w:rPr>
          <w:rFonts w:cs="Arial"/>
          <w:szCs w:val="20"/>
        </w:rPr>
        <w:t xml:space="preserve">% higher, month-on-month, in </w:t>
      </w:r>
      <w:r w:rsidR="00C2304B" w:rsidRPr="00FF6DC2">
        <w:rPr>
          <w:rFonts w:cs="Arial"/>
          <w:szCs w:val="20"/>
        </w:rPr>
        <w:t>August</w:t>
      </w:r>
      <w:r w:rsidRPr="00FF6DC2">
        <w:rPr>
          <w:rFonts w:cs="Arial"/>
          <w:szCs w:val="20"/>
        </w:rPr>
        <w:t>; in the year-on-yea</w:t>
      </w:r>
      <w:r w:rsidR="00D423B5" w:rsidRPr="00FF6DC2">
        <w:rPr>
          <w:rFonts w:cs="Arial"/>
          <w:szCs w:val="20"/>
        </w:rPr>
        <w:t>r comparison, it increased by 17</w:t>
      </w:r>
      <w:r w:rsidR="00963D50" w:rsidRPr="00FF6DC2">
        <w:rPr>
          <w:rFonts w:cs="Arial"/>
          <w:szCs w:val="20"/>
        </w:rPr>
        <w:t>.1</w:t>
      </w:r>
      <w:r w:rsidRPr="00FF6DC2">
        <w:rPr>
          <w:rFonts w:cs="Arial"/>
          <w:szCs w:val="20"/>
        </w:rPr>
        <w:t xml:space="preserve">%. </w:t>
      </w:r>
      <w:r w:rsidR="00BC2908" w:rsidRPr="00FF6DC2">
        <w:t xml:space="preserve">Production in building construction increased by 11.2% and the civil engineering construction increased by 27.4%. </w:t>
      </w:r>
      <w:r w:rsidR="00BC2908" w:rsidRPr="00FF6DC2">
        <w:rPr>
          <w:i/>
        </w:rPr>
        <w:t>“</w:t>
      </w:r>
      <w:r w:rsidR="00DE1F33" w:rsidRPr="00DE1F33">
        <w:rPr>
          <w:i/>
        </w:rPr>
        <w:t>Construction output has been continually increasing since November 2024. During recent months, even with double-digit growth rate. The increase is also contributed to by unfinished civil engineering constructio</w:t>
      </w:r>
      <w:r w:rsidR="00DE1F33">
        <w:rPr>
          <w:i/>
        </w:rPr>
        <w:t>n</w:t>
      </w:r>
      <w:bookmarkStart w:id="0" w:name="_GoBack"/>
      <w:bookmarkEnd w:id="0"/>
      <w:r w:rsidR="00BC2908" w:rsidRPr="00FF6DC2">
        <w:rPr>
          <w:i/>
        </w:rPr>
        <w:t xml:space="preserve">,” </w:t>
      </w:r>
      <w:r w:rsidR="00D423B5" w:rsidRPr="00FF6DC2">
        <w:t>Radek Matějka, Director of the Agricultural and Forestry, Industrial, Construction, and Energy Statistics Department of the</w:t>
      </w:r>
      <w:r w:rsidR="00D423B5" w:rsidRPr="00FF6DC2">
        <w:rPr>
          <w:rFonts w:cs="Arial"/>
          <w:szCs w:val="20"/>
        </w:rPr>
        <w:t xml:space="preserve"> </w:t>
      </w:r>
      <w:r w:rsidR="00D423B5" w:rsidRPr="00FF6DC2">
        <w:t>Czech Statistical Office (CZSO), says.</w:t>
      </w:r>
    </w:p>
    <w:p w14:paraId="2206D875" w14:textId="77777777" w:rsidR="00D423B5" w:rsidRPr="00FF6DC2" w:rsidRDefault="00D423B5" w:rsidP="00664A73">
      <w:pPr>
        <w:rPr>
          <w:rFonts w:cs="Arial"/>
          <w:szCs w:val="20"/>
        </w:rPr>
      </w:pPr>
    </w:p>
    <w:p w14:paraId="74365F61" w14:textId="479B11B8" w:rsidR="00D423B5" w:rsidRPr="00FF6DC2" w:rsidRDefault="00751B2A" w:rsidP="00D423B5">
      <w:pPr>
        <w:rPr>
          <w:rFonts w:cs="Arial"/>
          <w:szCs w:val="20"/>
        </w:rPr>
      </w:pPr>
      <w:r w:rsidRPr="00FF6DC2">
        <w:rPr>
          <w:bCs/>
        </w:rPr>
        <w:t>The approximate value of constructions</w:t>
      </w:r>
      <w:r w:rsidR="0026220B" w:rsidRPr="00FF6DC2">
        <w:rPr>
          <w:bCs/>
        </w:rPr>
        <w:t xml:space="preserve"> for which a building permit was granted</w:t>
      </w:r>
      <w:r w:rsidR="002B0335" w:rsidRPr="00FF6DC2">
        <w:rPr>
          <w:bCs/>
        </w:rPr>
        <w:t xml:space="preserve"> in </w:t>
      </w:r>
      <w:r w:rsidR="00C2304B" w:rsidRPr="00FF6DC2">
        <w:rPr>
          <w:bCs/>
        </w:rPr>
        <w:t>August</w:t>
      </w:r>
      <w:r w:rsidR="002B0335" w:rsidRPr="00FF6DC2">
        <w:rPr>
          <w:bCs/>
        </w:rPr>
        <w:t xml:space="preserve"> reached CZK</w:t>
      </w:r>
      <w:r w:rsidR="00811B19" w:rsidRPr="00FF6DC2">
        <w:rPr>
          <w:bCs/>
        </w:rPr>
        <w:t> 56.7 billion and increased by 12.2</w:t>
      </w:r>
      <w:r w:rsidR="002B0335" w:rsidRPr="00FF6DC2">
        <w:rPr>
          <w:bCs/>
        </w:rPr>
        <w:t xml:space="preserve">%, year-on-year. </w:t>
      </w:r>
      <w:r w:rsidR="00844EFE" w:rsidRPr="00FF6DC2">
        <w:rPr>
          <w:bCs/>
          <w:i/>
        </w:rPr>
        <w:t>“The year-on-year growth of the approximate value of constructions</w:t>
      </w:r>
      <w:r w:rsidR="00125790" w:rsidRPr="00FF6DC2">
        <w:rPr>
          <w:bCs/>
          <w:i/>
        </w:rPr>
        <w:t xml:space="preserve"> in August</w:t>
      </w:r>
      <w:r w:rsidR="00844EFE" w:rsidRPr="00FF6DC2">
        <w:rPr>
          <w:bCs/>
          <w:i/>
        </w:rPr>
        <w:t xml:space="preserve"> was contributed to by</w:t>
      </w:r>
      <w:r w:rsidR="003A78DB" w:rsidRPr="00FF6DC2">
        <w:rPr>
          <w:bCs/>
          <w:i/>
        </w:rPr>
        <w:t xml:space="preserve"> granting a permit for</w:t>
      </w:r>
      <w:r w:rsidR="00655E00" w:rsidRPr="00FF6DC2">
        <w:rPr>
          <w:bCs/>
          <w:i/>
        </w:rPr>
        <w:t xml:space="preserve"> a larger amount of constructions with budgets over CZK one billion. A</w:t>
      </w:r>
      <w:r w:rsidR="00844EFE" w:rsidRPr="00FF6DC2">
        <w:rPr>
          <w:bCs/>
          <w:i/>
        </w:rPr>
        <w:t>fter</w:t>
      </w:r>
      <w:r w:rsidR="00CE3C05" w:rsidRPr="00FF6DC2">
        <w:rPr>
          <w:bCs/>
          <w:i/>
        </w:rPr>
        <w:t xml:space="preserve"> modelling</w:t>
      </w:r>
      <w:r w:rsidR="00844EFE" w:rsidRPr="00FF6DC2">
        <w:rPr>
          <w:bCs/>
          <w:i/>
        </w:rPr>
        <w:t xml:space="preserve"> the deduction of</w:t>
      </w:r>
      <w:r w:rsidR="00FF6DC2" w:rsidRPr="00FF6DC2">
        <w:rPr>
          <w:bCs/>
          <w:i/>
        </w:rPr>
        <w:t xml:space="preserve"> those</w:t>
      </w:r>
      <w:r w:rsidR="00844EFE" w:rsidRPr="00FF6DC2">
        <w:rPr>
          <w:bCs/>
          <w:i/>
        </w:rPr>
        <w:t xml:space="preserve"> </w:t>
      </w:r>
      <w:r w:rsidR="005C5E48" w:rsidRPr="00FF6DC2">
        <w:rPr>
          <w:bCs/>
          <w:i/>
        </w:rPr>
        <w:t>constructions</w:t>
      </w:r>
      <w:r w:rsidR="00FF6DC2" w:rsidRPr="00FF6DC2">
        <w:rPr>
          <w:bCs/>
          <w:i/>
        </w:rPr>
        <w:t>, the</w:t>
      </w:r>
      <w:r w:rsidR="00844EFE" w:rsidRPr="00FF6DC2">
        <w:rPr>
          <w:bCs/>
          <w:i/>
        </w:rPr>
        <w:t xml:space="preserve"> </w:t>
      </w:r>
      <w:r w:rsidR="005C5E48" w:rsidRPr="00FF6DC2">
        <w:rPr>
          <w:bCs/>
          <w:i/>
        </w:rPr>
        <w:t xml:space="preserve">approximate value would be </w:t>
      </w:r>
      <w:r w:rsidR="00655E00" w:rsidRPr="00FF6DC2">
        <w:rPr>
          <w:bCs/>
          <w:i/>
        </w:rPr>
        <w:t>slightly below</w:t>
      </w:r>
      <w:r w:rsidR="005C5E48" w:rsidRPr="00FF6DC2">
        <w:rPr>
          <w:bCs/>
          <w:i/>
        </w:rPr>
        <w:t xml:space="preserve"> the level </w:t>
      </w:r>
      <w:r w:rsidR="00CE3C05" w:rsidRPr="00FF6DC2">
        <w:rPr>
          <w:bCs/>
          <w:i/>
        </w:rPr>
        <w:t>from</w:t>
      </w:r>
      <w:r w:rsidR="005C5E48" w:rsidRPr="00FF6DC2">
        <w:rPr>
          <w:bCs/>
          <w:i/>
        </w:rPr>
        <w:t xml:space="preserve"> </w:t>
      </w:r>
      <w:r w:rsidR="00C2304B" w:rsidRPr="00FF6DC2">
        <w:rPr>
          <w:bCs/>
          <w:i/>
        </w:rPr>
        <w:t>August</w:t>
      </w:r>
      <w:r w:rsidR="005C5E48" w:rsidRPr="00FF6DC2">
        <w:rPr>
          <w:bCs/>
          <w:i/>
        </w:rPr>
        <w:t xml:space="preserve"> 2024,” </w:t>
      </w:r>
      <w:r w:rsidR="00D423B5" w:rsidRPr="00FF6DC2">
        <w:rPr>
          <w:rFonts w:cs="Arial"/>
          <w:szCs w:val="20"/>
        </w:rPr>
        <w:t xml:space="preserve">Petra Cuřínová, Head of the </w:t>
      </w:r>
      <w:r w:rsidR="00D423B5" w:rsidRPr="00FF6DC2">
        <w:t>Construction Statistics Unit of the CZSO, explains.</w:t>
      </w:r>
    </w:p>
    <w:p w14:paraId="13192063" w14:textId="7C89DA82" w:rsidR="004473B0" w:rsidRPr="00FF6DC2" w:rsidRDefault="004473B0" w:rsidP="00751B2A">
      <w:pPr>
        <w:rPr>
          <w:rFonts w:cs="Arial"/>
          <w:szCs w:val="20"/>
        </w:rPr>
      </w:pPr>
    </w:p>
    <w:p w14:paraId="22EFC23F" w14:textId="753A788F" w:rsidR="00BB49B4" w:rsidRPr="00FF6DC2" w:rsidRDefault="00BB49B4" w:rsidP="00751B2A">
      <w:pPr>
        <w:rPr>
          <w:rFonts w:cs="Arial"/>
          <w:szCs w:val="20"/>
        </w:rPr>
      </w:pPr>
      <w:r w:rsidRPr="00FF6DC2">
        <w:rPr>
          <w:bCs/>
        </w:rPr>
        <w:t>Construction of 2 </w:t>
      </w:r>
      <w:r w:rsidR="00204F36" w:rsidRPr="00FF6DC2">
        <w:rPr>
          <w:bCs/>
        </w:rPr>
        <w:t>757</w:t>
      </w:r>
      <w:r w:rsidRPr="00FF6DC2">
        <w:rPr>
          <w:bCs/>
        </w:rPr>
        <w:t xml:space="preserve"> dwellings started in </w:t>
      </w:r>
      <w:r w:rsidR="00C2304B" w:rsidRPr="00FF6DC2">
        <w:rPr>
          <w:bCs/>
        </w:rPr>
        <w:t>August</w:t>
      </w:r>
      <w:r w:rsidRPr="00FF6DC2">
        <w:rPr>
          <w:bCs/>
        </w:rPr>
        <w:t xml:space="preserve"> 2025 and t</w:t>
      </w:r>
      <w:r w:rsidR="00204F36" w:rsidRPr="00FF6DC2">
        <w:rPr>
          <w:rFonts w:cs="Arial"/>
          <w:szCs w:val="20"/>
        </w:rPr>
        <w:t>he number decreased by 0.4</w:t>
      </w:r>
      <w:r w:rsidRPr="00FF6DC2">
        <w:rPr>
          <w:rFonts w:cs="Arial"/>
          <w:szCs w:val="20"/>
        </w:rPr>
        <w:t xml:space="preserve">%, year-on-year. The number of completed dwellings amounted to </w:t>
      </w:r>
      <w:r w:rsidR="00204F36" w:rsidRPr="00FF6DC2">
        <w:rPr>
          <w:rFonts w:cs="Arial"/>
          <w:szCs w:val="20"/>
        </w:rPr>
        <w:t>3 033</w:t>
      </w:r>
      <w:r w:rsidRPr="00FF6DC2">
        <w:rPr>
          <w:rFonts w:cs="Arial"/>
          <w:szCs w:val="20"/>
        </w:rPr>
        <w:t xml:space="preserve">, which was a year-on-year </w:t>
      </w:r>
      <w:r w:rsidR="00204F36" w:rsidRPr="00FF6DC2">
        <w:rPr>
          <w:rFonts w:cs="Arial"/>
          <w:szCs w:val="20"/>
        </w:rPr>
        <w:t xml:space="preserve">increase by </w:t>
      </w:r>
      <w:r w:rsidR="007F0D0C" w:rsidRPr="00FF6DC2">
        <w:rPr>
          <w:rFonts w:cs="Arial"/>
          <w:szCs w:val="20"/>
        </w:rPr>
        <w:t>3</w:t>
      </w:r>
      <w:r w:rsidR="00204F36" w:rsidRPr="00FF6DC2">
        <w:rPr>
          <w:rFonts w:cs="Arial"/>
          <w:szCs w:val="20"/>
        </w:rPr>
        <w:t>5</w:t>
      </w:r>
      <w:r w:rsidR="007F0D0C" w:rsidRPr="00FF6DC2">
        <w:rPr>
          <w:rFonts w:cs="Arial"/>
          <w:szCs w:val="20"/>
        </w:rPr>
        <w:t>.4</w:t>
      </w:r>
      <w:r w:rsidRPr="00FF6DC2">
        <w:rPr>
          <w:rFonts w:cs="Arial"/>
          <w:szCs w:val="20"/>
        </w:rPr>
        <w:t>%.</w:t>
      </w:r>
    </w:p>
    <w:p w14:paraId="57D83C68" w14:textId="1651D4DB" w:rsidR="00BB49B4" w:rsidRPr="00FF6DC2" w:rsidRDefault="00BB49B4" w:rsidP="00751B2A">
      <w:pPr>
        <w:rPr>
          <w:bCs/>
        </w:rPr>
      </w:pPr>
    </w:p>
    <w:p w14:paraId="56BD32A9" w14:textId="3E5E21BF" w:rsidR="00751B2A" w:rsidRPr="00FF6DC2" w:rsidRDefault="00751B2A" w:rsidP="00751B2A">
      <w:pPr>
        <w:rPr>
          <w:bCs/>
        </w:rPr>
      </w:pPr>
      <w:r w:rsidRPr="00FF6DC2">
        <w:rPr>
          <w:bCs/>
        </w:rPr>
        <w:t>According to Eurostat</w:t>
      </w:r>
      <w:r w:rsidR="003A2668" w:rsidRPr="00FF6DC2">
        <w:rPr>
          <w:bCs/>
        </w:rPr>
        <w:t xml:space="preserve"> data</w:t>
      </w:r>
      <w:r w:rsidRPr="00FF6DC2">
        <w:rPr>
          <w:bCs/>
        </w:rPr>
        <w:t xml:space="preserve">, </w:t>
      </w:r>
      <w:r w:rsidR="00C74C8B" w:rsidRPr="00FF6DC2">
        <w:rPr>
          <w:bCs/>
        </w:rPr>
        <w:t xml:space="preserve">the </w:t>
      </w:r>
      <w:r w:rsidRPr="00FF6DC2">
        <w:rPr>
          <w:bCs/>
        </w:rPr>
        <w:t xml:space="preserve">construction output in the EU27 in </w:t>
      </w:r>
      <w:r w:rsidR="00565A64" w:rsidRPr="00FF6DC2">
        <w:rPr>
          <w:bCs/>
        </w:rPr>
        <w:t>July</w:t>
      </w:r>
      <w:r w:rsidR="00012610" w:rsidRPr="00FF6DC2">
        <w:rPr>
          <w:bCs/>
        </w:rPr>
        <w:t xml:space="preserve"> 2025 in</w:t>
      </w:r>
      <w:r w:rsidR="00196A38" w:rsidRPr="00FF6DC2">
        <w:rPr>
          <w:bCs/>
        </w:rPr>
        <w:t>creased by</w:t>
      </w:r>
      <w:r w:rsidR="00565A64" w:rsidRPr="00FF6DC2">
        <w:rPr>
          <w:bCs/>
        </w:rPr>
        <w:t xml:space="preserve"> 3.6</w:t>
      </w:r>
      <w:r w:rsidRPr="00FF6DC2">
        <w:rPr>
          <w:bCs/>
        </w:rPr>
        <w:t xml:space="preserve">%, year-on-year. According to a preliminary release calendar, Eurostat will release data for </w:t>
      </w:r>
      <w:r w:rsidR="00C2304B" w:rsidRPr="00FF6DC2">
        <w:t>August</w:t>
      </w:r>
      <w:r w:rsidR="00B544DE" w:rsidRPr="00FF6DC2">
        <w:t xml:space="preserve"> 2025</w:t>
      </w:r>
      <w:r w:rsidR="00B96A9A" w:rsidRPr="00FF6DC2">
        <w:rPr>
          <w:bCs/>
        </w:rPr>
        <w:t xml:space="preserve"> on</w:t>
      </w:r>
      <w:r w:rsidR="000233A2" w:rsidRPr="00FF6DC2">
        <w:rPr>
          <w:bCs/>
        </w:rPr>
        <w:t xml:space="preserve"> </w:t>
      </w:r>
      <w:r w:rsidR="00565A64" w:rsidRPr="00FF6DC2">
        <w:rPr>
          <w:bCs/>
        </w:rPr>
        <w:t>20 October</w:t>
      </w:r>
      <w:r w:rsidR="00A4205F" w:rsidRPr="00FF6DC2">
        <w:rPr>
          <w:bCs/>
        </w:rPr>
        <w:t> </w:t>
      </w:r>
      <w:r w:rsidR="00A2316C" w:rsidRPr="00FF6DC2">
        <w:rPr>
          <w:bCs/>
        </w:rPr>
        <w:t>2025</w:t>
      </w:r>
      <w:r w:rsidRPr="00FF6DC2">
        <w:rPr>
          <w:bCs/>
        </w:rPr>
        <w:t>.</w:t>
      </w:r>
    </w:p>
    <w:p w14:paraId="454BA28E" w14:textId="4BEF5459" w:rsidR="0037722D" w:rsidRPr="00FF6DC2" w:rsidRDefault="0037722D" w:rsidP="00751B2A">
      <w:pPr>
        <w:rPr>
          <w:bCs/>
        </w:rPr>
      </w:pPr>
    </w:p>
    <w:p w14:paraId="1BACFDD1" w14:textId="77777777" w:rsidR="00C74C8B" w:rsidRPr="00FF6DC2" w:rsidRDefault="00EB1484" w:rsidP="004C0C56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FF6DC2">
        <w:t>Notes:</w:t>
      </w:r>
      <w:r w:rsidR="00B75F7F" w:rsidRPr="00FF6DC2">
        <w:rPr>
          <w:iCs/>
        </w:rPr>
        <w:t xml:space="preserve"> </w:t>
      </w:r>
    </w:p>
    <w:p w14:paraId="628A630E" w14:textId="77E40715" w:rsidR="00EB1484" w:rsidRPr="00FF6DC2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FF6DC2">
        <w:rPr>
          <w:iCs/>
        </w:rPr>
        <w:t xml:space="preserve">The year-on-year development of </w:t>
      </w:r>
      <w:r w:rsidR="009B7D94" w:rsidRPr="00FF6DC2">
        <w:rPr>
          <w:iCs/>
        </w:rPr>
        <w:t xml:space="preserve">the </w:t>
      </w:r>
      <w:r w:rsidRPr="00FF6DC2">
        <w:rPr>
          <w:iCs/>
        </w:rPr>
        <w:t>construction output (production)</w:t>
      </w:r>
      <w:r w:rsidR="00264FF0" w:rsidRPr="00FF6DC2">
        <w:rPr>
          <w:iCs/>
        </w:rPr>
        <w:t xml:space="preserve"> is published after having</w:t>
      </w:r>
      <w:r w:rsidRPr="00FF6DC2">
        <w:rPr>
          <w:iCs/>
        </w:rPr>
        <w:t xml:space="preserve"> been adjusted for the influence of the number of working days. Month-on-month rates have also been seasonally adjusted.</w:t>
      </w:r>
    </w:p>
    <w:p w14:paraId="76BDE993" w14:textId="42A295D8" w:rsidR="00933E9D" w:rsidRPr="00FF6DC2" w:rsidRDefault="0044690D" w:rsidP="00F929B0">
      <w:pPr>
        <w:rPr>
          <w:rFonts w:cs="ArialMT"/>
          <w:i/>
          <w:iCs/>
          <w:sz w:val="18"/>
          <w:szCs w:val="18"/>
        </w:rPr>
      </w:pPr>
      <w:r w:rsidRPr="00FF6DC2">
        <w:rPr>
          <w:i/>
          <w:sz w:val="18"/>
          <w:szCs w:val="18"/>
        </w:rPr>
        <w:t xml:space="preserve"> </w:t>
      </w:r>
      <w:r w:rsidR="00D830FD" w:rsidRPr="00FF6DC2">
        <w:rPr>
          <w:i/>
          <w:sz w:val="18"/>
          <w:szCs w:val="18"/>
        </w:rPr>
        <w:t xml:space="preserve"> </w:t>
      </w:r>
      <w:r w:rsidR="002D1198" w:rsidRPr="00FF6DC2">
        <w:rPr>
          <w:i/>
          <w:sz w:val="18"/>
          <w:szCs w:val="18"/>
        </w:rPr>
        <w:t xml:space="preserve"> </w:t>
      </w:r>
    </w:p>
    <w:p w14:paraId="0E09BD9E" w14:textId="56EA260F" w:rsidR="00EB1484" w:rsidRPr="00FF6DC2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FF6DC2">
        <w:rPr>
          <w:iCs/>
        </w:rPr>
        <w:t xml:space="preserve">Methodology: </w:t>
      </w:r>
      <w:hyperlink r:id="rId10" w:history="1">
        <w:r w:rsidR="00AA3AAC" w:rsidRPr="00FF6DC2">
          <w:rPr>
            <w:rStyle w:val="Hypertextovodkaz"/>
          </w:rPr>
          <w:t>https://csu.gov.cz/sta_m</w:t>
        </w:r>
      </w:hyperlink>
    </w:p>
    <w:p w14:paraId="26BC175D" w14:textId="77777777" w:rsidR="00EB1484" w:rsidRPr="00FF6DC2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FF6DC2">
        <w:rPr>
          <w:i/>
          <w:color w:val="auto"/>
          <w:lang w:val="en-GB"/>
        </w:rPr>
        <w:t xml:space="preserve">Responsible head at the CZSO: </w:t>
      </w:r>
      <w:r w:rsidRPr="00FF6DC2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FF6DC2">
        <w:rPr>
          <w:i/>
          <w:lang w:val="en-GB"/>
        </w:rPr>
        <w:t>736 168 543</w:t>
      </w:r>
      <w:r w:rsidRPr="00FF6DC2">
        <w:rPr>
          <w:i/>
          <w:color w:val="auto"/>
          <w:lang w:val="en-GB"/>
        </w:rPr>
        <w:t xml:space="preserve">, </w:t>
      </w:r>
      <w:r w:rsidRPr="00FF6DC2">
        <w:rPr>
          <w:i/>
          <w:color w:val="auto"/>
          <w:lang w:val="en-GB"/>
        </w:rPr>
        <w:br/>
        <w:t xml:space="preserve">e-mail: </w:t>
      </w:r>
      <w:hyperlink r:id="rId11" w:history="1">
        <w:r w:rsidRPr="00FF6DC2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4E7383CB" w:rsidR="00F31BA5" w:rsidRPr="00FF6DC2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FF6DC2">
        <w:rPr>
          <w:i/>
          <w:color w:val="auto"/>
          <w:lang w:val="en-GB"/>
        </w:rPr>
        <w:t>Contact person:</w:t>
      </w:r>
      <w:r w:rsidRPr="00FF6DC2">
        <w:rPr>
          <w:i/>
          <w:color w:val="auto"/>
          <w:lang w:val="en-GB"/>
        </w:rPr>
        <w:tab/>
        <w:t xml:space="preserve">Petra </w:t>
      </w:r>
      <w:r w:rsidR="00C2304B" w:rsidRPr="00FF6DC2">
        <w:rPr>
          <w:i/>
          <w:color w:val="auto"/>
          <w:lang w:val="en-GB"/>
        </w:rPr>
        <w:t>Cuřínová</w:t>
      </w:r>
      <w:r w:rsidRPr="00FF6DC2">
        <w:rPr>
          <w:i/>
          <w:color w:val="auto"/>
          <w:lang w:val="en-GB"/>
        </w:rPr>
        <w:t xml:space="preserve">, </w:t>
      </w:r>
      <w:r w:rsidR="00C2304B" w:rsidRPr="00FF6DC2">
        <w:rPr>
          <w:i/>
          <w:color w:val="auto"/>
          <w:lang w:val="en-GB"/>
        </w:rPr>
        <w:t>Head</w:t>
      </w:r>
      <w:r w:rsidR="00080D50" w:rsidRPr="00FF6DC2">
        <w:rPr>
          <w:i/>
          <w:color w:val="auto"/>
          <w:lang w:val="en-GB"/>
        </w:rPr>
        <w:t xml:space="preserve"> </w:t>
      </w:r>
      <w:r w:rsidRPr="00FF6DC2">
        <w:rPr>
          <w:i/>
          <w:color w:val="auto"/>
          <w:lang w:val="en-GB"/>
        </w:rPr>
        <w:t xml:space="preserve">of the Construction Statistics Unit, phone number: (+420) </w:t>
      </w:r>
      <w:r w:rsidRPr="00FF6DC2">
        <w:rPr>
          <w:i/>
          <w:lang w:val="en-GB"/>
        </w:rPr>
        <w:t>73</w:t>
      </w:r>
      <w:r w:rsidR="00C2304B" w:rsidRPr="00FF6DC2">
        <w:rPr>
          <w:i/>
          <w:lang w:val="en-GB"/>
        </w:rPr>
        <w:t>7</w:t>
      </w:r>
      <w:r w:rsidRPr="00FF6DC2">
        <w:rPr>
          <w:i/>
          <w:lang w:val="en-GB"/>
        </w:rPr>
        <w:t> 280 </w:t>
      </w:r>
      <w:r w:rsidR="00C2304B" w:rsidRPr="00FF6DC2">
        <w:rPr>
          <w:i/>
          <w:lang w:val="en-GB"/>
        </w:rPr>
        <w:t>494</w:t>
      </w:r>
      <w:r w:rsidRPr="00FF6DC2">
        <w:rPr>
          <w:i/>
          <w:color w:val="auto"/>
          <w:lang w:val="en-GB"/>
        </w:rPr>
        <w:t xml:space="preserve">, </w:t>
      </w:r>
    </w:p>
    <w:p w14:paraId="5A652211" w14:textId="359C2C7F" w:rsidR="00EB1484" w:rsidRPr="00FF6DC2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en-GB"/>
        </w:rPr>
      </w:pPr>
      <w:proofErr w:type="gramStart"/>
      <w:r w:rsidRPr="00FF6DC2">
        <w:rPr>
          <w:i/>
          <w:color w:val="auto"/>
          <w:lang w:val="en-GB"/>
        </w:rPr>
        <w:lastRenderedPageBreak/>
        <w:t>e-</w:t>
      </w:r>
      <w:r w:rsidR="00F31BA5" w:rsidRPr="00FF6DC2">
        <w:rPr>
          <w:i/>
          <w:color w:val="auto"/>
          <w:lang w:val="en-GB"/>
        </w:rPr>
        <w:t>mail</w:t>
      </w:r>
      <w:proofErr w:type="gramEnd"/>
      <w:r w:rsidR="00F31BA5" w:rsidRPr="00FF6DC2">
        <w:rPr>
          <w:i/>
          <w:color w:val="auto"/>
          <w:lang w:val="en-GB"/>
        </w:rPr>
        <w:t xml:space="preserve">: </w:t>
      </w:r>
      <w:hyperlink r:id="rId12" w:history="1">
        <w:r w:rsidR="00C2304B" w:rsidRPr="00FF6DC2">
          <w:rPr>
            <w:rStyle w:val="Hypertextovodkaz"/>
            <w:rFonts w:cs="Arial"/>
            <w:i/>
            <w:lang w:val="en-GB"/>
          </w:rPr>
          <w:t>petra.curinova@csu.gov.cz</w:t>
        </w:r>
      </w:hyperlink>
    </w:p>
    <w:p w14:paraId="74D8D178" w14:textId="0845DE1D" w:rsidR="00EB1484" w:rsidRPr="00FF6DC2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FF6DC2">
        <w:rPr>
          <w:i/>
          <w:color w:val="auto"/>
          <w:lang w:val="en-GB"/>
        </w:rPr>
        <w:t>Method of data acquisition:</w:t>
      </w:r>
      <w:r w:rsidRPr="00FF6DC2">
        <w:rPr>
          <w:i/>
          <w:color w:val="auto"/>
          <w:lang w:val="en-GB"/>
        </w:rPr>
        <w:tab/>
        <w:t>direct surveys of the CZSO (</w:t>
      </w:r>
      <w:proofErr w:type="spellStart"/>
      <w:r w:rsidRPr="00FF6DC2">
        <w:rPr>
          <w:color w:val="auto"/>
          <w:lang w:val="en-GB"/>
        </w:rPr>
        <w:t>Stav</w:t>
      </w:r>
      <w:proofErr w:type="spellEnd"/>
      <w:r w:rsidRPr="00FF6DC2">
        <w:rPr>
          <w:color w:val="auto"/>
          <w:lang w:val="en-GB"/>
        </w:rPr>
        <w:t xml:space="preserve"> 1–12</w:t>
      </w:r>
      <w:r w:rsidR="00FA6EEB" w:rsidRPr="00FF6DC2">
        <w:rPr>
          <w:color w:val="auto"/>
          <w:lang w:val="en-GB"/>
        </w:rPr>
        <w:t>,</w:t>
      </w:r>
      <w:r w:rsidRPr="00FF6DC2">
        <w:rPr>
          <w:i/>
          <w:color w:val="auto"/>
          <w:lang w:val="en-GB"/>
        </w:rPr>
        <w:t xml:space="preserve"> </w:t>
      </w:r>
      <w:proofErr w:type="spellStart"/>
      <w:r w:rsidRPr="00FF6DC2">
        <w:rPr>
          <w:color w:val="auto"/>
          <w:lang w:val="en-GB"/>
        </w:rPr>
        <w:t>Stav</w:t>
      </w:r>
      <w:proofErr w:type="spellEnd"/>
      <w:r w:rsidRPr="00FF6DC2">
        <w:rPr>
          <w:color w:val="auto"/>
          <w:lang w:val="en-GB"/>
        </w:rPr>
        <w:t xml:space="preserve"> 2–12</w:t>
      </w:r>
      <w:r w:rsidR="00FA6EEB" w:rsidRPr="00FF6DC2">
        <w:rPr>
          <w:color w:val="auto"/>
          <w:lang w:val="en-GB"/>
        </w:rPr>
        <w:t xml:space="preserve">, </w:t>
      </w:r>
      <w:r w:rsidR="00FA6EEB" w:rsidRPr="00FF6DC2">
        <w:rPr>
          <w:i/>
          <w:color w:val="auto"/>
          <w:lang w:val="en-GB"/>
        </w:rPr>
        <w:t>and</w:t>
      </w:r>
      <w:r w:rsidR="00FA6EEB" w:rsidRPr="00FF6DC2">
        <w:rPr>
          <w:color w:val="auto"/>
          <w:lang w:val="en-GB"/>
        </w:rPr>
        <w:t xml:space="preserve"> </w:t>
      </w:r>
      <w:r w:rsidR="00E86B57" w:rsidRPr="00FF6DC2">
        <w:rPr>
          <w:i/>
          <w:lang w:val="en-GB"/>
        </w:rPr>
        <w:t xml:space="preserve">the Registry of </w:t>
      </w:r>
      <w:r w:rsidR="006D18DD" w:rsidRPr="00FF6DC2">
        <w:rPr>
          <w:i/>
          <w:lang w:val="en-GB"/>
        </w:rPr>
        <w:t>Territorial Identification, A</w:t>
      </w:r>
      <w:r w:rsidR="00E86B57" w:rsidRPr="00FF6DC2">
        <w:rPr>
          <w:i/>
          <w:lang w:val="en-GB"/>
        </w:rPr>
        <w:t xml:space="preserve">ddresses and </w:t>
      </w:r>
      <w:r w:rsidR="006D18DD" w:rsidRPr="00FF6DC2">
        <w:rPr>
          <w:i/>
          <w:lang w:val="en-GB"/>
        </w:rPr>
        <w:t>R</w:t>
      </w:r>
      <w:r w:rsidR="00E86B57" w:rsidRPr="00FF6DC2">
        <w:rPr>
          <w:i/>
          <w:lang w:val="en-GB"/>
        </w:rPr>
        <w:t xml:space="preserve">eal </w:t>
      </w:r>
      <w:r w:rsidR="006D18DD" w:rsidRPr="00FF6DC2">
        <w:rPr>
          <w:i/>
          <w:lang w:val="en-GB"/>
        </w:rPr>
        <w:t>E</w:t>
      </w:r>
      <w:r w:rsidR="00E86B57" w:rsidRPr="00FF6DC2">
        <w:rPr>
          <w:i/>
          <w:lang w:val="en-GB"/>
        </w:rPr>
        <w:t>state</w:t>
      </w:r>
      <w:r w:rsidR="006D18DD" w:rsidRPr="00FF6DC2">
        <w:rPr>
          <w:i/>
          <w:lang w:val="en-GB"/>
        </w:rPr>
        <w:t xml:space="preserve"> (</w:t>
      </w:r>
      <w:r w:rsidR="006D18DD" w:rsidRPr="00FF6DC2">
        <w:rPr>
          <w:lang w:val="en-GB"/>
        </w:rPr>
        <w:t>RÚIAN</w:t>
      </w:r>
      <w:r w:rsidR="006D18DD" w:rsidRPr="00FF6DC2">
        <w:rPr>
          <w:i/>
          <w:lang w:val="en-GB"/>
        </w:rPr>
        <w:t>)</w:t>
      </w:r>
      <w:r w:rsidRPr="00FF6DC2">
        <w:rPr>
          <w:i/>
          <w:color w:val="auto"/>
          <w:lang w:val="en-GB"/>
        </w:rPr>
        <w:t>)</w:t>
      </w:r>
    </w:p>
    <w:p w14:paraId="3CE8ECFE" w14:textId="7770F46B" w:rsidR="00EB1484" w:rsidRPr="00FF6DC2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FF6DC2">
        <w:rPr>
          <w:i/>
          <w:color w:val="auto"/>
          <w:lang w:val="en-GB"/>
        </w:rPr>
        <w:t>End of data collection:</w:t>
      </w:r>
      <w:r w:rsidRPr="00FF6DC2">
        <w:rPr>
          <w:i/>
          <w:color w:val="auto"/>
          <w:lang w:val="en-GB"/>
        </w:rPr>
        <w:tab/>
      </w:r>
      <w:r w:rsidR="00071C5D" w:rsidRPr="00FF6DC2">
        <w:rPr>
          <w:i/>
          <w:color w:val="auto"/>
          <w:lang w:val="en-GB"/>
        </w:rPr>
        <w:t>1 October </w:t>
      </w:r>
      <w:r w:rsidR="004F6E08" w:rsidRPr="00FF6DC2">
        <w:rPr>
          <w:i/>
          <w:color w:val="auto"/>
          <w:lang w:val="en-GB"/>
        </w:rPr>
        <w:t>2025</w:t>
      </w:r>
    </w:p>
    <w:p w14:paraId="4ED8A49D" w14:textId="63E7D8EA" w:rsidR="00EB1484" w:rsidRPr="00FF6DC2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FF6DC2">
        <w:rPr>
          <w:i/>
          <w:color w:val="auto"/>
          <w:lang w:val="en-GB"/>
        </w:rPr>
        <w:t>Related outputs:</w:t>
      </w:r>
      <w:r w:rsidRPr="00FF6DC2">
        <w:rPr>
          <w:i/>
          <w:color w:val="auto"/>
          <w:lang w:val="en-GB"/>
        </w:rPr>
        <w:tab/>
      </w:r>
      <w:hyperlink r:id="rId13" w:history="1">
        <w:r w:rsidR="0033191D" w:rsidRPr="00FF6DC2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FF6DC2" w:rsidRDefault="00040FA3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4" w:history="1">
        <w:r w:rsidR="0033191D" w:rsidRPr="00FF6DC2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FF6DC2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en-GB"/>
        </w:rPr>
      </w:pPr>
      <w:r w:rsidRPr="00FF6DC2">
        <w:rPr>
          <w:i/>
          <w:color w:val="auto"/>
          <w:lang w:val="en-GB"/>
        </w:rPr>
        <w:tab/>
      </w:r>
      <w:proofErr w:type="gramStart"/>
      <w:r w:rsidRPr="00FF6DC2">
        <w:rPr>
          <w:i/>
          <w:color w:val="auto"/>
          <w:lang w:val="en-GB"/>
        </w:rPr>
        <w:t>international</w:t>
      </w:r>
      <w:proofErr w:type="gramEnd"/>
      <w:r w:rsidRPr="00FF6DC2">
        <w:rPr>
          <w:i/>
          <w:color w:val="auto"/>
          <w:lang w:val="en-GB"/>
        </w:rPr>
        <w:t xml:space="preserve"> comparison in EU countries: </w:t>
      </w:r>
      <w:hyperlink r:id="rId15" w:history="1">
        <w:r w:rsidRPr="00FF6DC2">
          <w:rPr>
            <w:rStyle w:val="Hypertextovodkaz"/>
            <w:i/>
            <w:lang w:val="en-GB"/>
          </w:rPr>
          <w:t>Eurostat</w:t>
        </w:r>
      </w:hyperlink>
    </w:p>
    <w:p w14:paraId="261FDE1D" w14:textId="0601C33B" w:rsidR="00EB1484" w:rsidRPr="00FF6DC2" w:rsidRDefault="00CE3383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FF6DC2">
        <w:rPr>
          <w:i/>
          <w:color w:val="auto"/>
          <w:lang w:val="en-GB"/>
        </w:rPr>
        <w:t>The n</w:t>
      </w:r>
      <w:r w:rsidR="00EB1484" w:rsidRPr="00FF6DC2">
        <w:rPr>
          <w:i/>
          <w:color w:val="auto"/>
          <w:lang w:val="en-GB"/>
        </w:rPr>
        <w:t>ext news release will be published on:</w:t>
      </w:r>
      <w:r w:rsidR="00EB1484" w:rsidRPr="00FF6DC2">
        <w:rPr>
          <w:i/>
          <w:color w:val="auto"/>
          <w:lang w:val="en-GB"/>
        </w:rPr>
        <w:tab/>
      </w:r>
      <w:r w:rsidR="00D93715" w:rsidRPr="00FF6DC2">
        <w:rPr>
          <w:i/>
          <w:color w:val="auto"/>
          <w:lang w:val="en-GB"/>
        </w:rPr>
        <w:t>6 November</w:t>
      </w:r>
      <w:r w:rsidRPr="00FF6DC2">
        <w:rPr>
          <w:i/>
          <w:color w:val="auto"/>
          <w:lang w:val="en-GB"/>
        </w:rPr>
        <w:t> </w:t>
      </w:r>
      <w:r w:rsidR="00B848F7" w:rsidRPr="00FF6DC2">
        <w:rPr>
          <w:i/>
          <w:iCs/>
          <w:lang w:val="en-GB"/>
        </w:rPr>
        <w:t>2025</w:t>
      </w:r>
    </w:p>
    <w:p w14:paraId="2F98C3FF" w14:textId="77777777" w:rsidR="00EB1484" w:rsidRPr="00FF6DC2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FF6DC2" w:rsidRDefault="00A2316C" w:rsidP="00A2316C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FF6DC2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73C69735" w14:textId="792267D9" w:rsidR="00030A41" w:rsidRPr="00FF6DC2" w:rsidRDefault="00CE3383" w:rsidP="00030A41">
      <w:pPr>
        <w:pStyle w:val="Zkladntext3"/>
        <w:spacing w:after="0" w:line="247" w:lineRule="auto"/>
        <w:rPr>
          <w:rFonts w:eastAsia="Times New Roman" w:cs="Arial"/>
          <w:sz w:val="20"/>
          <w:szCs w:val="20"/>
          <w:lang w:val="en-GB"/>
        </w:rPr>
      </w:pPr>
      <w:r w:rsidRPr="00FF6DC2">
        <w:rPr>
          <w:rFonts w:eastAsia="Times New Roman" w:cs="Arial"/>
          <w:sz w:val="20"/>
          <w:szCs w:val="20"/>
          <w:lang w:val="en-GB"/>
        </w:rPr>
        <w:t>Tab.</w:t>
      </w:r>
      <w:r w:rsidR="00030A41" w:rsidRPr="00FF6DC2">
        <w:rPr>
          <w:rFonts w:eastAsia="Times New Roman" w:cs="Arial"/>
          <w:sz w:val="20"/>
          <w:szCs w:val="20"/>
          <w:lang w:val="en-GB"/>
        </w:rPr>
        <w:t xml:space="preserve"> 1 </w:t>
      </w:r>
      <w:r w:rsidRPr="00FF6DC2">
        <w:rPr>
          <w:rFonts w:eastAsia="Times New Roman" w:cs="Arial"/>
          <w:sz w:val="20"/>
          <w:szCs w:val="20"/>
          <w:lang w:val="en-GB"/>
        </w:rPr>
        <w:tab/>
      </w:r>
      <w:r w:rsidR="00030A41" w:rsidRPr="00FF6DC2">
        <w:rPr>
          <w:rFonts w:eastAsia="Times New Roman" w:cs="Arial"/>
          <w:sz w:val="20"/>
          <w:szCs w:val="20"/>
          <w:lang w:val="en-GB"/>
        </w:rPr>
        <w:t>Selected indicators on construction (year-on-year indices for the month)</w:t>
      </w:r>
    </w:p>
    <w:p w14:paraId="3738A0AC" w14:textId="77777777" w:rsidR="00030A41" w:rsidRPr="00FF6DC2" w:rsidRDefault="00030A41" w:rsidP="00030A41">
      <w:pPr>
        <w:pStyle w:val="Zkladntext3"/>
        <w:spacing w:after="0" w:line="247" w:lineRule="auto"/>
        <w:rPr>
          <w:rFonts w:eastAsia="Times New Roman" w:cs="Arial"/>
          <w:sz w:val="20"/>
          <w:szCs w:val="20"/>
          <w:lang w:val="en-GB"/>
        </w:rPr>
      </w:pPr>
      <w:r w:rsidRPr="00FF6DC2">
        <w:rPr>
          <w:rFonts w:eastAsia="Times New Roman" w:cs="Arial"/>
          <w:sz w:val="20"/>
          <w:szCs w:val="20"/>
          <w:lang w:val="en-GB"/>
        </w:rPr>
        <w:t>Chart 1</w:t>
      </w:r>
      <w:r w:rsidRPr="00FF6DC2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1278A979" w14:textId="77777777" w:rsidR="00030A41" w:rsidRPr="00FF6DC2" w:rsidRDefault="00030A41" w:rsidP="00030A41">
      <w:pPr>
        <w:pStyle w:val="Zkladntext3"/>
        <w:spacing w:after="0" w:line="247" w:lineRule="auto"/>
        <w:rPr>
          <w:rFonts w:eastAsia="Times New Roman" w:cs="Arial"/>
          <w:sz w:val="20"/>
          <w:szCs w:val="20"/>
          <w:lang w:val="en-GB"/>
        </w:rPr>
      </w:pPr>
      <w:r w:rsidRPr="00FF6DC2">
        <w:rPr>
          <w:rFonts w:eastAsia="Times New Roman" w:cs="Arial"/>
          <w:sz w:val="20"/>
          <w:szCs w:val="20"/>
          <w:lang w:val="en-GB"/>
        </w:rPr>
        <w:t>Chart 2</w:t>
      </w:r>
      <w:r w:rsidRPr="00FF6DC2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2562169D" w14:textId="045053DB" w:rsidR="00EB1484" w:rsidRPr="0023259F" w:rsidRDefault="00030A41" w:rsidP="00030A41">
      <w:pPr>
        <w:spacing w:line="0" w:lineRule="atLeast"/>
        <w:ind w:left="851" w:hanging="851"/>
        <w:rPr>
          <w:rFonts w:eastAsia="Times New Roman" w:cs="Arial"/>
          <w:szCs w:val="20"/>
        </w:rPr>
      </w:pPr>
      <w:r w:rsidRPr="00FF6DC2">
        <w:rPr>
          <w:szCs w:val="20"/>
        </w:rPr>
        <w:t>Chart 3 Construction production indices, international comparison (base indices)</w:t>
      </w:r>
    </w:p>
    <w:p w14:paraId="3F0A4A7E" w14:textId="77777777" w:rsidR="00EB1484" w:rsidRPr="0023259F" w:rsidRDefault="00EB1484" w:rsidP="00EB1484"/>
    <w:p w14:paraId="56019B8D" w14:textId="5C11FA8D" w:rsidR="00D209A7" w:rsidRPr="0023259F" w:rsidRDefault="00D209A7" w:rsidP="00EB1484"/>
    <w:sectPr w:rsidR="00D209A7" w:rsidRPr="0023259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3ECFA" w14:textId="77777777" w:rsidR="00040FA3" w:rsidRDefault="00040FA3" w:rsidP="00BA6370">
      <w:r>
        <w:separator/>
      </w:r>
    </w:p>
  </w:endnote>
  <w:endnote w:type="continuationSeparator" w:id="0">
    <w:p w14:paraId="09185283" w14:textId="77777777" w:rsidR="00040FA3" w:rsidRDefault="00040FA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0773100C" w:rsidR="003D0499" w:rsidRDefault="001B392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4E6157D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32A967D1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E1F33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32A967D1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E1F33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65FC27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3CA2EB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48DC" w14:textId="77777777" w:rsidR="00040FA3" w:rsidRDefault="00040FA3" w:rsidP="00BA6370">
      <w:r>
        <w:separator/>
      </w:r>
    </w:p>
  </w:footnote>
  <w:footnote w:type="continuationSeparator" w:id="0">
    <w:p w14:paraId="66F26BAF" w14:textId="77777777" w:rsidR="00040FA3" w:rsidRDefault="00040FA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007982F6" w:rsidR="003D0499" w:rsidRDefault="001B392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4FF83797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07566"/>
    <w:rsid w:val="00012610"/>
    <w:rsid w:val="0002335E"/>
    <w:rsid w:val="000233A2"/>
    <w:rsid w:val="00024B80"/>
    <w:rsid w:val="00025EA8"/>
    <w:rsid w:val="00030A41"/>
    <w:rsid w:val="000352FC"/>
    <w:rsid w:val="00040FA3"/>
    <w:rsid w:val="00043BF4"/>
    <w:rsid w:val="00046CE5"/>
    <w:rsid w:val="00046EB8"/>
    <w:rsid w:val="00052E0D"/>
    <w:rsid w:val="00053F51"/>
    <w:rsid w:val="000560A0"/>
    <w:rsid w:val="000639EB"/>
    <w:rsid w:val="00071C5D"/>
    <w:rsid w:val="00077E36"/>
    <w:rsid w:val="00080D50"/>
    <w:rsid w:val="00081A10"/>
    <w:rsid w:val="0008288D"/>
    <w:rsid w:val="00083298"/>
    <w:rsid w:val="00084288"/>
    <w:rsid w:val="000843A5"/>
    <w:rsid w:val="000878C4"/>
    <w:rsid w:val="000878FD"/>
    <w:rsid w:val="00091722"/>
    <w:rsid w:val="0009615A"/>
    <w:rsid w:val="000A676A"/>
    <w:rsid w:val="000B6773"/>
    <w:rsid w:val="000B6F63"/>
    <w:rsid w:val="000C67DB"/>
    <w:rsid w:val="000D368D"/>
    <w:rsid w:val="000D422C"/>
    <w:rsid w:val="000F5BF0"/>
    <w:rsid w:val="00100149"/>
    <w:rsid w:val="001078FE"/>
    <w:rsid w:val="00116ED1"/>
    <w:rsid w:val="00123849"/>
    <w:rsid w:val="00124A32"/>
    <w:rsid w:val="0012552D"/>
    <w:rsid w:val="00125790"/>
    <w:rsid w:val="0013242C"/>
    <w:rsid w:val="0013571C"/>
    <w:rsid w:val="001404AB"/>
    <w:rsid w:val="00140B0F"/>
    <w:rsid w:val="00145F92"/>
    <w:rsid w:val="001613A7"/>
    <w:rsid w:val="00162187"/>
    <w:rsid w:val="00165717"/>
    <w:rsid w:val="001665C4"/>
    <w:rsid w:val="00167F2A"/>
    <w:rsid w:val="00170832"/>
    <w:rsid w:val="0017231D"/>
    <w:rsid w:val="00176E26"/>
    <w:rsid w:val="0018061F"/>
    <w:rsid w:val="00180634"/>
    <w:rsid w:val="00180DE0"/>
    <w:rsid w:val="001810DC"/>
    <w:rsid w:val="00186CBD"/>
    <w:rsid w:val="00187B3E"/>
    <w:rsid w:val="00187F74"/>
    <w:rsid w:val="00196A38"/>
    <w:rsid w:val="001A0BE7"/>
    <w:rsid w:val="001A2908"/>
    <w:rsid w:val="001A33C0"/>
    <w:rsid w:val="001A403A"/>
    <w:rsid w:val="001B392C"/>
    <w:rsid w:val="001B607F"/>
    <w:rsid w:val="001C05E0"/>
    <w:rsid w:val="001C0CB6"/>
    <w:rsid w:val="001C5A3E"/>
    <w:rsid w:val="001C71FD"/>
    <w:rsid w:val="001D0F92"/>
    <w:rsid w:val="001D1A51"/>
    <w:rsid w:val="001D369A"/>
    <w:rsid w:val="001E6155"/>
    <w:rsid w:val="001F08B3"/>
    <w:rsid w:val="001F7A58"/>
    <w:rsid w:val="00201997"/>
    <w:rsid w:val="00204F36"/>
    <w:rsid w:val="002070FB"/>
    <w:rsid w:val="00213729"/>
    <w:rsid w:val="002155DE"/>
    <w:rsid w:val="0021565B"/>
    <w:rsid w:val="00222F7C"/>
    <w:rsid w:val="0023259F"/>
    <w:rsid w:val="00233A91"/>
    <w:rsid w:val="002406FA"/>
    <w:rsid w:val="00241A95"/>
    <w:rsid w:val="00246E09"/>
    <w:rsid w:val="00254E69"/>
    <w:rsid w:val="00255C0B"/>
    <w:rsid w:val="00256693"/>
    <w:rsid w:val="002577C9"/>
    <w:rsid w:val="002579D1"/>
    <w:rsid w:val="00257DA1"/>
    <w:rsid w:val="00260744"/>
    <w:rsid w:val="0026220B"/>
    <w:rsid w:val="00264FF0"/>
    <w:rsid w:val="00266DD0"/>
    <w:rsid w:val="00277310"/>
    <w:rsid w:val="0028219D"/>
    <w:rsid w:val="002861AE"/>
    <w:rsid w:val="00286DA3"/>
    <w:rsid w:val="00296F28"/>
    <w:rsid w:val="00297900"/>
    <w:rsid w:val="002A5EB4"/>
    <w:rsid w:val="002B0335"/>
    <w:rsid w:val="002B2E47"/>
    <w:rsid w:val="002C6215"/>
    <w:rsid w:val="002C74CA"/>
    <w:rsid w:val="002D1198"/>
    <w:rsid w:val="002D19D7"/>
    <w:rsid w:val="002D3104"/>
    <w:rsid w:val="002D37F5"/>
    <w:rsid w:val="002E0255"/>
    <w:rsid w:val="002E34C3"/>
    <w:rsid w:val="002F3110"/>
    <w:rsid w:val="00302019"/>
    <w:rsid w:val="0031635F"/>
    <w:rsid w:val="003227AC"/>
    <w:rsid w:val="0032398D"/>
    <w:rsid w:val="0032574C"/>
    <w:rsid w:val="00325A00"/>
    <w:rsid w:val="00325E7D"/>
    <w:rsid w:val="003301A3"/>
    <w:rsid w:val="0033191D"/>
    <w:rsid w:val="00337B70"/>
    <w:rsid w:val="00340181"/>
    <w:rsid w:val="003420B8"/>
    <w:rsid w:val="0034223F"/>
    <w:rsid w:val="00342B43"/>
    <w:rsid w:val="00350039"/>
    <w:rsid w:val="0035405C"/>
    <w:rsid w:val="0036777B"/>
    <w:rsid w:val="0037652E"/>
    <w:rsid w:val="0037722D"/>
    <w:rsid w:val="00380178"/>
    <w:rsid w:val="0038282A"/>
    <w:rsid w:val="003852A6"/>
    <w:rsid w:val="00385734"/>
    <w:rsid w:val="00391146"/>
    <w:rsid w:val="003919EA"/>
    <w:rsid w:val="0039244D"/>
    <w:rsid w:val="00395F76"/>
    <w:rsid w:val="00397580"/>
    <w:rsid w:val="003A0D99"/>
    <w:rsid w:val="003A238E"/>
    <w:rsid w:val="003A2668"/>
    <w:rsid w:val="003A45C8"/>
    <w:rsid w:val="003A49E2"/>
    <w:rsid w:val="003A78DB"/>
    <w:rsid w:val="003B7F42"/>
    <w:rsid w:val="003C0F4A"/>
    <w:rsid w:val="003C2DCF"/>
    <w:rsid w:val="003C3372"/>
    <w:rsid w:val="003C65BD"/>
    <w:rsid w:val="003C7FE7"/>
    <w:rsid w:val="003D0499"/>
    <w:rsid w:val="003D3576"/>
    <w:rsid w:val="003D582A"/>
    <w:rsid w:val="003E0844"/>
    <w:rsid w:val="003E48B7"/>
    <w:rsid w:val="003F043B"/>
    <w:rsid w:val="003F12B6"/>
    <w:rsid w:val="003F44EF"/>
    <w:rsid w:val="003F526A"/>
    <w:rsid w:val="00405244"/>
    <w:rsid w:val="00412DB6"/>
    <w:rsid w:val="00413E1B"/>
    <w:rsid w:val="00431458"/>
    <w:rsid w:val="00436D82"/>
    <w:rsid w:val="004436EE"/>
    <w:rsid w:val="004452C4"/>
    <w:rsid w:val="0044690D"/>
    <w:rsid w:val="004473B0"/>
    <w:rsid w:val="00452EBD"/>
    <w:rsid w:val="0045547F"/>
    <w:rsid w:val="0045609F"/>
    <w:rsid w:val="00465270"/>
    <w:rsid w:val="0046601E"/>
    <w:rsid w:val="004709F7"/>
    <w:rsid w:val="00471C60"/>
    <w:rsid w:val="004720C3"/>
    <w:rsid w:val="004725E9"/>
    <w:rsid w:val="004920AD"/>
    <w:rsid w:val="004977BD"/>
    <w:rsid w:val="004A0A06"/>
    <w:rsid w:val="004A6605"/>
    <w:rsid w:val="004B121B"/>
    <w:rsid w:val="004C0289"/>
    <w:rsid w:val="004C0C56"/>
    <w:rsid w:val="004C1599"/>
    <w:rsid w:val="004C4B65"/>
    <w:rsid w:val="004D05B3"/>
    <w:rsid w:val="004D66D7"/>
    <w:rsid w:val="004E205A"/>
    <w:rsid w:val="004E479E"/>
    <w:rsid w:val="004E7F38"/>
    <w:rsid w:val="004F3978"/>
    <w:rsid w:val="004F4484"/>
    <w:rsid w:val="004F5824"/>
    <w:rsid w:val="004F6E08"/>
    <w:rsid w:val="004F78E6"/>
    <w:rsid w:val="005050CE"/>
    <w:rsid w:val="00512D99"/>
    <w:rsid w:val="00513464"/>
    <w:rsid w:val="00523274"/>
    <w:rsid w:val="0052622C"/>
    <w:rsid w:val="005274AF"/>
    <w:rsid w:val="00531DBB"/>
    <w:rsid w:val="00532EAD"/>
    <w:rsid w:val="0054249E"/>
    <w:rsid w:val="005579D9"/>
    <w:rsid w:val="00557C8C"/>
    <w:rsid w:val="00563027"/>
    <w:rsid w:val="00563660"/>
    <w:rsid w:val="00564213"/>
    <w:rsid w:val="00565A64"/>
    <w:rsid w:val="00567EEE"/>
    <w:rsid w:val="00571818"/>
    <w:rsid w:val="005752A5"/>
    <w:rsid w:val="00575C50"/>
    <w:rsid w:val="005815FD"/>
    <w:rsid w:val="0058238A"/>
    <w:rsid w:val="005869CC"/>
    <w:rsid w:val="00595247"/>
    <w:rsid w:val="005A4CB5"/>
    <w:rsid w:val="005B1787"/>
    <w:rsid w:val="005B56B4"/>
    <w:rsid w:val="005C10FF"/>
    <w:rsid w:val="005C2C59"/>
    <w:rsid w:val="005C5E48"/>
    <w:rsid w:val="005E579A"/>
    <w:rsid w:val="005F0906"/>
    <w:rsid w:val="005F6CC0"/>
    <w:rsid w:val="005F79FB"/>
    <w:rsid w:val="005F7D55"/>
    <w:rsid w:val="005F7E66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1E41"/>
    <w:rsid w:val="00622B80"/>
    <w:rsid w:val="00632E01"/>
    <w:rsid w:val="0064139A"/>
    <w:rsid w:val="0064209E"/>
    <w:rsid w:val="00644B07"/>
    <w:rsid w:val="00650361"/>
    <w:rsid w:val="00650F85"/>
    <w:rsid w:val="00655E00"/>
    <w:rsid w:val="0066467F"/>
    <w:rsid w:val="00664A73"/>
    <w:rsid w:val="00671B47"/>
    <w:rsid w:val="006821B6"/>
    <w:rsid w:val="00684FE2"/>
    <w:rsid w:val="00696B16"/>
    <w:rsid w:val="00696CCF"/>
    <w:rsid w:val="006A1A77"/>
    <w:rsid w:val="006A238F"/>
    <w:rsid w:val="006A3AC3"/>
    <w:rsid w:val="006A72E4"/>
    <w:rsid w:val="006B157F"/>
    <w:rsid w:val="006B69A1"/>
    <w:rsid w:val="006D153D"/>
    <w:rsid w:val="006D18DD"/>
    <w:rsid w:val="006D2420"/>
    <w:rsid w:val="006D5C60"/>
    <w:rsid w:val="006D7E8F"/>
    <w:rsid w:val="006E024F"/>
    <w:rsid w:val="006E4E81"/>
    <w:rsid w:val="006E576C"/>
    <w:rsid w:val="006F427D"/>
    <w:rsid w:val="007002CD"/>
    <w:rsid w:val="00701534"/>
    <w:rsid w:val="00703646"/>
    <w:rsid w:val="00707F7D"/>
    <w:rsid w:val="00710C90"/>
    <w:rsid w:val="00713119"/>
    <w:rsid w:val="007133C2"/>
    <w:rsid w:val="00713FB4"/>
    <w:rsid w:val="00714EF8"/>
    <w:rsid w:val="00717541"/>
    <w:rsid w:val="00717EC5"/>
    <w:rsid w:val="00737CE6"/>
    <w:rsid w:val="007439D5"/>
    <w:rsid w:val="0075004A"/>
    <w:rsid w:val="00750106"/>
    <w:rsid w:val="007510D9"/>
    <w:rsid w:val="00751B2A"/>
    <w:rsid w:val="00755D8B"/>
    <w:rsid w:val="00756F3F"/>
    <w:rsid w:val="00760903"/>
    <w:rsid w:val="00763787"/>
    <w:rsid w:val="007646A0"/>
    <w:rsid w:val="007721C8"/>
    <w:rsid w:val="00774451"/>
    <w:rsid w:val="00776AE8"/>
    <w:rsid w:val="00781BF7"/>
    <w:rsid w:val="00782BF8"/>
    <w:rsid w:val="00783B40"/>
    <w:rsid w:val="00784615"/>
    <w:rsid w:val="007870B5"/>
    <w:rsid w:val="0079139E"/>
    <w:rsid w:val="00793D5F"/>
    <w:rsid w:val="00794775"/>
    <w:rsid w:val="0079746F"/>
    <w:rsid w:val="007A0CA5"/>
    <w:rsid w:val="007A219D"/>
    <w:rsid w:val="007A4C33"/>
    <w:rsid w:val="007A57F2"/>
    <w:rsid w:val="007B1333"/>
    <w:rsid w:val="007B5862"/>
    <w:rsid w:val="007C0D1F"/>
    <w:rsid w:val="007C1CFB"/>
    <w:rsid w:val="007D065A"/>
    <w:rsid w:val="007F0D0C"/>
    <w:rsid w:val="007F4AEB"/>
    <w:rsid w:val="007F75B2"/>
    <w:rsid w:val="00800DEE"/>
    <w:rsid w:val="008043C4"/>
    <w:rsid w:val="00811B19"/>
    <w:rsid w:val="00815A8E"/>
    <w:rsid w:val="008167BB"/>
    <w:rsid w:val="00826B49"/>
    <w:rsid w:val="00831B1B"/>
    <w:rsid w:val="0083341A"/>
    <w:rsid w:val="00840130"/>
    <w:rsid w:val="00844EFE"/>
    <w:rsid w:val="00854901"/>
    <w:rsid w:val="00855FB3"/>
    <w:rsid w:val="00861D0E"/>
    <w:rsid w:val="008654B4"/>
    <w:rsid w:val="00867569"/>
    <w:rsid w:val="00876D38"/>
    <w:rsid w:val="00885C0D"/>
    <w:rsid w:val="00891354"/>
    <w:rsid w:val="00897308"/>
    <w:rsid w:val="008A7267"/>
    <w:rsid w:val="008A750A"/>
    <w:rsid w:val="008B3970"/>
    <w:rsid w:val="008B641E"/>
    <w:rsid w:val="008C384C"/>
    <w:rsid w:val="008C6AC3"/>
    <w:rsid w:val="008D0F11"/>
    <w:rsid w:val="008D11A0"/>
    <w:rsid w:val="008D2074"/>
    <w:rsid w:val="008D6C9A"/>
    <w:rsid w:val="008D6E6F"/>
    <w:rsid w:val="008E103A"/>
    <w:rsid w:val="008F73B4"/>
    <w:rsid w:val="009032B4"/>
    <w:rsid w:val="009035E8"/>
    <w:rsid w:val="00912FF6"/>
    <w:rsid w:val="00920D34"/>
    <w:rsid w:val="00933E9D"/>
    <w:rsid w:val="009411BB"/>
    <w:rsid w:val="00947D67"/>
    <w:rsid w:val="00953416"/>
    <w:rsid w:val="00957983"/>
    <w:rsid w:val="00963D50"/>
    <w:rsid w:val="00971374"/>
    <w:rsid w:val="009715B2"/>
    <w:rsid w:val="00973EDC"/>
    <w:rsid w:val="00994314"/>
    <w:rsid w:val="00994D35"/>
    <w:rsid w:val="00995C13"/>
    <w:rsid w:val="00996878"/>
    <w:rsid w:val="009B1955"/>
    <w:rsid w:val="009B55B1"/>
    <w:rsid w:val="009B7D94"/>
    <w:rsid w:val="009C292D"/>
    <w:rsid w:val="009C4D55"/>
    <w:rsid w:val="009D2046"/>
    <w:rsid w:val="009E39C5"/>
    <w:rsid w:val="009F0BF5"/>
    <w:rsid w:val="009F191D"/>
    <w:rsid w:val="009F3B26"/>
    <w:rsid w:val="009F7CCE"/>
    <w:rsid w:val="00A07BA7"/>
    <w:rsid w:val="00A17409"/>
    <w:rsid w:val="00A2316C"/>
    <w:rsid w:val="00A253CA"/>
    <w:rsid w:val="00A25974"/>
    <w:rsid w:val="00A4205F"/>
    <w:rsid w:val="00A4343D"/>
    <w:rsid w:val="00A444D0"/>
    <w:rsid w:val="00A45D22"/>
    <w:rsid w:val="00A4706E"/>
    <w:rsid w:val="00A502F1"/>
    <w:rsid w:val="00A550B1"/>
    <w:rsid w:val="00A701EF"/>
    <w:rsid w:val="00A70A83"/>
    <w:rsid w:val="00A750C7"/>
    <w:rsid w:val="00A813A1"/>
    <w:rsid w:val="00A81EB3"/>
    <w:rsid w:val="00A85B8B"/>
    <w:rsid w:val="00A941F4"/>
    <w:rsid w:val="00AA27B1"/>
    <w:rsid w:val="00AA3AAC"/>
    <w:rsid w:val="00AA631B"/>
    <w:rsid w:val="00AB0A4F"/>
    <w:rsid w:val="00AB4610"/>
    <w:rsid w:val="00AB6196"/>
    <w:rsid w:val="00AB6C40"/>
    <w:rsid w:val="00AC3140"/>
    <w:rsid w:val="00AE27C7"/>
    <w:rsid w:val="00AE6A2A"/>
    <w:rsid w:val="00AF2892"/>
    <w:rsid w:val="00AF4346"/>
    <w:rsid w:val="00B00BD0"/>
    <w:rsid w:val="00B00C1D"/>
    <w:rsid w:val="00B01C3B"/>
    <w:rsid w:val="00B242A0"/>
    <w:rsid w:val="00B30F9C"/>
    <w:rsid w:val="00B3105D"/>
    <w:rsid w:val="00B35C26"/>
    <w:rsid w:val="00B544DE"/>
    <w:rsid w:val="00B5510C"/>
    <w:rsid w:val="00B60ED8"/>
    <w:rsid w:val="00B632CC"/>
    <w:rsid w:val="00B644EA"/>
    <w:rsid w:val="00B70979"/>
    <w:rsid w:val="00B7212A"/>
    <w:rsid w:val="00B73BB6"/>
    <w:rsid w:val="00B75F7F"/>
    <w:rsid w:val="00B8150D"/>
    <w:rsid w:val="00B82FA0"/>
    <w:rsid w:val="00B848F7"/>
    <w:rsid w:val="00B8540A"/>
    <w:rsid w:val="00B96A9A"/>
    <w:rsid w:val="00BA12F1"/>
    <w:rsid w:val="00BA439F"/>
    <w:rsid w:val="00BA5AB3"/>
    <w:rsid w:val="00BA6370"/>
    <w:rsid w:val="00BB0837"/>
    <w:rsid w:val="00BB49B4"/>
    <w:rsid w:val="00BC2908"/>
    <w:rsid w:val="00BC74FD"/>
    <w:rsid w:val="00BD6281"/>
    <w:rsid w:val="00BE15DD"/>
    <w:rsid w:val="00BE397F"/>
    <w:rsid w:val="00BE3B82"/>
    <w:rsid w:val="00BF524B"/>
    <w:rsid w:val="00C03433"/>
    <w:rsid w:val="00C03AD9"/>
    <w:rsid w:val="00C05BF9"/>
    <w:rsid w:val="00C17CDE"/>
    <w:rsid w:val="00C2304B"/>
    <w:rsid w:val="00C245A8"/>
    <w:rsid w:val="00C25CE6"/>
    <w:rsid w:val="00C2623B"/>
    <w:rsid w:val="00C269D4"/>
    <w:rsid w:val="00C33E29"/>
    <w:rsid w:val="00C4160D"/>
    <w:rsid w:val="00C46A8F"/>
    <w:rsid w:val="00C51ADE"/>
    <w:rsid w:val="00C646C6"/>
    <w:rsid w:val="00C6492D"/>
    <w:rsid w:val="00C72CC8"/>
    <w:rsid w:val="00C74C8B"/>
    <w:rsid w:val="00C76697"/>
    <w:rsid w:val="00C8406E"/>
    <w:rsid w:val="00C87EF9"/>
    <w:rsid w:val="00C95780"/>
    <w:rsid w:val="00CA4569"/>
    <w:rsid w:val="00CB2709"/>
    <w:rsid w:val="00CB6159"/>
    <w:rsid w:val="00CB6F89"/>
    <w:rsid w:val="00CB743F"/>
    <w:rsid w:val="00CB76A0"/>
    <w:rsid w:val="00CC1884"/>
    <w:rsid w:val="00CD19C7"/>
    <w:rsid w:val="00CD2760"/>
    <w:rsid w:val="00CD306F"/>
    <w:rsid w:val="00CD452F"/>
    <w:rsid w:val="00CD67A1"/>
    <w:rsid w:val="00CE228C"/>
    <w:rsid w:val="00CE3383"/>
    <w:rsid w:val="00CE3C05"/>
    <w:rsid w:val="00CE71D9"/>
    <w:rsid w:val="00CF50B6"/>
    <w:rsid w:val="00CF545B"/>
    <w:rsid w:val="00D04932"/>
    <w:rsid w:val="00D05FB2"/>
    <w:rsid w:val="00D14033"/>
    <w:rsid w:val="00D209A7"/>
    <w:rsid w:val="00D23E44"/>
    <w:rsid w:val="00D27D69"/>
    <w:rsid w:val="00D417DF"/>
    <w:rsid w:val="00D423B5"/>
    <w:rsid w:val="00D448C2"/>
    <w:rsid w:val="00D47B67"/>
    <w:rsid w:val="00D510D6"/>
    <w:rsid w:val="00D543C5"/>
    <w:rsid w:val="00D55593"/>
    <w:rsid w:val="00D56868"/>
    <w:rsid w:val="00D63EAC"/>
    <w:rsid w:val="00D64D9D"/>
    <w:rsid w:val="00D659E4"/>
    <w:rsid w:val="00D661D6"/>
    <w:rsid w:val="00D666C3"/>
    <w:rsid w:val="00D70A4E"/>
    <w:rsid w:val="00D72081"/>
    <w:rsid w:val="00D7547E"/>
    <w:rsid w:val="00D811AB"/>
    <w:rsid w:val="00D830FD"/>
    <w:rsid w:val="00D91892"/>
    <w:rsid w:val="00D93715"/>
    <w:rsid w:val="00D95BCE"/>
    <w:rsid w:val="00DA1198"/>
    <w:rsid w:val="00DA1502"/>
    <w:rsid w:val="00DA1AB4"/>
    <w:rsid w:val="00DA20DA"/>
    <w:rsid w:val="00DA2E48"/>
    <w:rsid w:val="00DA5140"/>
    <w:rsid w:val="00DC0680"/>
    <w:rsid w:val="00DC33FA"/>
    <w:rsid w:val="00DC5B14"/>
    <w:rsid w:val="00DD069F"/>
    <w:rsid w:val="00DD5E0E"/>
    <w:rsid w:val="00DE1F33"/>
    <w:rsid w:val="00DF2376"/>
    <w:rsid w:val="00DF47FE"/>
    <w:rsid w:val="00E00EE9"/>
    <w:rsid w:val="00E0156A"/>
    <w:rsid w:val="00E04341"/>
    <w:rsid w:val="00E04586"/>
    <w:rsid w:val="00E146E4"/>
    <w:rsid w:val="00E1630A"/>
    <w:rsid w:val="00E21133"/>
    <w:rsid w:val="00E25A5C"/>
    <w:rsid w:val="00E26704"/>
    <w:rsid w:val="00E31980"/>
    <w:rsid w:val="00E31B34"/>
    <w:rsid w:val="00E36E32"/>
    <w:rsid w:val="00E444A6"/>
    <w:rsid w:val="00E538DC"/>
    <w:rsid w:val="00E540C8"/>
    <w:rsid w:val="00E549CA"/>
    <w:rsid w:val="00E6423C"/>
    <w:rsid w:val="00E71483"/>
    <w:rsid w:val="00E749E0"/>
    <w:rsid w:val="00E822EF"/>
    <w:rsid w:val="00E82FAA"/>
    <w:rsid w:val="00E83B7D"/>
    <w:rsid w:val="00E86B57"/>
    <w:rsid w:val="00E87E8E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C2FDE"/>
    <w:rsid w:val="00EE34A0"/>
    <w:rsid w:val="00EE6E76"/>
    <w:rsid w:val="00EE70B7"/>
    <w:rsid w:val="00EF4E1C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2496A"/>
    <w:rsid w:val="00F314B7"/>
    <w:rsid w:val="00F31BA5"/>
    <w:rsid w:val="00F40071"/>
    <w:rsid w:val="00F408B1"/>
    <w:rsid w:val="00F41C5B"/>
    <w:rsid w:val="00F43126"/>
    <w:rsid w:val="00F46193"/>
    <w:rsid w:val="00F50681"/>
    <w:rsid w:val="00F60873"/>
    <w:rsid w:val="00F6160D"/>
    <w:rsid w:val="00F65917"/>
    <w:rsid w:val="00F83C49"/>
    <w:rsid w:val="00F90219"/>
    <w:rsid w:val="00F929B0"/>
    <w:rsid w:val="00F950C7"/>
    <w:rsid w:val="00F95614"/>
    <w:rsid w:val="00F97221"/>
    <w:rsid w:val="00FA1321"/>
    <w:rsid w:val="00FA21EA"/>
    <w:rsid w:val="00FA596B"/>
    <w:rsid w:val="00FA63B0"/>
    <w:rsid w:val="00FA6EEB"/>
    <w:rsid w:val="00FB5149"/>
    <w:rsid w:val="00FB687C"/>
    <w:rsid w:val="00FC5BB1"/>
    <w:rsid w:val="00FC7789"/>
    <w:rsid w:val="00FD2BEF"/>
    <w:rsid w:val="00FE114D"/>
    <w:rsid w:val="00FF1C2E"/>
    <w:rsid w:val="00FF4E23"/>
    <w:rsid w:val="00FF5C8D"/>
    <w:rsid w:val="00FF698D"/>
    <w:rsid w:val="00FF6DC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  <w:style w:type="character" w:styleId="Siln">
    <w:name w:val="Strong"/>
    <w:uiPriority w:val="22"/>
    <w:qFormat/>
    <w:rsid w:val="00C95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_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82785AAA-500C-4E9C-AA36-81F921C4F8F4}"/>
</file>

<file path=customXml/itemProps4.xml><?xml version="1.0" encoding="utf-8"?>
<ds:datastoreItem xmlns:ds="http://schemas.openxmlformats.org/officeDocument/2006/customXml" ds:itemID="{892B49F3-09A6-465E-BE1D-91CA6604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3655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Cuřínová Petra</cp:lastModifiedBy>
  <cp:revision>3</cp:revision>
  <dcterms:created xsi:type="dcterms:W3CDTF">2025-10-03T09:36:00Z</dcterms:created>
  <dcterms:modified xsi:type="dcterms:W3CDTF">2025-10-03T11:19:00Z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