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79529F" w:rsidP="00867569">
      <w:pPr>
        <w:pStyle w:val="Datum"/>
      </w:pPr>
      <w:r>
        <w:t>8</w:t>
      </w:r>
      <w:r w:rsidR="003B4929">
        <w:t xml:space="preserve">. </w:t>
      </w:r>
      <w:r w:rsidR="00BD19B6">
        <w:t>11</w:t>
      </w:r>
      <w:r w:rsidR="003B4929">
        <w:t>. 202</w:t>
      </w:r>
      <w:r w:rsidR="00DD6D67">
        <w:t>3</w:t>
      </w:r>
    </w:p>
    <w:p w:rsidR="000A77B8" w:rsidRPr="00CD618A" w:rsidRDefault="00115A20" w:rsidP="000A77B8">
      <w:pPr>
        <w:pStyle w:val="Nzev"/>
      </w:pPr>
      <w:r>
        <w:t>Výroba masa klesla</w:t>
      </w:r>
    </w:p>
    <w:p w:rsidR="008C71F6" w:rsidRPr="00412A0D" w:rsidRDefault="003B4929" w:rsidP="00837159">
      <w:pPr>
        <w:pStyle w:val="Podtitulek"/>
      </w:pPr>
      <w:r w:rsidRPr="00412A0D">
        <w:t xml:space="preserve">Živočišná výroba – </w:t>
      </w:r>
      <w:r w:rsidR="008C71F6" w:rsidRPr="00412A0D">
        <w:t>3</w:t>
      </w:r>
      <w:r w:rsidRPr="00412A0D">
        <w:t>. čtvrtletí</w:t>
      </w:r>
      <w:r w:rsidR="002B08B2" w:rsidRPr="00412A0D">
        <w:t xml:space="preserve"> 2023</w:t>
      </w:r>
    </w:p>
    <w:p w:rsidR="00285C8E" w:rsidRPr="00412A0D" w:rsidRDefault="00431AF1" w:rsidP="00285C8E">
      <w:pPr>
        <w:pStyle w:val="Nadpis1"/>
        <w:jc w:val="both"/>
      </w:pPr>
      <w:r w:rsidRPr="00412A0D">
        <w:t>V</w:t>
      </w:r>
      <w:r w:rsidR="00A020D0" w:rsidRPr="00412A0D">
        <w:t>e</w:t>
      </w:r>
      <w:r w:rsidRPr="00412A0D">
        <w:t> </w:t>
      </w:r>
      <w:r w:rsidR="006D0C32" w:rsidRPr="00412A0D">
        <w:t>3</w:t>
      </w:r>
      <w:r w:rsidRPr="00412A0D">
        <w:t>.</w:t>
      </w:r>
      <w:r w:rsidR="00C702AD" w:rsidRPr="00412A0D">
        <w:t xml:space="preserve"> čtvrtletí</w:t>
      </w:r>
      <w:r w:rsidRPr="00412A0D">
        <w:t xml:space="preserve"> </w:t>
      </w:r>
      <w:r w:rsidR="006D0C32" w:rsidRPr="00412A0D">
        <w:t xml:space="preserve">došlo k dalšímu </w:t>
      </w:r>
      <w:r w:rsidR="00660F86" w:rsidRPr="00412A0D">
        <w:t>snížení</w:t>
      </w:r>
      <w:r w:rsidR="006D0C32" w:rsidRPr="00412A0D">
        <w:t xml:space="preserve"> výroby masa</w:t>
      </w:r>
      <w:r w:rsidR="00A45451" w:rsidRPr="00412A0D">
        <w:t xml:space="preserve">, meziročně o </w:t>
      </w:r>
      <w:r w:rsidR="006D0C32" w:rsidRPr="00412A0D">
        <w:t>5</w:t>
      </w:r>
      <w:r w:rsidR="00A45451" w:rsidRPr="00412A0D">
        <w:t>,</w:t>
      </w:r>
      <w:r w:rsidR="006D0C32" w:rsidRPr="00412A0D">
        <w:t>7</w:t>
      </w:r>
      <w:r w:rsidR="00A45451" w:rsidRPr="00412A0D">
        <w:t> %.</w:t>
      </w:r>
      <w:r w:rsidR="006D0C32" w:rsidRPr="00412A0D">
        <w:t xml:space="preserve"> K největšímu poklesu došlo </w:t>
      </w:r>
      <w:r w:rsidR="00115A20" w:rsidRPr="00412A0D">
        <w:t>opět</w:t>
      </w:r>
      <w:r w:rsidR="006D0C32" w:rsidRPr="00412A0D">
        <w:t xml:space="preserve"> ve výrobě vepřového (</w:t>
      </w:r>
      <w:r w:rsidR="006D0C32" w:rsidRPr="00412A0D">
        <w:rPr>
          <w:sz w:val="18"/>
          <w:szCs w:val="18"/>
        </w:rPr>
        <w:t>−</w:t>
      </w:r>
      <w:r w:rsidR="006D0C32" w:rsidRPr="00412A0D">
        <w:t>8,5 %)</w:t>
      </w:r>
      <w:r w:rsidR="00FC0A39" w:rsidRPr="00412A0D">
        <w:t>. V tomto období mírně klesla i</w:t>
      </w:r>
      <w:r w:rsidR="00DA2599" w:rsidRPr="00412A0D">
        <w:t> </w:t>
      </w:r>
      <w:r w:rsidR="00FC0A39" w:rsidRPr="00412A0D">
        <w:t>výroba drůbežího (</w:t>
      </w:r>
      <w:r w:rsidR="00FC0A39" w:rsidRPr="00412A0D">
        <w:rPr>
          <w:sz w:val="18"/>
          <w:szCs w:val="18"/>
        </w:rPr>
        <w:t>−</w:t>
      </w:r>
      <w:r w:rsidR="00FC0A39" w:rsidRPr="00412A0D">
        <w:t>4,8 %)</w:t>
      </w:r>
      <w:r w:rsidR="00AB1277" w:rsidRPr="00412A0D">
        <w:t xml:space="preserve">, </w:t>
      </w:r>
      <w:r w:rsidR="00115A20" w:rsidRPr="00412A0D">
        <w:t>zatímco</w:t>
      </w:r>
      <w:r w:rsidR="00FC0A39" w:rsidRPr="00412A0D">
        <w:t xml:space="preserve"> hovězího se vyrobilo přibližně stejně jako ve 3. čtvrtletí loňského roku (+0,9 %)</w:t>
      </w:r>
      <w:r w:rsidR="00AB1277" w:rsidRPr="00412A0D">
        <w:t xml:space="preserve">. Přímý nákup mléka </w:t>
      </w:r>
      <w:r w:rsidR="00E5389B" w:rsidRPr="00412A0D">
        <w:t xml:space="preserve">od producentů </w:t>
      </w:r>
      <w:r w:rsidR="00AB1277" w:rsidRPr="00412A0D">
        <w:t xml:space="preserve">se </w:t>
      </w:r>
      <w:r w:rsidR="00E5389B" w:rsidRPr="00412A0D">
        <w:t xml:space="preserve">meziročně </w:t>
      </w:r>
      <w:r w:rsidR="00AB1277" w:rsidRPr="00412A0D">
        <w:t xml:space="preserve">zvýšil o </w:t>
      </w:r>
      <w:r w:rsidR="00E5389B" w:rsidRPr="00412A0D">
        <w:t>1,</w:t>
      </w:r>
      <w:r w:rsidR="00FC0A39" w:rsidRPr="00412A0D">
        <w:t>3</w:t>
      </w:r>
      <w:r w:rsidR="00E5389B" w:rsidRPr="00412A0D">
        <w:t> %.</w:t>
      </w:r>
    </w:p>
    <w:p w:rsidR="00AD00E6" w:rsidRPr="00502CA8" w:rsidRDefault="00AD00E6" w:rsidP="009C092D">
      <w:pPr>
        <w:rPr>
          <w:rFonts w:cs="Arial"/>
          <w:i/>
          <w:szCs w:val="20"/>
        </w:rPr>
      </w:pPr>
    </w:p>
    <w:p w:rsidR="00867569" w:rsidRPr="008C71F6" w:rsidRDefault="004D104F" w:rsidP="00043BF4">
      <w:pPr>
        <w:pStyle w:val="Nadpis1"/>
      </w:pPr>
      <w:r w:rsidRPr="008C71F6">
        <w:t>Výroba masa a nákup mléka</w:t>
      </w:r>
    </w:p>
    <w:p w:rsidR="00E26BEB" w:rsidRDefault="00EB5DC7" w:rsidP="002A57C9">
      <w:r w:rsidRPr="008C71F6">
        <w:t>V</w:t>
      </w:r>
      <w:r w:rsidR="00837159">
        <w:t>e</w:t>
      </w:r>
      <w:r w:rsidR="0002312C" w:rsidRPr="008C71F6">
        <w:t xml:space="preserve"> </w:t>
      </w:r>
      <w:r w:rsidR="006D0C32">
        <w:t>3</w:t>
      </w:r>
      <w:r w:rsidRPr="008C71F6">
        <w:t xml:space="preserve">. čtvrtletí </w:t>
      </w:r>
      <w:r w:rsidR="00324437" w:rsidRPr="008C71F6">
        <w:t xml:space="preserve">bylo </w:t>
      </w:r>
      <w:r w:rsidR="004A5E69">
        <w:t xml:space="preserve">na jatkách </w:t>
      </w:r>
      <w:r w:rsidR="004521B4" w:rsidRPr="008C71F6">
        <w:t>vyro</w:t>
      </w:r>
      <w:r w:rsidR="00324437" w:rsidRPr="008C71F6">
        <w:t>beno</w:t>
      </w:r>
      <w:r w:rsidR="004521B4" w:rsidRPr="008C71F6">
        <w:t xml:space="preserve"> 1</w:t>
      </w:r>
      <w:r w:rsidR="00FC0A39">
        <w:t>6</w:t>
      </w:r>
      <w:r w:rsidR="004521B4" w:rsidRPr="008C71F6">
        <w:t> </w:t>
      </w:r>
      <w:r w:rsidR="00FC0A39">
        <w:t>295</w:t>
      </w:r>
      <w:r w:rsidR="004521B4" w:rsidRPr="008C71F6">
        <w:t xml:space="preserve"> tun hovězího </w:t>
      </w:r>
      <w:r w:rsidR="004521B4" w:rsidRPr="00B777FC">
        <w:t>masa</w:t>
      </w:r>
      <w:r w:rsidR="009C092D" w:rsidRPr="00B777FC">
        <w:t xml:space="preserve"> (+0,9 %)</w:t>
      </w:r>
      <w:r w:rsidR="00DA2599" w:rsidRPr="00B777FC">
        <w:t>.</w:t>
      </w:r>
      <w:r w:rsidR="004521B4" w:rsidRPr="00B777FC">
        <w:t xml:space="preserve"> </w:t>
      </w:r>
      <w:r w:rsidR="004A5E69" w:rsidRPr="00B777FC">
        <w:t>P</w:t>
      </w:r>
      <w:r w:rsidRPr="00B777FC">
        <w:t xml:space="preserve">oraženo </w:t>
      </w:r>
      <w:r w:rsidR="004A5E69">
        <w:t xml:space="preserve">bylo </w:t>
      </w:r>
      <w:r w:rsidR="0002312C" w:rsidRPr="008C71F6">
        <w:t xml:space="preserve">celkem </w:t>
      </w:r>
      <w:r w:rsidRPr="008C71F6">
        <w:t>5</w:t>
      </w:r>
      <w:r w:rsidR="00923AF7">
        <w:t>3</w:t>
      </w:r>
      <w:r w:rsidRPr="008C71F6">
        <w:t>,</w:t>
      </w:r>
      <w:r w:rsidR="00923AF7">
        <w:t>3</w:t>
      </w:r>
      <w:r w:rsidRPr="008C71F6">
        <w:t> tis. ks skotu</w:t>
      </w:r>
      <w:r w:rsidR="00EC0071" w:rsidRPr="008C71F6">
        <w:t xml:space="preserve"> (+</w:t>
      </w:r>
      <w:r w:rsidR="00923AF7">
        <w:t>0</w:t>
      </w:r>
      <w:r w:rsidR="00EC0071" w:rsidRPr="008C71F6">
        <w:t>,</w:t>
      </w:r>
      <w:r w:rsidR="00923AF7">
        <w:t>7</w:t>
      </w:r>
      <w:r w:rsidR="00623DAD" w:rsidRPr="008C71F6">
        <w:t> %</w:t>
      </w:r>
      <w:r w:rsidR="00EC0071" w:rsidRPr="008C71F6">
        <w:t xml:space="preserve">), z toho </w:t>
      </w:r>
      <w:r w:rsidR="00923AF7">
        <w:t>25,6 tis. krav (+</w:t>
      </w:r>
      <w:r w:rsidR="00EC0071" w:rsidRPr="008C71F6">
        <w:t>4</w:t>
      </w:r>
      <w:r w:rsidR="00923AF7">
        <w:t>,7</w:t>
      </w:r>
      <w:r w:rsidR="00EC0071" w:rsidRPr="008C71F6">
        <w:t> %</w:t>
      </w:r>
      <w:r w:rsidR="00923AF7">
        <w:t xml:space="preserve">), 20,3 tis. </w:t>
      </w:r>
      <w:r w:rsidR="00EC0071" w:rsidRPr="008C71F6">
        <w:t xml:space="preserve">býků </w:t>
      </w:r>
      <w:r w:rsidR="00923AF7">
        <w:t>(</w:t>
      </w:r>
      <w:r w:rsidR="00923AF7" w:rsidRPr="00923AF7">
        <w:rPr>
          <w:sz w:val="18"/>
          <w:szCs w:val="18"/>
        </w:rPr>
        <w:t>−</w:t>
      </w:r>
      <w:r w:rsidR="00EC0071" w:rsidRPr="008C71F6">
        <w:t>5</w:t>
      </w:r>
      <w:r w:rsidR="00923AF7">
        <w:t>,4 %) a 5,5 tis. jalovic (+7,4 %)</w:t>
      </w:r>
      <w:r w:rsidR="00D339C7" w:rsidRPr="008C71F6">
        <w:t>.</w:t>
      </w:r>
    </w:p>
    <w:p w:rsidR="00E26BEB" w:rsidRDefault="004D104F" w:rsidP="002A57C9">
      <w:pPr>
        <w:rPr>
          <w:szCs w:val="20"/>
        </w:rPr>
      </w:pPr>
      <w:r w:rsidRPr="008C71F6">
        <w:t xml:space="preserve">Vepřového masa se vyrobilo </w:t>
      </w:r>
      <w:r w:rsidR="00D339C7" w:rsidRPr="008C71F6">
        <w:t>4</w:t>
      </w:r>
      <w:r w:rsidR="00C6348E">
        <w:t>6</w:t>
      </w:r>
      <w:r w:rsidR="00623DAD" w:rsidRPr="008C71F6">
        <w:t> </w:t>
      </w:r>
      <w:r w:rsidR="00C6348E">
        <w:t>231</w:t>
      </w:r>
      <w:r w:rsidR="00623DAD" w:rsidRPr="008C71F6">
        <w:t xml:space="preserve"> </w:t>
      </w:r>
      <w:r w:rsidRPr="00B777FC">
        <w:t>tun</w:t>
      </w:r>
      <w:r w:rsidR="009C092D" w:rsidRPr="00B777FC">
        <w:t xml:space="preserve"> (</w:t>
      </w:r>
      <w:r w:rsidR="009C092D" w:rsidRPr="00B777FC">
        <w:rPr>
          <w:sz w:val="18"/>
          <w:szCs w:val="18"/>
        </w:rPr>
        <w:t>−</w:t>
      </w:r>
      <w:r w:rsidR="009C092D" w:rsidRPr="00B777FC">
        <w:t xml:space="preserve">8,5 % meziročně), což bylo </w:t>
      </w:r>
      <w:r w:rsidR="009C092D">
        <w:t xml:space="preserve">o </w:t>
      </w:r>
      <w:r w:rsidR="004A5E69">
        <w:t>3 670 tun méně než v minulém čtvrtletí.</w:t>
      </w:r>
      <w:r w:rsidRPr="008C71F6">
        <w:t xml:space="preserve"> </w:t>
      </w:r>
      <w:r w:rsidR="003E10B4" w:rsidRPr="008C71F6">
        <w:t xml:space="preserve">Porážky prasat se </w:t>
      </w:r>
      <w:r w:rsidR="00115A20">
        <w:t>propadly</w:t>
      </w:r>
      <w:r w:rsidR="003E10B4" w:rsidRPr="008C71F6">
        <w:t xml:space="preserve"> na </w:t>
      </w:r>
      <w:r w:rsidR="00186E0A" w:rsidRPr="008C71F6">
        <w:t>5</w:t>
      </w:r>
      <w:r w:rsidR="00C6348E">
        <w:t>0</w:t>
      </w:r>
      <w:r w:rsidR="00623DAD" w:rsidRPr="008C71F6">
        <w:t>4</w:t>
      </w:r>
      <w:r w:rsidR="00186E0A" w:rsidRPr="008C71F6">
        <w:t>,</w:t>
      </w:r>
      <w:r w:rsidR="00C6348E">
        <w:t>8</w:t>
      </w:r>
      <w:r w:rsidR="00592E2D" w:rsidRPr="008C71F6">
        <w:t> </w:t>
      </w:r>
      <w:r w:rsidR="003E10B4" w:rsidRPr="008C71F6">
        <w:t>tis. ks</w:t>
      </w:r>
      <w:r w:rsidR="00B777FC">
        <w:t xml:space="preserve"> </w:t>
      </w:r>
      <w:r w:rsidR="00B777FC" w:rsidRPr="00B777FC">
        <w:t>(</w:t>
      </w:r>
      <w:r w:rsidR="00B777FC" w:rsidRPr="00B777FC">
        <w:rPr>
          <w:sz w:val="18"/>
          <w:szCs w:val="18"/>
        </w:rPr>
        <w:t>−</w:t>
      </w:r>
      <w:r w:rsidR="00B777FC" w:rsidRPr="00B777FC">
        <w:t>8,</w:t>
      </w:r>
      <w:r w:rsidR="00B777FC">
        <w:t>4</w:t>
      </w:r>
      <w:r w:rsidR="00B777FC" w:rsidRPr="00B777FC">
        <w:t> %</w:t>
      </w:r>
      <w:r w:rsidR="00B777FC">
        <w:t>)</w:t>
      </w:r>
      <w:r w:rsidR="00D339C7" w:rsidRPr="008C71F6">
        <w:rPr>
          <w:szCs w:val="20"/>
        </w:rPr>
        <w:t>.</w:t>
      </w:r>
    </w:p>
    <w:p w:rsidR="00E26BEB" w:rsidRPr="00B777FC" w:rsidRDefault="00E26BEB" w:rsidP="002A57C9">
      <w:r>
        <w:rPr>
          <w:szCs w:val="20"/>
        </w:rPr>
        <w:t>Na jatka bylo dodáno 63 853 tun drůbeže, což odpovídá 4</w:t>
      </w:r>
      <w:r w:rsidR="00660F86">
        <w:t>1</w:t>
      </w:r>
      <w:r w:rsidR="004D104F" w:rsidRPr="008C71F6">
        <w:t> </w:t>
      </w:r>
      <w:r w:rsidR="00660F86">
        <w:t xml:space="preserve">489 </w:t>
      </w:r>
      <w:r w:rsidR="00660F86" w:rsidRPr="00B777FC">
        <w:t>tun</w:t>
      </w:r>
      <w:r w:rsidRPr="00B777FC">
        <w:t xml:space="preserve">ám </w:t>
      </w:r>
      <w:r w:rsidR="009C092D" w:rsidRPr="00B777FC">
        <w:t>(</w:t>
      </w:r>
      <w:r w:rsidR="009C092D" w:rsidRPr="00B777FC">
        <w:rPr>
          <w:sz w:val="18"/>
          <w:szCs w:val="18"/>
        </w:rPr>
        <w:t>−</w:t>
      </w:r>
      <w:r w:rsidR="009C092D" w:rsidRPr="00B777FC">
        <w:t xml:space="preserve">4,8 %) </w:t>
      </w:r>
      <w:r w:rsidRPr="00B777FC">
        <w:t>drůbežího masa</w:t>
      </w:r>
      <w:r w:rsidR="00741AF8" w:rsidRPr="00B777FC">
        <w:t xml:space="preserve">. </w:t>
      </w:r>
    </w:p>
    <w:p w:rsidR="002A57C9" w:rsidRDefault="002A57C9" w:rsidP="002A57C9">
      <w:r w:rsidRPr="00B777FC">
        <w:t xml:space="preserve">Od tuzemských producentů bylo </w:t>
      </w:r>
      <w:r w:rsidR="000A77B8" w:rsidRPr="00B777FC">
        <w:t>v</w:t>
      </w:r>
      <w:r w:rsidR="00837159" w:rsidRPr="00B777FC">
        <w:t>e</w:t>
      </w:r>
      <w:r w:rsidR="00660F86" w:rsidRPr="00B777FC">
        <w:t> 3.</w:t>
      </w:r>
      <w:r w:rsidRPr="00B777FC">
        <w:t xml:space="preserve"> čtvrtletí nakoupeno </w:t>
      </w:r>
      <w:r w:rsidR="00660F86" w:rsidRPr="00B777FC">
        <w:t>784</w:t>
      </w:r>
      <w:r w:rsidRPr="00B777FC">
        <w:t> </w:t>
      </w:r>
      <w:r w:rsidR="00660F86" w:rsidRPr="00B777FC">
        <w:t xml:space="preserve">966 tis. litrů </w:t>
      </w:r>
      <w:r w:rsidR="009C092D" w:rsidRPr="00B777FC">
        <w:t xml:space="preserve">(+1,3 %) </w:t>
      </w:r>
      <w:r w:rsidR="00660F86">
        <w:t>mléka.</w:t>
      </w:r>
    </w:p>
    <w:p w:rsidR="009C092D" w:rsidRPr="008C71F6" w:rsidRDefault="009C092D" w:rsidP="002A57C9"/>
    <w:p w:rsidR="009C092D" w:rsidRPr="00502CA8" w:rsidRDefault="009C092D" w:rsidP="009C092D">
      <w:pPr>
        <w:rPr>
          <w:i/>
        </w:rPr>
      </w:pPr>
      <w:r w:rsidRPr="00502CA8">
        <w:rPr>
          <w:rFonts w:cs="Arial"/>
          <w:i/>
          <w:szCs w:val="20"/>
        </w:rPr>
        <w:t xml:space="preserve">„Výroba </w:t>
      </w:r>
      <w:r>
        <w:rPr>
          <w:rFonts w:cs="Arial"/>
          <w:i/>
          <w:szCs w:val="20"/>
        </w:rPr>
        <w:t xml:space="preserve">masa klesá postupně od začátku roku 2022, nejvíce vepřového. </w:t>
      </w:r>
      <w:r w:rsidR="00400C02">
        <w:rPr>
          <w:i/>
          <w:iCs/>
        </w:rPr>
        <w:t>Odhadované množství vepřového masa určeného k domácí spotřebě bylo i díky poklesu dovozu meziročně nižší o 5 %</w:t>
      </w:r>
      <w:r w:rsidRPr="00502CA8">
        <w:rPr>
          <w:rFonts w:cs="Arial"/>
          <w:szCs w:val="20"/>
        </w:rPr>
        <w:t xml:space="preserve">,“ </w:t>
      </w:r>
      <w:r w:rsidR="00F174E9">
        <w:rPr>
          <w:rFonts w:cs="Arial"/>
          <w:szCs w:val="20"/>
        </w:rPr>
        <w:t>uvedla</w:t>
      </w:r>
      <w:r w:rsidRPr="00502C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Markéta Fiedlerová z</w:t>
      </w:r>
      <w:r w:rsidRPr="00502CA8">
        <w:rPr>
          <w:rFonts w:cs="Arial"/>
          <w:szCs w:val="20"/>
        </w:rPr>
        <w:t xml:space="preserve"> oddělení statistiky</w:t>
      </w:r>
      <w:r w:rsidRPr="00502CA8">
        <w:t xml:space="preserve"> zemědělství a lesnictví ČSÚ.</w:t>
      </w:r>
    </w:p>
    <w:p w:rsidR="009C092D" w:rsidRPr="00502CA8" w:rsidRDefault="009C092D" w:rsidP="009C092D"/>
    <w:p w:rsidR="004D104F" w:rsidRPr="00115A20" w:rsidRDefault="004D104F" w:rsidP="004D104F">
      <w:pPr>
        <w:pStyle w:val="Nadpis1"/>
      </w:pPr>
      <w:r w:rsidRPr="00837159">
        <w:t xml:space="preserve">Ceny zemědělských </w:t>
      </w:r>
      <w:r w:rsidRPr="00115A20">
        <w:t>výrobců</w:t>
      </w:r>
    </w:p>
    <w:p w:rsidR="00DD272D" w:rsidRPr="00571C2C" w:rsidRDefault="00511DC0" w:rsidP="004D104F">
      <w:r w:rsidRPr="00115A20">
        <w:t>C</w:t>
      </w:r>
      <w:r w:rsidR="004D104F" w:rsidRPr="00115A20">
        <w:t xml:space="preserve">eny </w:t>
      </w:r>
      <w:r w:rsidR="00155389" w:rsidRPr="00115A20">
        <w:t xml:space="preserve">zemědělských výrobců </w:t>
      </w:r>
      <w:r w:rsidR="004D104F" w:rsidRPr="00115A20">
        <w:t xml:space="preserve">jatečného skotu </w:t>
      </w:r>
      <w:r w:rsidR="00BD310E" w:rsidRPr="00115A20">
        <w:t xml:space="preserve">meziročně </w:t>
      </w:r>
      <w:r w:rsidR="00115A20" w:rsidRPr="00115A20">
        <w:t xml:space="preserve">mírně klesly </w:t>
      </w:r>
      <w:r w:rsidR="00571C2C">
        <w:t xml:space="preserve">o </w:t>
      </w:r>
      <w:r w:rsidR="00115A20" w:rsidRPr="00115A20">
        <w:t>1</w:t>
      </w:r>
      <w:r w:rsidR="00D1459A" w:rsidRPr="00115A20">
        <w:t>,</w:t>
      </w:r>
      <w:r w:rsidR="00115A20" w:rsidRPr="00115A20">
        <w:t>5</w:t>
      </w:r>
      <w:r w:rsidR="00D57377" w:rsidRPr="00115A20">
        <w:t> </w:t>
      </w:r>
      <w:r w:rsidR="004D104F" w:rsidRPr="00571C2C">
        <w:t>%</w:t>
      </w:r>
      <w:r w:rsidR="0066668F" w:rsidRPr="00571C2C">
        <w:t>.</w:t>
      </w:r>
      <w:r w:rsidR="004D104F" w:rsidRPr="00571C2C">
        <w:t xml:space="preserve"> </w:t>
      </w:r>
      <w:r w:rsidR="00DE1D14" w:rsidRPr="00571C2C">
        <w:t>Chovatelé dostali v</w:t>
      </w:r>
      <w:r w:rsidR="00584B1E" w:rsidRPr="00571C2C">
        <w:t> </w:t>
      </w:r>
      <w:r w:rsidR="00115560" w:rsidRPr="00571C2C">
        <w:t xml:space="preserve">průměru </w:t>
      </w:r>
      <w:r w:rsidR="004D104F" w:rsidRPr="00571C2C">
        <w:t>5</w:t>
      </w:r>
      <w:r w:rsidR="00571C2C" w:rsidRPr="00571C2C">
        <w:t>7</w:t>
      </w:r>
      <w:r w:rsidR="004D104F" w:rsidRPr="00571C2C">
        <w:t>,</w:t>
      </w:r>
      <w:r w:rsidR="00DD272D" w:rsidRPr="00571C2C">
        <w:t>0</w:t>
      </w:r>
      <w:r w:rsidR="00571C2C" w:rsidRPr="00571C2C">
        <w:t>0</w:t>
      </w:r>
      <w:r w:rsidR="004D104F" w:rsidRPr="00571C2C">
        <w:t xml:space="preserve"> Kč/kg v živém nebo </w:t>
      </w:r>
      <w:r w:rsidRPr="00571C2C">
        <w:t>10</w:t>
      </w:r>
      <w:r w:rsidR="00571C2C" w:rsidRPr="00571C2C">
        <w:t>3</w:t>
      </w:r>
      <w:r w:rsidR="004D104F" w:rsidRPr="00571C2C">
        <w:t>,</w:t>
      </w:r>
      <w:r w:rsidR="00DD272D" w:rsidRPr="00571C2C">
        <w:t>70</w:t>
      </w:r>
      <w:r w:rsidR="00861DB7" w:rsidRPr="00571C2C">
        <w:t xml:space="preserve"> Kč/kg v jatečné hmotnosti</w:t>
      </w:r>
      <w:r w:rsidR="00DD272D" w:rsidRPr="00571C2C">
        <w:t>.</w:t>
      </w:r>
    </w:p>
    <w:p w:rsidR="009A18E8" w:rsidRDefault="00D639C6" w:rsidP="004D104F">
      <w:r w:rsidRPr="005924D2">
        <w:t xml:space="preserve">Ceny </w:t>
      </w:r>
      <w:r w:rsidR="008C63B6" w:rsidRPr="005924D2">
        <w:t xml:space="preserve">jatečných </w:t>
      </w:r>
      <w:r w:rsidRPr="005924D2">
        <w:t>prasat</w:t>
      </w:r>
      <w:r w:rsidR="00D57377" w:rsidRPr="005924D2">
        <w:t xml:space="preserve"> </w:t>
      </w:r>
      <w:r w:rsidR="00115A20" w:rsidRPr="005924D2">
        <w:t xml:space="preserve">se dále držely </w:t>
      </w:r>
      <w:r w:rsidR="00D57377" w:rsidRPr="005924D2">
        <w:t xml:space="preserve">nad úrovní cen </w:t>
      </w:r>
      <w:r w:rsidR="00571C2C">
        <w:t>3. č</w:t>
      </w:r>
      <w:r w:rsidR="00D57377" w:rsidRPr="005924D2">
        <w:t>tvrtletí v</w:t>
      </w:r>
      <w:r w:rsidR="005924D2" w:rsidRPr="005924D2">
        <w:t> </w:t>
      </w:r>
      <w:r w:rsidR="00D57377" w:rsidRPr="005924D2">
        <w:t>loni</w:t>
      </w:r>
      <w:r w:rsidR="005924D2" w:rsidRPr="005924D2">
        <w:t xml:space="preserve"> (+24,0 %</w:t>
      </w:r>
      <w:r w:rsidR="005924D2" w:rsidRPr="009A18E8">
        <w:rPr>
          <w:sz w:val="22"/>
        </w:rPr>
        <w:t>)</w:t>
      </w:r>
      <w:r w:rsidRPr="009A18E8">
        <w:t xml:space="preserve">. </w:t>
      </w:r>
      <w:r w:rsidR="005729D9" w:rsidRPr="009A18E8">
        <w:t xml:space="preserve">Průměrná cena dosáhla </w:t>
      </w:r>
      <w:r w:rsidR="00DD272D" w:rsidRPr="009A18E8">
        <w:t>4</w:t>
      </w:r>
      <w:r w:rsidR="009A18E8" w:rsidRPr="009A18E8">
        <w:t>3</w:t>
      </w:r>
      <w:r w:rsidR="005729D9" w:rsidRPr="009A18E8">
        <w:t>,</w:t>
      </w:r>
      <w:r w:rsidR="00DD272D" w:rsidRPr="009A18E8">
        <w:t>60</w:t>
      </w:r>
      <w:r w:rsidR="005729D9" w:rsidRPr="009A18E8">
        <w:t xml:space="preserve"> Kč za kg </w:t>
      </w:r>
      <w:r w:rsidR="004D104F" w:rsidRPr="009A18E8">
        <w:t xml:space="preserve">živé </w:t>
      </w:r>
      <w:r w:rsidR="005729D9" w:rsidRPr="009A18E8">
        <w:t xml:space="preserve">hmotnosti </w:t>
      </w:r>
      <w:r w:rsidR="004D104F" w:rsidRPr="009A18E8">
        <w:t xml:space="preserve">nebo </w:t>
      </w:r>
      <w:r w:rsidR="005729D9" w:rsidRPr="009A18E8">
        <w:t>5</w:t>
      </w:r>
      <w:r w:rsidR="009A18E8" w:rsidRPr="009A18E8">
        <w:t>6</w:t>
      </w:r>
      <w:r w:rsidR="004D104F" w:rsidRPr="009A18E8">
        <w:t>,</w:t>
      </w:r>
      <w:r w:rsidR="009A18E8" w:rsidRPr="009A18E8">
        <w:t>67</w:t>
      </w:r>
      <w:r w:rsidR="003F7233" w:rsidRPr="009A18E8">
        <w:t xml:space="preserve"> Kč za kg </w:t>
      </w:r>
      <w:r w:rsidR="009058A5" w:rsidRPr="009A18E8">
        <w:t>jatečné hmotnosti</w:t>
      </w:r>
      <w:r w:rsidR="003F7233" w:rsidRPr="009A18E8">
        <w:t>,</w:t>
      </w:r>
      <w:r w:rsidR="009058A5" w:rsidRPr="009A18E8">
        <w:t xml:space="preserve"> tj. o</w:t>
      </w:r>
      <w:r w:rsidR="000416B8" w:rsidRPr="009A18E8">
        <w:t> </w:t>
      </w:r>
      <w:r w:rsidR="009A18E8">
        <w:t>2,60</w:t>
      </w:r>
      <w:r w:rsidR="009058A5" w:rsidRPr="009A18E8">
        <w:t> </w:t>
      </w:r>
      <w:r w:rsidR="003F7233" w:rsidRPr="009A18E8">
        <w:t xml:space="preserve">Kč za kg </w:t>
      </w:r>
      <w:r w:rsidR="009058A5" w:rsidRPr="009A18E8">
        <w:t>v mase více než v</w:t>
      </w:r>
      <w:r w:rsidR="00837159">
        <w:t>e</w:t>
      </w:r>
      <w:r w:rsidR="009058A5" w:rsidRPr="009A18E8">
        <w:t xml:space="preserve"> </w:t>
      </w:r>
      <w:r w:rsidR="009A18E8" w:rsidRPr="009A18E8">
        <w:t>2</w:t>
      </w:r>
      <w:r w:rsidR="009058A5" w:rsidRPr="009A18E8">
        <w:t>. čtvrtletí</w:t>
      </w:r>
      <w:r w:rsidR="005729D9" w:rsidRPr="009A18E8">
        <w:t>.</w:t>
      </w:r>
    </w:p>
    <w:p w:rsidR="009A18E8" w:rsidRDefault="005924D2" w:rsidP="00285C8E">
      <w:r w:rsidRPr="005924D2">
        <w:t>C</w:t>
      </w:r>
      <w:r w:rsidR="002E216F" w:rsidRPr="005924D2">
        <w:t xml:space="preserve">eny </w:t>
      </w:r>
      <w:r w:rsidR="004D104F" w:rsidRPr="005924D2">
        <w:t xml:space="preserve">jatečných kuřat </w:t>
      </w:r>
      <w:r w:rsidRPr="005924D2">
        <w:t>byly vzhledem k</w:t>
      </w:r>
      <w:r w:rsidR="00571C2C">
        <w:t>e stejnému období</w:t>
      </w:r>
      <w:r w:rsidRPr="005924D2">
        <w:t xml:space="preserve"> </w:t>
      </w:r>
      <w:r w:rsidR="00571C2C">
        <w:t xml:space="preserve">v loni </w:t>
      </w:r>
      <w:r>
        <w:t xml:space="preserve">jen mírně vyšší </w:t>
      </w:r>
      <w:r w:rsidR="004D104F" w:rsidRPr="005924D2">
        <w:t>(+</w:t>
      </w:r>
      <w:r w:rsidR="00D57377" w:rsidRPr="005924D2">
        <w:t>1</w:t>
      </w:r>
      <w:r w:rsidR="004D104F" w:rsidRPr="005924D2">
        <w:t>,</w:t>
      </w:r>
      <w:r>
        <w:t>7</w:t>
      </w:r>
      <w:r w:rsidR="004D104F" w:rsidRPr="005924D2">
        <w:t> %</w:t>
      </w:r>
      <w:r w:rsidR="004D104F" w:rsidRPr="009A18E8">
        <w:t>). Výrobci prodávali jatečná kuřata I.</w:t>
      </w:r>
      <w:r w:rsidR="000416B8" w:rsidRPr="009A18E8">
        <w:t> </w:t>
      </w:r>
      <w:r w:rsidR="004D104F" w:rsidRPr="009A18E8">
        <w:t xml:space="preserve">třídy jakosti v průměru za </w:t>
      </w:r>
      <w:r w:rsidR="009A18E8" w:rsidRPr="009A18E8">
        <w:t>29</w:t>
      </w:r>
      <w:r w:rsidR="004D104F" w:rsidRPr="009A18E8">
        <w:t>,</w:t>
      </w:r>
      <w:r w:rsidR="009A18E8" w:rsidRPr="009A18E8">
        <w:t>79</w:t>
      </w:r>
      <w:r w:rsidR="004D104F" w:rsidRPr="009A18E8">
        <w:t xml:space="preserve"> Kč za kg v</w:t>
      </w:r>
      <w:r w:rsidR="009A18E8">
        <w:t> </w:t>
      </w:r>
      <w:r w:rsidR="004D104F" w:rsidRPr="009A18E8">
        <w:t>živém</w:t>
      </w:r>
      <w:r w:rsidR="009A18E8">
        <w:t>.</w:t>
      </w:r>
    </w:p>
    <w:p w:rsidR="005569C1" w:rsidRDefault="004D104F" w:rsidP="004D104F">
      <w:r w:rsidRPr="00571C2C">
        <w:t xml:space="preserve">Ceny zemědělských výrobců mléka </w:t>
      </w:r>
      <w:r w:rsidR="00571C2C" w:rsidRPr="00571C2C">
        <w:t xml:space="preserve">byly vzhledem ke zvýšené </w:t>
      </w:r>
      <w:r w:rsidR="00571C2C">
        <w:t xml:space="preserve">základně v </w:t>
      </w:r>
      <w:r w:rsidR="00571C2C" w:rsidRPr="00571C2C">
        <w:t>loňské</w:t>
      </w:r>
      <w:r w:rsidR="00571C2C">
        <w:t>m</w:t>
      </w:r>
      <w:r w:rsidR="00571C2C" w:rsidRPr="00571C2C">
        <w:t xml:space="preserve"> 3. čtvrtletí </w:t>
      </w:r>
      <w:r w:rsidRPr="00571C2C">
        <w:t>meziročně</w:t>
      </w:r>
      <w:r w:rsidR="006B5D1A" w:rsidRPr="00571C2C">
        <w:t xml:space="preserve"> o</w:t>
      </w:r>
      <w:r w:rsidRPr="00571C2C">
        <w:t xml:space="preserve"> </w:t>
      </w:r>
      <w:r w:rsidR="00571C2C" w:rsidRPr="00571C2C">
        <w:t>12</w:t>
      </w:r>
      <w:r w:rsidR="00D57377" w:rsidRPr="00571C2C">
        <w:t>,</w:t>
      </w:r>
      <w:r w:rsidR="00571C2C" w:rsidRPr="00571C2C">
        <w:t>3</w:t>
      </w:r>
      <w:r w:rsidR="006B5D1A" w:rsidRPr="00571C2C">
        <w:t> %</w:t>
      </w:r>
      <w:r w:rsidR="00571C2C" w:rsidRPr="00571C2C">
        <w:t xml:space="preserve"> nižší</w:t>
      </w:r>
      <w:r w:rsidRPr="00571C2C">
        <w:t xml:space="preserve">. </w:t>
      </w:r>
      <w:r w:rsidRPr="009A18E8">
        <w:t xml:space="preserve">Průměrná cena litru mléka jakostní třídy Q </w:t>
      </w:r>
      <w:r w:rsidR="002E216F" w:rsidRPr="009A18E8">
        <w:t>do</w:t>
      </w:r>
      <w:r w:rsidR="006B5D1A" w:rsidRPr="009A18E8">
        <w:t>sáhla 1</w:t>
      </w:r>
      <w:r w:rsidR="009A18E8">
        <w:t>0</w:t>
      </w:r>
      <w:r w:rsidR="002E216F" w:rsidRPr="009A18E8">
        <w:t>,</w:t>
      </w:r>
      <w:r w:rsidR="009A18E8">
        <w:t>12</w:t>
      </w:r>
      <w:r w:rsidR="006B5D1A" w:rsidRPr="009A18E8">
        <w:t xml:space="preserve"> </w:t>
      </w:r>
      <w:r w:rsidRPr="009A18E8">
        <w:t>Kč</w:t>
      </w:r>
      <w:r w:rsidR="004A5E69">
        <w:t xml:space="preserve"> a byla o</w:t>
      </w:r>
      <w:r w:rsidR="00BC74BD">
        <w:t> </w:t>
      </w:r>
      <w:r w:rsidR="004A5E69">
        <w:t xml:space="preserve">1,47 Kč za litr nižší než ve 2. čtvrtletí. </w:t>
      </w:r>
    </w:p>
    <w:p w:rsidR="009A18E8" w:rsidRDefault="009A18E8" w:rsidP="004D104F">
      <w:pPr>
        <w:rPr>
          <w:szCs w:val="20"/>
        </w:rPr>
      </w:pPr>
    </w:p>
    <w:p w:rsidR="00701E8F" w:rsidRPr="002E216F" w:rsidRDefault="00701E8F" w:rsidP="004D104F">
      <w:r w:rsidRPr="002E216F">
        <w:rPr>
          <w:szCs w:val="20"/>
        </w:rPr>
        <w:t>Detail</w:t>
      </w:r>
      <w:r w:rsidR="006E39F0">
        <w:rPr>
          <w:szCs w:val="20"/>
        </w:rPr>
        <w:t>nější informace o výrobě masa v</w:t>
      </w:r>
      <w:r w:rsidR="00837159">
        <w:rPr>
          <w:szCs w:val="20"/>
        </w:rPr>
        <w:t>e</w:t>
      </w:r>
      <w:r w:rsidR="006E39F0">
        <w:rPr>
          <w:szCs w:val="20"/>
        </w:rPr>
        <w:t> </w:t>
      </w:r>
      <w:r w:rsidR="00BD19B6">
        <w:rPr>
          <w:szCs w:val="20"/>
        </w:rPr>
        <w:t>3</w:t>
      </w:r>
      <w:r w:rsidR="006E39F0">
        <w:rPr>
          <w:szCs w:val="20"/>
        </w:rPr>
        <w:t>. čtvrtletí 2023</w:t>
      </w:r>
      <w:r w:rsidRPr="002E216F">
        <w:rPr>
          <w:szCs w:val="20"/>
        </w:rPr>
        <w:t xml:space="preserve"> naleznete v </w:t>
      </w:r>
      <w:hyperlink r:id="rId10" w:history="1">
        <w:r w:rsidR="00DD1FC3" w:rsidRPr="00F74DA5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="00DD1FC3">
        <w:rPr>
          <w:szCs w:val="20"/>
        </w:rPr>
        <w:t>.</w:t>
      </w:r>
    </w:p>
    <w:p w:rsidR="00D209A7" w:rsidRDefault="00D209A7" w:rsidP="00D209A7">
      <w:pPr>
        <w:pStyle w:val="Poznmky0"/>
      </w:pPr>
      <w:r w:rsidRPr="00CD618A">
        <w:t>Poznámky</w:t>
      </w:r>
      <w:r w:rsidR="007A2048" w:rsidRPr="00CD618A">
        <w:t>:</w:t>
      </w:r>
    </w:p>
    <w:p w:rsidR="003B4929" w:rsidRPr="00DF4755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Pr="00DF4755">
        <w:rPr>
          <w:color w:val="auto"/>
        </w:rPr>
        <w:t>jsou definitivní.</w:t>
      </w:r>
    </w:p>
    <w:p w:rsidR="003B4929" w:rsidRPr="00DF4755" w:rsidRDefault="003B4929" w:rsidP="003B4929">
      <w:pPr>
        <w:pStyle w:val="Poznamkytexty"/>
        <w:rPr>
          <w:color w:val="auto"/>
        </w:rPr>
      </w:pP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lastRenderedPageBreak/>
        <w:t>Zodpovědný vedoucí pracovník:</w:t>
      </w:r>
      <w:r w:rsidRPr="00DF4755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DF4755">
        <w:rPr>
          <w:color w:val="auto"/>
        </w:rPr>
        <w:noBreakHyphen/>
        <w:t xml:space="preserve">mail: </w:t>
      </w:r>
      <w:hyperlink r:id="rId11" w:history="1">
        <w:r w:rsidRPr="00DF4755">
          <w:rPr>
            <w:rStyle w:val="Hypertextovodkaz"/>
            <w:color w:val="auto"/>
          </w:rPr>
          <w:t>radek.matejka@czso.cz</w:t>
        </w:r>
      </w:hyperlink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2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Pr="00DF4755">
        <w:rPr>
          <w:color w:val="auto"/>
        </w:rPr>
        <w:tab/>
        <w:t>Statistické zjišťování ČSÚ o porážkách hospodářských zvířat (Zem 1</w:t>
      </w:r>
      <w:r w:rsidRPr="00DF4755">
        <w:rPr>
          <w:color w:val="auto"/>
          <w:sz w:val="12"/>
          <w:szCs w:val="12"/>
        </w:rPr>
        <w:t>−</w:t>
      </w:r>
      <w:r w:rsidRPr="00DF4755">
        <w:rPr>
          <w:color w:val="auto"/>
        </w:rPr>
        <w:t>12)</w:t>
      </w:r>
    </w:p>
    <w:p w:rsidR="003B4929" w:rsidRPr="00211FF9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 xml:space="preserve">Výstupy statistických zjišťování 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 o nákupu mléka (Mlék(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>) 6-12, Odbyt(</w:t>
      </w:r>
      <w:proofErr w:type="spellStart"/>
      <w:r w:rsidRPr="00DF4755">
        <w:rPr>
          <w:color w:val="auto"/>
        </w:rPr>
        <w:t>MZe</w:t>
      </w:r>
      <w:proofErr w:type="spellEnd"/>
      <w:r w:rsidRPr="00DF4755">
        <w:rPr>
          <w:color w:val="auto"/>
        </w:rPr>
        <w:t xml:space="preserve">) 6-12) a o </w:t>
      </w:r>
      <w:r w:rsidRPr="00211FF9">
        <w:rPr>
          <w:color w:val="auto"/>
        </w:rPr>
        <w:t>nákupu drůbeže</w:t>
      </w:r>
      <w:r w:rsidRPr="00211FF9">
        <w:rPr>
          <w:b/>
          <w:color w:val="auto"/>
        </w:rPr>
        <w:t xml:space="preserve"> </w:t>
      </w:r>
      <w:proofErr w:type="spellStart"/>
      <w:r w:rsidRPr="00211FF9">
        <w:rPr>
          <w:rStyle w:val="Siln"/>
          <w:b w:val="0"/>
          <w:color w:val="auto"/>
        </w:rPr>
        <w:t>Drůb</w:t>
      </w:r>
      <w:proofErr w:type="spellEnd"/>
      <w:r w:rsidRPr="00211FF9">
        <w:rPr>
          <w:rStyle w:val="Siln"/>
          <w:b w:val="0"/>
          <w:color w:val="auto"/>
        </w:rPr>
        <w:t xml:space="preserve"> (</w:t>
      </w:r>
      <w:proofErr w:type="spellStart"/>
      <w:r w:rsidRPr="00211FF9">
        <w:rPr>
          <w:rStyle w:val="Siln"/>
          <w:b w:val="0"/>
          <w:color w:val="auto"/>
        </w:rPr>
        <w:t>MZe</w:t>
      </w:r>
      <w:proofErr w:type="spellEnd"/>
      <w:r w:rsidRPr="00211FF9">
        <w:rPr>
          <w:rStyle w:val="Siln"/>
          <w:b w:val="0"/>
          <w:color w:val="auto"/>
        </w:rPr>
        <w:t>) 4-12</w:t>
      </w:r>
    </w:p>
    <w:p w:rsidR="003B4929" w:rsidRPr="00292ED0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Ukončení sběru dat:</w:t>
      </w:r>
      <w:r w:rsidRPr="00292ED0">
        <w:rPr>
          <w:color w:val="auto"/>
        </w:rPr>
        <w:tab/>
      </w:r>
      <w:r w:rsidR="008931EB">
        <w:rPr>
          <w:color w:val="auto"/>
        </w:rPr>
        <w:t>2</w:t>
      </w:r>
      <w:r w:rsidR="00BD19B6">
        <w:rPr>
          <w:color w:val="auto"/>
        </w:rPr>
        <w:t>5</w:t>
      </w:r>
      <w:r>
        <w:rPr>
          <w:color w:val="auto"/>
        </w:rPr>
        <w:t>.</w:t>
      </w:r>
      <w:r w:rsidR="00BD19B6">
        <w:rPr>
          <w:color w:val="auto"/>
        </w:rPr>
        <w:t>10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>
        <w:rPr>
          <w:color w:val="auto"/>
        </w:rPr>
        <w:t>202</w:t>
      </w:r>
      <w:r w:rsidR="0037640A">
        <w:rPr>
          <w:color w:val="auto"/>
        </w:rPr>
        <w:t>3</w:t>
      </w:r>
    </w:p>
    <w:p w:rsidR="003B4929" w:rsidRPr="00502CA8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E871CA">
        <w:rPr>
          <w:color w:val="auto"/>
        </w:rPr>
        <w:t>Související publikace:</w:t>
      </w:r>
      <w:r w:rsidRPr="00292ED0">
        <w:rPr>
          <w:color w:val="auto"/>
        </w:rPr>
        <w:tab/>
      </w:r>
      <w:hyperlink r:id="rId13" w:history="1">
        <w:r w:rsidR="00502CA8" w:rsidRPr="00502CA8">
          <w:rPr>
            <w:rStyle w:val="Hypertextovodkaz"/>
          </w:rPr>
          <w:t>Porážky hospodářských zvířat - září 2023</w:t>
        </w:r>
      </w:hyperlink>
    </w:p>
    <w:p w:rsidR="003B4929" w:rsidRPr="00292ED0" w:rsidRDefault="003B4929" w:rsidP="00DA3D8D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Termín zveřejnění další RI:</w:t>
      </w:r>
      <w:r w:rsidRPr="00292ED0">
        <w:rPr>
          <w:color w:val="auto"/>
        </w:rPr>
        <w:tab/>
      </w:r>
      <w:r w:rsidR="003813B4">
        <w:rPr>
          <w:color w:val="auto"/>
        </w:rPr>
        <w:t>8</w:t>
      </w:r>
      <w:r w:rsidRPr="00292ED0">
        <w:rPr>
          <w:color w:val="auto"/>
        </w:rPr>
        <w:t>. </w:t>
      </w:r>
      <w:r w:rsidR="00BD19B6">
        <w:rPr>
          <w:color w:val="auto"/>
        </w:rPr>
        <w:t>2</w:t>
      </w:r>
      <w:r w:rsidRPr="00292ED0">
        <w:rPr>
          <w:color w:val="auto"/>
        </w:rPr>
        <w:t>. 202</w:t>
      </w:r>
      <w:r w:rsidR="00BD19B6">
        <w:rPr>
          <w:color w:val="auto"/>
        </w:rPr>
        <w:t>4</w:t>
      </w:r>
    </w:p>
    <w:p w:rsidR="003B4929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:rsidR="003B4929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701E8F" w:rsidRPr="00E871CA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Doplňující informace k RI Živočišná výroba</w:t>
      </w:r>
    </w:p>
    <w:p w:rsidR="003B4929" w:rsidRPr="00E871CA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Tab. 1 Výroba masa a nákup mléka</w:t>
      </w:r>
      <w:r w:rsidR="00BB5225" w:rsidRPr="00E871CA">
        <w:rPr>
          <w:i w:val="0"/>
          <w:color w:val="auto"/>
        </w:rPr>
        <w:t xml:space="preserve"> (čtvrtletní)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 xml:space="preserve">Graf 1 Hovězí maso – výroba a cena zemědělských výrobců </w:t>
      </w:r>
      <w:r>
        <w:rPr>
          <w:i w:val="0"/>
          <w:color w:val="auto"/>
        </w:rPr>
        <w:t>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2 Vepřové maso</w:t>
      </w:r>
      <w:r w:rsidRPr="007019D0">
        <w:rPr>
          <w:i w:val="0"/>
          <w:color w:val="auto"/>
        </w:rPr>
        <w:t xml:space="preserve">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Graf 3 Drůbeží </w:t>
      </w:r>
      <w:r w:rsidRPr="007019D0">
        <w:rPr>
          <w:i w:val="0"/>
          <w:color w:val="auto"/>
        </w:rPr>
        <w:t xml:space="preserve">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3B4929" w:rsidRDefault="003B4929" w:rsidP="003B4929"/>
    <w:sectPr w:rsidR="003B4929" w:rsidRPr="003B4929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5D" w:rsidRDefault="00C0765D" w:rsidP="00BA6370">
      <w:r>
        <w:separator/>
      </w:r>
    </w:p>
  </w:endnote>
  <w:endnote w:type="continuationSeparator" w:id="0">
    <w:p w:rsidR="00C0765D" w:rsidRDefault="00C0765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74DA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74DA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5D" w:rsidRDefault="00C0765D" w:rsidP="00BA6370">
      <w:r>
        <w:separator/>
      </w:r>
    </w:p>
  </w:footnote>
  <w:footnote w:type="continuationSeparator" w:id="0">
    <w:p w:rsidR="00C0765D" w:rsidRDefault="00C0765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55C9"/>
    <w:rsid w:val="00017CF8"/>
    <w:rsid w:val="0002312C"/>
    <w:rsid w:val="00026CA9"/>
    <w:rsid w:val="000416B8"/>
    <w:rsid w:val="00042A7C"/>
    <w:rsid w:val="00042C62"/>
    <w:rsid w:val="00043BF4"/>
    <w:rsid w:val="00061649"/>
    <w:rsid w:val="00074B01"/>
    <w:rsid w:val="0008301F"/>
    <w:rsid w:val="000843A5"/>
    <w:rsid w:val="000910DA"/>
    <w:rsid w:val="00094DA2"/>
    <w:rsid w:val="00096D6C"/>
    <w:rsid w:val="000A77B8"/>
    <w:rsid w:val="000B6F63"/>
    <w:rsid w:val="000C1660"/>
    <w:rsid w:val="000C1C99"/>
    <w:rsid w:val="000D093F"/>
    <w:rsid w:val="000D552C"/>
    <w:rsid w:val="000E43CC"/>
    <w:rsid w:val="00111787"/>
    <w:rsid w:val="00115560"/>
    <w:rsid w:val="00115A20"/>
    <w:rsid w:val="00125290"/>
    <w:rsid w:val="00132384"/>
    <w:rsid w:val="00133A0F"/>
    <w:rsid w:val="001404AB"/>
    <w:rsid w:val="001405C9"/>
    <w:rsid w:val="00140644"/>
    <w:rsid w:val="0014167C"/>
    <w:rsid w:val="00142A20"/>
    <w:rsid w:val="001504FC"/>
    <w:rsid w:val="001511B3"/>
    <w:rsid w:val="00154DD7"/>
    <w:rsid w:val="001552BD"/>
    <w:rsid w:val="00155389"/>
    <w:rsid w:val="00167050"/>
    <w:rsid w:val="00171A7F"/>
    <w:rsid w:val="0017231D"/>
    <w:rsid w:val="00176DD9"/>
    <w:rsid w:val="00177904"/>
    <w:rsid w:val="001810DC"/>
    <w:rsid w:val="00184EED"/>
    <w:rsid w:val="00186E0A"/>
    <w:rsid w:val="0019059B"/>
    <w:rsid w:val="001A5532"/>
    <w:rsid w:val="001B0C2B"/>
    <w:rsid w:val="001B261C"/>
    <w:rsid w:val="001B607F"/>
    <w:rsid w:val="001D284B"/>
    <w:rsid w:val="001D369A"/>
    <w:rsid w:val="001D7DDC"/>
    <w:rsid w:val="001E3CE1"/>
    <w:rsid w:val="001F08B3"/>
    <w:rsid w:val="001F2FE0"/>
    <w:rsid w:val="001F3CA9"/>
    <w:rsid w:val="001F7351"/>
    <w:rsid w:val="00200854"/>
    <w:rsid w:val="00200F47"/>
    <w:rsid w:val="002070FB"/>
    <w:rsid w:val="00211FF9"/>
    <w:rsid w:val="00213729"/>
    <w:rsid w:val="002406FA"/>
    <w:rsid w:val="00246643"/>
    <w:rsid w:val="0026107B"/>
    <w:rsid w:val="00262D4E"/>
    <w:rsid w:val="00273C31"/>
    <w:rsid w:val="00275DF8"/>
    <w:rsid w:val="002834C5"/>
    <w:rsid w:val="00285C8E"/>
    <w:rsid w:val="002A1923"/>
    <w:rsid w:val="002A57C9"/>
    <w:rsid w:val="002B08B2"/>
    <w:rsid w:val="002B2E47"/>
    <w:rsid w:val="002B4CE4"/>
    <w:rsid w:val="002C0C11"/>
    <w:rsid w:val="002C4B86"/>
    <w:rsid w:val="002C6674"/>
    <w:rsid w:val="002C72A3"/>
    <w:rsid w:val="002D21D7"/>
    <w:rsid w:val="002D7F4F"/>
    <w:rsid w:val="002E216F"/>
    <w:rsid w:val="002F1D8D"/>
    <w:rsid w:val="002F282E"/>
    <w:rsid w:val="002F30C2"/>
    <w:rsid w:val="00312CE3"/>
    <w:rsid w:val="00314421"/>
    <w:rsid w:val="003205A4"/>
    <w:rsid w:val="00324072"/>
    <w:rsid w:val="00324437"/>
    <w:rsid w:val="003301A3"/>
    <w:rsid w:val="00333110"/>
    <w:rsid w:val="00343A5A"/>
    <w:rsid w:val="00361F89"/>
    <w:rsid w:val="0036777B"/>
    <w:rsid w:val="0037424E"/>
    <w:rsid w:val="0037640A"/>
    <w:rsid w:val="003813B4"/>
    <w:rsid w:val="0038282A"/>
    <w:rsid w:val="00397580"/>
    <w:rsid w:val="00397AA5"/>
    <w:rsid w:val="003A26C4"/>
    <w:rsid w:val="003A45C8"/>
    <w:rsid w:val="003A760C"/>
    <w:rsid w:val="003A7CDB"/>
    <w:rsid w:val="003B4929"/>
    <w:rsid w:val="003C2DCF"/>
    <w:rsid w:val="003C4F7B"/>
    <w:rsid w:val="003C7FE7"/>
    <w:rsid w:val="003D0499"/>
    <w:rsid w:val="003D3576"/>
    <w:rsid w:val="003D730E"/>
    <w:rsid w:val="003E0312"/>
    <w:rsid w:val="003E10B4"/>
    <w:rsid w:val="003F1099"/>
    <w:rsid w:val="003F2CA6"/>
    <w:rsid w:val="003F526A"/>
    <w:rsid w:val="003F7233"/>
    <w:rsid w:val="00400C02"/>
    <w:rsid w:val="00405244"/>
    <w:rsid w:val="00412A0D"/>
    <w:rsid w:val="004154C7"/>
    <w:rsid w:val="00421A2A"/>
    <w:rsid w:val="00424125"/>
    <w:rsid w:val="00425E83"/>
    <w:rsid w:val="00431AF1"/>
    <w:rsid w:val="004436EE"/>
    <w:rsid w:val="004521B4"/>
    <w:rsid w:val="00453A8A"/>
    <w:rsid w:val="0045547F"/>
    <w:rsid w:val="00465E1D"/>
    <w:rsid w:val="00471DEF"/>
    <w:rsid w:val="00472310"/>
    <w:rsid w:val="00491726"/>
    <w:rsid w:val="004920AD"/>
    <w:rsid w:val="0049235B"/>
    <w:rsid w:val="00493F5D"/>
    <w:rsid w:val="004960D7"/>
    <w:rsid w:val="004A5E69"/>
    <w:rsid w:val="004B7F06"/>
    <w:rsid w:val="004D05B3"/>
    <w:rsid w:val="004D104F"/>
    <w:rsid w:val="004D58E6"/>
    <w:rsid w:val="004E479E"/>
    <w:rsid w:val="004E7262"/>
    <w:rsid w:val="004F686C"/>
    <w:rsid w:val="004F78E6"/>
    <w:rsid w:val="00502CA8"/>
    <w:rsid w:val="0050420E"/>
    <w:rsid w:val="0050668B"/>
    <w:rsid w:val="00511DC0"/>
    <w:rsid w:val="00512D99"/>
    <w:rsid w:val="00520208"/>
    <w:rsid w:val="0052369D"/>
    <w:rsid w:val="00531DBB"/>
    <w:rsid w:val="00534C7C"/>
    <w:rsid w:val="00544C9B"/>
    <w:rsid w:val="00550BD4"/>
    <w:rsid w:val="00552B7B"/>
    <w:rsid w:val="0055362D"/>
    <w:rsid w:val="005563C0"/>
    <w:rsid w:val="005569C1"/>
    <w:rsid w:val="00564B1B"/>
    <w:rsid w:val="00571C2C"/>
    <w:rsid w:val="005729D9"/>
    <w:rsid w:val="00573994"/>
    <w:rsid w:val="0058320E"/>
    <w:rsid w:val="00584B1E"/>
    <w:rsid w:val="005905D2"/>
    <w:rsid w:val="00591ABA"/>
    <w:rsid w:val="005924D2"/>
    <w:rsid w:val="00592DEF"/>
    <w:rsid w:val="00592E2D"/>
    <w:rsid w:val="005A3D12"/>
    <w:rsid w:val="005C15A7"/>
    <w:rsid w:val="005F79FB"/>
    <w:rsid w:val="00604406"/>
    <w:rsid w:val="00605E47"/>
    <w:rsid w:val="00605F4A"/>
    <w:rsid w:val="00607822"/>
    <w:rsid w:val="006103AA"/>
    <w:rsid w:val="00612FC1"/>
    <w:rsid w:val="00613BBF"/>
    <w:rsid w:val="00614C74"/>
    <w:rsid w:val="00622B80"/>
    <w:rsid w:val="00623DAD"/>
    <w:rsid w:val="00632C3F"/>
    <w:rsid w:val="00635148"/>
    <w:rsid w:val="0064139A"/>
    <w:rsid w:val="006479BE"/>
    <w:rsid w:val="00660F86"/>
    <w:rsid w:val="006655B0"/>
    <w:rsid w:val="00665FEC"/>
    <w:rsid w:val="0066668F"/>
    <w:rsid w:val="0068143B"/>
    <w:rsid w:val="00690720"/>
    <w:rsid w:val="00692211"/>
    <w:rsid w:val="00692779"/>
    <w:rsid w:val="00692F40"/>
    <w:rsid w:val="006931CF"/>
    <w:rsid w:val="006B23C8"/>
    <w:rsid w:val="006B5D1A"/>
    <w:rsid w:val="006B77F7"/>
    <w:rsid w:val="006C0CFF"/>
    <w:rsid w:val="006C5531"/>
    <w:rsid w:val="006D0C32"/>
    <w:rsid w:val="006D202E"/>
    <w:rsid w:val="006D21EB"/>
    <w:rsid w:val="006D7ECE"/>
    <w:rsid w:val="006E024F"/>
    <w:rsid w:val="006E111F"/>
    <w:rsid w:val="006E1F66"/>
    <w:rsid w:val="006E39F0"/>
    <w:rsid w:val="006E4E81"/>
    <w:rsid w:val="006E6C41"/>
    <w:rsid w:val="006E7848"/>
    <w:rsid w:val="006F5425"/>
    <w:rsid w:val="00701E8F"/>
    <w:rsid w:val="00704C9C"/>
    <w:rsid w:val="00707F7D"/>
    <w:rsid w:val="00710625"/>
    <w:rsid w:val="00717EC5"/>
    <w:rsid w:val="00721472"/>
    <w:rsid w:val="00741AF8"/>
    <w:rsid w:val="00742B95"/>
    <w:rsid w:val="00753F2C"/>
    <w:rsid w:val="00754C20"/>
    <w:rsid w:val="00771C65"/>
    <w:rsid w:val="00774E06"/>
    <w:rsid w:val="0077728C"/>
    <w:rsid w:val="0078683B"/>
    <w:rsid w:val="00793B9A"/>
    <w:rsid w:val="00793E3B"/>
    <w:rsid w:val="0079529F"/>
    <w:rsid w:val="007A1E42"/>
    <w:rsid w:val="007A2048"/>
    <w:rsid w:val="007A57F2"/>
    <w:rsid w:val="007B1333"/>
    <w:rsid w:val="007B5CCE"/>
    <w:rsid w:val="007F2038"/>
    <w:rsid w:val="007F4AEB"/>
    <w:rsid w:val="007F6083"/>
    <w:rsid w:val="007F75B2"/>
    <w:rsid w:val="00803993"/>
    <w:rsid w:val="008043C4"/>
    <w:rsid w:val="008052F9"/>
    <w:rsid w:val="00831B1B"/>
    <w:rsid w:val="00832B0B"/>
    <w:rsid w:val="00833485"/>
    <w:rsid w:val="00837159"/>
    <w:rsid w:val="008434D4"/>
    <w:rsid w:val="00852622"/>
    <w:rsid w:val="00855FB3"/>
    <w:rsid w:val="00861D0E"/>
    <w:rsid w:val="00861DB7"/>
    <w:rsid w:val="00863A7D"/>
    <w:rsid w:val="008662BB"/>
    <w:rsid w:val="008665CA"/>
    <w:rsid w:val="00867569"/>
    <w:rsid w:val="00867B2B"/>
    <w:rsid w:val="00872D47"/>
    <w:rsid w:val="00880203"/>
    <w:rsid w:val="0088205F"/>
    <w:rsid w:val="008920BD"/>
    <w:rsid w:val="008920FF"/>
    <w:rsid w:val="008931EB"/>
    <w:rsid w:val="008A750A"/>
    <w:rsid w:val="008B3970"/>
    <w:rsid w:val="008C384C"/>
    <w:rsid w:val="008C63B6"/>
    <w:rsid w:val="008C71F6"/>
    <w:rsid w:val="008D006F"/>
    <w:rsid w:val="008D0F11"/>
    <w:rsid w:val="008E1C20"/>
    <w:rsid w:val="008E7364"/>
    <w:rsid w:val="008F73B4"/>
    <w:rsid w:val="009058A5"/>
    <w:rsid w:val="00906A63"/>
    <w:rsid w:val="00923AF7"/>
    <w:rsid w:val="00930ECF"/>
    <w:rsid w:val="00935DE2"/>
    <w:rsid w:val="00937AE3"/>
    <w:rsid w:val="00937C25"/>
    <w:rsid w:val="0095099B"/>
    <w:rsid w:val="00951922"/>
    <w:rsid w:val="00967561"/>
    <w:rsid w:val="00974170"/>
    <w:rsid w:val="00980143"/>
    <w:rsid w:val="00986DD7"/>
    <w:rsid w:val="00992961"/>
    <w:rsid w:val="0099606D"/>
    <w:rsid w:val="009A18E8"/>
    <w:rsid w:val="009B55B1"/>
    <w:rsid w:val="009B62A7"/>
    <w:rsid w:val="009C092D"/>
    <w:rsid w:val="009D1473"/>
    <w:rsid w:val="009D4567"/>
    <w:rsid w:val="009E12D8"/>
    <w:rsid w:val="009E4BF1"/>
    <w:rsid w:val="009E5EEF"/>
    <w:rsid w:val="00A020D0"/>
    <w:rsid w:val="00A0762A"/>
    <w:rsid w:val="00A1095E"/>
    <w:rsid w:val="00A12C65"/>
    <w:rsid w:val="00A2198E"/>
    <w:rsid w:val="00A30FDB"/>
    <w:rsid w:val="00A35A17"/>
    <w:rsid w:val="00A36CE0"/>
    <w:rsid w:val="00A41015"/>
    <w:rsid w:val="00A41B2A"/>
    <w:rsid w:val="00A4343D"/>
    <w:rsid w:val="00A45451"/>
    <w:rsid w:val="00A502F1"/>
    <w:rsid w:val="00A5065E"/>
    <w:rsid w:val="00A50958"/>
    <w:rsid w:val="00A54B96"/>
    <w:rsid w:val="00A60977"/>
    <w:rsid w:val="00A6764E"/>
    <w:rsid w:val="00A70A83"/>
    <w:rsid w:val="00A71329"/>
    <w:rsid w:val="00A801D9"/>
    <w:rsid w:val="00A81EB3"/>
    <w:rsid w:val="00A91482"/>
    <w:rsid w:val="00A955BC"/>
    <w:rsid w:val="00A962CA"/>
    <w:rsid w:val="00A96338"/>
    <w:rsid w:val="00AA0677"/>
    <w:rsid w:val="00AB1277"/>
    <w:rsid w:val="00AB3410"/>
    <w:rsid w:val="00AD00E6"/>
    <w:rsid w:val="00AD45DF"/>
    <w:rsid w:val="00B00C1D"/>
    <w:rsid w:val="00B55375"/>
    <w:rsid w:val="00B632CC"/>
    <w:rsid w:val="00B64147"/>
    <w:rsid w:val="00B76084"/>
    <w:rsid w:val="00B7709A"/>
    <w:rsid w:val="00B777FC"/>
    <w:rsid w:val="00B861E3"/>
    <w:rsid w:val="00B93F42"/>
    <w:rsid w:val="00BA12F1"/>
    <w:rsid w:val="00BA439F"/>
    <w:rsid w:val="00BA6370"/>
    <w:rsid w:val="00BB4BCB"/>
    <w:rsid w:val="00BB5225"/>
    <w:rsid w:val="00BC74BD"/>
    <w:rsid w:val="00BD19B6"/>
    <w:rsid w:val="00BD310E"/>
    <w:rsid w:val="00BE22A0"/>
    <w:rsid w:val="00C07048"/>
    <w:rsid w:val="00C0765D"/>
    <w:rsid w:val="00C23456"/>
    <w:rsid w:val="00C269D4"/>
    <w:rsid w:val="00C273DA"/>
    <w:rsid w:val="00C33636"/>
    <w:rsid w:val="00C35900"/>
    <w:rsid w:val="00C37088"/>
    <w:rsid w:val="00C37ADB"/>
    <w:rsid w:val="00C4160D"/>
    <w:rsid w:val="00C4458B"/>
    <w:rsid w:val="00C47CC9"/>
    <w:rsid w:val="00C50C69"/>
    <w:rsid w:val="00C6348E"/>
    <w:rsid w:val="00C6464F"/>
    <w:rsid w:val="00C702AD"/>
    <w:rsid w:val="00C70F5B"/>
    <w:rsid w:val="00C73F20"/>
    <w:rsid w:val="00C8025C"/>
    <w:rsid w:val="00C8119F"/>
    <w:rsid w:val="00C8406E"/>
    <w:rsid w:val="00C86EA1"/>
    <w:rsid w:val="00C87ECC"/>
    <w:rsid w:val="00C94DC3"/>
    <w:rsid w:val="00CB2709"/>
    <w:rsid w:val="00CB6F89"/>
    <w:rsid w:val="00CC0AE9"/>
    <w:rsid w:val="00CD618A"/>
    <w:rsid w:val="00CE13A2"/>
    <w:rsid w:val="00CE228C"/>
    <w:rsid w:val="00CE71D9"/>
    <w:rsid w:val="00CF545B"/>
    <w:rsid w:val="00CF552F"/>
    <w:rsid w:val="00D03D57"/>
    <w:rsid w:val="00D0768A"/>
    <w:rsid w:val="00D1459A"/>
    <w:rsid w:val="00D1565E"/>
    <w:rsid w:val="00D209A7"/>
    <w:rsid w:val="00D2607E"/>
    <w:rsid w:val="00D27D69"/>
    <w:rsid w:val="00D32E5D"/>
    <w:rsid w:val="00D33658"/>
    <w:rsid w:val="00D339C7"/>
    <w:rsid w:val="00D3597A"/>
    <w:rsid w:val="00D448C2"/>
    <w:rsid w:val="00D47BA5"/>
    <w:rsid w:val="00D53833"/>
    <w:rsid w:val="00D57377"/>
    <w:rsid w:val="00D639C6"/>
    <w:rsid w:val="00D666C3"/>
    <w:rsid w:val="00D67AAE"/>
    <w:rsid w:val="00D87256"/>
    <w:rsid w:val="00D90869"/>
    <w:rsid w:val="00D9189F"/>
    <w:rsid w:val="00D91A97"/>
    <w:rsid w:val="00DA2599"/>
    <w:rsid w:val="00DA3D8D"/>
    <w:rsid w:val="00DA4817"/>
    <w:rsid w:val="00DB03A7"/>
    <w:rsid w:val="00DB4F3D"/>
    <w:rsid w:val="00DD1FC3"/>
    <w:rsid w:val="00DD272D"/>
    <w:rsid w:val="00DD6D67"/>
    <w:rsid w:val="00DE00F9"/>
    <w:rsid w:val="00DE1D14"/>
    <w:rsid w:val="00DF2B77"/>
    <w:rsid w:val="00DF47FE"/>
    <w:rsid w:val="00E00A6E"/>
    <w:rsid w:val="00E0156A"/>
    <w:rsid w:val="00E06865"/>
    <w:rsid w:val="00E16230"/>
    <w:rsid w:val="00E26704"/>
    <w:rsid w:val="00E26BEB"/>
    <w:rsid w:val="00E314EE"/>
    <w:rsid w:val="00E31980"/>
    <w:rsid w:val="00E41DCA"/>
    <w:rsid w:val="00E43220"/>
    <w:rsid w:val="00E50727"/>
    <w:rsid w:val="00E5389B"/>
    <w:rsid w:val="00E60941"/>
    <w:rsid w:val="00E6423C"/>
    <w:rsid w:val="00E670BB"/>
    <w:rsid w:val="00E84BC1"/>
    <w:rsid w:val="00E871CA"/>
    <w:rsid w:val="00E93830"/>
    <w:rsid w:val="00E93E0E"/>
    <w:rsid w:val="00E96572"/>
    <w:rsid w:val="00EA3673"/>
    <w:rsid w:val="00EA42C3"/>
    <w:rsid w:val="00EB1ED3"/>
    <w:rsid w:val="00EB2E95"/>
    <w:rsid w:val="00EB5DC7"/>
    <w:rsid w:val="00EB7BD1"/>
    <w:rsid w:val="00EC0071"/>
    <w:rsid w:val="00F174E9"/>
    <w:rsid w:val="00F45EAE"/>
    <w:rsid w:val="00F47CCF"/>
    <w:rsid w:val="00F55357"/>
    <w:rsid w:val="00F56C35"/>
    <w:rsid w:val="00F60E89"/>
    <w:rsid w:val="00F74DA5"/>
    <w:rsid w:val="00F75F2A"/>
    <w:rsid w:val="00F94319"/>
    <w:rsid w:val="00FA5C36"/>
    <w:rsid w:val="00FB27DB"/>
    <w:rsid w:val="00FB34E3"/>
    <w:rsid w:val="00FB3897"/>
    <w:rsid w:val="00FB687C"/>
    <w:rsid w:val="00FC071B"/>
    <w:rsid w:val="00FC0A39"/>
    <w:rsid w:val="00FC5753"/>
    <w:rsid w:val="00FC6CDA"/>
    <w:rsid w:val="00FC6EA7"/>
    <w:rsid w:val="00FD4990"/>
    <w:rsid w:val="00FF453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porazky-hospodarskych-zvirat-zari-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vodic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documents/11350/191257289/czem110823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7BC7-7215-4395-BA97-1E6D03912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D8522-64B0-4927-AD1F-41245480F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2ACF-B673-433A-85CE-A39691DD8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6D83B6-9C97-4B8E-A972-B647D66D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4519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Tuček Petr</cp:lastModifiedBy>
  <cp:revision>83</cp:revision>
  <cp:lastPrinted>2023-02-06T14:46:00Z</cp:lastPrinted>
  <dcterms:created xsi:type="dcterms:W3CDTF">2022-05-10T08:27:00Z</dcterms:created>
  <dcterms:modified xsi:type="dcterms:W3CDTF">2023-11-07T13:09:00Z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