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3-08-07T00:00:00Z">
          <w:dateFormat w:val="MMMM d, yyyy"/>
          <w:lid w:val="en-US"/>
          <w:storeMappedDataAs w:val="date"/>
          <w:calendar w:val="gregorian"/>
        </w:date>
      </w:sdtPr>
      <w:sdtEndPr/>
      <w:sdtContent>
        <w:p w14:paraId="57DBA8DA" w14:textId="3622AD03" w:rsidR="00183892" w:rsidRPr="007427AD" w:rsidRDefault="004100B5" w:rsidP="005C0841">
          <w:pPr>
            <w:pStyle w:val="Datum"/>
            <w:rPr>
              <w:lang w:val="en-US"/>
            </w:rPr>
          </w:pPr>
          <w:r>
            <w:rPr>
              <w:lang w:val="en-US"/>
            </w:rPr>
            <w:t>August 7</w:t>
          </w:r>
          <w:r w:rsidR="00F32815">
            <w:rPr>
              <w:lang w:val="en-US"/>
            </w:rPr>
            <w:t>, 2023</w:t>
          </w:r>
        </w:p>
      </w:sdtContent>
    </w:sdt>
    <w:p w14:paraId="202F84AA" w14:textId="4D09E5D9" w:rsidR="00271A74" w:rsidRDefault="0006344F" w:rsidP="005C0841">
      <w:pPr>
        <w:spacing w:before="80" w:after="280" w:line="320" w:lineRule="exact"/>
        <w:contextualSpacing/>
        <w:outlineLvl w:val="0"/>
        <w:rPr>
          <w:rFonts w:eastAsia="Times New Roman"/>
          <w:b/>
          <w:bCs/>
          <w:color w:val="BD1B21"/>
          <w:sz w:val="32"/>
          <w:szCs w:val="32"/>
          <w:lang w:val="en-US"/>
        </w:rPr>
      </w:pPr>
      <w:r>
        <w:rPr>
          <w:rFonts w:eastAsia="Times New Roman"/>
          <w:b/>
          <w:bCs/>
          <w:color w:val="BD1B21"/>
          <w:sz w:val="32"/>
          <w:szCs w:val="32"/>
          <w:lang w:val="en-US"/>
        </w:rPr>
        <w:t xml:space="preserve">The highest monthly balance </w:t>
      </w:r>
      <w:r w:rsidR="009C736C">
        <w:rPr>
          <w:rFonts w:eastAsia="Times New Roman"/>
          <w:b/>
          <w:bCs/>
          <w:color w:val="BD1B21"/>
          <w:sz w:val="32"/>
          <w:szCs w:val="32"/>
          <w:lang w:val="en-US"/>
        </w:rPr>
        <w:t xml:space="preserve">since the beginning of the </w:t>
      </w:r>
      <w:r>
        <w:rPr>
          <w:rFonts w:eastAsia="Times New Roman"/>
          <w:b/>
          <w:bCs/>
          <w:color w:val="BD1B21"/>
          <w:sz w:val="32"/>
          <w:szCs w:val="32"/>
          <w:lang w:val="en-US"/>
        </w:rPr>
        <w:t>year</w:t>
      </w:r>
    </w:p>
    <w:p w14:paraId="3ED975A5" w14:textId="14D658B3" w:rsidR="00183892" w:rsidRPr="007427AD" w:rsidRDefault="009C736C"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r w:rsidR="00271A74">
            <w:rPr>
              <w:rFonts w:cs="Arial"/>
              <w:b/>
              <w:sz w:val="28"/>
              <w:lang w:val="en-US"/>
            </w:rPr>
            <w:t xml:space="preserve"> </w:t>
          </w:r>
        </w:sdtContent>
      </w:sdt>
    </w:p>
    <w:p w14:paraId="378302CC" w14:textId="6317DDD5" w:rsidR="00183892" w:rsidRPr="007427AD" w:rsidRDefault="009C736C"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3-06-01T00:00:00Z">
            <w:dateFormat w:val="MMMM yyyy"/>
            <w:lid w:val="en-US"/>
            <w:storeMappedDataAs w:val="date"/>
            <w:calendar w:val="gregorian"/>
          </w:date>
        </w:sdtPr>
        <w:sdtEndPr>
          <w:rPr>
            <w:rStyle w:val="Podtitulek0"/>
          </w:rPr>
        </w:sdtEndPr>
        <w:sdtContent>
          <w:r w:rsidR="00AB5AA7">
            <w:rPr>
              <w:rStyle w:val="Podtitulek0"/>
              <w:lang w:val="en-US"/>
            </w:rPr>
            <w:t>June</w:t>
          </w:r>
          <w:r w:rsidR="00183892" w:rsidRPr="007427AD">
            <w:rPr>
              <w:rStyle w:val="Podtitulek0"/>
              <w:lang w:val="en-US"/>
            </w:rPr>
            <w:t xml:space="preserve"> 202</w:t>
          </w:r>
          <w:r w:rsidR="00614B69">
            <w:rPr>
              <w:rStyle w:val="Podtitulek0"/>
              <w:lang w:val="en-US"/>
            </w:rPr>
            <w:t>3</w:t>
          </w:r>
        </w:sdtContent>
      </w:sdt>
    </w:p>
    <w:p w14:paraId="380F2D5E" w14:textId="68538FFE" w:rsidR="00183892" w:rsidRPr="007427AD" w:rsidRDefault="009C736C" w:rsidP="005C0841">
      <w:pPr>
        <w:pStyle w:val="Perex0"/>
        <w:rPr>
          <w:lang w:val="en-US"/>
        </w:rPr>
      </w:pPr>
      <w:sdt>
        <w:sdtPr>
          <w:rPr>
            <w:lang w:val="en-GB"/>
          </w:rPr>
          <w:alias w:val="Perex"/>
          <w:tag w:val="Perex"/>
          <w:id w:val="1757863119"/>
          <w:placeholder>
            <w:docPart w:val="2EC5192476264721BC6346977A6EA791"/>
          </w:placeholder>
          <w:text/>
        </w:sdtPr>
        <w:sdtEndPr/>
        <w:sdtContent>
          <w:r w:rsidR="00DC725E" w:rsidRPr="00DC725E">
            <w:rPr>
              <w:lang w:val="en-GB"/>
            </w:rPr>
            <w:t xml:space="preserve">According to preliminary data in current prices, the trade balance of goods in </w:t>
          </w:r>
          <w:r w:rsidR="00AB5AA7">
            <w:rPr>
              <w:lang w:val="en-GB"/>
            </w:rPr>
            <w:t>June</w:t>
          </w:r>
          <w:r w:rsidR="00DC725E" w:rsidRPr="00DC725E">
            <w:rPr>
              <w:lang w:val="en-GB"/>
            </w:rPr>
            <w:t xml:space="preserve"> 202</w:t>
          </w:r>
          <w:r w:rsidR="00614B69">
            <w:rPr>
              <w:lang w:val="en-GB"/>
            </w:rPr>
            <w:t>3</w:t>
          </w:r>
          <w:r w:rsidR="00DC725E" w:rsidRPr="00DC725E">
            <w:rPr>
              <w:lang w:val="en-GB"/>
            </w:rPr>
            <w:t xml:space="preserve"> ended in a </w:t>
          </w:r>
          <w:r w:rsidR="00CB00BA">
            <w:rPr>
              <w:lang w:val="en-GB"/>
            </w:rPr>
            <w:t>surplus</w:t>
          </w:r>
          <w:r w:rsidR="00DC725E" w:rsidRPr="00DC725E">
            <w:rPr>
              <w:lang w:val="en-GB"/>
            </w:rPr>
            <w:t xml:space="preserve"> of CZK </w:t>
          </w:r>
          <w:r w:rsidR="004100B5">
            <w:rPr>
              <w:lang w:val="en-GB"/>
            </w:rPr>
            <w:t>18.2</w:t>
          </w:r>
          <w:r w:rsidR="00DC725E" w:rsidRPr="00DC725E">
            <w:rPr>
              <w:lang w:val="en-GB"/>
            </w:rPr>
            <w:t> bn, which was by</w:t>
          </w:r>
          <w:r w:rsidR="001F23E1">
            <w:rPr>
              <w:lang w:val="en-GB"/>
            </w:rPr>
            <w:t> </w:t>
          </w:r>
          <w:r w:rsidR="00DC725E" w:rsidRPr="00DC725E">
            <w:rPr>
              <w:lang w:val="en-GB"/>
            </w:rPr>
            <w:t>CZK</w:t>
          </w:r>
          <w:r w:rsidR="001F23E1">
            <w:rPr>
              <w:lang w:val="en-GB"/>
            </w:rPr>
            <w:t> </w:t>
          </w:r>
          <w:r w:rsidR="004100B5">
            <w:rPr>
              <w:lang w:val="en-GB"/>
            </w:rPr>
            <w:t>33.4</w:t>
          </w:r>
          <w:r w:rsidR="001F23E1">
            <w:rPr>
              <w:lang w:val="en-GB"/>
            </w:rPr>
            <w:t> </w:t>
          </w:r>
          <w:r w:rsidR="00DC725E" w:rsidRPr="00DC725E">
            <w:rPr>
              <w:lang w:val="en-GB"/>
            </w:rPr>
            <w:t xml:space="preserve">bn </w:t>
          </w:r>
          <w:r w:rsidR="00EC3E08">
            <w:rPr>
              <w:lang w:val="en-GB"/>
            </w:rPr>
            <w:t>better result</w:t>
          </w:r>
          <w:r w:rsidR="00DC725E" w:rsidRPr="00DC725E">
            <w:rPr>
              <w:lang w:val="en-GB"/>
            </w:rPr>
            <w:t>, year</w:t>
          </w:r>
          <w:r w:rsidR="00DC725E">
            <w:rPr>
              <w:lang w:val="en-GB"/>
            </w:rPr>
            <w:t>−</w:t>
          </w:r>
          <w:r w:rsidR="00DC725E" w:rsidRPr="00DC725E">
            <w:rPr>
              <w:lang w:val="en-GB"/>
            </w:rPr>
            <w:t>on</w:t>
          </w:r>
          <w:r w:rsidR="00DC725E">
            <w:rPr>
              <w:lang w:val="en-GB"/>
            </w:rPr>
            <w:t>−</w:t>
          </w:r>
          <w:r w:rsidR="00DC725E" w:rsidRPr="00DC725E">
            <w:rPr>
              <w:lang w:val="en-GB"/>
            </w:rPr>
            <w:t>year (y</w:t>
          </w:r>
          <w:r w:rsidR="00DC725E">
            <w:rPr>
              <w:lang w:val="en-GB"/>
            </w:rPr>
            <w:t>−</w:t>
          </w:r>
          <w:r w:rsidR="00DC725E" w:rsidRPr="00DC725E">
            <w:rPr>
              <w:lang w:val="en-GB"/>
            </w:rPr>
            <w:t>o</w:t>
          </w:r>
          <w:r w:rsidR="00DC725E">
            <w:rPr>
              <w:lang w:val="en-GB"/>
            </w:rPr>
            <w:t>−</w:t>
          </w:r>
          <w:r w:rsidR="00DC725E" w:rsidRPr="00DC725E">
            <w:rPr>
              <w:lang w:val="en-GB"/>
            </w:rPr>
            <w:t>y).</w:t>
          </w:r>
        </w:sdtContent>
      </w:sdt>
    </w:p>
    <w:sdt>
      <w:sdtPr>
        <w:rPr>
          <w:lang w:val="en-US"/>
        </w:rPr>
        <w:alias w:val="Text RI"/>
        <w:tag w:val="Text RI"/>
        <w:id w:val="1900171952"/>
        <w:placeholder>
          <w:docPart w:val="2EC5192476264721BC6346977A6EA791"/>
        </w:placeholder>
      </w:sdtPr>
      <w:sdtEndPr/>
      <w:sdtContent>
        <w:p w14:paraId="07E88B49" w14:textId="5056C2F8" w:rsidR="004100B5" w:rsidRDefault="00183892" w:rsidP="005C0841">
          <w:pPr>
            <w:rPr>
              <w:rFonts w:cs="Arial"/>
              <w:lang w:val="en-US"/>
            </w:rPr>
          </w:pPr>
          <w:r w:rsidRPr="00305EEE">
            <w:rPr>
              <w:rFonts w:cs="Arial"/>
              <w:lang w:val="en-US"/>
            </w:rPr>
            <w:t>The total balance of international trade</w:t>
          </w:r>
          <w:r w:rsidRPr="00305EEE">
            <w:rPr>
              <w:rFonts w:cs="Arial"/>
              <w:vertAlign w:val="superscript"/>
              <w:lang w:val="en-US"/>
            </w:rPr>
            <w:t>1)</w:t>
          </w:r>
          <w:r w:rsidRPr="00305EEE">
            <w:rPr>
              <w:rFonts w:cs="Arial"/>
              <w:lang w:val="en-US"/>
            </w:rPr>
            <w:t xml:space="preserve"> in</w:t>
          </w:r>
          <w:r w:rsidR="00CB348A" w:rsidRPr="00305EEE">
            <w:rPr>
              <w:rFonts w:cs="Arial"/>
              <w:lang w:val="en-US"/>
            </w:rPr>
            <w:t xml:space="preserve"> </w:t>
          </w:r>
          <w:r w:rsidRPr="00305EEE">
            <w:rPr>
              <w:rFonts w:cs="Arial"/>
              <w:lang w:val="en-US"/>
            </w:rPr>
            <w:t>goods</w:t>
          </w:r>
          <w:r w:rsidRPr="00305EEE">
            <w:rPr>
              <w:rFonts w:cs="Arial"/>
              <w:vertAlign w:val="superscript"/>
              <w:lang w:val="en-US"/>
            </w:rPr>
            <w:t>2)</w:t>
          </w:r>
          <w:r w:rsidR="00162CCD" w:rsidRPr="00305EEE">
            <w:rPr>
              <w:rFonts w:cs="Arial"/>
              <w:lang w:val="en-US"/>
            </w:rPr>
            <w:t xml:space="preserve"> was</w:t>
          </w:r>
          <w:r w:rsidR="00506BFF">
            <w:rPr>
              <w:rFonts w:cs="Arial"/>
              <w:lang w:val="en-US"/>
            </w:rPr>
            <w:t xml:space="preserve"> </w:t>
          </w:r>
          <w:r w:rsidR="00DC725E" w:rsidRPr="00305EEE">
            <w:rPr>
              <w:rFonts w:cs="Arial"/>
              <w:b/>
              <w:szCs w:val="20"/>
              <w:lang w:val="en-US"/>
            </w:rPr>
            <w:t>favo</w:t>
          </w:r>
          <w:r w:rsidR="00580963">
            <w:rPr>
              <w:rFonts w:cs="Arial"/>
              <w:b/>
              <w:szCs w:val="20"/>
              <w:lang w:val="en-US"/>
            </w:rPr>
            <w:t>u</w:t>
          </w:r>
          <w:r w:rsidR="00DC725E" w:rsidRPr="00305EEE">
            <w:rPr>
              <w:rFonts w:cs="Arial"/>
              <w:b/>
              <w:szCs w:val="20"/>
              <w:lang w:val="en-US"/>
            </w:rPr>
            <w:t xml:space="preserve">rably influenced </w:t>
          </w:r>
          <w:r w:rsidR="00DC725E" w:rsidRPr="00305EEE">
            <w:rPr>
              <w:rFonts w:cs="Arial"/>
              <w:lang w:val="en-US"/>
            </w:rPr>
            <w:t xml:space="preserve">mainly </w:t>
          </w:r>
          <w:r w:rsidR="00DC725E" w:rsidRPr="00305EEE">
            <w:rPr>
              <w:rFonts w:cs="Arial"/>
              <w:szCs w:val="20"/>
              <w:lang w:val="en-US"/>
            </w:rPr>
            <w:t>by a y</w:t>
          </w:r>
          <w:r w:rsidR="00C65AB9" w:rsidRPr="00305EEE">
            <w:rPr>
              <w:lang w:val="en-GB"/>
            </w:rPr>
            <w:t>−</w:t>
          </w:r>
          <w:r w:rsidR="00DC725E" w:rsidRPr="00305EEE">
            <w:rPr>
              <w:rFonts w:cs="Arial"/>
              <w:szCs w:val="20"/>
              <w:lang w:val="en-US"/>
            </w:rPr>
            <w:t>o</w:t>
          </w:r>
          <w:r w:rsidR="00C65AB9" w:rsidRPr="00305EEE">
            <w:rPr>
              <w:lang w:val="en-GB"/>
            </w:rPr>
            <w:t>−</w:t>
          </w:r>
          <w:r w:rsidR="00DC725E" w:rsidRPr="00305EEE">
            <w:rPr>
              <w:rFonts w:cs="Arial"/>
              <w:szCs w:val="20"/>
              <w:lang w:val="en-US"/>
            </w:rPr>
            <w:t>y</w:t>
          </w:r>
          <w:r w:rsidR="008F0D82">
            <w:rPr>
              <w:rFonts w:cs="Arial"/>
              <w:szCs w:val="20"/>
              <w:lang w:val="en-US"/>
            </w:rPr>
            <w:t xml:space="preserve"> smaller </w:t>
          </w:r>
          <w:r w:rsidR="00E40443" w:rsidRPr="00305EEE">
            <w:rPr>
              <w:rFonts w:cs="Arial"/>
              <w:lang w:val="en-US"/>
            </w:rPr>
            <w:t>deficit in</w:t>
          </w:r>
          <w:r w:rsidR="00E40443">
            <w:rPr>
              <w:rFonts w:cs="Arial"/>
              <w:lang w:val="en-US"/>
            </w:rPr>
            <w:t> </w:t>
          </w:r>
          <w:r w:rsidR="00E40443" w:rsidRPr="00305EEE">
            <w:rPr>
              <w:rFonts w:cs="Arial"/>
              <w:lang w:val="en-US"/>
            </w:rPr>
            <w:t>'crude petroleum and natural gas'</w:t>
          </w:r>
          <w:r w:rsidR="00E40443">
            <w:rPr>
              <w:rFonts w:cs="Arial"/>
              <w:lang w:val="en-US"/>
            </w:rPr>
            <w:t xml:space="preserve"> </w:t>
          </w:r>
          <w:r w:rsidR="00E40443" w:rsidRPr="00305EEE">
            <w:rPr>
              <w:rFonts w:cs="Arial"/>
              <w:lang w:val="en-US"/>
            </w:rPr>
            <w:t>by</w:t>
          </w:r>
          <w:r w:rsidR="00E40443">
            <w:rPr>
              <w:rFonts w:cs="Arial"/>
              <w:lang w:val="en-US"/>
            </w:rPr>
            <w:t> </w:t>
          </w:r>
          <w:r w:rsidR="00E40443" w:rsidRPr="00305EEE">
            <w:rPr>
              <w:rFonts w:cs="Arial"/>
              <w:lang w:val="en-US"/>
            </w:rPr>
            <w:t>CZK</w:t>
          </w:r>
          <w:r w:rsidR="00E40443">
            <w:rPr>
              <w:rFonts w:cs="Arial"/>
              <w:lang w:val="en-US"/>
            </w:rPr>
            <w:t> </w:t>
          </w:r>
          <w:r w:rsidR="004100B5">
            <w:rPr>
              <w:rFonts w:cs="Arial"/>
              <w:lang w:val="en-US"/>
            </w:rPr>
            <w:t>16.6</w:t>
          </w:r>
          <w:r w:rsidR="00E40443">
            <w:rPr>
              <w:rFonts w:cs="Arial"/>
              <w:lang w:val="en-US"/>
            </w:rPr>
            <w:t> </w:t>
          </w:r>
          <w:r w:rsidR="00E40443" w:rsidRPr="00305EEE">
            <w:rPr>
              <w:rFonts w:cs="Arial"/>
              <w:lang w:val="en-US"/>
            </w:rPr>
            <w:t>bn due to</w:t>
          </w:r>
          <w:r w:rsidR="00E40443">
            <w:rPr>
              <w:rFonts w:cs="Arial"/>
              <w:lang w:val="en-US"/>
            </w:rPr>
            <w:t> </w:t>
          </w:r>
          <w:r w:rsidR="000F7082">
            <w:rPr>
              <w:rFonts w:cs="Arial"/>
              <w:lang w:val="en-US"/>
            </w:rPr>
            <w:t>the fall in</w:t>
          </w:r>
          <w:r w:rsidR="00C92A88">
            <w:rPr>
              <w:rFonts w:cs="Arial"/>
              <w:lang w:val="en-US"/>
            </w:rPr>
            <w:t> </w:t>
          </w:r>
          <w:r w:rsidR="000F7082">
            <w:rPr>
              <w:rFonts w:cs="Arial"/>
              <w:lang w:val="en-US"/>
            </w:rPr>
            <w:t>world market</w:t>
          </w:r>
          <w:r w:rsidR="00E40443" w:rsidRPr="00305EEE">
            <w:rPr>
              <w:rFonts w:cs="Arial"/>
              <w:lang w:val="en-US"/>
            </w:rPr>
            <w:t xml:space="preserve"> prices </w:t>
          </w:r>
          <w:r w:rsidR="00E40443">
            <w:rPr>
              <w:rFonts w:cs="Arial"/>
              <w:lang w:val="en-US"/>
            </w:rPr>
            <w:t>and</w:t>
          </w:r>
          <w:r w:rsidR="00E40443" w:rsidRPr="00E40443">
            <w:t xml:space="preserve"> </w:t>
          </w:r>
          <w:r w:rsidR="00E40443" w:rsidRPr="00E40443">
            <w:rPr>
              <w:rFonts w:cs="Arial"/>
              <w:lang w:val="en-US"/>
            </w:rPr>
            <w:t>lower imported quantities.</w:t>
          </w:r>
          <w:r w:rsidR="00E40443">
            <w:rPr>
              <w:rFonts w:cs="Arial"/>
              <w:lang w:val="en-US"/>
            </w:rPr>
            <w:t xml:space="preserve"> </w:t>
          </w:r>
          <w:r w:rsidR="004100B5">
            <w:rPr>
              <w:rFonts w:cs="Arial"/>
              <w:lang w:val="en-US"/>
            </w:rPr>
            <w:t>The</w:t>
          </w:r>
          <w:r w:rsidR="000A1EFD">
            <w:rPr>
              <w:rFonts w:cs="Arial"/>
              <w:lang w:val="en-US"/>
            </w:rPr>
            <w:t> </w:t>
          </w:r>
          <w:r w:rsidR="004100B5">
            <w:rPr>
              <w:rFonts w:cs="Arial"/>
              <w:lang w:val="en-US"/>
            </w:rPr>
            <w:t xml:space="preserve">trade surplus </w:t>
          </w:r>
          <w:r w:rsidR="004100B5" w:rsidRPr="00305EEE">
            <w:rPr>
              <w:rFonts w:cs="Arial"/>
              <w:szCs w:val="20"/>
              <w:lang w:val="en-US"/>
            </w:rPr>
            <w:t>in </w:t>
          </w:r>
          <w:r w:rsidR="004100B5" w:rsidRPr="00305EEE">
            <w:rPr>
              <w:rFonts w:cs="Arial"/>
              <w:lang w:val="en-US"/>
            </w:rPr>
            <w:t>'motor vehicles, trailers and semitrailers'</w:t>
          </w:r>
          <w:r w:rsidR="004100B5">
            <w:rPr>
              <w:rFonts w:cs="Arial"/>
              <w:lang w:val="en-US"/>
            </w:rPr>
            <w:t xml:space="preserve"> grew </w:t>
          </w:r>
          <w:r w:rsidR="004100B5" w:rsidRPr="00305EEE">
            <w:rPr>
              <w:rFonts w:cs="Arial"/>
              <w:lang w:val="en-US"/>
            </w:rPr>
            <w:t>by CZK </w:t>
          </w:r>
          <w:r w:rsidR="004100B5">
            <w:rPr>
              <w:rFonts w:cs="Arial"/>
              <w:lang w:val="en-US"/>
            </w:rPr>
            <w:t>7.8</w:t>
          </w:r>
          <w:r w:rsidR="004100B5" w:rsidRPr="00305EEE">
            <w:rPr>
              <w:rFonts w:cs="Arial"/>
              <w:lang w:val="en-US"/>
            </w:rPr>
            <w:t> bn</w:t>
          </w:r>
          <w:r w:rsidR="004100B5">
            <w:rPr>
              <w:rFonts w:cs="Arial"/>
              <w:lang w:val="en-US"/>
            </w:rPr>
            <w:t xml:space="preserve"> and the</w:t>
          </w:r>
          <w:r w:rsidR="000A1EFD">
            <w:rPr>
              <w:rFonts w:cs="Arial"/>
              <w:lang w:val="en-US"/>
            </w:rPr>
            <w:t> </w:t>
          </w:r>
          <w:r w:rsidR="004100B5">
            <w:rPr>
              <w:rFonts w:cs="Arial"/>
              <w:lang w:val="en-US"/>
            </w:rPr>
            <w:t>trade deficit in</w:t>
          </w:r>
          <w:r w:rsidR="000A1EFD">
            <w:rPr>
              <w:rFonts w:cs="Arial"/>
              <w:lang w:val="en-US"/>
            </w:rPr>
            <w:t> </w:t>
          </w:r>
          <w:r w:rsidR="004100B5" w:rsidRPr="00305EEE">
            <w:rPr>
              <w:rFonts w:cs="Arial"/>
              <w:lang w:val="en-US"/>
            </w:rPr>
            <w:t>'basic metals'</w:t>
          </w:r>
          <w:r w:rsidR="004100B5">
            <w:rPr>
              <w:rFonts w:cs="Arial"/>
              <w:lang w:val="en-US"/>
            </w:rPr>
            <w:t xml:space="preserve"> decreased by CZK 3.8 bn.</w:t>
          </w:r>
        </w:p>
        <w:p w14:paraId="394C4026" w14:textId="0DE5DCC7" w:rsidR="00183892" w:rsidRPr="007427AD" w:rsidRDefault="00325AFA" w:rsidP="005C0841">
          <w:pPr>
            <w:rPr>
              <w:lang w:val="en-US"/>
            </w:rPr>
          </w:pPr>
          <w:r w:rsidRPr="00305EEE">
            <w:rPr>
              <w:rFonts w:cs="Arial"/>
              <w:lang w:val="en-US"/>
            </w:rPr>
            <w:t xml:space="preserve">The total trade balance was </w:t>
          </w:r>
          <w:r w:rsidRPr="00305EEE">
            <w:rPr>
              <w:rFonts w:cs="Arial"/>
              <w:b/>
              <w:lang w:val="en-US"/>
            </w:rPr>
            <w:t>negatively affected</w:t>
          </w:r>
          <w:r w:rsidRPr="00305EEE">
            <w:rPr>
              <w:rFonts w:cs="Arial"/>
              <w:lang w:val="en-US"/>
            </w:rPr>
            <w:t xml:space="preserve"> </w:t>
          </w:r>
          <w:r w:rsidRPr="00305EEE">
            <w:rPr>
              <w:rFonts w:cs="Arial"/>
              <w:szCs w:val="20"/>
              <w:lang w:val="en-US"/>
            </w:rPr>
            <w:t xml:space="preserve">mainly </w:t>
          </w:r>
          <w:r w:rsidR="00726F9A" w:rsidRPr="00726F9A">
            <w:rPr>
              <w:rFonts w:cs="Arial"/>
              <w:szCs w:val="20"/>
              <w:lang w:val="en-US"/>
            </w:rPr>
            <w:t>by</w:t>
          </w:r>
          <w:r w:rsidR="00B922D6">
            <w:rPr>
              <w:rFonts w:cs="Arial"/>
              <w:szCs w:val="20"/>
              <w:lang w:val="en-US"/>
            </w:rPr>
            <w:t> </w:t>
          </w:r>
          <w:r w:rsidR="00726F9A" w:rsidRPr="00726F9A">
            <w:rPr>
              <w:rFonts w:cs="Arial"/>
              <w:szCs w:val="20"/>
              <w:lang w:val="en-US"/>
            </w:rPr>
            <w:t>a</w:t>
          </w:r>
          <w:r w:rsidR="00B922D6">
            <w:rPr>
              <w:rFonts w:cs="Arial"/>
              <w:szCs w:val="20"/>
              <w:lang w:val="en-US"/>
            </w:rPr>
            <w:t> </w:t>
          </w:r>
          <w:r w:rsidR="00726F9A" w:rsidRPr="00726F9A">
            <w:rPr>
              <w:rFonts w:cs="Arial"/>
              <w:szCs w:val="20"/>
              <w:lang w:val="en-US"/>
            </w:rPr>
            <w:t xml:space="preserve">decline </w:t>
          </w:r>
          <w:r w:rsidR="00B063B8">
            <w:rPr>
              <w:rFonts w:cs="Arial"/>
              <w:szCs w:val="20"/>
              <w:lang w:val="en-US"/>
            </w:rPr>
            <w:t>of</w:t>
          </w:r>
          <w:r w:rsidR="000A1EFD">
            <w:rPr>
              <w:rFonts w:cs="Arial"/>
              <w:szCs w:val="20"/>
              <w:lang w:val="en-US"/>
            </w:rPr>
            <w:t> </w:t>
          </w:r>
          <w:r w:rsidR="00691E03">
            <w:rPr>
              <w:rFonts w:cs="Arial"/>
              <w:szCs w:val="20"/>
              <w:lang w:val="en-US"/>
            </w:rPr>
            <w:t>the</w:t>
          </w:r>
          <w:r w:rsidR="000A1EFD">
            <w:rPr>
              <w:rFonts w:cs="Arial"/>
              <w:szCs w:val="20"/>
              <w:lang w:val="en-US"/>
            </w:rPr>
            <w:t> </w:t>
          </w:r>
          <w:r w:rsidR="00691E03">
            <w:rPr>
              <w:rFonts w:cs="Arial"/>
              <w:szCs w:val="20"/>
              <w:lang w:val="en-US"/>
            </w:rPr>
            <w:t>trade surplus in</w:t>
          </w:r>
          <w:r w:rsidR="00ED3462">
            <w:rPr>
              <w:rFonts w:cs="Arial"/>
              <w:szCs w:val="20"/>
              <w:lang w:val="en-US"/>
            </w:rPr>
            <w:t> </w:t>
          </w:r>
          <w:r w:rsidR="00726F9A" w:rsidRPr="00305EEE">
            <w:rPr>
              <w:rFonts w:cs="Arial"/>
              <w:lang w:val="en-US"/>
            </w:rPr>
            <w:t>'</w:t>
          </w:r>
          <w:r w:rsidR="00726F9A" w:rsidRPr="00726F9A">
            <w:rPr>
              <w:rFonts w:cs="Arial"/>
              <w:szCs w:val="20"/>
              <w:lang w:val="en-US"/>
            </w:rPr>
            <w:t>electricity</w:t>
          </w:r>
          <w:r w:rsidR="00726F9A" w:rsidRPr="00305EEE">
            <w:rPr>
              <w:rFonts w:cs="Arial"/>
              <w:lang w:val="en-US"/>
            </w:rPr>
            <w:t>'</w:t>
          </w:r>
          <w:r w:rsidR="00691E03">
            <w:rPr>
              <w:rFonts w:cs="Arial"/>
              <w:lang w:val="en-US"/>
            </w:rPr>
            <w:t>,</w:t>
          </w:r>
          <w:r w:rsidR="00726F9A" w:rsidRPr="00726F9A">
            <w:rPr>
              <w:rFonts w:cs="Arial"/>
              <w:szCs w:val="20"/>
              <w:lang w:val="en-US"/>
            </w:rPr>
            <w:t xml:space="preserve"> </w:t>
          </w:r>
          <w:r w:rsidR="00691E03" w:rsidRPr="00305EEE">
            <w:rPr>
              <w:rFonts w:cs="Arial"/>
              <w:lang w:val="en-US"/>
            </w:rPr>
            <w:t>'</w:t>
          </w:r>
          <w:r w:rsidR="00691E03">
            <w:rPr>
              <w:rFonts w:cs="Arial"/>
              <w:szCs w:val="20"/>
              <w:lang w:val="en-US"/>
            </w:rPr>
            <w:t>fabricated metal products</w:t>
          </w:r>
          <w:r w:rsidR="00691E03" w:rsidRPr="00305EEE">
            <w:rPr>
              <w:rFonts w:cs="Arial"/>
              <w:lang w:val="en-US"/>
            </w:rPr>
            <w:t>'</w:t>
          </w:r>
          <w:r w:rsidR="00247A13">
            <w:rPr>
              <w:rFonts w:cs="Arial"/>
              <w:lang w:val="en-US"/>
            </w:rPr>
            <w:t xml:space="preserve"> and </w:t>
          </w:r>
          <w:r w:rsidR="00247A13" w:rsidRPr="00305EEE">
            <w:rPr>
              <w:rFonts w:cs="Arial"/>
              <w:lang w:val="en-US"/>
            </w:rPr>
            <w:t>'</w:t>
          </w:r>
          <w:r w:rsidR="00247A13">
            <w:rPr>
              <w:rFonts w:cs="Arial"/>
              <w:lang w:val="en-US"/>
            </w:rPr>
            <w:t>waste products</w:t>
          </w:r>
          <w:r w:rsidR="00247A13" w:rsidRPr="00305EEE">
            <w:rPr>
              <w:rFonts w:cs="Arial"/>
              <w:lang w:val="en-US"/>
            </w:rPr>
            <w:t>'</w:t>
          </w:r>
          <w:r w:rsidR="00247A13">
            <w:rPr>
              <w:rFonts w:cs="Arial"/>
              <w:lang w:val="en-US"/>
            </w:rPr>
            <w:t xml:space="preserve"> by</w:t>
          </w:r>
          <w:r w:rsidR="000A1EFD">
            <w:rPr>
              <w:rFonts w:cs="Arial"/>
              <w:lang w:val="en-US"/>
            </w:rPr>
            <w:t> </w:t>
          </w:r>
          <w:r w:rsidR="00247A13">
            <w:rPr>
              <w:rFonts w:cs="Arial"/>
              <w:lang w:val="en-US"/>
            </w:rPr>
            <w:t>CZK</w:t>
          </w:r>
          <w:r w:rsidR="000A1EFD">
            <w:rPr>
              <w:rFonts w:cs="Arial"/>
              <w:lang w:val="en-US"/>
            </w:rPr>
            <w:t> </w:t>
          </w:r>
          <w:r w:rsidR="00247A13">
            <w:rPr>
              <w:rFonts w:cs="Arial"/>
              <w:lang w:val="en-US"/>
            </w:rPr>
            <w:t>3.8</w:t>
          </w:r>
          <w:r w:rsidR="000A1EFD">
            <w:rPr>
              <w:rFonts w:cs="Arial"/>
              <w:lang w:val="en-US"/>
            </w:rPr>
            <w:t> </w:t>
          </w:r>
          <w:r w:rsidR="00247A13">
            <w:rPr>
              <w:rFonts w:cs="Arial"/>
              <w:lang w:val="en-US"/>
            </w:rPr>
            <w:t>bn, CZK</w:t>
          </w:r>
          <w:r w:rsidR="000A1EFD">
            <w:rPr>
              <w:rFonts w:cs="Arial"/>
              <w:lang w:val="en-US"/>
            </w:rPr>
            <w:t> </w:t>
          </w:r>
          <w:r w:rsidR="00247A13">
            <w:rPr>
              <w:rFonts w:cs="Arial"/>
              <w:lang w:val="en-US"/>
            </w:rPr>
            <w:t>1.8</w:t>
          </w:r>
          <w:r w:rsidR="000A1EFD">
            <w:rPr>
              <w:rFonts w:cs="Arial"/>
              <w:lang w:val="en-US"/>
            </w:rPr>
            <w:t> </w:t>
          </w:r>
          <w:r w:rsidR="00247A13">
            <w:rPr>
              <w:rFonts w:cs="Arial"/>
              <w:lang w:val="en-US"/>
            </w:rPr>
            <w:t>bn and CZK</w:t>
          </w:r>
          <w:r w:rsidR="000A1EFD">
            <w:rPr>
              <w:rFonts w:cs="Arial"/>
              <w:lang w:val="en-US"/>
            </w:rPr>
            <w:t> </w:t>
          </w:r>
          <w:r w:rsidR="00247A13">
            <w:rPr>
              <w:rFonts w:cs="Arial"/>
              <w:lang w:val="en-US"/>
            </w:rPr>
            <w:t>1.1</w:t>
          </w:r>
          <w:r w:rsidR="000A1EFD">
            <w:rPr>
              <w:rFonts w:cs="Arial"/>
              <w:lang w:val="en-US"/>
            </w:rPr>
            <w:t> </w:t>
          </w:r>
          <w:r w:rsidR="00247A13">
            <w:rPr>
              <w:rFonts w:cs="Arial"/>
              <w:lang w:val="en-US"/>
            </w:rPr>
            <w:t xml:space="preserve">bn, respectively. </w:t>
          </w:r>
        </w:p>
      </w:sdtContent>
    </w:sdt>
    <w:p w14:paraId="01CC2941" w14:textId="77777777" w:rsidR="00A510AA" w:rsidRDefault="00A510AA" w:rsidP="00A510AA">
      <w:pPr>
        <w:rPr>
          <w:lang w:val="en-US"/>
        </w:rPr>
      </w:pPr>
    </w:p>
    <w:sdt>
      <w:sdtPr>
        <w:rPr>
          <w:lang w:val="en-US"/>
        </w:rPr>
        <w:alias w:val="Text RI"/>
        <w:tag w:val="Text RI"/>
        <w:id w:val="2116788633"/>
        <w:placeholder>
          <w:docPart w:val="F9B795A829FA4816A958E47879BF51D2"/>
        </w:placeholder>
      </w:sdtPr>
      <w:sdtEndPr/>
      <w:sdtContent>
        <w:p w14:paraId="35EAD56C" w14:textId="00162B11" w:rsidR="00183892" w:rsidRPr="007427AD" w:rsidRDefault="00183892" w:rsidP="005C0841">
          <w:pPr>
            <w:rPr>
              <w:lang w:val="en-US"/>
            </w:rPr>
          </w:pPr>
          <w:r w:rsidRPr="007427AD">
            <w:rPr>
              <w:rFonts w:cs="Arial"/>
              <w:szCs w:val="20"/>
              <w:lang w:val="en-US"/>
            </w:rPr>
            <w:t xml:space="preserve">In </w:t>
          </w:r>
          <w:r w:rsidR="00AB5AA7">
            <w:rPr>
              <w:rFonts w:cs="Arial"/>
              <w:szCs w:val="20"/>
              <w:lang w:val="en-US"/>
            </w:rPr>
            <w:t>June</w:t>
          </w:r>
          <w:r w:rsidR="0093012D">
            <w:rPr>
              <w:rFonts w:cs="Arial"/>
              <w:szCs w:val="20"/>
              <w:lang w:val="en-US"/>
            </w:rPr>
            <w:t xml:space="preserve"> </w:t>
          </w:r>
          <w:r w:rsidRPr="007427AD">
            <w:rPr>
              <w:rFonts w:cs="Arial"/>
              <w:szCs w:val="20"/>
              <w:lang w:val="en-US"/>
            </w:rPr>
            <w:t>202</w:t>
          </w:r>
          <w:r w:rsidR="00614B69">
            <w:rPr>
              <w:rFonts w:cs="Arial"/>
              <w:szCs w:val="20"/>
              <w:lang w:val="en-US"/>
            </w:rPr>
            <w:t>3</w:t>
          </w:r>
          <w:r w:rsidRPr="007427AD">
            <w:rPr>
              <w:rFonts w:cs="Arial"/>
              <w:szCs w:val="20"/>
              <w:lang w:val="en-US"/>
            </w:rPr>
            <w:t xml:space="preserve">, the </w:t>
          </w:r>
          <w:r w:rsidR="00C50F77">
            <w:rPr>
              <w:rFonts w:cs="Arial"/>
              <w:szCs w:val="20"/>
              <w:lang w:val="en-US"/>
            </w:rPr>
            <w:t xml:space="preserve">positive </w:t>
          </w:r>
          <w:r w:rsidRPr="007427AD">
            <w:rPr>
              <w:rFonts w:cs="Arial"/>
              <w:szCs w:val="20"/>
              <w:lang w:val="en-US"/>
            </w:rPr>
            <w:t xml:space="preserve">trade </w:t>
          </w:r>
          <w:r w:rsidRPr="0006344F">
            <w:rPr>
              <w:rFonts w:cs="Arial"/>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351CD9">
            <w:rPr>
              <w:rFonts w:cs="Arial"/>
              <w:szCs w:val="20"/>
              <w:lang w:val="en-US"/>
            </w:rPr>
            <w:t>15.1</w:t>
          </w:r>
          <w:r w:rsidR="001B67EA" w:rsidRPr="007427AD">
            <w:rPr>
              <w:rFonts w:cs="Arial"/>
              <w:szCs w:val="20"/>
              <w:lang w:val="en-US"/>
            </w:rPr>
            <w:t xml:space="preserve"> bn.</w:t>
          </w:r>
          <w:r w:rsidRPr="007427AD">
            <w:rPr>
              <w:rFonts w:cs="Arial"/>
              <w:szCs w:val="20"/>
              <w:lang w:val="en-US"/>
            </w:rPr>
            <w:t xml:space="preserve"> </w:t>
          </w:r>
          <w:bookmarkStart w:id="0" w:name="_GoBack"/>
          <w:bookmarkEnd w:id="0"/>
          <w:r w:rsidRPr="007427AD">
            <w:rPr>
              <w:rFonts w:cs="Arial"/>
              <w:szCs w:val="20"/>
              <w:lang w:val="en-US"/>
            </w:rPr>
            <w:t>The trade deficit with</w:t>
          </w:r>
          <w:r w:rsidR="00E46B63">
            <w:rPr>
              <w:rFonts w:cs="Arial"/>
              <w:szCs w:val="20"/>
              <w:lang w:val="en-US"/>
            </w:rPr>
            <w:t> </w:t>
          </w:r>
          <w:r w:rsidRPr="007427AD">
            <w:rPr>
              <w:rFonts w:cs="Arial"/>
              <w:b/>
              <w:szCs w:val="20"/>
              <w:lang w:val="en-US"/>
            </w:rPr>
            <w:t>non-EU</w:t>
          </w:r>
          <w:r w:rsidRPr="007427AD">
            <w:rPr>
              <w:rFonts w:cs="Arial"/>
              <w:szCs w:val="20"/>
              <w:lang w:val="en-US"/>
            </w:rPr>
            <w:t xml:space="preserve"> countries </w:t>
          </w:r>
          <w:r w:rsidR="00DE2DAB">
            <w:rPr>
              <w:rFonts w:cs="Arial"/>
              <w:szCs w:val="20"/>
              <w:lang w:val="en-US"/>
            </w:rPr>
            <w:t>de</w:t>
          </w:r>
          <w:r w:rsidRPr="007427AD">
            <w:rPr>
              <w:rFonts w:cs="Arial"/>
              <w:szCs w:val="20"/>
              <w:lang w:val="en-US"/>
            </w:rPr>
            <w:t>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351CD9">
            <w:rPr>
              <w:rFonts w:cs="Arial"/>
              <w:szCs w:val="20"/>
              <w:lang w:val="en-US"/>
            </w:rPr>
            <w:t>18.5</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43FBA65D"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06344F">
            <w:rPr>
              <w:rFonts w:cs="Arial"/>
              <w:spacing w:val="-4"/>
              <w:szCs w:val="20"/>
              <w:lang w:val="en-US"/>
            </w:rPr>
            <w:t>in</w:t>
          </w:r>
          <w:r w:rsidR="00E061B8">
            <w:rPr>
              <w:rFonts w:cs="Arial"/>
              <w:spacing w:val="-4"/>
              <w:szCs w:val="20"/>
              <w:lang w:val="en-US"/>
            </w:rPr>
            <w:t>creased</w:t>
          </w:r>
          <w:r w:rsidRPr="007427AD">
            <w:rPr>
              <w:rFonts w:cs="Arial"/>
              <w:spacing w:val="-4"/>
              <w:szCs w:val="20"/>
              <w:lang w:val="en-US"/>
            </w:rPr>
            <w:t xml:space="preserve"> by </w:t>
          </w:r>
          <w:r w:rsidR="0006344F">
            <w:rPr>
              <w:rFonts w:cs="Arial"/>
              <w:spacing w:val="-4"/>
              <w:szCs w:val="20"/>
              <w:lang w:val="en-US"/>
            </w:rPr>
            <w:t>1.0</w:t>
          </w:r>
          <w:r w:rsidRPr="007427AD">
            <w:rPr>
              <w:rFonts w:cs="Arial"/>
              <w:spacing w:val="-4"/>
              <w:szCs w:val="20"/>
              <w:lang w:val="en-US"/>
            </w:rPr>
            <w:t>% to</w:t>
          </w:r>
          <w:r w:rsidR="00311A3F">
            <w:rPr>
              <w:rFonts w:cs="Arial"/>
              <w:spacing w:val="-4"/>
              <w:szCs w:val="20"/>
              <w:lang w:val="en-US"/>
            </w:rPr>
            <w:t xml:space="preserve"> </w:t>
          </w:r>
          <w:r w:rsidR="00ED3462">
            <w:rPr>
              <w:rFonts w:cs="Arial"/>
              <w:szCs w:val="20"/>
              <w:lang w:val="en-US"/>
            </w:rPr>
            <w:t xml:space="preserve">CZK </w:t>
          </w:r>
          <w:r w:rsidR="0006344F">
            <w:rPr>
              <w:rFonts w:cs="Arial"/>
              <w:szCs w:val="20"/>
              <w:lang w:val="en-US"/>
            </w:rPr>
            <w:t>398.3</w:t>
          </w:r>
          <w:r w:rsidR="00ED3462">
            <w:rPr>
              <w:rFonts w:cs="Arial"/>
              <w:szCs w:val="20"/>
              <w:lang w:val="en-US"/>
            </w:rPr>
            <w:t xml:space="preserve"> </w:t>
          </w:r>
          <w:r w:rsidRPr="007427AD">
            <w:rPr>
              <w:rFonts w:cs="Arial"/>
              <w:szCs w:val="20"/>
              <w:lang w:val="en-US"/>
            </w:rPr>
            <w:t>bn</w:t>
          </w:r>
          <w:r w:rsidR="00941978" w:rsidRPr="007427AD">
            <w:rPr>
              <w:rFonts w:cs="Arial"/>
              <w:szCs w:val="20"/>
              <w:lang w:val="en-US"/>
            </w:rPr>
            <w:t xml:space="preserve"> </w:t>
          </w:r>
          <w:r w:rsidR="0006344F">
            <w:rPr>
              <w:rFonts w:cs="Arial"/>
              <w:szCs w:val="20"/>
              <w:lang w:val="en-US"/>
            </w:rPr>
            <w:t>while</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w:t>
          </w:r>
          <w:r w:rsidR="000F7082">
            <w:rPr>
              <w:rFonts w:cs="Arial"/>
              <w:szCs w:val="20"/>
              <w:lang w:val="en-US"/>
            </w:rPr>
            <w:t>fell</w:t>
          </w:r>
          <w:r w:rsidRPr="007427AD">
            <w:rPr>
              <w:rFonts w:cs="Arial"/>
              <w:szCs w:val="20"/>
              <w:lang w:val="en-US"/>
            </w:rPr>
            <w:t xml:space="preserve"> by </w:t>
          </w:r>
          <w:r w:rsidR="0006344F">
            <w:rPr>
              <w:rFonts w:cs="Arial"/>
              <w:szCs w:val="20"/>
              <w:lang w:val="en-US"/>
            </w:rPr>
            <w:t>7.2</w:t>
          </w:r>
          <w:r w:rsidRPr="007427AD">
            <w:rPr>
              <w:rFonts w:cs="Arial"/>
              <w:szCs w:val="20"/>
              <w:lang w:val="en-US"/>
            </w:rPr>
            <w:t>% to CZK </w:t>
          </w:r>
          <w:r w:rsidR="0006344F">
            <w:rPr>
              <w:rFonts w:cs="Arial"/>
              <w:szCs w:val="20"/>
              <w:lang w:val="en-US"/>
            </w:rPr>
            <w:t>380.1</w:t>
          </w:r>
          <w:r w:rsidRPr="007427AD">
            <w:rPr>
              <w:rFonts w:cs="Arial"/>
              <w:szCs w:val="20"/>
              <w:lang w:val="en-US"/>
            </w:rPr>
            <w:t xml:space="preserve"> bn. </w:t>
          </w:r>
          <w:r w:rsidR="00AB5AA7">
            <w:rPr>
              <w:rFonts w:cs="Arial"/>
              <w:szCs w:val="20"/>
              <w:lang w:val="en-US"/>
            </w:rPr>
            <w:t>June</w:t>
          </w:r>
          <w:r w:rsidR="00C92A88">
            <w:rPr>
              <w:rFonts w:cs="Arial"/>
              <w:szCs w:val="20"/>
              <w:lang w:val="en-US"/>
            </w:rPr>
            <w:t> </w:t>
          </w:r>
          <w:r w:rsidR="0093012D" w:rsidRPr="007427AD">
            <w:rPr>
              <w:rFonts w:cs="Arial"/>
              <w:szCs w:val="20"/>
              <w:lang w:val="en-US"/>
            </w:rPr>
            <w:t>202</w:t>
          </w:r>
          <w:r w:rsidR="0093012D">
            <w:rPr>
              <w:rFonts w:cs="Arial"/>
              <w:szCs w:val="20"/>
              <w:lang w:val="en-US"/>
            </w:rPr>
            <w:t>3</w:t>
          </w:r>
          <w:r w:rsidR="0093012D" w:rsidRPr="007427AD">
            <w:rPr>
              <w:rFonts w:cs="Arial"/>
              <w:szCs w:val="20"/>
              <w:lang w:val="en-US"/>
            </w:rPr>
            <w:t xml:space="preserve"> had </w:t>
          </w:r>
          <w:r w:rsidR="00AB5AA7">
            <w:rPr>
              <w:rFonts w:cs="Arial"/>
              <w:szCs w:val="20"/>
              <w:lang w:val="en-US"/>
            </w:rPr>
            <w:t>the</w:t>
          </w:r>
          <w:r w:rsidR="000A1EFD">
            <w:rPr>
              <w:rFonts w:cs="Arial"/>
              <w:szCs w:val="20"/>
              <w:lang w:val="en-US"/>
            </w:rPr>
            <w:t> </w:t>
          </w:r>
          <w:r w:rsidR="00AB5AA7">
            <w:rPr>
              <w:rFonts w:cs="Arial"/>
              <w:szCs w:val="20"/>
              <w:lang w:val="en-US"/>
            </w:rPr>
            <w:t>same number of</w:t>
          </w:r>
          <w:r w:rsidR="000A1EFD">
            <w:rPr>
              <w:rFonts w:cs="Arial"/>
              <w:szCs w:val="20"/>
              <w:lang w:val="en-US"/>
            </w:rPr>
            <w:t> </w:t>
          </w:r>
          <w:r w:rsidR="00AB5AA7">
            <w:rPr>
              <w:rFonts w:cs="Arial"/>
              <w:szCs w:val="20"/>
              <w:lang w:val="en-US"/>
            </w:rPr>
            <w:t>working day</w:t>
          </w:r>
          <w:r w:rsidR="00493DBC">
            <w:rPr>
              <w:rFonts w:cs="Arial"/>
              <w:szCs w:val="20"/>
              <w:lang w:val="en-US"/>
            </w:rPr>
            <w:t>s</w:t>
          </w:r>
          <w:r w:rsidR="00AB5AA7">
            <w:rPr>
              <w:rFonts w:cs="Arial"/>
              <w:szCs w:val="20"/>
              <w:lang w:val="en-US"/>
            </w:rPr>
            <w:t xml:space="preserve"> as</w:t>
          </w:r>
          <w:r w:rsidR="000A1EFD">
            <w:rPr>
              <w:rFonts w:cs="Arial"/>
              <w:szCs w:val="20"/>
              <w:lang w:val="en-US"/>
            </w:rPr>
            <w:t> </w:t>
          </w:r>
          <w:r w:rsidR="00AB5AA7">
            <w:rPr>
              <w:rFonts w:cs="Arial"/>
              <w:szCs w:val="20"/>
              <w:lang w:val="en-US"/>
            </w:rPr>
            <w:t>June</w:t>
          </w:r>
          <w:r w:rsidR="00C92A88">
            <w:rPr>
              <w:rFonts w:cs="Arial"/>
              <w:szCs w:val="20"/>
              <w:lang w:val="en-US"/>
            </w:rPr>
            <w:t> </w:t>
          </w:r>
          <w:r w:rsidR="0093012D" w:rsidRPr="007427AD">
            <w:rPr>
              <w:rFonts w:cs="Arial"/>
              <w:szCs w:val="20"/>
              <w:lang w:val="en-US"/>
            </w:rPr>
            <w:t>202</w:t>
          </w:r>
          <w:r w:rsidR="0093012D">
            <w:rPr>
              <w:rFonts w:cs="Arial"/>
              <w:szCs w:val="20"/>
              <w:lang w:val="en-US"/>
            </w:rPr>
            <w:t>2</w:t>
          </w:r>
          <w:r w:rsidR="0093012D" w:rsidRPr="007427AD">
            <w:rPr>
              <w:rFonts w:cs="Arial"/>
              <w:spacing w:val="-4"/>
              <w:szCs w:val="20"/>
              <w:lang w:val="en-US"/>
            </w:rPr>
            <w:t>.</w:t>
          </w:r>
        </w:p>
      </w:sdtContent>
    </w:sdt>
    <w:p w14:paraId="0DCA8ABB" w14:textId="4E16740A" w:rsidR="0099629D" w:rsidRDefault="0099629D" w:rsidP="007C23EA">
      <w:pPr>
        <w:rPr>
          <w:lang w:val="en-US"/>
        </w:rPr>
      </w:pPr>
    </w:p>
    <w:sdt>
      <w:sdtPr>
        <w:rPr>
          <w:i/>
          <w:lang w:val="en-GB"/>
        </w:rPr>
        <w:alias w:val="Text RI"/>
        <w:tag w:val="Text RI"/>
        <w:id w:val="-605814907"/>
        <w:placeholder>
          <w:docPart w:val="805FE3D04B3441FB86AC38DB0F3B9862"/>
        </w:placeholder>
      </w:sdtPr>
      <w:sdtEndPr>
        <w:rPr>
          <w:i w:val="0"/>
          <w:lang w:val="en-US"/>
        </w:rPr>
      </w:sdtEndPr>
      <w:sdtContent>
        <w:p w14:paraId="4D03B17D" w14:textId="57151F8A" w:rsidR="00DE2DAB" w:rsidRPr="00F65B1D" w:rsidRDefault="009E75A7" w:rsidP="00DE2DAB">
          <w:pPr>
            <w:rPr>
              <w:lang w:val="en-US"/>
            </w:rPr>
          </w:pPr>
          <w:r w:rsidRPr="009E75A7">
            <w:rPr>
              <w:i/>
              <w:lang w:val="en-GB"/>
            </w:rPr>
            <w:t>“</w:t>
          </w:r>
          <w:r w:rsidR="009C736C">
            <w:rPr>
              <w:i/>
              <w:lang w:val="en-GB"/>
            </w:rPr>
            <w:t xml:space="preserve">The </w:t>
          </w:r>
          <w:r w:rsidR="007257E3" w:rsidRPr="007257E3">
            <w:rPr>
              <w:i/>
              <w:lang w:val="en-GB"/>
            </w:rPr>
            <w:t xml:space="preserve">trade balance </w:t>
          </w:r>
          <w:r w:rsidR="009C736C">
            <w:rPr>
              <w:i/>
              <w:lang w:val="en-GB"/>
            </w:rPr>
            <w:t xml:space="preserve">for June </w:t>
          </w:r>
          <w:r w:rsidR="007257E3" w:rsidRPr="007257E3">
            <w:rPr>
              <w:i/>
              <w:lang w:val="en-GB"/>
            </w:rPr>
            <w:t>was positive for the first time in two years</w:t>
          </w:r>
          <w:r w:rsidR="007257E3">
            <w:rPr>
              <w:i/>
              <w:lang w:val="en-GB"/>
            </w:rPr>
            <w:t xml:space="preserve"> in this reference month</w:t>
          </w:r>
          <w:r w:rsidR="007257E3" w:rsidRPr="007257E3">
            <w:rPr>
              <w:i/>
              <w:lang w:val="en-GB"/>
            </w:rPr>
            <w:t>. It has been in</w:t>
          </w:r>
          <w:r w:rsidR="000A1EFD">
            <w:rPr>
              <w:i/>
              <w:lang w:val="en-GB"/>
            </w:rPr>
            <w:t> </w:t>
          </w:r>
          <w:r w:rsidR="007257E3" w:rsidRPr="007257E3">
            <w:rPr>
              <w:i/>
              <w:lang w:val="en-GB"/>
            </w:rPr>
            <w:t>the</w:t>
          </w:r>
          <w:r w:rsidR="000A1EFD">
            <w:rPr>
              <w:i/>
              <w:lang w:val="en-GB"/>
            </w:rPr>
            <w:t> </w:t>
          </w:r>
          <w:r w:rsidR="007257E3" w:rsidRPr="007257E3">
            <w:rPr>
              <w:i/>
              <w:lang w:val="en-GB"/>
            </w:rPr>
            <w:t>black for six months in</w:t>
          </w:r>
          <w:r w:rsidR="000A1EFD">
            <w:rPr>
              <w:i/>
              <w:lang w:val="en-GB"/>
            </w:rPr>
            <w:t> </w:t>
          </w:r>
          <w:r w:rsidR="007257E3" w:rsidRPr="007257E3">
            <w:rPr>
              <w:i/>
              <w:lang w:val="en-GB"/>
            </w:rPr>
            <w:t>a</w:t>
          </w:r>
          <w:r w:rsidR="000A1EFD">
            <w:rPr>
              <w:i/>
              <w:lang w:val="en-GB"/>
            </w:rPr>
            <w:t> </w:t>
          </w:r>
          <w:r w:rsidR="007257E3" w:rsidRPr="007257E3">
            <w:rPr>
              <w:i/>
              <w:lang w:val="en-GB"/>
            </w:rPr>
            <w:t>row, resulting in</w:t>
          </w:r>
          <w:r w:rsidR="000A1EFD">
            <w:rPr>
              <w:i/>
              <w:lang w:val="en-GB"/>
            </w:rPr>
            <w:t> </w:t>
          </w:r>
          <w:r w:rsidR="007257E3" w:rsidRPr="007257E3">
            <w:rPr>
              <w:i/>
              <w:lang w:val="en-GB"/>
            </w:rPr>
            <w:t>a</w:t>
          </w:r>
          <w:r w:rsidR="000A1EFD">
            <w:rPr>
              <w:i/>
              <w:lang w:val="en-GB"/>
            </w:rPr>
            <w:t> </w:t>
          </w:r>
          <w:r w:rsidR="007257E3" w:rsidRPr="007257E3">
            <w:rPr>
              <w:i/>
              <w:lang w:val="en-GB"/>
            </w:rPr>
            <w:t>surplus of</w:t>
          </w:r>
          <w:r w:rsidR="000A1EFD">
            <w:rPr>
              <w:i/>
              <w:lang w:val="en-GB"/>
            </w:rPr>
            <w:t> </w:t>
          </w:r>
          <w:r w:rsidR="007257E3" w:rsidRPr="007257E3">
            <w:rPr>
              <w:i/>
              <w:lang w:val="en-GB"/>
            </w:rPr>
            <w:t>CZK</w:t>
          </w:r>
          <w:r w:rsidR="000A1EFD">
            <w:rPr>
              <w:i/>
              <w:lang w:val="en-GB"/>
            </w:rPr>
            <w:t> </w:t>
          </w:r>
          <w:r w:rsidR="007257E3" w:rsidRPr="007257E3">
            <w:rPr>
              <w:i/>
              <w:lang w:val="en-GB"/>
            </w:rPr>
            <w:t>80</w:t>
          </w:r>
          <w:r w:rsidR="000A1EFD">
            <w:rPr>
              <w:i/>
              <w:lang w:val="en-GB"/>
            </w:rPr>
            <w:t> </w:t>
          </w:r>
          <w:proofErr w:type="spellStart"/>
          <w:r w:rsidR="007257E3">
            <w:rPr>
              <w:i/>
              <w:lang w:val="en-GB"/>
            </w:rPr>
            <w:t>bn</w:t>
          </w:r>
          <w:proofErr w:type="spellEnd"/>
          <w:r w:rsidR="007257E3" w:rsidRPr="007257E3">
            <w:rPr>
              <w:i/>
              <w:lang w:val="en-GB"/>
            </w:rPr>
            <w:t xml:space="preserve"> for</w:t>
          </w:r>
          <w:r w:rsidR="000A1EFD">
            <w:rPr>
              <w:i/>
              <w:lang w:val="en-GB"/>
            </w:rPr>
            <w:t> </w:t>
          </w:r>
          <w:r w:rsidR="007257E3" w:rsidRPr="007257E3">
            <w:rPr>
              <w:i/>
              <w:lang w:val="en-GB"/>
            </w:rPr>
            <w:t>the</w:t>
          </w:r>
          <w:r w:rsidR="000A1EFD">
            <w:rPr>
              <w:i/>
              <w:lang w:val="en-GB"/>
            </w:rPr>
            <w:t> </w:t>
          </w:r>
          <w:r w:rsidR="007257E3" w:rsidRPr="007257E3">
            <w:rPr>
              <w:i/>
              <w:lang w:val="en-GB"/>
            </w:rPr>
            <w:t>first half of</w:t>
          </w:r>
          <w:r w:rsidR="000A1EFD">
            <w:rPr>
              <w:i/>
              <w:lang w:val="en-GB"/>
            </w:rPr>
            <w:t> </w:t>
          </w:r>
          <w:r w:rsidR="007257E3" w:rsidRPr="007257E3">
            <w:rPr>
              <w:i/>
              <w:lang w:val="en-GB"/>
            </w:rPr>
            <w:t>the</w:t>
          </w:r>
          <w:r w:rsidR="000A1EFD">
            <w:rPr>
              <w:i/>
              <w:lang w:val="en-GB"/>
            </w:rPr>
            <w:t> </w:t>
          </w:r>
          <w:r w:rsidR="007257E3" w:rsidRPr="007257E3">
            <w:rPr>
              <w:i/>
              <w:lang w:val="en-GB"/>
            </w:rPr>
            <w:t>year. By</w:t>
          </w:r>
          <w:r w:rsidR="000A1EFD">
            <w:rPr>
              <w:i/>
              <w:lang w:val="en-GB"/>
            </w:rPr>
            <w:t> </w:t>
          </w:r>
          <w:r w:rsidR="007257E3" w:rsidRPr="007257E3">
            <w:rPr>
              <w:i/>
              <w:lang w:val="en-GB"/>
            </w:rPr>
            <w:t>comparison, in</w:t>
          </w:r>
          <w:r w:rsidR="000A1EFD">
            <w:rPr>
              <w:i/>
              <w:lang w:val="en-GB"/>
            </w:rPr>
            <w:t> </w:t>
          </w:r>
          <w:r w:rsidR="007257E3" w:rsidRPr="007257E3">
            <w:rPr>
              <w:i/>
              <w:lang w:val="en-GB"/>
            </w:rPr>
            <w:t>the</w:t>
          </w:r>
          <w:r w:rsidR="000A1EFD">
            <w:rPr>
              <w:i/>
              <w:lang w:val="en-GB"/>
            </w:rPr>
            <w:t> </w:t>
          </w:r>
          <w:r w:rsidR="007257E3" w:rsidRPr="007257E3">
            <w:rPr>
              <w:i/>
              <w:lang w:val="en-GB"/>
            </w:rPr>
            <w:t>first half of</w:t>
          </w:r>
          <w:r w:rsidR="000A1EFD">
            <w:rPr>
              <w:i/>
              <w:lang w:val="en-GB"/>
            </w:rPr>
            <w:t> </w:t>
          </w:r>
          <w:r w:rsidR="007257E3" w:rsidRPr="007257E3">
            <w:rPr>
              <w:i/>
              <w:lang w:val="en-GB"/>
            </w:rPr>
            <w:t>the</w:t>
          </w:r>
          <w:r w:rsidR="000A1EFD">
            <w:rPr>
              <w:i/>
              <w:lang w:val="en-GB"/>
            </w:rPr>
            <w:t> </w:t>
          </w:r>
          <w:r w:rsidR="007257E3" w:rsidRPr="007257E3">
            <w:rPr>
              <w:i/>
              <w:lang w:val="en-GB"/>
            </w:rPr>
            <w:t>previous year it was at</w:t>
          </w:r>
          <w:r w:rsidR="000A1EFD">
            <w:rPr>
              <w:i/>
              <w:lang w:val="en-GB"/>
            </w:rPr>
            <w:t> </w:t>
          </w:r>
          <w:r w:rsidR="007257E3" w:rsidRPr="007257E3">
            <w:rPr>
              <w:i/>
              <w:lang w:val="en-GB"/>
            </w:rPr>
            <w:t>a</w:t>
          </w:r>
          <w:r w:rsidR="000A1EFD">
            <w:rPr>
              <w:i/>
              <w:lang w:val="en-GB"/>
            </w:rPr>
            <w:t> </w:t>
          </w:r>
          <w:r w:rsidR="007257E3" w:rsidRPr="007257E3">
            <w:rPr>
              <w:i/>
              <w:lang w:val="en-GB"/>
            </w:rPr>
            <w:t>very similar level but with a</w:t>
          </w:r>
          <w:r w:rsidR="000A1EFD">
            <w:rPr>
              <w:i/>
              <w:lang w:val="en-GB"/>
            </w:rPr>
            <w:t> </w:t>
          </w:r>
          <w:r w:rsidR="007257E3" w:rsidRPr="007257E3">
            <w:rPr>
              <w:i/>
              <w:lang w:val="en-GB"/>
            </w:rPr>
            <w:t>negative sign</w:t>
          </w:r>
          <w:r w:rsidR="0065061B">
            <w:rPr>
              <w:i/>
              <w:lang w:val="en-GB"/>
            </w:rPr>
            <w:t>,</w:t>
          </w:r>
          <w:r w:rsidR="00DE2DAB" w:rsidRPr="00403716">
            <w:rPr>
              <w:i/>
              <w:lang w:val="en-US"/>
            </w:rPr>
            <w:t>”</w:t>
          </w:r>
          <w:r>
            <w:rPr>
              <w:i/>
              <w:lang w:val="en-US"/>
            </w:rPr>
            <w:t xml:space="preserve"> </w:t>
          </w:r>
          <w:r w:rsidR="00FE73C3" w:rsidRPr="00167F09">
            <w:rPr>
              <w:lang w:val="en-US"/>
            </w:rPr>
            <w:t>says</w:t>
          </w:r>
          <w:r w:rsidR="00FE73C3" w:rsidRPr="00167F09">
            <w:rPr>
              <w:rFonts w:cs="Arial"/>
              <w:szCs w:val="20"/>
              <w:lang w:val="en-US" w:eastAsia="cs-CZ"/>
            </w:rPr>
            <w:t xml:space="preserve"> Stanislav Konvička, Head of</w:t>
          </w:r>
          <w:r w:rsidR="00FE73C3">
            <w:rPr>
              <w:rFonts w:cs="Arial"/>
              <w:szCs w:val="20"/>
              <w:lang w:val="en-US" w:eastAsia="cs-CZ"/>
            </w:rPr>
            <w:t> </w:t>
          </w:r>
          <w:r w:rsidR="00FE73C3" w:rsidRPr="00167F09">
            <w:rPr>
              <w:rFonts w:cs="Arial"/>
              <w:szCs w:val="20"/>
              <w:lang w:val="en-US" w:eastAsia="cs-CZ"/>
            </w:rPr>
            <w:t>the</w:t>
          </w:r>
          <w:r w:rsidR="00FE73C3">
            <w:rPr>
              <w:rFonts w:cs="Arial"/>
              <w:szCs w:val="20"/>
              <w:lang w:val="en-US" w:eastAsia="cs-CZ"/>
            </w:rPr>
            <w:t> </w:t>
          </w:r>
          <w:r w:rsidR="00FE73C3" w:rsidRPr="00167F09">
            <w:rPr>
              <w:rFonts w:cs="Arial"/>
              <w:szCs w:val="20"/>
              <w:lang w:val="en-US" w:eastAsia="cs-CZ"/>
            </w:rPr>
            <w:t xml:space="preserve">Trade Balance Unit </w:t>
          </w:r>
          <w:r w:rsidR="00FE73C3" w:rsidRPr="00007846">
            <w:rPr>
              <w:lang w:val="en-GB"/>
            </w:rPr>
            <w:t>of</w:t>
          </w:r>
          <w:r w:rsidR="00FE73C3">
            <w:rPr>
              <w:lang w:val="en-GB"/>
            </w:rPr>
            <w:t> </w:t>
          </w:r>
          <w:r w:rsidR="00FE73C3" w:rsidRPr="00167F09">
            <w:rPr>
              <w:lang w:val="en-GB"/>
            </w:rPr>
            <w:t>the</w:t>
          </w:r>
          <w:r w:rsidR="00FE73C3">
            <w:rPr>
              <w:lang w:val="en-GB"/>
            </w:rPr>
            <w:t> </w:t>
          </w:r>
          <w:r w:rsidR="00FE73C3" w:rsidRPr="00167F09">
            <w:rPr>
              <w:lang w:val="en-GB"/>
            </w:rPr>
            <w:t>CZSO</w:t>
          </w:r>
          <w:r w:rsidR="00FE73C3" w:rsidRPr="00745C5B">
            <w:rPr>
              <w:i/>
              <w:lang w:val="en-US"/>
            </w:rPr>
            <w:t>.</w:t>
          </w:r>
          <w:r w:rsidR="00FE73C3">
            <w:rPr>
              <w:rFonts w:cs="Arial"/>
              <w:szCs w:val="20"/>
              <w:lang w:val="en-US" w:eastAsia="cs-CZ"/>
            </w:rPr>
            <w:t xml:space="preserve"> </w:t>
          </w:r>
        </w:p>
      </w:sdtContent>
    </w:sdt>
    <w:p w14:paraId="19DEC5CC" w14:textId="77777777" w:rsidR="00DE2DAB" w:rsidRPr="00B47287" w:rsidRDefault="00DE2DAB" w:rsidP="007C23EA">
      <w:pPr>
        <w:rPr>
          <w:lang w:val="en-US"/>
        </w:rPr>
      </w:pPr>
    </w:p>
    <w:sdt>
      <w:sdtPr>
        <w:rPr>
          <w:color w:val="FF0000"/>
          <w:lang w:val="en-US"/>
        </w:rPr>
        <w:alias w:val="Text RI"/>
        <w:tag w:val="Text RI"/>
        <w:id w:val="-120382285"/>
        <w:placeholder>
          <w:docPart w:val="C2BF94CDFC094756ACF5313EBEFB8657"/>
        </w:placeholder>
      </w:sdtPr>
      <w:sdtEndPr>
        <w:rPr>
          <w:color w:val="auto"/>
        </w:rPr>
      </w:sdtEndPr>
      <w:sdtContent>
        <w:p w14:paraId="22147795" w14:textId="7F6AC1D5" w:rsidR="00170F2D" w:rsidRDefault="00170F2D" w:rsidP="00170F2D">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exports</w:t>
          </w:r>
          <w:r>
            <w:rPr>
              <w:rFonts w:cs="Arial"/>
              <w:b/>
              <w:szCs w:val="20"/>
              <w:lang w:val="en-US"/>
            </w:rPr>
            <w:t xml:space="preserve"> </w:t>
          </w:r>
          <w:r w:rsidRPr="000C2EE0">
            <w:rPr>
              <w:rFonts w:cs="Arial"/>
              <w:szCs w:val="20"/>
              <w:lang w:val="en-US"/>
            </w:rPr>
            <w:t>and</w:t>
          </w:r>
          <w:r>
            <w:rPr>
              <w:rFonts w:cs="Arial"/>
              <w:b/>
              <w:szCs w:val="20"/>
              <w:lang w:val="en-US"/>
            </w:rPr>
            <w:t xml:space="preserve"> imports</w:t>
          </w:r>
          <w:r w:rsidRPr="007427AD">
            <w:rPr>
              <w:rFonts w:cs="Arial"/>
              <w:b/>
              <w:szCs w:val="20"/>
              <w:lang w:val="en-US"/>
            </w:rPr>
            <w:t xml:space="preserve"> </w:t>
          </w:r>
          <w:r w:rsidR="0006344F">
            <w:rPr>
              <w:rFonts w:cs="Arial"/>
              <w:szCs w:val="20"/>
              <w:lang w:val="en-US"/>
            </w:rPr>
            <w:t>rose</w:t>
          </w:r>
          <w:r w:rsidRPr="007427AD">
            <w:rPr>
              <w:rFonts w:cs="Arial"/>
              <w:szCs w:val="20"/>
              <w:lang w:val="en-US"/>
            </w:rPr>
            <w:t xml:space="preserve"> by </w:t>
          </w:r>
          <w:r w:rsidR="00795212">
            <w:rPr>
              <w:rFonts w:cs="Arial"/>
              <w:szCs w:val="20"/>
              <w:lang w:val="en-US"/>
            </w:rPr>
            <w:t>0.</w:t>
          </w:r>
          <w:r w:rsidR="0006344F">
            <w:rPr>
              <w:rFonts w:cs="Arial"/>
              <w:szCs w:val="20"/>
              <w:lang w:val="en-US"/>
            </w:rPr>
            <w:t>7</w:t>
          </w:r>
          <w:r w:rsidRPr="007427AD">
            <w:rPr>
              <w:rFonts w:cs="Arial"/>
              <w:szCs w:val="20"/>
              <w:lang w:val="en-US"/>
            </w:rPr>
            <w:t>%</w:t>
          </w:r>
          <w:r>
            <w:rPr>
              <w:rFonts w:cs="Arial"/>
              <w:szCs w:val="20"/>
              <w:lang w:val="en-US"/>
            </w:rPr>
            <w:t xml:space="preserve"> and </w:t>
          </w:r>
          <w:r w:rsidR="00795212">
            <w:rPr>
              <w:rFonts w:cs="Arial"/>
              <w:szCs w:val="20"/>
              <w:lang w:val="en-US"/>
            </w:rPr>
            <w:t>0.</w:t>
          </w:r>
          <w:r w:rsidR="0006344F">
            <w:rPr>
              <w:rFonts w:cs="Arial"/>
              <w:szCs w:val="20"/>
              <w:lang w:val="en-US"/>
            </w:rPr>
            <w:t>4</w:t>
          </w:r>
          <w:r>
            <w:rPr>
              <w:rFonts w:cs="Arial"/>
              <w:szCs w:val="20"/>
              <w:lang w:val="en-US"/>
            </w:rPr>
            <w:t>%, respectively.</w:t>
          </w:r>
        </w:p>
      </w:sdtContent>
    </w:sdt>
    <w:p w14:paraId="303E2142" w14:textId="34D958A4" w:rsidR="00170F2D" w:rsidRDefault="00170F2D" w:rsidP="00170F2D">
      <w:pPr>
        <w:rPr>
          <w:i/>
          <w:color w:val="000000"/>
          <w:lang w:val="en-US"/>
        </w:rPr>
      </w:pPr>
      <w:r w:rsidRPr="007427AD">
        <w:rPr>
          <w:i/>
          <w:color w:val="000000"/>
          <w:lang w:val="en-US"/>
        </w:rPr>
        <w:t xml:space="preserve"> </w:t>
      </w:r>
    </w:p>
    <w:sdt>
      <w:sdtPr>
        <w:rPr>
          <w:lang w:val="en-GB"/>
        </w:rPr>
        <w:alias w:val="Text RI"/>
        <w:tag w:val="Text RI"/>
        <w:id w:val="648098142"/>
        <w:placeholder>
          <w:docPart w:val="7B1ECEC6B8B04E82882CFBEBB619E131"/>
        </w:placeholder>
      </w:sdtPr>
      <w:sdtEndPr/>
      <w:sdtContent>
        <w:p w14:paraId="136C6F46" w14:textId="4A29EC30" w:rsidR="000F76D3" w:rsidRPr="005805BC" w:rsidRDefault="000F76D3" w:rsidP="000F76D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5805BC">
            <w:rPr>
              <w:rFonts w:cs="Arial"/>
              <w:szCs w:val="20"/>
              <w:lang w:val="en-GB"/>
            </w:rPr>
            <w:t>From</w:t>
          </w:r>
          <w:r w:rsidRPr="005805BC">
            <w:rPr>
              <w:rFonts w:cs="Arial"/>
              <w:b/>
              <w:bCs/>
              <w:szCs w:val="20"/>
              <w:lang w:val="en-GB"/>
            </w:rPr>
            <w:t xml:space="preserve"> January to </w:t>
          </w:r>
          <w:r w:rsidR="00AB5AA7">
            <w:rPr>
              <w:rFonts w:cs="Arial"/>
              <w:b/>
              <w:bCs/>
              <w:szCs w:val="20"/>
              <w:lang w:val="en-GB"/>
            </w:rPr>
            <w:t>June</w:t>
          </w:r>
          <w:r w:rsidRPr="005805BC">
            <w:rPr>
              <w:rFonts w:cs="Arial"/>
              <w:b/>
              <w:bCs/>
              <w:szCs w:val="20"/>
              <w:lang w:val="en-GB"/>
            </w:rPr>
            <w:t xml:space="preserve"> 202</w:t>
          </w:r>
          <w:r>
            <w:rPr>
              <w:rFonts w:cs="Arial"/>
              <w:b/>
              <w:bCs/>
              <w:szCs w:val="20"/>
              <w:lang w:val="en-GB"/>
            </w:rPr>
            <w:t>3</w:t>
          </w:r>
          <w:r w:rsidRPr="005805BC">
            <w:rPr>
              <w:rFonts w:cs="Arial"/>
              <w:b/>
              <w:bCs/>
              <w:szCs w:val="20"/>
              <w:lang w:val="en-GB"/>
            </w:rPr>
            <w:t>,</w:t>
          </w:r>
          <w:r w:rsidRPr="005805BC">
            <w:rPr>
              <w:rFonts w:cs="Arial"/>
              <w:szCs w:val="20"/>
              <w:lang w:val="en-GB"/>
            </w:rPr>
            <w:t xml:space="preserve"> the trade surplus </w:t>
          </w:r>
          <w:r w:rsidR="00795212">
            <w:rPr>
              <w:rFonts w:cs="Arial"/>
              <w:szCs w:val="20"/>
              <w:lang w:val="en-GB"/>
            </w:rPr>
            <w:t xml:space="preserve">reached </w:t>
          </w:r>
          <w:r w:rsidRPr="005805BC">
            <w:rPr>
              <w:rFonts w:cs="Arial"/>
              <w:szCs w:val="20"/>
              <w:lang w:val="en-GB"/>
            </w:rPr>
            <w:t>CZK </w:t>
          </w:r>
          <w:r w:rsidR="0006344F">
            <w:rPr>
              <w:rFonts w:cs="Arial"/>
              <w:szCs w:val="20"/>
              <w:lang w:val="en-GB"/>
            </w:rPr>
            <w:t>79.8</w:t>
          </w:r>
          <w:r w:rsidRPr="005805BC">
            <w:rPr>
              <w:rFonts w:cs="Arial"/>
              <w:szCs w:val="20"/>
              <w:lang w:val="en-GB"/>
            </w:rPr>
            <w:t> bn</w:t>
          </w:r>
          <w:r w:rsidR="00795212">
            <w:rPr>
              <w:rFonts w:cs="Arial"/>
              <w:szCs w:val="20"/>
              <w:lang w:val="en-GB"/>
            </w:rPr>
            <w:t>, compared with a deficit of</w:t>
          </w:r>
          <w:r w:rsidR="00C04C58">
            <w:rPr>
              <w:rFonts w:cs="Arial"/>
              <w:szCs w:val="20"/>
              <w:lang w:val="en-GB"/>
            </w:rPr>
            <w:t> </w:t>
          </w:r>
          <w:r w:rsidR="00795212">
            <w:rPr>
              <w:rFonts w:cs="Arial"/>
              <w:szCs w:val="20"/>
              <w:lang w:val="en-GB"/>
            </w:rPr>
            <w:t>CZK</w:t>
          </w:r>
          <w:r w:rsidR="00C04C58">
            <w:rPr>
              <w:rFonts w:cs="Arial"/>
              <w:szCs w:val="20"/>
              <w:lang w:val="en-GB"/>
            </w:rPr>
            <w:t> </w:t>
          </w:r>
          <w:r w:rsidR="0006344F">
            <w:rPr>
              <w:rFonts w:cs="Arial"/>
              <w:szCs w:val="20"/>
              <w:lang w:val="en-GB"/>
            </w:rPr>
            <w:t>83.2</w:t>
          </w:r>
          <w:r w:rsidR="00C04C58">
            <w:rPr>
              <w:rFonts w:cs="Arial"/>
              <w:szCs w:val="20"/>
              <w:lang w:val="en-GB"/>
            </w:rPr>
            <w:t> </w:t>
          </w:r>
          <w:r w:rsidR="00795212">
            <w:rPr>
              <w:rFonts w:cs="Arial"/>
              <w:szCs w:val="20"/>
              <w:lang w:val="en-GB"/>
            </w:rPr>
            <w:t>bn</w:t>
          </w:r>
          <w:r w:rsidR="00D5244E">
            <w:rPr>
              <w:rFonts w:cs="Arial"/>
              <w:szCs w:val="20"/>
              <w:lang w:val="en-GB"/>
            </w:rPr>
            <w:t xml:space="preserve"> </w:t>
          </w:r>
          <w:r w:rsidR="00D5244E" w:rsidRPr="00D5244E">
            <w:rPr>
              <w:rFonts w:cs="Arial"/>
              <w:szCs w:val="20"/>
              <w:lang w:val="en-GB"/>
            </w:rPr>
            <w:t>in</w:t>
          </w:r>
          <w:r w:rsidR="00C04C58">
            <w:rPr>
              <w:rFonts w:cs="Arial"/>
              <w:szCs w:val="20"/>
              <w:lang w:val="en-GB"/>
            </w:rPr>
            <w:t> </w:t>
          </w:r>
          <w:r w:rsidR="00D5244E" w:rsidRPr="00D5244E">
            <w:rPr>
              <w:rFonts w:cs="Arial"/>
              <w:szCs w:val="20"/>
              <w:lang w:val="en-GB"/>
            </w:rPr>
            <w:t>the</w:t>
          </w:r>
          <w:r w:rsidR="00C04C58">
            <w:rPr>
              <w:rFonts w:cs="Arial"/>
              <w:szCs w:val="20"/>
              <w:lang w:val="en-GB"/>
            </w:rPr>
            <w:t> </w:t>
          </w:r>
          <w:r w:rsidR="00D5244E" w:rsidRPr="00D5244E">
            <w:rPr>
              <w:rFonts w:cs="Arial"/>
              <w:szCs w:val="20"/>
              <w:lang w:val="en-GB"/>
            </w:rPr>
            <w:t>same period of</w:t>
          </w:r>
          <w:r w:rsidR="00C04C58">
            <w:rPr>
              <w:rFonts w:cs="Arial"/>
              <w:szCs w:val="20"/>
              <w:lang w:val="en-GB"/>
            </w:rPr>
            <w:t> </w:t>
          </w:r>
          <w:r w:rsidR="00D5244E" w:rsidRPr="00D5244E">
            <w:rPr>
              <w:rFonts w:cs="Arial"/>
              <w:szCs w:val="20"/>
              <w:lang w:val="en-GB"/>
            </w:rPr>
            <w:t>the</w:t>
          </w:r>
          <w:r w:rsidR="00C04C58">
            <w:rPr>
              <w:rFonts w:cs="Arial"/>
              <w:szCs w:val="20"/>
              <w:lang w:val="en-GB"/>
            </w:rPr>
            <w:t> </w:t>
          </w:r>
          <w:r w:rsidR="00D5244E" w:rsidRPr="00D5244E">
            <w:rPr>
              <w:rFonts w:cs="Arial"/>
              <w:szCs w:val="20"/>
              <w:lang w:val="en-GB"/>
            </w:rPr>
            <w:t>previous year.</w:t>
          </w:r>
          <w:r w:rsidR="00D5244E">
            <w:rPr>
              <w:rFonts w:cs="Arial"/>
              <w:szCs w:val="20"/>
              <w:lang w:val="en-GB"/>
            </w:rPr>
            <w:t xml:space="preserve"> </w:t>
          </w:r>
          <w:r w:rsidRPr="005805BC">
            <w:rPr>
              <w:rFonts w:cs="Arial"/>
              <w:szCs w:val="20"/>
              <w:lang w:val="en-GB"/>
            </w:rPr>
            <w:t>Since the beginning of the year, y</w:t>
          </w:r>
          <w:r w:rsidR="00D5244E">
            <w:rPr>
              <w:rFonts w:cs="Arial"/>
              <w:szCs w:val="20"/>
              <w:lang w:val="en-GB"/>
            </w:rPr>
            <w:t>−</w:t>
          </w:r>
          <w:r w:rsidRPr="005805BC">
            <w:rPr>
              <w:rFonts w:cs="Arial"/>
              <w:szCs w:val="20"/>
              <w:lang w:val="en-GB"/>
            </w:rPr>
            <w:t>o</w:t>
          </w:r>
          <w:r w:rsidR="00D5244E">
            <w:rPr>
              <w:rFonts w:cs="Arial"/>
              <w:szCs w:val="20"/>
              <w:lang w:val="en-GB"/>
            </w:rPr>
            <w:t>−</w:t>
          </w:r>
          <w:r w:rsidRPr="005805BC">
            <w:rPr>
              <w:rFonts w:cs="Arial"/>
              <w:szCs w:val="20"/>
              <w:lang w:val="en-GB"/>
            </w:rPr>
            <w:t>y exports have grown by </w:t>
          </w:r>
          <w:r w:rsidR="0006344F">
            <w:rPr>
              <w:rFonts w:cs="Arial"/>
              <w:szCs w:val="20"/>
              <w:lang w:val="en-GB"/>
            </w:rPr>
            <w:t>5.0</w:t>
          </w:r>
          <w:r w:rsidRPr="005805BC">
            <w:rPr>
              <w:rFonts w:cs="Arial"/>
              <w:szCs w:val="20"/>
              <w:lang w:val="en-GB"/>
            </w:rPr>
            <w:t xml:space="preserve">% </w:t>
          </w:r>
          <w:r w:rsidR="004D1D56">
            <w:rPr>
              <w:rFonts w:cs="Arial"/>
              <w:szCs w:val="20"/>
              <w:lang w:val="en-GB"/>
            </w:rPr>
            <w:t>while imports have fallen by</w:t>
          </w:r>
          <w:r w:rsidR="00ED3462">
            <w:rPr>
              <w:rFonts w:cs="Arial"/>
              <w:szCs w:val="20"/>
              <w:lang w:val="en-GB"/>
            </w:rPr>
            <w:t> </w:t>
          </w:r>
          <w:r w:rsidR="0006344F">
            <w:rPr>
              <w:rFonts w:cs="Arial"/>
              <w:szCs w:val="20"/>
              <w:lang w:val="en-GB"/>
            </w:rPr>
            <w:t>2.4</w:t>
          </w:r>
          <w:r w:rsidRPr="005805BC">
            <w:rPr>
              <w:rFonts w:cs="Arial"/>
              <w:szCs w:val="20"/>
              <w:lang w:val="en-GB"/>
            </w:rPr>
            <w:t>%</w:t>
          </w:r>
          <w:r w:rsidR="00403680">
            <w:rPr>
              <w:rFonts w:cs="Arial"/>
              <w:szCs w:val="20"/>
              <w:lang w:val="en-GB"/>
            </w:rPr>
            <w:t>.</w:t>
          </w:r>
        </w:p>
      </w:sdtContent>
    </w:sdt>
    <w:p w14:paraId="645F1446" w14:textId="4A17E28A" w:rsidR="005805BC" w:rsidRPr="007427AD" w:rsidRDefault="000F76D3" w:rsidP="000F76D3">
      <w:pPr>
        <w:spacing w:line="240" w:lineRule="auto"/>
        <w:jc w:val="left"/>
        <w:rPr>
          <w:rFonts w:cs="ArialMT"/>
          <w:color w:val="000000"/>
          <w:sz w:val="18"/>
          <w:szCs w:val="18"/>
          <w:lang w:val="en-US"/>
        </w:rPr>
      </w:pPr>
      <w:r w:rsidRPr="007427AD">
        <w:rPr>
          <w:i/>
          <w:color w:val="000000"/>
          <w:lang w:val="en-US"/>
        </w:rPr>
        <w:t xml:space="preserve"> </w:t>
      </w:r>
      <w:r w:rsidR="005805BC"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493FE97" w:rsidR="00B12552" w:rsidRDefault="00B12552" w:rsidP="00B12552">
          <w:pPr>
            <w:pStyle w:val="Poznmky0"/>
            <w:contextualSpacing/>
            <w:rPr>
              <w:color w:val="000000"/>
              <w:lang w:val="en-US"/>
            </w:rPr>
          </w:pPr>
          <w:r w:rsidRPr="007427AD">
            <w:rPr>
              <w:color w:val="000000"/>
              <w:lang w:val="en-US"/>
            </w:rPr>
            <w:t>Methodological note:</w:t>
          </w:r>
        </w:p>
        <w:p w14:paraId="2EBA6AC7" w14:textId="41D002B5" w:rsidR="00C26E31" w:rsidRDefault="00C26E31" w:rsidP="00C26E31">
          <w:pPr>
            <w:rPr>
              <w:i/>
              <w:sz w:val="18"/>
              <w:szCs w:val="18"/>
              <w:lang w:val="en-US"/>
            </w:rPr>
          </w:pPr>
          <w:r w:rsidRPr="00D374EB">
            <w:rPr>
              <w:i/>
              <w:sz w:val="18"/>
              <w:szCs w:val="18"/>
              <w:lang w:val="en-US"/>
            </w:rPr>
            <w:t>From 2020 onwards, data for International trade in goods (change of ownership) are subject to recalculation using an updated method, based on a higher level of detail.</w:t>
          </w:r>
          <w:r>
            <w:rPr>
              <w:i/>
              <w:sz w:val="18"/>
              <w:szCs w:val="18"/>
              <w:lang w:val="en-US"/>
            </w:rPr>
            <w:t xml:space="preserve"> </w:t>
          </w:r>
          <w:r w:rsidRPr="00C26E31">
            <w:rPr>
              <w:i/>
              <w:sz w:val="18"/>
              <w:szCs w:val="18"/>
              <w:lang w:val="en-US"/>
            </w:rPr>
            <w:t xml:space="preserve">See </w:t>
          </w:r>
          <w:hyperlink r:id="rId11" w:history="1">
            <w:r w:rsidR="00FF7B84">
              <w:rPr>
                <w:rStyle w:val="Hypertextovodkaz"/>
                <w:i/>
                <w:sz w:val="18"/>
                <w:szCs w:val="18"/>
                <w:lang w:val="en-US"/>
              </w:rPr>
              <w:t>Update of the compilation</w:t>
            </w:r>
            <w:r w:rsidRPr="00ED543E">
              <w:rPr>
                <w:rStyle w:val="Hypertextovodkaz"/>
                <w:i/>
                <w:sz w:val="18"/>
                <w:szCs w:val="18"/>
                <w:lang w:val="en-US"/>
              </w:rPr>
              <w:t xml:space="preserve"> method – International trade in goods</w:t>
            </w:r>
          </w:hyperlink>
          <w:r w:rsidR="00FF7B84">
            <w:rPr>
              <w:rStyle w:val="Hypertextovodkaz"/>
              <w:i/>
              <w:sz w:val="18"/>
              <w:szCs w:val="18"/>
              <w:lang w:val="en-US"/>
            </w:rPr>
            <w:t xml:space="preserve"> (change of ownership)</w:t>
          </w:r>
          <w:r w:rsidRPr="00C26E31">
            <w:rPr>
              <w:i/>
              <w:sz w:val="18"/>
              <w:szCs w:val="18"/>
              <w:lang w:val="en-US"/>
            </w:rPr>
            <w:t>.</w:t>
          </w:r>
        </w:p>
        <w:p w14:paraId="13DA14F6" w14:textId="77777777" w:rsidR="00C26E31" w:rsidRPr="00C26E31" w:rsidRDefault="00C26E31" w:rsidP="00C26E31">
          <w:pPr>
            <w:rPr>
              <w:lang w:val="en-US"/>
            </w:rPr>
          </w:pPr>
        </w:p>
        <w:p w14:paraId="6910425E" w14:textId="4EAC92BC" w:rsidR="0096393A" w:rsidRPr="007427AD" w:rsidRDefault="004D18A6" w:rsidP="00B12552">
          <w:pPr>
            <w:rPr>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461E2B43"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w:t>
          </w:r>
          <w:r w:rsidR="00E46B63">
            <w:rPr>
              <w:rFonts w:eastAsia="Arial" w:cs="Arial"/>
              <w:i/>
              <w:iCs/>
              <w:lang w:val="en-US"/>
            </w:rPr>
            <w:t> </w:t>
          </w:r>
          <w:r w:rsidRPr="007427AD">
            <w:rPr>
              <w:rFonts w:eastAsia="Arial" w:cs="Arial"/>
              <w:i/>
              <w:iCs/>
              <w:lang w:val="en-US"/>
            </w:rPr>
            <w:t>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3143946F"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w:t>
          </w:r>
          <w:r w:rsidR="00E46B63">
            <w:rPr>
              <w:rFonts w:eastAsia="Arial" w:cs="Arial"/>
              <w:i/>
              <w:iCs/>
              <w:lang w:val="en-US"/>
            </w:rPr>
            <w:t> </w:t>
          </w:r>
          <w:r w:rsidRPr="007427AD">
            <w:rPr>
              <w:rFonts w:eastAsia="Arial" w:cs="Arial"/>
              <w:i/>
              <w:iCs/>
              <w:lang w:val="en-US"/>
            </w:rPr>
            <w:t>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663F7FA"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 xml:space="preserve">Data for respective months of </w:t>
          </w:r>
          <w:r w:rsidR="00FF0EAF" w:rsidRPr="007427AD">
            <w:rPr>
              <w:rFonts w:eastAsia="Arial" w:cs="Arial"/>
              <w:b/>
              <w:bCs/>
              <w:i/>
              <w:iCs/>
              <w:lang w:val="en-US"/>
            </w:rPr>
            <w:t>2022</w:t>
          </w:r>
          <w:r w:rsidR="00614B69">
            <w:rPr>
              <w:rFonts w:eastAsia="Arial" w:cs="Arial"/>
              <w:b/>
              <w:bCs/>
              <w:i/>
              <w:iCs/>
              <w:lang w:val="en-US"/>
            </w:rPr>
            <w:t xml:space="preserve"> and 2023</w:t>
          </w:r>
          <w:r w:rsidRPr="007427AD">
            <w:rPr>
              <w:rFonts w:eastAsia="Arial" w:cs="Arial"/>
              <w:b/>
              <w:bCs/>
              <w:i/>
              <w:iCs/>
              <w:lang w:val="en-US"/>
            </w:rPr>
            <w:t xml:space="preserve"> is preliminary; data up to and including year 202</w:t>
          </w:r>
          <w:r w:rsidR="00677BB7">
            <w:rPr>
              <w:rFonts w:eastAsia="Arial" w:cs="Arial"/>
              <w:b/>
              <w:bCs/>
              <w:i/>
              <w:iCs/>
              <w:lang w:val="en-US"/>
            </w:rPr>
            <w:t>1</w:t>
          </w:r>
          <w:r w:rsidRPr="007427AD">
            <w:rPr>
              <w:rFonts w:eastAsia="Arial" w:cs="Arial"/>
              <w:b/>
              <w:bCs/>
              <w:i/>
              <w:iCs/>
              <w:lang w:val="en-US"/>
            </w:rPr>
            <w:t xml:space="preserve">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12">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13">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451CAA48" w:rsidR="0096393A" w:rsidRDefault="0096393A" w:rsidP="0096393A">
          <w:pPr>
            <w:ind w:left="3600" w:hanging="3600"/>
            <w:jc w:val="left"/>
            <w:rPr>
              <w:rFonts w:eastAsia="Arial" w:cs="Arial"/>
              <w:i/>
              <w:iCs/>
              <w:sz w:val="18"/>
              <w:szCs w:val="18"/>
              <w:lang w:val="en-US"/>
            </w:rPr>
          </w:pPr>
        </w:p>
        <w:p w14:paraId="6DD869E8" w14:textId="0893F34C" w:rsidR="00D374EB" w:rsidRDefault="00D374EB" w:rsidP="00D374EB">
          <w:pPr>
            <w:spacing w:line="240" w:lineRule="auto"/>
            <w:jc w:val="left"/>
            <w:rPr>
              <w:rStyle w:val="Hypertextovodkaz"/>
              <w:rFonts w:eastAsia="Arial" w:cs="Arial"/>
              <w:i/>
              <w:iCs/>
              <w:sz w:val="18"/>
              <w:szCs w:val="18"/>
              <w:lang w:val="en-US"/>
            </w:rPr>
          </w:pPr>
          <w:r w:rsidRPr="007427AD">
            <w:rPr>
              <w:rFonts w:eastAsia="Arial" w:cs="Arial"/>
              <w:i/>
              <w:iCs/>
              <w:sz w:val="18"/>
              <w:szCs w:val="18"/>
              <w:lang w:val="en-US"/>
            </w:rPr>
            <w:t>Following data sets:</w:t>
          </w:r>
          <w:r w:rsidRPr="007427AD">
            <w:rPr>
              <w:lang w:val="en-US"/>
            </w:rPr>
            <w:tab/>
          </w:r>
          <w:r w:rsidR="00614B69">
            <w:rPr>
              <w:lang w:val="en-US"/>
            </w:rPr>
            <w:tab/>
          </w:r>
          <w:r w:rsidR="00614B69">
            <w:rPr>
              <w:lang w:val="en-US"/>
            </w:rPr>
            <w:tab/>
          </w:r>
          <w:hyperlink r:id="rId14">
            <w:r w:rsidRPr="007427AD">
              <w:rPr>
                <w:rStyle w:val="Hypertextovodkaz"/>
                <w:rFonts w:eastAsia="Arial" w:cs="Arial"/>
                <w:i/>
                <w:iCs/>
                <w:sz w:val="18"/>
                <w:szCs w:val="18"/>
                <w:lang w:val="en-US"/>
              </w:rPr>
              <w:t>https://www.czso.cz/csu/czso/vzonu_cr</w:t>
            </w:r>
          </w:hyperlink>
        </w:p>
        <w:p w14:paraId="59545022" w14:textId="7BDD1045" w:rsidR="00192517" w:rsidRDefault="00192517" w:rsidP="00192517">
          <w:pPr>
            <w:ind w:left="3600"/>
            <w:jc w:val="left"/>
            <w:rPr>
              <w:rFonts w:eastAsia="Times New Roman" w:cs="Arial"/>
              <w:i/>
              <w:sz w:val="18"/>
              <w:szCs w:val="24"/>
              <w:lang w:val="en-US" w:eastAsia="cs-CZ"/>
            </w:rPr>
          </w:pPr>
          <w:r w:rsidRPr="00756C8D">
            <w:rPr>
              <w:rFonts w:eastAsia="Times New Roman" w:cs="Arial"/>
              <w:i/>
              <w:sz w:val="18"/>
              <w:szCs w:val="24"/>
              <w:lang w:val="en-US" w:eastAsia="cs-CZ"/>
            </w:rPr>
            <w:t>241014-2</w:t>
          </w:r>
          <w:r>
            <w:rPr>
              <w:rFonts w:eastAsia="Times New Roman" w:cs="Arial"/>
              <w:i/>
              <w:sz w:val="18"/>
              <w:szCs w:val="24"/>
              <w:lang w:val="en-US" w:eastAsia="cs-CZ"/>
            </w:rPr>
            <w:t>3</w:t>
          </w:r>
          <w:r w:rsidRPr="00756C8D">
            <w:rPr>
              <w:rFonts w:eastAsia="Times New Roman" w:cs="Arial"/>
              <w:i/>
              <w:sz w:val="18"/>
              <w:szCs w:val="24"/>
              <w:lang w:val="en-US" w:eastAsia="cs-CZ"/>
            </w:rPr>
            <w:t xml:space="preserve"> External Trade of the Czech Republic –by CZ-CPA (quarterly)</w:t>
          </w:r>
        </w:p>
        <w:p w14:paraId="7D080B56" w14:textId="129318F9" w:rsidR="0093012D" w:rsidRPr="00192517" w:rsidRDefault="009C736C" w:rsidP="00192517">
          <w:pPr>
            <w:pStyle w:val="Datum"/>
            <w:ind w:left="2880" w:firstLine="720"/>
            <w:rPr>
              <w:rFonts w:eastAsia="Arial"/>
              <w:b w:val="0"/>
              <w:i/>
              <w:iCs/>
              <w:szCs w:val="18"/>
              <w:lang w:val="en-US"/>
            </w:rPr>
          </w:pPr>
          <w:hyperlink r:id="rId15" w:history="1">
            <w:r w:rsidR="00192517" w:rsidRPr="00192517">
              <w:rPr>
                <w:rStyle w:val="Hypertextovodkaz"/>
                <w:b w:val="0"/>
                <w:i/>
                <w:iCs/>
                <w:szCs w:val="18"/>
              </w:rPr>
              <w:t>https://www.czso.cz/current-product/41321</w:t>
            </w:r>
          </w:hyperlink>
        </w:p>
        <w:p w14:paraId="0781A838" w14:textId="77777777" w:rsidR="00192517" w:rsidRDefault="00192517" w:rsidP="00D374EB">
          <w:pPr>
            <w:pStyle w:val="Datum"/>
            <w:rPr>
              <w:rFonts w:eastAsia="Arial"/>
              <w:b w:val="0"/>
              <w:i/>
              <w:iCs/>
              <w:szCs w:val="18"/>
              <w:lang w:val="en-US"/>
            </w:rPr>
          </w:pPr>
        </w:p>
        <w:p w14:paraId="69CB1C37" w14:textId="55554A96" w:rsidR="00D374EB" w:rsidRPr="007427AD" w:rsidRDefault="00192517" w:rsidP="00D374EB">
          <w:pPr>
            <w:pStyle w:val="Datum"/>
            <w:rPr>
              <w:lang w:val="en-US"/>
            </w:rPr>
          </w:pPr>
          <w:r>
            <w:rPr>
              <w:rFonts w:eastAsia="Arial"/>
              <w:b w:val="0"/>
              <w:i/>
              <w:iCs/>
              <w:szCs w:val="18"/>
              <w:lang w:val="en-US"/>
            </w:rPr>
            <w:t>N</w:t>
          </w:r>
          <w:r w:rsidR="00D374EB" w:rsidRPr="007427AD">
            <w:rPr>
              <w:rFonts w:eastAsia="Arial"/>
              <w:b w:val="0"/>
              <w:i/>
              <w:iCs/>
              <w:szCs w:val="18"/>
              <w:lang w:val="en-US"/>
            </w:rPr>
            <w:t>ext News Release will be published on:</w:t>
          </w:r>
          <w:r w:rsidR="00D374EB" w:rsidRPr="007427AD">
            <w:rPr>
              <w:rFonts w:eastAsia="Arial"/>
              <w:b w:val="0"/>
              <w:i/>
              <w:iCs/>
              <w:szCs w:val="18"/>
              <w:lang w:val="en-US"/>
            </w:rPr>
            <w:tab/>
          </w:r>
          <w:sdt>
            <w:sdtPr>
              <w:rPr>
                <w:rFonts w:eastAsia="Arial"/>
                <w:b w:val="0"/>
                <w:i/>
                <w:iCs/>
                <w:szCs w:val="18"/>
                <w:lang w:val="en-US"/>
              </w:rPr>
              <w:alias w:val="Datum"/>
              <w:tag w:val="Datum"/>
              <w:id w:val="-874002213"/>
              <w:placeholder>
                <w:docPart w:val="CFB765E885764B3D96C8048CE3DE8FD0"/>
              </w:placeholder>
              <w:date w:fullDate="2023-09-06T00:00:00Z">
                <w:dateFormat w:val="MMMM d, yyyy"/>
                <w:lid w:val="en-US"/>
                <w:storeMappedDataAs w:val="date"/>
                <w:calendar w:val="gregorian"/>
              </w:date>
            </w:sdtPr>
            <w:sdtEndPr/>
            <w:sdtContent>
              <w:r w:rsidR="004100B5">
                <w:rPr>
                  <w:rFonts w:eastAsia="Arial"/>
                  <w:b w:val="0"/>
                  <w:i/>
                  <w:iCs/>
                  <w:szCs w:val="18"/>
                  <w:lang w:val="en-US"/>
                </w:rPr>
                <w:t>September 6</w:t>
              </w:r>
              <w:r w:rsidR="00D374EB" w:rsidRPr="007427AD">
                <w:rPr>
                  <w:rFonts w:eastAsia="Arial"/>
                  <w:b w:val="0"/>
                  <w:i/>
                  <w:iCs/>
                  <w:szCs w:val="18"/>
                  <w:lang w:val="en-US"/>
                </w:rPr>
                <w:t>, 202</w:t>
              </w:r>
              <w:r w:rsidR="00D374EB">
                <w:rPr>
                  <w:rFonts w:eastAsia="Arial"/>
                  <w:b w:val="0"/>
                  <w:i/>
                  <w:iCs/>
                  <w:szCs w:val="18"/>
                  <w:lang w:val="en-US"/>
                </w:rPr>
                <w:t>3</w:t>
              </w:r>
            </w:sdtContent>
          </w:sdt>
        </w:p>
        <w:p w14:paraId="4B020242" w14:textId="77777777" w:rsidR="00D374EB" w:rsidRDefault="00D374EB" w:rsidP="0096393A">
          <w:pPr>
            <w:pStyle w:val="Datum"/>
            <w:rPr>
              <w:lang w:val="en-US"/>
            </w:rPr>
          </w:pPr>
        </w:p>
        <w:p w14:paraId="35562F9B" w14:textId="0952DD57" w:rsidR="0096393A" w:rsidRPr="007427AD" w:rsidRDefault="009C736C" w:rsidP="0096393A">
          <w:pPr>
            <w:pStyle w:val="Datum"/>
            <w:rPr>
              <w:lang w:val="en-US"/>
            </w:rPr>
          </w:pPr>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059049ED" w14:textId="77777777" w:rsidR="000635AF" w:rsidRPr="00F53D28" w:rsidRDefault="000635AF" w:rsidP="000635AF">
      <w:pPr>
        <w:pStyle w:val="Poznmkytext"/>
      </w:pPr>
      <w:r w:rsidRPr="0076686A">
        <w:rPr>
          <w:b/>
          <w:sz w:val="20"/>
          <w:szCs w:val="20"/>
        </w:rPr>
        <w:t>This press release was not edited for language.</w:t>
      </w: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default" r:id="rId16"/>
      <w:footerReference w:type="default" r:id="rId17"/>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4004" w14:textId="77777777" w:rsidR="006D5373" w:rsidRDefault="006D5373" w:rsidP="00BA6370">
      <w:r>
        <w:separator/>
      </w:r>
    </w:p>
  </w:endnote>
  <w:endnote w:type="continuationSeparator" w:id="0">
    <w:p w14:paraId="12240243" w14:textId="77777777" w:rsidR="006D5373" w:rsidRDefault="006D537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en-US"/>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26C4F372"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9C736C">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26C4F372"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9C736C">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en-US"/>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8072" w14:textId="77777777" w:rsidR="006D5373" w:rsidRDefault="006D5373" w:rsidP="00BA6370">
      <w:r>
        <w:separator/>
      </w:r>
    </w:p>
  </w:footnote>
  <w:footnote w:type="continuationSeparator" w:id="0">
    <w:p w14:paraId="54C780CE" w14:textId="77777777" w:rsidR="006D5373" w:rsidRDefault="006D537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en-US"/>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20731"/>
    <w:rsid w:val="00026773"/>
    <w:rsid w:val="00033C59"/>
    <w:rsid w:val="00040930"/>
    <w:rsid w:val="00043BF4"/>
    <w:rsid w:val="00045AA8"/>
    <w:rsid w:val="0004613C"/>
    <w:rsid w:val="000461E2"/>
    <w:rsid w:val="0005795D"/>
    <w:rsid w:val="000609FD"/>
    <w:rsid w:val="0006344F"/>
    <w:rsid w:val="000635AF"/>
    <w:rsid w:val="000752BD"/>
    <w:rsid w:val="00076911"/>
    <w:rsid w:val="000843A5"/>
    <w:rsid w:val="00090C13"/>
    <w:rsid w:val="00091722"/>
    <w:rsid w:val="000945AC"/>
    <w:rsid w:val="000975BE"/>
    <w:rsid w:val="000A0B5E"/>
    <w:rsid w:val="000A1EFD"/>
    <w:rsid w:val="000B6773"/>
    <w:rsid w:val="000B6F63"/>
    <w:rsid w:val="000C2EE0"/>
    <w:rsid w:val="000C6467"/>
    <w:rsid w:val="000D00EC"/>
    <w:rsid w:val="000E4542"/>
    <w:rsid w:val="000E6707"/>
    <w:rsid w:val="000F2C39"/>
    <w:rsid w:val="000F7082"/>
    <w:rsid w:val="000F76D3"/>
    <w:rsid w:val="000F7B79"/>
    <w:rsid w:val="00103B8F"/>
    <w:rsid w:val="00116ED1"/>
    <w:rsid w:val="00123849"/>
    <w:rsid w:val="00130BCB"/>
    <w:rsid w:val="00130DFF"/>
    <w:rsid w:val="0013203F"/>
    <w:rsid w:val="0013242C"/>
    <w:rsid w:val="0013389D"/>
    <w:rsid w:val="001404AB"/>
    <w:rsid w:val="00162CCD"/>
    <w:rsid w:val="00165731"/>
    <w:rsid w:val="00167F09"/>
    <w:rsid w:val="00170F2D"/>
    <w:rsid w:val="0017231D"/>
    <w:rsid w:val="00176446"/>
    <w:rsid w:val="00176E26"/>
    <w:rsid w:val="0018061F"/>
    <w:rsid w:val="001810DC"/>
    <w:rsid w:val="00183892"/>
    <w:rsid w:val="0018782C"/>
    <w:rsid w:val="00187F43"/>
    <w:rsid w:val="00192517"/>
    <w:rsid w:val="00194895"/>
    <w:rsid w:val="00197A1D"/>
    <w:rsid w:val="001A15C7"/>
    <w:rsid w:val="001A476D"/>
    <w:rsid w:val="001A4CB9"/>
    <w:rsid w:val="001B1E2D"/>
    <w:rsid w:val="001B3518"/>
    <w:rsid w:val="001B393D"/>
    <w:rsid w:val="001B56A2"/>
    <w:rsid w:val="001B607F"/>
    <w:rsid w:val="001B67EA"/>
    <w:rsid w:val="001C71FD"/>
    <w:rsid w:val="001D369A"/>
    <w:rsid w:val="001E080E"/>
    <w:rsid w:val="001F0405"/>
    <w:rsid w:val="001F08B3"/>
    <w:rsid w:val="001F23E1"/>
    <w:rsid w:val="001F4EDF"/>
    <w:rsid w:val="001F5B47"/>
    <w:rsid w:val="001F6DB0"/>
    <w:rsid w:val="001F7507"/>
    <w:rsid w:val="00202968"/>
    <w:rsid w:val="00203653"/>
    <w:rsid w:val="00204E98"/>
    <w:rsid w:val="002070FB"/>
    <w:rsid w:val="00210C3E"/>
    <w:rsid w:val="00213729"/>
    <w:rsid w:val="002406FA"/>
    <w:rsid w:val="002441CB"/>
    <w:rsid w:val="00247A13"/>
    <w:rsid w:val="00254327"/>
    <w:rsid w:val="00260A2E"/>
    <w:rsid w:val="00264FC3"/>
    <w:rsid w:val="00271A74"/>
    <w:rsid w:val="002759E2"/>
    <w:rsid w:val="00277D51"/>
    <w:rsid w:val="002846C6"/>
    <w:rsid w:val="00284F43"/>
    <w:rsid w:val="00290386"/>
    <w:rsid w:val="002906CF"/>
    <w:rsid w:val="00297900"/>
    <w:rsid w:val="002A208E"/>
    <w:rsid w:val="002B2E47"/>
    <w:rsid w:val="002B5BD1"/>
    <w:rsid w:val="002B7FA2"/>
    <w:rsid w:val="002C58EB"/>
    <w:rsid w:val="002C6360"/>
    <w:rsid w:val="002D37F5"/>
    <w:rsid w:val="002F6670"/>
    <w:rsid w:val="00300A01"/>
    <w:rsid w:val="00302CB3"/>
    <w:rsid w:val="0030589D"/>
    <w:rsid w:val="00305EEE"/>
    <w:rsid w:val="0031076A"/>
    <w:rsid w:val="00311A3F"/>
    <w:rsid w:val="003203ED"/>
    <w:rsid w:val="0032398D"/>
    <w:rsid w:val="00325AFA"/>
    <w:rsid w:val="003301A3"/>
    <w:rsid w:val="0033234E"/>
    <w:rsid w:val="0033275F"/>
    <w:rsid w:val="00335665"/>
    <w:rsid w:val="00340E75"/>
    <w:rsid w:val="003460EF"/>
    <w:rsid w:val="00351CD9"/>
    <w:rsid w:val="00361FD7"/>
    <w:rsid w:val="0036777B"/>
    <w:rsid w:val="003776A9"/>
    <w:rsid w:val="00380178"/>
    <w:rsid w:val="0038282A"/>
    <w:rsid w:val="00385F00"/>
    <w:rsid w:val="00392D70"/>
    <w:rsid w:val="00397580"/>
    <w:rsid w:val="003978DE"/>
    <w:rsid w:val="003A2BBC"/>
    <w:rsid w:val="003A45C8"/>
    <w:rsid w:val="003B4E12"/>
    <w:rsid w:val="003B7F42"/>
    <w:rsid w:val="003C2DCF"/>
    <w:rsid w:val="003C3216"/>
    <w:rsid w:val="003C3372"/>
    <w:rsid w:val="003C6011"/>
    <w:rsid w:val="003C7FE7"/>
    <w:rsid w:val="003D0499"/>
    <w:rsid w:val="003D3576"/>
    <w:rsid w:val="003E640D"/>
    <w:rsid w:val="003E6880"/>
    <w:rsid w:val="003F1D1A"/>
    <w:rsid w:val="003F526A"/>
    <w:rsid w:val="004026BE"/>
    <w:rsid w:val="00403680"/>
    <w:rsid w:val="00403716"/>
    <w:rsid w:val="00405244"/>
    <w:rsid w:val="00406AE3"/>
    <w:rsid w:val="004100B5"/>
    <w:rsid w:val="00414517"/>
    <w:rsid w:val="0042617D"/>
    <w:rsid w:val="00427102"/>
    <w:rsid w:val="0043146B"/>
    <w:rsid w:val="00436D82"/>
    <w:rsid w:val="00440D4C"/>
    <w:rsid w:val="004414FF"/>
    <w:rsid w:val="004436EE"/>
    <w:rsid w:val="004537B2"/>
    <w:rsid w:val="0045547F"/>
    <w:rsid w:val="004619D6"/>
    <w:rsid w:val="00470B9A"/>
    <w:rsid w:val="00484319"/>
    <w:rsid w:val="004844D3"/>
    <w:rsid w:val="004879A4"/>
    <w:rsid w:val="004920AD"/>
    <w:rsid w:val="00493163"/>
    <w:rsid w:val="00493178"/>
    <w:rsid w:val="00493DBC"/>
    <w:rsid w:val="00494D81"/>
    <w:rsid w:val="00496D0F"/>
    <w:rsid w:val="004A1AA5"/>
    <w:rsid w:val="004A341C"/>
    <w:rsid w:val="004A469F"/>
    <w:rsid w:val="004A6A04"/>
    <w:rsid w:val="004B110F"/>
    <w:rsid w:val="004B41F2"/>
    <w:rsid w:val="004C17C1"/>
    <w:rsid w:val="004C1F2A"/>
    <w:rsid w:val="004C3FEB"/>
    <w:rsid w:val="004C485E"/>
    <w:rsid w:val="004C53D1"/>
    <w:rsid w:val="004D05B3"/>
    <w:rsid w:val="004D0A07"/>
    <w:rsid w:val="004D18A6"/>
    <w:rsid w:val="004D1D56"/>
    <w:rsid w:val="004E479E"/>
    <w:rsid w:val="004E7E09"/>
    <w:rsid w:val="004F2D2D"/>
    <w:rsid w:val="004F3B5F"/>
    <w:rsid w:val="004F77AD"/>
    <w:rsid w:val="004F78E6"/>
    <w:rsid w:val="00506BFF"/>
    <w:rsid w:val="00510E29"/>
    <w:rsid w:val="00512D99"/>
    <w:rsid w:val="00514DEC"/>
    <w:rsid w:val="005178AF"/>
    <w:rsid w:val="00520E74"/>
    <w:rsid w:val="005236C5"/>
    <w:rsid w:val="00527149"/>
    <w:rsid w:val="00531DBB"/>
    <w:rsid w:val="00533CF5"/>
    <w:rsid w:val="00542B2D"/>
    <w:rsid w:val="00544799"/>
    <w:rsid w:val="00544D41"/>
    <w:rsid w:val="00557511"/>
    <w:rsid w:val="00560DC5"/>
    <w:rsid w:val="0056352C"/>
    <w:rsid w:val="00564213"/>
    <w:rsid w:val="005805BC"/>
    <w:rsid w:val="00580963"/>
    <w:rsid w:val="00581128"/>
    <w:rsid w:val="00581A91"/>
    <w:rsid w:val="005821E7"/>
    <w:rsid w:val="00584B78"/>
    <w:rsid w:val="005905BD"/>
    <w:rsid w:val="00592326"/>
    <w:rsid w:val="00596454"/>
    <w:rsid w:val="005973CC"/>
    <w:rsid w:val="005C00F0"/>
    <w:rsid w:val="005D5C9D"/>
    <w:rsid w:val="005E1FB5"/>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4139A"/>
    <w:rsid w:val="0065061B"/>
    <w:rsid w:val="006515C9"/>
    <w:rsid w:val="00655CE1"/>
    <w:rsid w:val="00661356"/>
    <w:rsid w:val="00661386"/>
    <w:rsid w:val="00662C25"/>
    <w:rsid w:val="00670D9E"/>
    <w:rsid w:val="00672CEA"/>
    <w:rsid w:val="00673A9F"/>
    <w:rsid w:val="00677BB7"/>
    <w:rsid w:val="006879E1"/>
    <w:rsid w:val="00690AE2"/>
    <w:rsid w:val="00691681"/>
    <w:rsid w:val="00691E03"/>
    <w:rsid w:val="00691EDE"/>
    <w:rsid w:val="006941AA"/>
    <w:rsid w:val="006D5373"/>
    <w:rsid w:val="006D5C60"/>
    <w:rsid w:val="006E024F"/>
    <w:rsid w:val="006E4E81"/>
    <w:rsid w:val="0070035B"/>
    <w:rsid w:val="00702734"/>
    <w:rsid w:val="00704FA9"/>
    <w:rsid w:val="00707F7D"/>
    <w:rsid w:val="00710146"/>
    <w:rsid w:val="007150A9"/>
    <w:rsid w:val="00717EC5"/>
    <w:rsid w:val="00721225"/>
    <w:rsid w:val="00721A66"/>
    <w:rsid w:val="00724A75"/>
    <w:rsid w:val="007257E3"/>
    <w:rsid w:val="00726F9A"/>
    <w:rsid w:val="0073473C"/>
    <w:rsid w:val="0073532C"/>
    <w:rsid w:val="007427AD"/>
    <w:rsid w:val="00745C5B"/>
    <w:rsid w:val="00755D8B"/>
    <w:rsid w:val="0076235D"/>
    <w:rsid w:val="00763787"/>
    <w:rsid w:val="00766623"/>
    <w:rsid w:val="00771126"/>
    <w:rsid w:val="00780622"/>
    <w:rsid w:val="00784615"/>
    <w:rsid w:val="00793D5F"/>
    <w:rsid w:val="00795212"/>
    <w:rsid w:val="00795AC3"/>
    <w:rsid w:val="007A0CA5"/>
    <w:rsid w:val="007A2337"/>
    <w:rsid w:val="007A455D"/>
    <w:rsid w:val="007A57F2"/>
    <w:rsid w:val="007A6DEE"/>
    <w:rsid w:val="007B0884"/>
    <w:rsid w:val="007B1333"/>
    <w:rsid w:val="007C090B"/>
    <w:rsid w:val="007C23EA"/>
    <w:rsid w:val="007C33E2"/>
    <w:rsid w:val="007D1281"/>
    <w:rsid w:val="007E3CDD"/>
    <w:rsid w:val="007E625B"/>
    <w:rsid w:val="007F2C85"/>
    <w:rsid w:val="007F4AEB"/>
    <w:rsid w:val="007F75B2"/>
    <w:rsid w:val="00804064"/>
    <w:rsid w:val="008043C4"/>
    <w:rsid w:val="00805A21"/>
    <w:rsid w:val="0082189A"/>
    <w:rsid w:val="00831B1B"/>
    <w:rsid w:val="00833931"/>
    <w:rsid w:val="00855FB3"/>
    <w:rsid w:val="0086044F"/>
    <w:rsid w:val="0086102A"/>
    <w:rsid w:val="00861D0E"/>
    <w:rsid w:val="00867569"/>
    <w:rsid w:val="00870976"/>
    <w:rsid w:val="00873DCC"/>
    <w:rsid w:val="0088077F"/>
    <w:rsid w:val="0088078B"/>
    <w:rsid w:val="00885C0D"/>
    <w:rsid w:val="008A2D96"/>
    <w:rsid w:val="008A750A"/>
    <w:rsid w:val="008B23F7"/>
    <w:rsid w:val="008B3970"/>
    <w:rsid w:val="008C1D92"/>
    <w:rsid w:val="008C384C"/>
    <w:rsid w:val="008C548F"/>
    <w:rsid w:val="008D0F11"/>
    <w:rsid w:val="008D1F42"/>
    <w:rsid w:val="008D3792"/>
    <w:rsid w:val="008D3A41"/>
    <w:rsid w:val="008D3C41"/>
    <w:rsid w:val="008D5EC6"/>
    <w:rsid w:val="008E22D4"/>
    <w:rsid w:val="008F0D82"/>
    <w:rsid w:val="008F14C5"/>
    <w:rsid w:val="008F1ECB"/>
    <w:rsid w:val="008F2A39"/>
    <w:rsid w:val="008F53D2"/>
    <w:rsid w:val="008F73B4"/>
    <w:rsid w:val="008F7886"/>
    <w:rsid w:val="00900645"/>
    <w:rsid w:val="009035E8"/>
    <w:rsid w:val="00904A09"/>
    <w:rsid w:val="00905DB1"/>
    <w:rsid w:val="009115F3"/>
    <w:rsid w:val="00911BFE"/>
    <w:rsid w:val="00917607"/>
    <w:rsid w:val="00921A44"/>
    <w:rsid w:val="0093012D"/>
    <w:rsid w:val="00941978"/>
    <w:rsid w:val="00952D7A"/>
    <w:rsid w:val="00953416"/>
    <w:rsid w:val="0095515D"/>
    <w:rsid w:val="009602E6"/>
    <w:rsid w:val="00960F6D"/>
    <w:rsid w:val="00962A5A"/>
    <w:rsid w:val="00963428"/>
    <w:rsid w:val="0096393A"/>
    <w:rsid w:val="00964940"/>
    <w:rsid w:val="00970FD4"/>
    <w:rsid w:val="00971374"/>
    <w:rsid w:val="0097172D"/>
    <w:rsid w:val="00974820"/>
    <w:rsid w:val="00982B27"/>
    <w:rsid w:val="00982B73"/>
    <w:rsid w:val="00984BDC"/>
    <w:rsid w:val="00987FFA"/>
    <w:rsid w:val="00993838"/>
    <w:rsid w:val="009941F9"/>
    <w:rsid w:val="0099629D"/>
    <w:rsid w:val="009970FA"/>
    <w:rsid w:val="009A086E"/>
    <w:rsid w:val="009A7EEF"/>
    <w:rsid w:val="009B269C"/>
    <w:rsid w:val="009B2727"/>
    <w:rsid w:val="009B55B1"/>
    <w:rsid w:val="009C4D55"/>
    <w:rsid w:val="009C6DBE"/>
    <w:rsid w:val="009C736C"/>
    <w:rsid w:val="009D327B"/>
    <w:rsid w:val="009D4ECA"/>
    <w:rsid w:val="009D76A6"/>
    <w:rsid w:val="009E39C5"/>
    <w:rsid w:val="009E75A7"/>
    <w:rsid w:val="009E7AAD"/>
    <w:rsid w:val="00A0186A"/>
    <w:rsid w:val="00A04475"/>
    <w:rsid w:val="00A07BA7"/>
    <w:rsid w:val="00A17409"/>
    <w:rsid w:val="00A2084D"/>
    <w:rsid w:val="00A24CFB"/>
    <w:rsid w:val="00A2526B"/>
    <w:rsid w:val="00A269C3"/>
    <w:rsid w:val="00A4343D"/>
    <w:rsid w:val="00A475A2"/>
    <w:rsid w:val="00A502F1"/>
    <w:rsid w:val="00A50EE2"/>
    <w:rsid w:val="00A510AA"/>
    <w:rsid w:val="00A51299"/>
    <w:rsid w:val="00A5182A"/>
    <w:rsid w:val="00A5623B"/>
    <w:rsid w:val="00A70203"/>
    <w:rsid w:val="00A70A83"/>
    <w:rsid w:val="00A75F3E"/>
    <w:rsid w:val="00A81EB3"/>
    <w:rsid w:val="00A90D14"/>
    <w:rsid w:val="00AB02D5"/>
    <w:rsid w:val="00AB0B90"/>
    <w:rsid w:val="00AB2319"/>
    <w:rsid w:val="00AB3465"/>
    <w:rsid w:val="00AB36CF"/>
    <w:rsid w:val="00AB5AA7"/>
    <w:rsid w:val="00AB6196"/>
    <w:rsid w:val="00AC3140"/>
    <w:rsid w:val="00AC4313"/>
    <w:rsid w:val="00AD522B"/>
    <w:rsid w:val="00B00673"/>
    <w:rsid w:val="00B00C1D"/>
    <w:rsid w:val="00B063B8"/>
    <w:rsid w:val="00B12552"/>
    <w:rsid w:val="00B133BC"/>
    <w:rsid w:val="00B14DF3"/>
    <w:rsid w:val="00B21D66"/>
    <w:rsid w:val="00B248A6"/>
    <w:rsid w:val="00B34F17"/>
    <w:rsid w:val="00B37A19"/>
    <w:rsid w:val="00B47287"/>
    <w:rsid w:val="00B558B9"/>
    <w:rsid w:val="00B60426"/>
    <w:rsid w:val="00B60E12"/>
    <w:rsid w:val="00B61435"/>
    <w:rsid w:val="00B632CC"/>
    <w:rsid w:val="00B671B4"/>
    <w:rsid w:val="00B704E1"/>
    <w:rsid w:val="00B83442"/>
    <w:rsid w:val="00B90B68"/>
    <w:rsid w:val="00B922D6"/>
    <w:rsid w:val="00BA12F1"/>
    <w:rsid w:val="00BA439F"/>
    <w:rsid w:val="00BA6370"/>
    <w:rsid w:val="00BB073A"/>
    <w:rsid w:val="00BB5B69"/>
    <w:rsid w:val="00BB6E9C"/>
    <w:rsid w:val="00BC1050"/>
    <w:rsid w:val="00BC1BD9"/>
    <w:rsid w:val="00BC22A5"/>
    <w:rsid w:val="00BC5175"/>
    <w:rsid w:val="00BC5E37"/>
    <w:rsid w:val="00BF3D46"/>
    <w:rsid w:val="00C047B2"/>
    <w:rsid w:val="00C04C58"/>
    <w:rsid w:val="00C1286F"/>
    <w:rsid w:val="00C269D4"/>
    <w:rsid w:val="00C26E31"/>
    <w:rsid w:val="00C31F68"/>
    <w:rsid w:val="00C32AD1"/>
    <w:rsid w:val="00C33D3D"/>
    <w:rsid w:val="00C350E0"/>
    <w:rsid w:val="00C377AC"/>
    <w:rsid w:val="00C37B0B"/>
    <w:rsid w:val="00C4160D"/>
    <w:rsid w:val="00C42F8E"/>
    <w:rsid w:val="00C50F77"/>
    <w:rsid w:val="00C6508D"/>
    <w:rsid w:val="00C65AB9"/>
    <w:rsid w:val="00C71F96"/>
    <w:rsid w:val="00C77F7B"/>
    <w:rsid w:val="00C80B4E"/>
    <w:rsid w:val="00C8406E"/>
    <w:rsid w:val="00C85182"/>
    <w:rsid w:val="00C92A88"/>
    <w:rsid w:val="00C92D9F"/>
    <w:rsid w:val="00C977C0"/>
    <w:rsid w:val="00CA2812"/>
    <w:rsid w:val="00CA2EA4"/>
    <w:rsid w:val="00CB0052"/>
    <w:rsid w:val="00CB00BA"/>
    <w:rsid w:val="00CB2709"/>
    <w:rsid w:val="00CB348A"/>
    <w:rsid w:val="00CB591D"/>
    <w:rsid w:val="00CB6F89"/>
    <w:rsid w:val="00CC5948"/>
    <w:rsid w:val="00CD04EB"/>
    <w:rsid w:val="00CE228C"/>
    <w:rsid w:val="00CE71D9"/>
    <w:rsid w:val="00CF01D9"/>
    <w:rsid w:val="00CF545B"/>
    <w:rsid w:val="00D05B2A"/>
    <w:rsid w:val="00D10A1E"/>
    <w:rsid w:val="00D17B7D"/>
    <w:rsid w:val="00D209A7"/>
    <w:rsid w:val="00D21EDD"/>
    <w:rsid w:val="00D27D69"/>
    <w:rsid w:val="00D338B4"/>
    <w:rsid w:val="00D374EB"/>
    <w:rsid w:val="00D448C2"/>
    <w:rsid w:val="00D5244E"/>
    <w:rsid w:val="00D666C3"/>
    <w:rsid w:val="00D67E9E"/>
    <w:rsid w:val="00D811AB"/>
    <w:rsid w:val="00D9678C"/>
    <w:rsid w:val="00DA3130"/>
    <w:rsid w:val="00DA7C88"/>
    <w:rsid w:val="00DB148D"/>
    <w:rsid w:val="00DC32F7"/>
    <w:rsid w:val="00DC725E"/>
    <w:rsid w:val="00DD70B3"/>
    <w:rsid w:val="00DE02CA"/>
    <w:rsid w:val="00DE2DAB"/>
    <w:rsid w:val="00DF416C"/>
    <w:rsid w:val="00DF47FE"/>
    <w:rsid w:val="00DF66C6"/>
    <w:rsid w:val="00E0156A"/>
    <w:rsid w:val="00E0233F"/>
    <w:rsid w:val="00E05A8B"/>
    <w:rsid w:val="00E061B8"/>
    <w:rsid w:val="00E1630A"/>
    <w:rsid w:val="00E24409"/>
    <w:rsid w:val="00E24938"/>
    <w:rsid w:val="00E26704"/>
    <w:rsid w:val="00E27862"/>
    <w:rsid w:val="00E31980"/>
    <w:rsid w:val="00E34658"/>
    <w:rsid w:val="00E40443"/>
    <w:rsid w:val="00E46B63"/>
    <w:rsid w:val="00E6423C"/>
    <w:rsid w:val="00E66BDA"/>
    <w:rsid w:val="00E6790C"/>
    <w:rsid w:val="00E71483"/>
    <w:rsid w:val="00E738F1"/>
    <w:rsid w:val="00E7461A"/>
    <w:rsid w:val="00E7481F"/>
    <w:rsid w:val="00E87AAF"/>
    <w:rsid w:val="00E9173D"/>
    <w:rsid w:val="00E93830"/>
    <w:rsid w:val="00E93E0E"/>
    <w:rsid w:val="00EA776C"/>
    <w:rsid w:val="00EB1A25"/>
    <w:rsid w:val="00EB1ED3"/>
    <w:rsid w:val="00EB35C0"/>
    <w:rsid w:val="00EB492D"/>
    <w:rsid w:val="00EC3984"/>
    <w:rsid w:val="00EC3E08"/>
    <w:rsid w:val="00ED3462"/>
    <w:rsid w:val="00ED4872"/>
    <w:rsid w:val="00ED543E"/>
    <w:rsid w:val="00ED5A9F"/>
    <w:rsid w:val="00EE65B3"/>
    <w:rsid w:val="00EE70B7"/>
    <w:rsid w:val="00F05361"/>
    <w:rsid w:val="00F06844"/>
    <w:rsid w:val="00F103AA"/>
    <w:rsid w:val="00F12F7C"/>
    <w:rsid w:val="00F204AA"/>
    <w:rsid w:val="00F221B7"/>
    <w:rsid w:val="00F2547F"/>
    <w:rsid w:val="00F314B7"/>
    <w:rsid w:val="00F32815"/>
    <w:rsid w:val="00F36A8E"/>
    <w:rsid w:val="00F403CC"/>
    <w:rsid w:val="00F46F86"/>
    <w:rsid w:val="00F53A81"/>
    <w:rsid w:val="00F55E50"/>
    <w:rsid w:val="00F63F6E"/>
    <w:rsid w:val="00F648C4"/>
    <w:rsid w:val="00F65B1D"/>
    <w:rsid w:val="00F808C9"/>
    <w:rsid w:val="00F827E3"/>
    <w:rsid w:val="00F83C49"/>
    <w:rsid w:val="00F939E0"/>
    <w:rsid w:val="00F963A2"/>
    <w:rsid w:val="00FA26D3"/>
    <w:rsid w:val="00FB0422"/>
    <w:rsid w:val="00FB687C"/>
    <w:rsid w:val="00FC116D"/>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islav.konvicka@czs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zs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yperlink" Target="https://www.czso.cz/current-product/41321"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vzonu_c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C2BF94CDFC094756ACF5313EBEFB8657"/>
        <w:category>
          <w:name w:val="Obecné"/>
          <w:gallery w:val="placeholder"/>
        </w:category>
        <w:types>
          <w:type w:val="bbPlcHdr"/>
        </w:types>
        <w:behaviors>
          <w:behavior w:val="content"/>
        </w:behaviors>
        <w:guid w:val="{C94543AC-771D-4903-A485-D2F2D9697672}"/>
      </w:docPartPr>
      <w:docPartBody>
        <w:p w:rsidR="009F77FC" w:rsidRDefault="006F2788" w:rsidP="006F2788">
          <w:pPr>
            <w:pStyle w:val="C2BF94CDFC094756ACF5313EBEFB8657"/>
          </w:pPr>
          <w:r w:rsidRPr="004A75D0">
            <w:rPr>
              <w:rStyle w:val="Zstupntext"/>
            </w:rPr>
            <w:t>Klikněte nebo klepněte sem a zadejte text.</w:t>
          </w:r>
        </w:p>
      </w:docPartBody>
    </w:docPart>
    <w:docPart>
      <w:docPartPr>
        <w:name w:val="CFB765E885764B3D96C8048CE3DE8FD0"/>
        <w:category>
          <w:name w:val="Obecné"/>
          <w:gallery w:val="placeholder"/>
        </w:category>
        <w:types>
          <w:type w:val="bbPlcHdr"/>
        </w:types>
        <w:behaviors>
          <w:behavior w:val="content"/>
        </w:behaviors>
        <w:guid w:val="{0D754F30-4170-42B7-90DC-91E09310C18C}"/>
      </w:docPartPr>
      <w:docPartBody>
        <w:p w:rsidR="007F6DB3" w:rsidRDefault="00385BE7" w:rsidP="00385BE7">
          <w:pPr>
            <w:pStyle w:val="CFB765E885764B3D96C8048CE3DE8FD0"/>
          </w:pPr>
          <w:r w:rsidRPr="00DD2A2F">
            <w:rPr>
              <w:rStyle w:val="Zstupntext"/>
            </w:rPr>
            <w:t>Klikněte nebo klepněte sem a zadejte datum.</w:t>
          </w:r>
        </w:p>
      </w:docPartBody>
    </w:docPart>
    <w:docPart>
      <w:docPartPr>
        <w:name w:val="7B1ECEC6B8B04E82882CFBEBB619E131"/>
        <w:category>
          <w:name w:val="Obecné"/>
          <w:gallery w:val="placeholder"/>
        </w:category>
        <w:types>
          <w:type w:val="bbPlcHdr"/>
        </w:types>
        <w:behaviors>
          <w:behavior w:val="content"/>
        </w:behaviors>
        <w:guid w:val="{FB6584A6-FDE1-47D0-AF85-51D1E02C2AEF}"/>
      </w:docPartPr>
      <w:docPartBody>
        <w:p w:rsidR="003508F8" w:rsidRDefault="005D7BA9" w:rsidP="005D7BA9">
          <w:pPr>
            <w:pStyle w:val="7B1ECEC6B8B04E82882CFBEBB619E131"/>
          </w:pPr>
          <w:r w:rsidRPr="004A75D0">
            <w:rPr>
              <w:rStyle w:val="Zstupntext"/>
            </w:rPr>
            <w:t>Klikněte nebo klepněte sem a zadejte text.</w:t>
          </w:r>
        </w:p>
      </w:docPartBody>
    </w:docPart>
    <w:docPart>
      <w:docPartPr>
        <w:name w:val="805FE3D04B3441FB86AC38DB0F3B9862"/>
        <w:category>
          <w:name w:val="Obecné"/>
          <w:gallery w:val="placeholder"/>
        </w:category>
        <w:types>
          <w:type w:val="bbPlcHdr"/>
        </w:types>
        <w:behaviors>
          <w:behavior w:val="content"/>
        </w:behaviors>
        <w:guid w:val="{D6846C3D-AB4D-4DA8-8F33-957B620BC060}"/>
      </w:docPartPr>
      <w:docPartBody>
        <w:p w:rsidR="00C33080" w:rsidRDefault="00CE53BF" w:rsidP="00CE53BF">
          <w:pPr>
            <w:pStyle w:val="805FE3D04B3441FB86AC38DB0F3B9862"/>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7D02"/>
    <w:rsid w:val="00013641"/>
    <w:rsid w:val="00036996"/>
    <w:rsid w:val="00050185"/>
    <w:rsid w:val="000753FD"/>
    <w:rsid w:val="000A19CE"/>
    <w:rsid w:val="000B22BC"/>
    <w:rsid w:val="000B41A8"/>
    <w:rsid w:val="000C4CB9"/>
    <w:rsid w:val="000F0626"/>
    <w:rsid w:val="00101F23"/>
    <w:rsid w:val="001214E4"/>
    <w:rsid w:val="0016167B"/>
    <w:rsid w:val="001D3638"/>
    <w:rsid w:val="001D494F"/>
    <w:rsid w:val="001E0689"/>
    <w:rsid w:val="002733C4"/>
    <w:rsid w:val="002A1577"/>
    <w:rsid w:val="002A4C31"/>
    <w:rsid w:val="002C3444"/>
    <w:rsid w:val="00343A8E"/>
    <w:rsid w:val="003508F8"/>
    <w:rsid w:val="003537B7"/>
    <w:rsid w:val="003579BD"/>
    <w:rsid w:val="00385BE7"/>
    <w:rsid w:val="003D4261"/>
    <w:rsid w:val="003F1BA5"/>
    <w:rsid w:val="00411F12"/>
    <w:rsid w:val="00443EE1"/>
    <w:rsid w:val="00455D03"/>
    <w:rsid w:val="00466617"/>
    <w:rsid w:val="00470A9B"/>
    <w:rsid w:val="0049567B"/>
    <w:rsid w:val="00496216"/>
    <w:rsid w:val="004A3771"/>
    <w:rsid w:val="004B2A77"/>
    <w:rsid w:val="004F1CCC"/>
    <w:rsid w:val="004F5D7F"/>
    <w:rsid w:val="00505551"/>
    <w:rsid w:val="00514A32"/>
    <w:rsid w:val="00560D0E"/>
    <w:rsid w:val="005654E7"/>
    <w:rsid w:val="00577DC8"/>
    <w:rsid w:val="005847BA"/>
    <w:rsid w:val="005B19C8"/>
    <w:rsid w:val="005B678E"/>
    <w:rsid w:val="005C0196"/>
    <w:rsid w:val="005D7BA9"/>
    <w:rsid w:val="005F21D7"/>
    <w:rsid w:val="00605D2E"/>
    <w:rsid w:val="00615808"/>
    <w:rsid w:val="00624C2E"/>
    <w:rsid w:val="006500D2"/>
    <w:rsid w:val="006A0DDF"/>
    <w:rsid w:val="006F210B"/>
    <w:rsid w:val="006F2788"/>
    <w:rsid w:val="00700F99"/>
    <w:rsid w:val="0074096E"/>
    <w:rsid w:val="007528AC"/>
    <w:rsid w:val="00795644"/>
    <w:rsid w:val="007B240D"/>
    <w:rsid w:val="007C11CC"/>
    <w:rsid w:val="007E1C92"/>
    <w:rsid w:val="007F6DB3"/>
    <w:rsid w:val="008B5CDE"/>
    <w:rsid w:val="008B7772"/>
    <w:rsid w:val="008C1BF9"/>
    <w:rsid w:val="008E7811"/>
    <w:rsid w:val="008F2C1B"/>
    <w:rsid w:val="00960861"/>
    <w:rsid w:val="00970891"/>
    <w:rsid w:val="009C5C4A"/>
    <w:rsid w:val="009C640F"/>
    <w:rsid w:val="009E585C"/>
    <w:rsid w:val="009F5E2B"/>
    <w:rsid w:val="009F77FC"/>
    <w:rsid w:val="00A05927"/>
    <w:rsid w:val="00A130C8"/>
    <w:rsid w:val="00A25B42"/>
    <w:rsid w:val="00A82744"/>
    <w:rsid w:val="00AB0ED0"/>
    <w:rsid w:val="00AD23F9"/>
    <w:rsid w:val="00B074D6"/>
    <w:rsid w:val="00B15910"/>
    <w:rsid w:val="00B313EF"/>
    <w:rsid w:val="00B33073"/>
    <w:rsid w:val="00B4294D"/>
    <w:rsid w:val="00B458A8"/>
    <w:rsid w:val="00B671ED"/>
    <w:rsid w:val="00B75F16"/>
    <w:rsid w:val="00BF10F8"/>
    <w:rsid w:val="00BF3263"/>
    <w:rsid w:val="00BF7456"/>
    <w:rsid w:val="00C112C0"/>
    <w:rsid w:val="00C33080"/>
    <w:rsid w:val="00C55E4F"/>
    <w:rsid w:val="00C64897"/>
    <w:rsid w:val="00C82AC4"/>
    <w:rsid w:val="00C83C09"/>
    <w:rsid w:val="00C87940"/>
    <w:rsid w:val="00CE53BF"/>
    <w:rsid w:val="00D13E83"/>
    <w:rsid w:val="00DF3930"/>
    <w:rsid w:val="00E27A48"/>
    <w:rsid w:val="00E46248"/>
    <w:rsid w:val="00E70BC6"/>
    <w:rsid w:val="00E83BE6"/>
    <w:rsid w:val="00EA0884"/>
    <w:rsid w:val="00EC572F"/>
    <w:rsid w:val="00EF3685"/>
    <w:rsid w:val="00F13B38"/>
    <w:rsid w:val="00F14AA6"/>
    <w:rsid w:val="00F61BCE"/>
    <w:rsid w:val="00F87177"/>
    <w:rsid w:val="00FD14CC"/>
    <w:rsid w:val="00FD1AFD"/>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53BF"/>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500a05e0c4302fb2d93d2475a32a5061">
  <xsd:schema xmlns:xsd="http://www.w3.org/2001/XMLSchema" xmlns:xs="http://www.w3.org/2001/XMLSchema" xmlns:p="http://schemas.microsoft.com/office/2006/metadata/properties" xmlns:ns2="5f927d68-6aa3-420b-a02e-a4390ec9f7ec" targetNamespace="http://schemas.microsoft.com/office/2006/metadata/properties" ma:root="true" ma:fieldsID="551d2646dc2419ee8d08eeba9adf6a60"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2.xml><?xml version="1.0" encoding="utf-8"?>
<ds:datastoreItem xmlns:ds="http://schemas.openxmlformats.org/officeDocument/2006/customXml" ds:itemID="{86FA2786-D669-49F4-B1E6-415A09FF095E}"/>
</file>

<file path=customXml/itemProps3.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52E36-5EBD-4520-BDD0-992076A6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377</TotalTime>
  <Pages>3</Pages>
  <Words>770</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5151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84</cp:revision>
  <cp:lastPrinted>2023-06-29T08:49:00Z</cp:lastPrinted>
  <dcterms:created xsi:type="dcterms:W3CDTF">2023-05-16T07:05:00Z</dcterms:created>
  <dcterms:modified xsi:type="dcterms:W3CDTF">2023-08-04T08:17:00Z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