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Pr="00CD618A" w:rsidR="00867569" w:rsidP="00867569" w:rsidRDefault="00EE1128" w14:paraId="736614D0" wp14:textId="77777777">
      <w:pPr>
        <w:pStyle w:val="Datum"/>
      </w:pPr>
      <w:r w:rsidRPr="002F1035">
        <w:t>7</w:t>
      </w:r>
      <w:r w:rsidRPr="002F1035" w:rsidR="00612092">
        <w:t xml:space="preserve">. </w:t>
      </w:r>
      <w:r w:rsidRPr="002F1035" w:rsidR="00FC0791">
        <w:t>5</w:t>
      </w:r>
      <w:r w:rsidRPr="002F1035" w:rsidR="00612092">
        <w:t>. 202</w:t>
      </w:r>
      <w:r w:rsidRPr="002F1035" w:rsidR="002F1035">
        <w:t>5</w:t>
      </w:r>
    </w:p>
    <w:p xmlns:wp14="http://schemas.microsoft.com/office/word/2010/wordml" w:rsidRPr="00343375" w:rsidR="00B42084" w:rsidP="00B42084" w:rsidRDefault="00B42084" w14:paraId="5B3C7549" wp14:textId="77777777">
      <w:pPr>
        <w:pStyle w:val="Nzev"/>
      </w:pPr>
      <w:r w:rsidRPr="00880433">
        <w:t>Průmyslová produkce v</w:t>
      </w:r>
      <w:r w:rsidRPr="00880433" w:rsidR="005A05C5">
        <w:t> 1. čtvr</w:t>
      </w:r>
      <w:r w:rsidRPr="00880433" w:rsidR="00A62AE8">
        <w:t>t</w:t>
      </w:r>
      <w:r w:rsidRPr="00880433" w:rsidR="005A05C5">
        <w:t xml:space="preserve">letí meziročně </w:t>
      </w:r>
      <w:r w:rsidRPr="00880433" w:rsidR="002F1035">
        <w:rPr>
          <w:color w:val="C00000"/>
        </w:rPr>
        <w:t>vzrostla</w:t>
      </w:r>
      <w:r w:rsidRPr="00880433" w:rsidR="005A05C5">
        <w:rPr>
          <w:color w:val="C00000"/>
        </w:rPr>
        <w:t xml:space="preserve"> o </w:t>
      </w:r>
      <w:r w:rsidRPr="00880433" w:rsidR="006B4AC9">
        <w:rPr>
          <w:color w:val="C00000"/>
        </w:rPr>
        <w:t>0,7</w:t>
      </w:r>
      <w:r w:rsidRPr="00880433" w:rsidR="002F1035">
        <w:rPr>
          <w:color w:val="0000FF"/>
        </w:rPr>
        <w:t xml:space="preserve"> </w:t>
      </w:r>
      <w:r w:rsidRPr="00880433" w:rsidR="005A05C5">
        <w:t>%</w:t>
      </w:r>
    </w:p>
    <w:p xmlns:wp14="http://schemas.microsoft.com/office/word/2010/wordml" w:rsidRPr="00C6404B" w:rsidR="008B3970" w:rsidP="008B3970" w:rsidRDefault="00F5401C" w14:paraId="6967EED3" wp14:textId="77777777">
      <w:pPr>
        <w:pStyle w:val="Podtitulek"/>
      </w:pPr>
      <w:r>
        <w:t xml:space="preserve">Doplňující informace k RI </w:t>
      </w:r>
      <w:r w:rsidRPr="00C6404B" w:rsidR="008B3970">
        <w:t>P</w:t>
      </w:r>
      <w:r w:rsidRPr="00C6404B" w:rsidR="00612092">
        <w:t xml:space="preserve">růmysl – </w:t>
      </w:r>
      <w:r w:rsidRPr="002F1035" w:rsidR="006B344A">
        <w:t>březen</w:t>
      </w:r>
      <w:r w:rsidRPr="002F1035" w:rsidR="00612092">
        <w:t xml:space="preserve"> </w:t>
      </w:r>
      <w:r w:rsidRPr="002F1035" w:rsidR="00317D98">
        <w:t>20</w:t>
      </w:r>
      <w:r w:rsidRPr="002F1035" w:rsidR="00612092">
        <w:t>2</w:t>
      </w:r>
      <w:r w:rsidR="002F1035">
        <w:t>5</w:t>
      </w:r>
    </w:p>
    <w:p xmlns:wp14="http://schemas.microsoft.com/office/word/2010/wordml" w:rsidR="00151AB4" w:rsidP="00996A80" w:rsidRDefault="002C4F9D" w14:paraId="180AC33E" wp14:textId="77777777">
      <w:pPr>
        <w:pStyle w:val="Perex"/>
        <w:rPr>
          <w:lang w:eastAsia="cs-CZ"/>
        </w:rPr>
      </w:pPr>
      <w:r>
        <w:rPr>
          <w:lang w:eastAsia="cs-CZ"/>
        </w:rPr>
        <w:t xml:space="preserve">Průmysl </w:t>
      </w:r>
      <w:r w:rsidRPr="00C6404B" w:rsidR="00B21A63">
        <w:rPr>
          <w:lang w:eastAsia="cs-CZ"/>
        </w:rPr>
        <w:t>v</w:t>
      </w:r>
      <w:r>
        <w:rPr>
          <w:lang w:eastAsia="cs-CZ"/>
        </w:rPr>
        <w:t xml:space="preserve"> 1. čtvrtletí </w:t>
      </w:r>
    </w:p>
    <w:p xmlns:wp14="http://schemas.microsoft.com/office/word/2010/wordml" w:rsidR="009424D4" w:rsidP="008F3C2C" w:rsidRDefault="00612092" w14:paraId="2C42369B" wp14:textId="77777777">
      <w:r w:rsidRPr="002F1035">
        <w:rPr>
          <w:b/>
        </w:rPr>
        <w:t xml:space="preserve">Průmyslová produkce </w:t>
      </w:r>
      <w:r w:rsidRPr="002F1035" w:rsidR="006B344A">
        <w:t xml:space="preserve">byla </w:t>
      </w:r>
      <w:r w:rsidRPr="002F1035">
        <w:t>v</w:t>
      </w:r>
      <w:r w:rsidRPr="002F1035" w:rsidR="002C4F9D">
        <w:t> 1. čtvrtletí</w:t>
      </w:r>
      <w:r w:rsidRPr="002F1035">
        <w:t> 202</w:t>
      </w:r>
      <w:r w:rsidR="002F1035">
        <w:t>5</w:t>
      </w:r>
      <w:r w:rsidRPr="002F1035">
        <w:t xml:space="preserve"> reálně </w:t>
      </w:r>
      <w:proofErr w:type="spellStart"/>
      <w:r w:rsidRPr="002F1035">
        <w:t>mezi</w:t>
      </w:r>
      <w:r w:rsidRPr="002F1035" w:rsidR="002C4F9D">
        <w:t>čtvrtletně</w:t>
      </w:r>
      <w:proofErr w:type="spellEnd"/>
      <w:r w:rsidRPr="002F1035">
        <w:t xml:space="preserve"> </w:t>
      </w:r>
      <w:r w:rsidRPr="006B4AC9" w:rsidR="002F1035">
        <w:t>vyšší</w:t>
      </w:r>
      <w:r w:rsidRPr="006B4AC9">
        <w:t xml:space="preserve"> o </w:t>
      </w:r>
      <w:r w:rsidRPr="006B4AC9" w:rsidR="006B4AC9">
        <w:t>1,</w:t>
      </w:r>
      <w:r w:rsidR="00594CD7">
        <w:t>5</w:t>
      </w:r>
      <w:r w:rsidRPr="006B4AC9">
        <w:t> </w:t>
      </w:r>
      <w:r w:rsidRPr="002F1035">
        <w:t xml:space="preserve">%. Meziročně </w:t>
      </w:r>
      <w:r w:rsidRPr="006B4AC9" w:rsidR="002F1035">
        <w:t xml:space="preserve">vzrostla o </w:t>
      </w:r>
      <w:r w:rsidRPr="006B4AC9" w:rsidR="006B4AC9">
        <w:t>0,7</w:t>
      </w:r>
      <w:r w:rsidRPr="006B4AC9">
        <w:t xml:space="preserve"> </w:t>
      </w:r>
      <w:r w:rsidRPr="002F1035" w:rsidR="002C4F9D">
        <w:t xml:space="preserve">%. </w:t>
      </w:r>
      <w:r w:rsidR="002F1035">
        <w:t xml:space="preserve">V </w:t>
      </w:r>
      <w:r w:rsidRPr="002F1035" w:rsidR="00535DD6">
        <w:t>1. čtvrtletí roku 202</w:t>
      </w:r>
      <w:r w:rsidR="002F1035">
        <w:t>5</w:t>
      </w:r>
      <w:r w:rsidRPr="002F1035" w:rsidR="00535DD6">
        <w:t xml:space="preserve"> </w:t>
      </w:r>
      <w:r w:rsidR="002F1035">
        <w:t>bylo stejně pracovních dní jako v 1.</w:t>
      </w:r>
      <w:r w:rsidRPr="002F1035" w:rsidR="00535DD6">
        <w:t xml:space="preserve"> čtvrtletí předchozího roku.</w:t>
      </w:r>
      <w:r w:rsidR="009424D4">
        <w:t xml:space="preserve"> </w:t>
      </w:r>
    </w:p>
    <w:p xmlns:wp14="http://schemas.microsoft.com/office/word/2010/wordml" w:rsidR="00996A80" w:rsidP="008F3C2C" w:rsidRDefault="00880433" w14:paraId="722BDFA4" wp14:textId="77777777">
      <w:r>
        <w:t>V prvním čtvrtletí roku 2025 byla průmyslová produkce na velmi podobné úrovni, jako v prvním čtvrtletí roku 2024. Jen mírně (o 0,8 %) převýšila úroveň produkce z roku 2021. Meziroční pokles zaznamenala těžba a dobývání</w:t>
      </w:r>
      <w:r w:rsidR="002D55C2">
        <w:t>. P</w:t>
      </w:r>
      <w:r>
        <w:t>rodukce zpracovatelského průmyslu stagnovala, resp. klesla o</w:t>
      </w:r>
      <w:r w:rsidR="002D55C2">
        <w:t> </w:t>
      </w:r>
      <w:r>
        <w:t xml:space="preserve">0,2 %. V růstu tak průmysl udržela výroba a rozvod elektřiny a plynu, </w:t>
      </w:r>
      <w:r w:rsidR="002D55C2">
        <w:t>kde se na tempu růstu podepsala zejména nízká srovnávací základna v předchozím roce.</w:t>
      </w:r>
    </w:p>
    <w:p xmlns:wp14="http://schemas.microsoft.com/office/word/2010/wordml" w:rsidR="007E46D4" w:rsidP="008F3C2C" w:rsidRDefault="007E46D4" w14:paraId="672A6659" wp14:textId="77777777"/>
    <w:p xmlns:wp14="http://schemas.microsoft.com/office/word/2010/wordml" w:rsidR="007E46D4" w:rsidP="008F3C2C" w:rsidRDefault="00A83BAA" w14:paraId="0A37501D" wp14:textId="77777777">
      <w:r w:rsidRPr="00A83BAA">
        <w:rPr>
          <w:noProof/>
          <w:lang w:eastAsia="cs-CZ"/>
        </w:rPr>
        <w:drawing>
          <wp:inline xmlns:wp14="http://schemas.microsoft.com/office/word/2010/wordprocessingDrawing" distT="0" distB="0" distL="0" distR="0" wp14:anchorId="062B1D72" wp14:editId="37054203">
            <wp:extent cx="5400040" cy="3504565"/>
            <wp:effectExtent l="0" t="0" r="0" b="6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7E46D4" w:rsidP="008F3C2C" w:rsidRDefault="007E46D4" w14:paraId="5DAB6C7B" wp14:textId="77777777"/>
    <w:p xmlns:wp14="http://schemas.microsoft.com/office/word/2010/wordml" w:rsidR="007E46D4" w:rsidP="008F3C2C" w:rsidRDefault="002D55C2" w14:paraId="03A5AC51" wp14:textId="12FC70D0">
      <w:r w:rsidR="5B7C48CE">
        <w:rPr/>
        <w:t>K růstu</w:t>
      </w:r>
      <w:r w:rsidR="5B7C48CE">
        <w:rPr/>
        <w:t xml:space="preserve"> průmyslu jako celku o 0,7 % přispěla jedním procentním bodem výroba a rozvod elektřiny a plynu (s meziročním růstem o desetinu).</w:t>
      </w:r>
      <w:r w:rsidR="002D55C2">
        <w:rPr/>
        <w:t xml:space="preserve"> Z jednotlivých odvětví zpracovatelského průmyslu, která k vývoji průmyslové produkce v 1. čtvrtletí přispěla kladně</w:t>
      </w:r>
      <w:r w:rsidR="037F8A2F">
        <w:rPr/>
        <w:t>,</w:t>
      </w:r>
      <w:r w:rsidR="002D55C2">
        <w:rPr/>
        <w:t xml:space="preserve"> jmenujme například opravy a instalace strojů a zařízení (příspěvek +0,18 </w:t>
      </w:r>
      <w:r w:rsidR="002D55C2">
        <w:rPr/>
        <w:t>p.b</w:t>
      </w:r>
      <w:r w:rsidR="002D55C2">
        <w:rPr/>
        <w:t>, růst</w:t>
      </w:r>
      <w:r w:rsidR="002D55C2">
        <w:rPr/>
        <w:t xml:space="preserve"> o 6,3 %), výroba strojů a zařízení </w:t>
      </w:r>
      <w:r w:rsidR="002D55C2">
        <w:rPr/>
        <w:t>(</w:t>
      </w:r>
      <w:r w:rsidR="00626AE7">
        <w:rPr/>
        <w:t xml:space="preserve">příspěvek </w:t>
      </w:r>
      <w:r w:rsidR="002D55C2">
        <w:rPr/>
        <w:t>+0,16 </w:t>
      </w:r>
      <w:r w:rsidR="002D55C2">
        <w:rPr/>
        <w:t>p.b</w:t>
      </w:r>
      <w:r w:rsidR="002D55C2">
        <w:rPr/>
        <w:t>., růst o 2,2 %) nebo výroba potravinářských výrobků (</w:t>
      </w:r>
      <w:r w:rsidR="00626AE7">
        <w:rPr/>
        <w:t xml:space="preserve">příspěvek </w:t>
      </w:r>
      <w:r w:rsidR="002D55C2">
        <w:rPr/>
        <w:t xml:space="preserve">+0,15 </w:t>
      </w:r>
      <w:r w:rsidR="002D55C2">
        <w:rPr/>
        <w:t>p.b</w:t>
      </w:r>
      <w:r w:rsidR="002D55C2">
        <w:rPr/>
        <w:t>., růst o 2,9 %). Nejvyšší záporný příspěvek zaznamenala výrob</w:t>
      </w:r>
      <w:r w:rsidR="00626AE7">
        <w:rPr/>
        <w:t xml:space="preserve">a motorových vozidel, přívěsů </w:t>
      </w:r>
      <w:r w:rsidR="00626AE7">
        <w:rPr/>
        <w:t>a</w:t>
      </w:r>
      <w:r w:rsidR="00626AE7">
        <w:rPr/>
        <w:t> </w:t>
      </w:r>
      <w:r w:rsidR="002D55C2">
        <w:rPr/>
        <w:t>návěsů</w:t>
      </w:r>
      <w:r w:rsidR="002D55C2">
        <w:rPr/>
        <w:t xml:space="preserve"> (</w:t>
      </w:r>
      <w:r w:rsidR="00626AE7">
        <w:rPr/>
        <w:t xml:space="preserve">příspěvek -0,42 </w:t>
      </w:r>
      <w:r w:rsidR="00626AE7">
        <w:rPr/>
        <w:t>p.b</w:t>
      </w:r>
      <w:r w:rsidR="00626AE7">
        <w:rPr/>
        <w:t xml:space="preserve">., </w:t>
      </w:r>
      <w:r w:rsidR="002D55C2">
        <w:rPr/>
        <w:t>pokles</w:t>
      </w:r>
      <w:r w:rsidR="002D55C2">
        <w:rPr/>
        <w:t xml:space="preserve"> o 2,1 %), výroba os</w:t>
      </w:r>
      <w:r w:rsidR="00626AE7">
        <w:rPr/>
        <w:t>tatních dopravních prostředků a </w:t>
      </w:r>
      <w:r w:rsidR="002D55C2">
        <w:rPr/>
        <w:t>zařízení (</w:t>
      </w:r>
      <w:r w:rsidR="00626AE7">
        <w:rPr/>
        <w:t xml:space="preserve">příspěvek </w:t>
      </w:r>
      <w:r w:rsidR="002D55C2">
        <w:rPr/>
        <w:t xml:space="preserve">-0,19 </w:t>
      </w:r>
      <w:r w:rsidR="002D55C2">
        <w:rPr/>
        <w:t>p.b</w:t>
      </w:r>
      <w:r w:rsidR="002D55C2">
        <w:rPr/>
        <w:t>., pokles o 11,6 %), výroba počítačů, elektronických a optických přístrojů a zařízení (</w:t>
      </w:r>
      <w:r w:rsidR="00626AE7">
        <w:rPr/>
        <w:t xml:space="preserve">příspěvek </w:t>
      </w:r>
      <w:r w:rsidR="002D55C2">
        <w:rPr/>
        <w:t xml:space="preserve">-0,12 </w:t>
      </w:r>
      <w:r w:rsidR="002D55C2">
        <w:rPr/>
        <w:t>p.b</w:t>
      </w:r>
      <w:r w:rsidR="002D55C2">
        <w:rPr/>
        <w:t>., pokles o 3,6 %) a výroba chemických látek a chemických přípravků (</w:t>
      </w:r>
      <w:r w:rsidR="00626AE7">
        <w:rPr/>
        <w:t xml:space="preserve">příspěvek </w:t>
      </w:r>
      <w:r w:rsidR="002D55C2">
        <w:rPr/>
        <w:t xml:space="preserve">-0,11 </w:t>
      </w:r>
      <w:r w:rsidR="002D55C2">
        <w:rPr/>
        <w:t>p.b</w:t>
      </w:r>
      <w:r w:rsidR="002D55C2">
        <w:rPr/>
        <w:t>., pokles o 2,5 %).</w:t>
      </w:r>
    </w:p>
    <w:p xmlns:wp14="http://schemas.microsoft.com/office/word/2010/wordml" w:rsidR="004A1128" w:rsidP="008F3C2C" w:rsidRDefault="004A1128" w14:paraId="02EB378F" wp14:textId="77777777"/>
    <w:p xmlns:wp14="http://schemas.microsoft.com/office/word/2010/wordml" w:rsidRPr="00BB4C4A" w:rsidR="009C02F6" w:rsidP="009C02F6" w:rsidRDefault="009C02F6" w14:paraId="6F0862AE" wp14:textId="77777777">
      <w:pPr>
        <w:rPr>
          <w:rFonts w:cs="Arial"/>
        </w:rPr>
      </w:pPr>
      <w:r w:rsidRPr="002F1035">
        <w:rPr>
          <w:rFonts w:cs="Arial"/>
          <w:b/>
        </w:rPr>
        <w:t>Tržby z průmyslové činnosti</w:t>
      </w:r>
      <w:r w:rsidRPr="002F1035">
        <w:rPr>
          <w:rFonts w:cs="Arial"/>
        </w:rPr>
        <w:t xml:space="preserve"> v běžných cenách v 1. čtvrtletí 202</w:t>
      </w:r>
      <w:r w:rsidR="00CF728B">
        <w:rPr>
          <w:rFonts w:cs="Arial"/>
        </w:rPr>
        <w:t>5</w:t>
      </w:r>
      <w:r w:rsidRPr="002F1035">
        <w:rPr>
          <w:rFonts w:cs="Arial"/>
        </w:rPr>
        <w:t xml:space="preserve"> meziročně </w:t>
      </w:r>
      <w:r w:rsidRPr="00BB4C4A">
        <w:rPr>
          <w:rFonts w:cs="Arial"/>
        </w:rPr>
        <w:t xml:space="preserve">vzrostly o </w:t>
      </w:r>
      <w:r w:rsidRPr="00BB4C4A" w:rsidR="00BB4C4A">
        <w:rPr>
          <w:rFonts w:cs="Arial"/>
        </w:rPr>
        <w:t>0,2</w:t>
      </w:r>
      <w:r w:rsidRPr="00BB4C4A">
        <w:rPr>
          <w:rFonts w:cs="Arial"/>
        </w:rPr>
        <w:t xml:space="preserve"> %. Tržby z přímého vývozu průmyslových podniků se zvýšily v běžných cenách o </w:t>
      </w:r>
      <w:r w:rsidRPr="00BB4C4A" w:rsidR="00BB4C4A">
        <w:rPr>
          <w:rFonts w:cs="Arial"/>
        </w:rPr>
        <w:t>2,4</w:t>
      </w:r>
      <w:r w:rsidRPr="00BB4C4A" w:rsidR="001F1E59">
        <w:rPr>
          <w:rFonts w:cs="Arial"/>
        </w:rPr>
        <w:t xml:space="preserve"> </w:t>
      </w:r>
      <w:r w:rsidRPr="00BB4C4A">
        <w:rPr>
          <w:rFonts w:cs="Arial"/>
        </w:rPr>
        <w:t xml:space="preserve">%. Domácí tržby, které zahrnují i nepřímý vývoz prostřednictvím neprůmyslových podniků, v běžných cenách </w:t>
      </w:r>
      <w:r w:rsidRPr="00BB4C4A" w:rsidR="00DF551A">
        <w:rPr>
          <w:rFonts w:cs="Arial"/>
        </w:rPr>
        <w:t>klesly</w:t>
      </w:r>
      <w:r w:rsidRPr="00BB4C4A">
        <w:rPr>
          <w:rFonts w:cs="Arial"/>
        </w:rPr>
        <w:t xml:space="preserve"> o </w:t>
      </w:r>
      <w:r w:rsidRPr="00BB4C4A" w:rsidR="00BB4C4A">
        <w:rPr>
          <w:rFonts w:cs="Arial"/>
        </w:rPr>
        <w:t>2,3</w:t>
      </w:r>
      <w:r w:rsidRPr="00BB4C4A">
        <w:rPr>
          <w:rFonts w:cs="Arial"/>
        </w:rPr>
        <w:t xml:space="preserve"> %.</w:t>
      </w:r>
    </w:p>
    <w:p xmlns:wp14="http://schemas.microsoft.com/office/word/2010/wordml" w:rsidRPr="00B72CC3" w:rsidR="00AF3EDA" w:rsidP="009C02F6" w:rsidRDefault="00293853" w14:paraId="4B66D403" wp14:textId="77777777">
      <w:pPr>
        <w:rPr>
          <w:rFonts w:cs="Arial"/>
        </w:rPr>
      </w:pPr>
      <w:r w:rsidRPr="00BB4C4A">
        <w:rPr>
          <w:rFonts w:cs="Arial"/>
        </w:rPr>
        <w:t>K růstu nejvíce</w:t>
      </w:r>
      <w:r w:rsidRPr="00BB4C4A" w:rsidR="00C96167">
        <w:rPr>
          <w:rFonts w:cs="Arial"/>
        </w:rPr>
        <w:t xml:space="preserve"> </w:t>
      </w:r>
      <w:r w:rsidRPr="00BB4C4A" w:rsidR="00590CAF">
        <w:rPr>
          <w:rFonts w:cs="Arial"/>
        </w:rPr>
        <w:t>přispěla</w:t>
      </w:r>
      <w:r w:rsidRPr="00BB4C4A" w:rsidR="00BB4C4A">
        <w:rPr>
          <w:rFonts w:cs="Arial"/>
        </w:rPr>
        <w:t xml:space="preserve"> výroba potravinářských výrobků</w:t>
      </w:r>
      <w:r w:rsidRPr="00BB4C4A" w:rsidR="00590CAF">
        <w:rPr>
          <w:rFonts w:cs="Arial"/>
        </w:rPr>
        <w:t xml:space="preserve"> (příspěvek +</w:t>
      </w:r>
      <w:r w:rsidRPr="00BB4C4A" w:rsidR="00BB4C4A">
        <w:rPr>
          <w:rFonts w:cs="Arial"/>
        </w:rPr>
        <w:t>0,32</w:t>
      </w:r>
      <w:r w:rsidRPr="00BB4C4A" w:rsidR="00535F31">
        <w:rPr>
          <w:rFonts w:cs="Arial"/>
        </w:rPr>
        <w:t xml:space="preserve"> </w:t>
      </w:r>
      <w:proofErr w:type="spellStart"/>
      <w:proofErr w:type="gramStart"/>
      <w:r w:rsidRPr="00BB4C4A" w:rsidR="00535F31">
        <w:rPr>
          <w:rFonts w:cs="Arial"/>
        </w:rPr>
        <w:t>p.b</w:t>
      </w:r>
      <w:proofErr w:type="spellEnd"/>
      <w:r w:rsidRPr="00BB4C4A" w:rsidR="00535F31">
        <w:rPr>
          <w:rFonts w:cs="Arial"/>
        </w:rPr>
        <w:t xml:space="preserve">., </w:t>
      </w:r>
      <w:r w:rsidRPr="00BB4C4A" w:rsidR="007926F7">
        <w:rPr>
          <w:rFonts w:cs="Arial"/>
        </w:rPr>
        <w:t>růst</w:t>
      </w:r>
      <w:proofErr w:type="gramEnd"/>
      <w:r w:rsidRPr="00BB4C4A" w:rsidR="007926F7">
        <w:rPr>
          <w:rFonts w:cs="Arial"/>
        </w:rPr>
        <w:t xml:space="preserve"> o </w:t>
      </w:r>
      <w:r w:rsidRPr="00BB4C4A" w:rsidR="00BB4C4A">
        <w:rPr>
          <w:rFonts w:cs="Arial"/>
        </w:rPr>
        <w:t>4,9</w:t>
      </w:r>
      <w:r w:rsidRPr="00BB4C4A" w:rsidR="00590CAF">
        <w:rPr>
          <w:rFonts w:cs="Arial"/>
        </w:rPr>
        <w:t xml:space="preserve"> %), </w:t>
      </w:r>
      <w:r w:rsidRPr="00BB4C4A" w:rsidR="00BB4C4A">
        <w:rPr>
          <w:rFonts w:cs="Arial"/>
        </w:rPr>
        <w:t xml:space="preserve">výroba strojů a zařízení </w:t>
      </w:r>
      <w:r w:rsidRPr="00BB4C4A" w:rsidR="00A73A9D">
        <w:rPr>
          <w:rFonts w:cs="Arial"/>
        </w:rPr>
        <w:t>(příspěvek +</w:t>
      </w:r>
      <w:r w:rsidRPr="00BB4C4A" w:rsidR="006F1032">
        <w:rPr>
          <w:rFonts w:cs="Arial"/>
        </w:rPr>
        <w:t>0,</w:t>
      </w:r>
      <w:r w:rsidRPr="00BB4C4A" w:rsidR="00F223F8">
        <w:rPr>
          <w:rFonts w:cs="Arial"/>
        </w:rPr>
        <w:t>2</w:t>
      </w:r>
      <w:r w:rsidRPr="00BB4C4A" w:rsidR="00BB4C4A">
        <w:rPr>
          <w:rFonts w:cs="Arial"/>
        </w:rPr>
        <w:t>7</w:t>
      </w:r>
      <w:r w:rsidRPr="00BB4C4A" w:rsidR="00C10BF9">
        <w:rPr>
          <w:rFonts w:cs="Arial"/>
        </w:rPr>
        <w:t xml:space="preserve"> </w:t>
      </w:r>
      <w:proofErr w:type="spellStart"/>
      <w:r w:rsidRPr="00BB4C4A" w:rsidR="00C10BF9">
        <w:rPr>
          <w:rFonts w:cs="Arial"/>
        </w:rPr>
        <w:t>p.b</w:t>
      </w:r>
      <w:proofErr w:type="spellEnd"/>
      <w:r w:rsidRPr="00BB4C4A" w:rsidR="00C10BF9">
        <w:rPr>
          <w:rFonts w:cs="Arial"/>
        </w:rPr>
        <w:t>., růst o </w:t>
      </w:r>
      <w:r w:rsidRPr="00BB4C4A" w:rsidR="00BB4C4A">
        <w:rPr>
          <w:rFonts w:cs="Arial"/>
        </w:rPr>
        <w:t xml:space="preserve">4,3 </w:t>
      </w:r>
      <w:r w:rsidRPr="00BB4C4A" w:rsidR="001025F5">
        <w:rPr>
          <w:rFonts w:cs="Arial"/>
        </w:rPr>
        <w:t> %)</w:t>
      </w:r>
      <w:r w:rsidRPr="00BB4C4A" w:rsidR="00BB4C4A">
        <w:rPr>
          <w:rFonts w:cs="Arial"/>
        </w:rPr>
        <w:t xml:space="preserve"> </w:t>
      </w:r>
      <w:r w:rsidRPr="00BB4C4A">
        <w:rPr>
          <w:rFonts w:cs="Arial"/>
        </w:rPr>
        <w:t>a </w:t>
      </w:r>
      <w:r w:rsidRPr="00BB4C4A" w:rsidR="00BB4C4A">
        <w:rPr>
          <w:rFonts w:cs="Arial"/>
        </w:rPr>
        <w:t xml:space="preserve">opravy a instalace strojů a zařízení </w:t>
      </w:r>
      <w:r w:rsidRPr="00BB4C4A" w:rsidR="00C10BF9">
        <w:rPr>
          <w:rFonts w:cs="Arial"/>
        </w:rPr>
        <w:t>(</w:t>
      </w:r>
      <w:r w:rsidRPr="00BB4C4A" w:rsidR="00F425ED">
        <w:rPr>
          <w:rFonts w:cs="Arial"/>
        </w:rPr>
        <w:t>příspěvek +</w:t>
      </w:r>
      <w:r w:rsidRPr="00BB4C4A" w:rsidR="00C96167">
        <w:rPr>
          <w:rFonts w:cs="Arial"/>
        </w:rPr>
        <w:t>0,</w:t>
      </w:r>
      <w:r w:rsidRPr="00BB4C4A">
        <w:rPr>
          <w:rFonts w:cs="Arial"/>
        </w:rPr>
        <w:t>2</w:t>
      </w:r>
      <w:r w:rsidRPr="00BB4C4A" w:rsidR="00BB4C4A">
        <w:rPr>
          <w:rFonts w:cs="Arial"/>
        </w:rPr>
        <w:t>4</w:t>
      </w:r>
      <w:r w:rsidRPr="00BB4C4A" w:rsidR="00F425ED">
        <w:rPr>
          <w:rFonts w:cs="Arial"/>
        </w:rPr>
        <w:t xml:space="preserve"> </w:t>
      </w:r>
      <w:proofErr w:type="spellStart"/>
      <w:r w:rsidRPr="00BB4C4A" w:rsidR="00F425ED">
        <w:rPr>
          <w:rFonts w:cs="Arial"/>
        </w:rPr>
        <w:t>p.b</w:t>
      </w:r>
      <w:proofErr w:type="spellEnd"/>
      <w:r w:rsidRPr="00BB4C4A" w:rsidR="00F425ED">
        <w:rPr>
          <w:rFonts w:cs="Arial"/>
        </w:rPr>
        <w:t xml:space="preserve">., růst </w:t>
      </w:r>
      <w:r w:rsidRPr="00BB4C4A" w:rsidR="00BB4C4A">
        <w:rPr>
          <w:rFonts w:cs="Arial"/>
        </w:rPr>
        <w:t>10,9</w:t>
      </w:r>
      <w:r w:rsidRPr="00BB4C4A" w:rsidR="00F425ED">
        <w:rPr>
          <w:rFonts w:cs="Arial"/>
        </w:rPr>
        <w:t> </w:t>
      </w:r>
      <w:r w:rsidRPr="00BB4C4A" w:rsidR="00C10BF9">
        <w:rPr>
          <w:rFonts w:cs="Arial"/>
        </w:rPr>
        <w:t>%).</w:t>
      </w:r>
      <w:r w:rsidRPr="00BB4C4A" w:rsidR="00C96167">
        <w:rPr>
          <w:rFonts w:cs="Arial"/>
        </w:rPr>
        <w:t xml:space="preserve"> </w:t>
      </w:r>
      <w:r w:rsidR="00146582">
        <w:rPr>
          <w:rFonts w:cs="Arial"/>
        </w:rPr>
        <w:t>Záporný</w:t>
      </w:r>
      <w:bookmarkStart w:name="_GoBack" w:id="0"/>
      <w:bookmarkEnd w:id="0"/>
      <w:r w:rsidR="00146582">
        <w:rPr>
          <w:rFonts w:cs="Arial"/>
        </w:rPr>
        <w:t>m směrem k vývoji tržeb</w:t>
      </w:r>
      <w:r w:rsidRPr="00B72CC3" w:rsidR="00C96167">
        <w:rPr>
          <w:rFonts w:cs="Arial"/>
        </w:rPr>
        <w:t xml:space="preserve"> z průmyslové činnosti naopak nejvíce </w:t>
      </w:r>
      <w:r w:rsidR="00146582">
        <w:rPr>
          <w:rFonts w:cs="Arial"/>
        </w:rPr>
        <w:t xml:space="preserve">přispěla </w:t>
      </w:r>
      <w:r w:rsidRPr="00B72CC3" w:rsidR="001B27F7">
        <w:rPr>
          <w:rFonts w:cs="Arial"/>
        </w:rPr>
        <w:t> </w:t>
      </w:r>
      <w:r w:rsidRPr="00B72CC3" w:rsidR="00BB4C4A">
        <w:rPr>
          <w:rFonts w:cs="Arial"/>
        </w:rPr>
        <w:t>výrob</w:t>
      </w:r>
      <w:r w:rsidR="00146582">
        <w:rPr>
          <w:rFonts w:cs="Arial"/>
        </w:rPr>
        <w:t>a</w:t>
      </w:r>
      <w:r w:rsidRPr="00B72CC3" w:rsidR="00BB4C4A">
        <w:rPr>
          <w:rFonts w:cs="Arial"/>
        </w:rPr>
        <w:t xml:space="preserve"> ostatních dopravních prostředků </w:t>
      </w:r>
      <w:r w:rsidRPr="00B72CC3" w:rsidR="00BB4C4A">
        <w:t>a zařízení</w:t>
      </w:r>
      <w:r w:rsidRPr="00B72CC3" w:rsidR="00BB4C4A">
        <w:rPr>
          <w:rFonts w:cs="Arial"/>
        </w:rPr>
        <w:t xml:space="preserve"> (příspěve</w:t>
      </w:r>
      <w:r w:rsidR="00146582">
        <w:rPr>
          <w:rFonts w:cs="Arial"/>
        </w:rPr>
        <w:t>k -0,13 </w:t>
      </w:r>
      <w:proofErr w:type="spellStart"/>
      <w:r w:rsidR="00146582">
        <w:rPr>
          <w:rFonts w:cs="Arial"/>
        </w:rPr>
        <w:t>p.b</w:t>
      </w:r>
      <w:proofErr w:type="spellEnd"/>
      <w:r w:rsidR="00146582">
        <w:rPr>
          <w:rFonts w:cs="Arial"/>
        </w:rPr>
        <w:t xml:space="preserve">., </w:t>
      </w:r>
      <w:proofErr w:type="gramStart"/>
      <w:r w:rsidR="00146582">
        <w:rPr>
          <w:rFonts w:cs="Arial"/>
        </w:rPr>
        <w:t>pokles</w:t>
      </w:r>
      <w:proofErr w:type="gramEnd"/>
      <w:r w:rsidR="00146582">
        <w:rPr>
          <w:rFonts w:cs="Arial"/>
        </w:rPr>
        <w:t xml:space="preserve"> o 8,0 %), </w:t>
      </w:r>
      <w:r w:rsidRPr="00B72CC3" w:rsidR="00B72CC3">
        <w:rPr>
          <w:rFonts w:cs="Arial"/>
        </w:rPr>
        <w:t>výrob</w:t>
      </w:r>
      <w:r w:rsidR="00146582">
        <w:rPr>
          <w:rFonts w:cs="Arial"/>
        </w:rPr>
        <w:t>a</w:t>
      </w:r>
      <w:r w:rsidRPr="00B72CC3" w:rsidR="00B72CC3">
        <w:rPr>
          <w:rFonts w:cs="Arial"/>
        </w:rPr>
        <w:t xml:space="preserve"> základních kovů,</w:t>
      </w:r>
      <w:r w:rsidRPr="00B72CC3" w:rsidR="007926F7">
        <w:rPr>
          <w:rFonts w:cs="Arial"/>
        </w:rPr>
        <w:t xml:space="preserve"> hutnictví a </w:t>
      </w:r>
      <w:r w:rsidRPr="00B72CC3">
        <w:rPr>
          <w:rFonts w:cs="Arial"/>
        </w:rPr>
        <w:t>s</w:t>
      </w:r>
      <w:r w:rsidRPr="00B72CC3" w:rsidR="00F223F8">
        <w:rPr>
          <w:rFonts w:cs="Arial"/>
        </w:rPr>
        <w:t xml:space="preserve">lévárenství </w:t>
      </w:r>
      <w:r w:rsidRPr="00B72CC3" w:rsidR="00AF3EDA">
        <w:rPr>
          <w:rFonts w:cs="Arial"/>
        </w:rPr>
        <w:t>(příspěvek -0,</w:t>
      </w:r>
      <w:r w:rsidRPr="00B72CC3" w:rsidR="00B72CC3">
        <w:rPr>
          <w:rFonts w:cs="Arial"/>
        </w:rPr>
        <w:t>11</w:t>
      </w:r>
      <w:r w:rsidR="00146582">
        <w:rPr>
          <w:rFonts w:cs="Arial"/>
        </w:rPr>
        <w:t xml:space="preserve"> </w:t>
      </w:r>
      <w:proofErr w:type="spellStart"/>
      <w:r w:rsidR="00146582">
        <w:rPr>
          <w:rFonts w:cs="Arial"/>
        </w:rPr>
        <w:t>p.b</w:t>
      </w:r>
      <w:proofErr w:type="spellEnd"/>
      <w:r w:rsidR="00146582">
        <w:rPr>
          <w:rFonts w:cs="Arial"/>
        </w:rPr>
        <w:t>., pokles o </w:t>
      </w:r>
      <w:r w:rsidRPr="00B72CC3" w:rsidR="00B72CC3">
        <w:rPr>
          <w:rFonts w:cs="Arial"/>
        </w:rPr>
        <w:t>3,5</w:t>
      </w:r>
      <w:r w:rsidRPr="00B72CC3" w:rsidR="00AF3EDA">
        <w:rPr>
          <w:rFonts w:cs="Arial"/>
        </w:rPr>
        <w:t xml:space="preserve"> %) a </w:t>
      </w:r>
      <w:r w:rsidR="00146582">
        <w:rPr>
          <w:rFonts w:cs="Arial"/>
        </w:rPr>
        <w:t xml:space="preserve"> </w:t>
      </w:r>
      <w:r w:rsidRPr="00B72CC3" w:rsidR="00BB4C4A">
        <w:rPr>
          <w:rFonts w:cs="Arial"/>
        </w:rPr>
        <w:t>výrob</w:t>
      </w:r>
      <w:r w:rsidR="00146582">
        <w:rPr>
          <w:rFonts w:cs="Arial"/>
        </w:rPr>
        <w:t>a</w:t>
      </w:r>
      <w:r w:rsidRPr="00B72CC3" w:rsidR="00BB4C4A">
        <w:rPr>
          <w:rFonts w:cs="Arial"/>
        </w:rPr>
        <w:t xml:space="preserve"> motorových vozidel, přívěsů a návěsů </w:t>
      </w:r>
      <w:r w:rsidR="00880433">
        <w:rPr>
          <w:rFonts w:cs="Arial"/>
        </w:rPr>
        <w:t>(</w:t>
      </w:r>
      <w:r w:rsidRPr="00B72CC3" w:rsidR="00BB4C4A">
        <w:rPr>
          <w:rFonts w:cs="Arial"/>
        </w:rPr>
        <w:t>příspěvek -0,</w:t>
      </w:r>
      <w:r w:rsidRPr="00B72CC3" w:rsidR="00B72CC3">
        <w:rPr>
          <w:rFonts w:cs="Arial"/>
        </w:rPr>
        <w:t>11</w:t>
      </w:r>
      <w:r w:rsidRPr="00B72CC3" w:rsidR="00BB4C4A">
        <w:rPr>
          <w:rFonts w:cs="Arial"/>
        </w:rPr>
        <w:t xml:space="preserve"> </w:t>
      </w:r>
      <w:proofErr w:type="spellStart"/>
      <w:r w:rsidRPr="00B72CC3" w:rsidR="00BB4C4A">
        <w:rPr>
          <w:rFonts w:cs="Arial"/>
        </w:rPr>
        <w:t>p.b</w:t>
      </w:r>
      <w:proofErr w:type="spellEnd"/>
      <w:r w:rsidRPr="00B72CC3" w:rsidR="00BB4C4A">
        <w:rPr>
          <w:rFonts w:cs="Arial"/>
        </w:rPr>
        <w:t>., pokles o </w:t>
      </w:r>
      <w:r w:rsidRPr="00B72CC3" w:rsidR="00B72CC3">
        <w:rPr>
          <w:rFonts w:cs="Arial"/>
        </w:rPr>
        <w:t>0,4</w:t>
      </w:r>
      <w:r w:rsidR="00B72CC3">
        <w:rPr>
          <w:rFonts w:cs="Arial"/>
        </w:rPr>
        <w:t xml:space="preserve"> %).</w:t>
      </w:r>
    </w:p>
    <w:p xmlns:wp14="http://schemas.microsoft.com/office/word/2010/wordml" w:rsidRPr="00B72CC3" w:rsidR="009C02F6" w:rsidP="007A57F2" w:rsidRDefault="009C02F6" w14:paraId="6A05A809" wp14:textId="77777777"/>
    <w:p xmlns:wp14="http://schemas.microsoft.com/office/word/2010/wordml" w:rsidRPr="00B72CC3" w:rsidR="00E36709" w:rsidP="00BB41EA" w:rsidRDefault="00612092" w14:paraId="4DD2AC2A" wp14:textId="77777777">
      <w:pPr>
        <w:rPr>
          <w:rFonts w:cs="Arial"/>
        </w:rPr>
      </w:pPr>
      <w:r w:rsidRPr="002F1035">
        <w:rPr>
          <w:rFonts w:cs="Arial"/>
        </w:rPr>
        <w:t xml:space="preserve">Hodnota </w:t>
      </w:r>
      <w:r w:rsidRPr="002F1035">
        <w:rPr>
          <w:rFonts w:cs="Arial"/>
          <w:b/>
        </w:rPr>
        <w:t>nových zakázek</w:t>
      </w:r>
      <w:r w:rsidRPr="002F1035">
        <w:rPr>
          <w:rFonts w:cs="Arial"/>
        </w:rPr>
        <w:t xml:space="preserve"> v běžných cenách v</w:t>
      </w:r>
      <w:r w:rsidRPr="002F1035" w:rsidR="002C4F9D">
        <w:rPr>
          <w:rFonts w:cs="Arial"/>
        </w:rPr>
        <w:t> </w:t>
      </w:r>
      <w:r w:rsidRPr="002F1035" w:rsidR="002C4F9D">
        <w:rPr>
          <w:rFonts w:cs="Arial"/>
          <w:lang w:eastAsia="cs-CZ"/>
        </w:rPr>
        <w:t>1. čtvrtletí</w:t>
      </w:r>
      <w:r w:rsidRPr="002F1035">
        <w:rPr>
          <w:rFonts w:cs="Arial"/>
          <w:lang w:eastAsia="cs-CZ"/>
        </w:rPr>
        <w:t xml:space="preserve"> 202</w:t>
      </w:r>
      <w:r w:rsidR="00CF728B">
        <w:rPr>
          <w:rFonts w:cs="Arial"/>
          <w:lang w:eastAsia="cs-CZ"/>
        </w:rPr>
        <w:t>5</w:t>
      </w:r>
      <w:r w:rsidRPr="002F1035">
        <w:rPr>
          <w:rFonts w:cs="Arial"/>
        </w:rPr>
        <w:t xml:space="preserve"> </w:t>
      </w:r>
      <w:r w:rsidRPr="00B72CC3">
        <w:rPr>
          <w:rFonts w:cs="Arial"/>
        </w:rPr>
        <w:t xml:space="preserve">ve sledovaných odvětvích meziročně </w:t>
      </w:r>
      <w:r w:rsidRPr="00B72CC3" w:rsidR="00B72CC3">
        <w:rPr>
          <w:rFonts w:cs="Arial"/>
        </w:rPr>
        <w:t>klesla</w:t>
      </w:r>
      <w:r w:rsidRPr="00B72CC3">
        <w:rPr>
          <w:rFonts w:cs="Arial"/>
        </w:rPr>
        <w:t xml:space="preserve"> o </w:t>
      </w:r>
      <w:r w:rsidRPr="00B72CC3" w:rsidR="00B72CC3">
        <w:rPr>
          <w:rFonts w:cs="Arial"/>
        </w:rPr>
        <w:t>0,5</w:t>
      </w:r>
      <w:r w:rsidRPr="00B72CC3">
        <w:rPr>
          <w:rFonts w:cs="Arial"/>
        </w:rPr>
        <w:t xml:space="preserve"> %. Nové zakázky ze zahraničí </w:t>
      </w:r>
      <w:r w:rsidRPr="00B72CC3" w:rsidR="00D118F0">
        <w:rPr>
          <w:rFonts w:cs="Arial"/>
        </w:rPr>
        <w:t xml:space="preserve">se </w:t>
      </w:r>
      <w:r w:rsidRPr="00B72CC3" w:rsidR="00B72CC3">
        <w:rPr>
          <w:rFonts w:cs="Arial"/>
        </w:rPr>
        <w:t>snížily</w:t>
      </w:r>
      <w:r w:rsidRPr="00B72CC3" w:rsidR="00D118F0">
        <w:rPr>
          <w:rFonts w:cs="Arial"/>
        </w:rPr>
        <w:t xml:space="preserve"> o </w:t>
      </w:r>
      <w:r w:rsidRPr="00B72CC3" w:rsidR="00B72CC3">
        <w:rPr>
          <w:rFonts w:cs="Arial"/>
        </w:rPr>
        <w:t>0,3</w:t>
      </w:r>
      <w:r w:rsidRPr="00B72CC3">
        <w:rPr>
          <w:rFonts w:cs="Arial"/>
        </w:rPr>
        <w:t xml:space="preserve"> %. Tuzemské nové zakázky </w:t>
      </w:r>
      <w:r w:rsidRPr="00B72CC3" w:rsidR="00B72CC3">
        <w:rPr>
          <w:rFonts w:cs="Arial"/>
        </w:rPr>
        <w:t>klesly</w:t>
      </w:r>
      <w:r w:rsidRPr="00B72CC3">
        <w:rPr>
          <w:rFonts w:cs="Arial"/>
        </w:rPr>
        <w:t xml:space="preserve"> o </w:t>
      </w:r>
      <w:r w:rsidRPr="00B72CC3" w:rsidR="00B72CC3">
        <w:rPr>
          <w:rFonts w:cs="Arial"/>
        </w:rPr>
        <w:t>0,7</w:t>
      </w:r>
      <w:r w:rsidRPr="00B72CC3" w:rsidR="00B7459C">
        <w:rPr>
          <w:rFonts w:cs="Arial"/>
        </w:rPr>
        <w:t> %.</w:t>
      </w:r>
    </w:p>
    <w:p xmlns:wp14="http://schemas.microsoft.com/office/word/2010/wordml" w:rsidRPr="008B1EB9" w:rsidR="00151AB4" w:rsidP="00BB41EA" w:rsidRDefault="00F425ED" w14:paraId="532FD5C0" wp14:textId="536DD1DB">
      <w:pPr>
        <w:rPr>
          <w:rFonts w:cs="Arial"/>
        </w:rPr>
      </w:pPr>
      <w:r w:rsidRPr="6A966195" w:rsidR="00F425ED">
        <w:rPr>
          <w:rFonts w:cs="Arial"/>
        </w:rPr>
        <w:t>K </w:t>
      </w:r>
      <w:r w:rsidRPr="6A966195" w:rsidR="00B72CC3">
        <w:rPr>
          <w:rFonts w:cs="Arial"/>
        </w:rPr>
        <w:t>poklesu</w:t>
      </w:r>
      <w:r w:rsidRPr="6A966195" w:rsidR="00F425ED">
        <w:rPr>
          <w:rFonts w:cs="Arial"/>
        </w:rPr>
        <w:t xml:space="preserve"> hodnoty nových zakázek </w:t>
      </w:r>
      <w:r w:rsidRPr="6A966195" w:rsidR="00C960A6">
        <w:rPr>
          <w:rFonts w:cs="Arial"/>
        </w:rPr>
        <w:t xml:space="preserve">celkem </w:t>
      </w:r>
      <w:r w:rsidRPr="6A966195" w:rsidR="00F425ED">
        <w:rPr>
          <w:rFonts w:cs="Arial"/>
        </w:rPr>
        <w:t xml:space="preserve">nejvíce přispěla </w:t>
      </w:r>
      <w:r w:rsidRPr="6A966195" w:rsidR="001F1E59">
        <w:rPr>
          <w:rFonts w:cs="Arial"/>
        </w:rPr>
        <w:t>výrob</w:t>
      </w:r>
      <w:r w:rsidRPr="6A966195" w:rsidR="00C960A6">
        <w:rPr>
          <w:rFonts w:cs="Arial"/>
        </w:rPr>
        <w:t>a motorových vozidel, přívěsů a </w:t>
      </w:r>
      <w:r w:rsidRPr="6A966195" w:rsidR="001F1E59">
        <w:rPr>
          <w:rFonts w:cs="Arial"/>
        </w:rPr>
        <w:t>návěsů</w:t>
      </w:r>
      <w:r w:rsidRPr="6A966195" w:rsidR="00B72CC3">
        <w:rPr>
          <w:rFonts w:cs="Arial"/>
        </w:rPr>
        <w:t xml:space="preserve"> (příspěvek -1,</w:t>
      </w:r>
      <w:r w:rsidRPr="6A966195" w:rsidR="00626AE7">
        <w:rPr>
          <w:rFonts w:cs="Arial"/>
        </w:rPr>
        <w:t>86</w:t>
      </w:r>
      <w:r w:rsidRPr="6A966195" w:rsidR="00B72CC3">
        <w:rPr>
          <w:rFonts w:cs="Arial"/>
        </w:rPr>
        <w:t xml:space="preserve"> </w:t>
      </w:r>
      <w:r w:rsidRPr="6A966195" w:rsidR="00B72CC3">
        <w:rPr>
          <w:rFonts w:cs="Arial"/>
        </w:rPr>
        <w:t>p.b</w:t>
      </w:r>
      <w:r w:rsidRPr="6A966195" w:rsidR="00B72CC3">
        <w:rPr>
          <w:rFonts w:cs="Arial"/>
        </w:rPr>
        <w:t>.,</w:t>
      </w:r>
      <w:r w:rsidRPr="6A966195" w:rsidR="008B1EB9">
        <w:rPr>
          <w:rFonts w:cs="Arial"/>
        </w:rPr>
        <w:t xml:space="preserve"> </w:t>
      </w:r>
      <w:r w:rsidRPr="6A966195" w:rsidR="00B72CC3">
        <w:rPr>
          <w:rFonts w:cs="Arial"/>
        </w:rPr>
        <w:t>pokles</w:t>
      </w:r>
      <w:r w:rsidRPr="6A966195" w:rsidR="00B72CC3">
        <w:rPr>
          <w:rFonts w:cs="Arial"/>
        </w:rPr>
        <w:t xml:space="preserve"> o 4,7 %), výrob</w:t>
      </w:r>
      <w:r w:rsidRPr="6A966195" w:rsidR="00880433">
        <w:rPr>
          <w:rFonts w:cs="Arial"/>
        </w:rPr>
        <w:t>a</w:t>
      </w:r>
      <w:r w:rsidRPr="6A966195" w:rsidR="00B72CC3">
        <w:rPr>
          <w:rFonts w:cs="Arial"/>
        </w:rPr>
        <w:t xml:space="preserve"> chemických látek a chemických přípravků</w:t>
      </w:r>
      <w:r w:rsidRPr="6A966195" w:rsidR="001F1E59">
        <w:rPr>
          <w:rFonts w:cs="Arial"/>
        </w:rPr>
        <w:t xml:space="preserve"> </w:t>
      </w:r>
      <w:r w:rsidRPr="6A966195" w:rsidR="00B72CC3">
        <w:rPr>
          <w:rFonts w:cs="Arial"/>
        </w:rPr>
        <w:t>(příspěvek -0,2</w:t>
      </w:r>
      <w:r w:rsidRPr="6A966195" w:rsidR="00626AE7">
        <w:rPr>
          <w:rFonts w:cs="Arial"/>
        </w:rPr>
        <w:t>1</w:t>
      </w:r>
      <w:r w:rsidRPr="6A966195" w:rsidR="00B72CC3">
        <w:rPr>
          <w:rFonts w:cs="Arial"/>
        </w:rPr>
        <w:t> </w:t>
      </w:r>
      <w:r w:rsidRPr="6A966195" w:rsidR="00B72CC3">
        <w:rPr>
          <w:rFonts w:cs="Arial"/>
        </w:rPr>
        <w:t>p.b</w:t>
      </w:r>
      <w:r w:rsidRPr="6A966195" w:rsidR="00B72CC3">
        <w:rPr>
          <w:rFonts w:cs="Arial"/>
        </w:rPr>
        <w:t>., pokles o </w:t>
      </w:r>
      <w:r w:rsidRPr="6A966195" w:rsidR="008B1EB9">
        <w:rPr>
          <w:rFonts w:cs="Arial"/>
        </w:rPr>
        <w:t>3</w:t>
      </w:r>
      <w:r w:rsidRPr="6A966195" w:rsidR="00B72CC3">
        <w:rPr>
          <w:rFonts w:cs="Arial"/>
        </w:rPr>
        <w:t>,8 %)</w:t>
      </w:r>
      <w:r w:rsidRPr="6A966195" w:rsidR="008B1EB9">
        <w:rPr>
          <w:rFonts w:cs="Arial"/>
        </w:rPr>
        <w:t xml:space="preserve"> a výroba papíru a výrobků z papíru</w:t>
      </w:r>
      <w:r w:rsidRPr="6A966195" w:rsidR="00B72CC3">
        <w:rPr>
          <w:rFonts w:cs="Arial"/>
        </w:rPr>
        <w:t xml:space="preserve"> </w:t>
      </w:r>
      <w:r w:rsidRPr="6A966195" w:rsidR="008B1EB9">
        <w:rPr>
          <w:rFonts w:cs="Arial"/>
        </w:rPr>
        <w:t>(příspěvek -0,1</w:t>
      </w:r>
      <w:r w:rsidRPr="6A966195" w:rsidR="00626AE7">
        <w:rPr>
          <w:rFonts w:cs="Arial"/>
        </w:rPr>
        <w:t>0</w:t>
      </w:r>
      <w:r w:rsidRPr="6A966195" w:rsidR="008B1EB9">
        <w:rPr>
          <w:rFonts w:cs="Arial"/>
        </w:rPr>
        <w:t> </w:t>
      </w:r>
      <w:r w:rsidRPr="6A966195" w:rsidR="008B1EB9">
        <w:rPr>
          <w:rFonts w:cs="Arial"/>
        </w:rPr>
        <w:t>p.b</w:t>
      </w:r>
      <w:r w:rsidRPr="6A966195" w:rsidR="008B1EB9">
        <w:rPr>
          <w:rFonts w:cs="Arial"/>
        </w:rPr>
        <w:t>., pokles o 3,5 %).</w:t>
      </w:r>
      <w:r w:rsidRPr="6A966195" w:rsidR="001F1E59">
        <w:rPr>
          <w:rFonts w:cs="Arial"/>
        </w:rPr>
        <w:t xml:space="preserve"> </w:t>
      </w:r>
      <w:r w:rsidRPr="6A966195" w:rsidR="00441F8A">
        <w:rPr>
          <w:rFonts w:cs="Arial"/>
        </w:rPr>
        <w:t xml:space="preserve">Nejvyšší </w:t>
      </w:r>
      <w:r w:rsidRPr="6A966195" w:rsidR="008B1EB9">
        <w:rPr>
          <w:rFonts w:cs="Arial"/>
        </w:rPr>
        <w:t>růst</w:t>
      </w:r>
      <w:r w:rsidRPr="6A966195" w:rsidR="00F425ED">
        <w:rPr>
          <w:rFonts w:cs="Arial"/>
        </w:rPr>
        <w:t xml:space="preserve"> zaznamenala odvětví</w:t>
      </w:r>
      <w:r w:rsidRPr="6A966195" w:rsidR="001F1E59">
        <w:rPr>
          <w:rFonts w:cs="Arial"/>
        </w:rPr>
        <w:t xml:space="preserve"> </w:t>
      </w:r>
      <w:r w:rsidRPr="6A966195" w:rsidR="00626AE7">
        <w:rPr>
          <w:rFonts w:cs="Arial"/>
        </w:rPr>
        <w:t xml:space="preserve">výroba strojů a zařízení </w:t>
      </w:r>
      <w:r w:rsidRPr="6A966195" w:rsidR="008B1EB9">
        <w:rPr>
          <w:rFonts w:cs="Arial"/>
        </w:rPr>
        <w:t>(příspěvek +</w:t>
      </w:r>
      <w:r w:rsidRPr="6A966195" w:rsidR="00626AE7">
        <w:rPr>
          <w:rFonts w:cs="Arial"/>
        </w:rPr>
        <w:t>0,96 </w:t>
      </w:r>
      <w:r w:rsidRPr="6A966195" w:rsidR="008B1EB9">
        <w:rPr>
          <w:rFonts w:cs="Arial"/>
        </w:rPr>
        <w:t>p.b</w:t>
      </w:r>
      <w:r w:rsidRPr="6A966195" w:rsidR="008B1EB9">
        <w:rPr>
          <w:rFonts w:cs="Arial"/>
        </w:rPr>
        <w:t>., růst</w:t>
      </w:r>
      <w:r w:rsidRPr="6A966195" w:rsidR="008B1EB9">
        <w:rPr>
          <w:rFonts w:cs="Arial"/>
        </w:rPr>
        <w:t xml:space="preserve"> o 9,9 %), </w:t>
      </w:r>
      <w:r w:rsidRPr="6A966195" w:rsidR="00257C75">
        <w:rPr>
          <w:rFonts w:cs="Arial"/>
        </w:rPr>
        <w:t>výroba kovových konstrukcí a kovodělných výrobků</w:t>
      </w:r>
      <w:r w:rsidRPr="6A966195" w:rsidR="008B1EB9">
        <w:rPr>
          <w:rFonts w:cs="Arial"/>
        </w:rPr>
        <w:t xml:space="preserve"> </w:t>
      </w:r>
      <w:r w:rsidRPr="6A966195" w:rsidR="008B1EB9">
        <w:rPr>
          <w:rFonts w:cs="Arial"/>
        </w:rPr>
        <w:t>(příspěvek +0,5</w:t>
      </w:r>
      <w:r w:rsidRPr="6A966195" w:rsidR="00626AE7">
        <w:rPr>
          <w:rFonts w:cs="Arial"/>
        </w:rPr>
        <w:t>0 </w:t>
      </w:r>
      <w:r w:rsidRPr="6A966195" w:rsidR="00626AE7">
        <w:rPr>
          <w:rFonts w:cs="Arial"/>
        </w:rPr>
        <w:t>p.b</w:t>
      </w:r>
      <w:r w:rsidRPr="6A966195" w:rsidR="00626AE7">
        <w:rPr>
          <w:rFonts w:cs="Arial"/>
        </w:rPr>
        <w:t>., růst o 4,3</w:t>
      </w:r>
      <w:r w:rsidRPr="6A966195" w:rsidR="1FF01E69">
        <w:rPr>
          <w:rFonts w:cs="Arial"/>
        </w:rPr>
        <w:t xml:space="preserve"> %</w:t>
      </w:r>
      <w:r w:rsidRPr="6A966195" w:rsidR="00626AE7">
        <w:rPr>
          <w:rFonts w:cs="Arial"/>
        </w:rPr>
        <w:t xml:space="preserve">), </w:t>
      </w:r>
      <w:r w:rsidRPr="6A966195" w:rsidR="008B1EB9">
        <w:rPr>
          <w:rFonts w:cs="Arial"/>
        </w:rPr>
        <w:t>výroba počítačů, elektronických a optických přístrojů a za</w:t>
      </w:r>
      <w:r w:rsidRPr="6A966195" w:rsidR="008B1EB9">
        <w:rPr>
          <w:rFonts w:cs="Arial"/>
        </w:rPr>
        <w:t>ř</w:t>
      </w:r>
      <w:r w:rsidRPr="6A966195" w:rsidR="008B1EB9">
        <w:rPr>
          <w:rFonts w:cs="Arial"/>
        </w:rPr>
        <w:t>ízení (příspěvek +0,2</w:t>
      </w:r>
      <w:r w:rsidRPr="6A966195" w:rsidR="00626AE7">
        <w:rPr>
          <w:rFonts w:cs="Arial"/>
        </w:rPr>
        <w:t>0</w:t>
      </w:r>
      <w:r w:rsidRPr="6A966195" w:rsidR="008B1EB9">
        <w:rPr>
          <w:rFonts w:cs="Arial"/>
        </w:rPr>
        <w:t xml:space="preserve"> </w:t>
      </w:r>
      <w:r w:rsidRPr="6A966195" w:rsidR="008B1EB9">
        <w:rPr>
          <w:rFonts w:cs="Arial"/>
        </w:rPr>
        <w:t>p.b</w:t>
      </w:r>
      <w:r w:rsidRPr="6A966195" w:rsidR="008B1EB9">
        <w:rPr>
          <w:rFonts w:cs="Arial"/>
        </w:rPr>
        <w:t>., růst o 2,6 %)</w:t>
      </w:r>
      <w:r w:rsidRPr="6A966195" w:rsidR="00626AE7">
        <w:rPr>
          <w:rFonts w:cs="Arial"/>
        </w:rPr>
        <w:t xml:space="preserve"> a výroba ostatních dopravních prostředků a zařízení (příspěvek +0,14 </w:t>
      </w:r>
      <w:r w:rsidRPr="6A966195" w:rsidR="00626AE7">
        <w:rPr>
          <w:rFonts w:cs="Arial"/>
        </w:rPr>
        <w:t>p.b</w:t>
      </w:r>
      <w:r w:rsidRPr="6A966195" w:rsidR="00626AE7">
        <w:rPr>
          <w:rFonts w:cs="Arial"/>
        </w:rPr>
        <w:t>., růst o 6,5 %)</w:t>
      </w:r>
      <w:r w:rsidRPr="6A966195" w:rsidR="008B1EB9">
        <w:rPr>
          <w:rFonts w:cs="Arial"/>
        </w:rPr>
        <w:t>.</w:t>
      </w:r>
    </w:p>
    <w:p xmlns:wp14="http://schemas.microsoft.com/office/word/2010/wordml" w:rsidRPr="002F1035" w:rsidR="004C189E" w:rsidP="00BB41EA" w:rsidRDefault="004C189E" w14:paraId="5A39BBE3" wp14:textId="77777777">
      <w:pPr>
        <w:rPr>
          <w:rFonts w:cs="Arial"/>
        </w:rPr>
      </w:pPr>
    </w:p>
    <w:p xmlns:wp14="http://schemas.microsoft.com/office/word/2010/wordml" w:rsidR="00F1786B" w:rsidP="00BB41EA" w:rsidRDefault="004C189E" w14:paraId="0A9255EE" wp14:textId="77777777">
      <w:pPr>
        <w:rPr>
          <w:iCs/>
        </w:rPr>
      </w:pPr>
      <w:r w:rsidRPr="002F1035">
        <w:t xml:space="preserve">Průměrný evidenční počet zaměstnanců v průmyslu byl </w:t>
      </w:r>
      <w:r w:rsidRPr="002F1035">
        <w:rPr>
          <w:iCs/>
          <w:szCs w:val="18"/>
        </w:rPr>
        <w:t>v </w:t>
      </w:r>
      <w:r w:rsidRPr="002F1035">
        <w:rPr>
          <w:rFonts w:cs="Arial"/>
          <w:lang w:eastAsia="cs-CZ"/>
        </w:rPr>
        <w:t>1. čtvrtletí 202</w:t>
      </w:r>
      <w:r w:rsidR="00921D39">
        <w:rPr>
          <w:rFonts w:cs="Arial"/>
          <w:lang w:eastAsia="cs-CZ"/>
        </w:rPr>
        <w:t>5</w:t>
      </w:r>
      <w:r w:rsidRPr="002F1035">
        <w:rPr>
          <w:iCs/>
          <w:szCs w:val="18"/>
        </w:rPr>
        <w:t xml:space="preserve"> o </w:t>
      </w:r>
      <w:r w:rsidRPr="002F1035" w:rsidR="00A5576E">
        <w:rPr>
          <w:iCs/>
          <w:szCs w:val="18"/>
        </w:rPr>
        <w:t>2,</w:t>
      </w:r>
      <w:r w:rsidR="008B1EB9">
        <w:rPr>
          <w:iCs/>
          <w:szCs w:val="18"/>
        </w:rPr>
        <w:t>0</w:t>
      </w:r>
      <w:r w:rsidRPr="002F1035">
        <w:rPr>
          <w:iCs/>
          <w:szCs w:val="18"/>
        </w:rPr>
        <w:t xml:space="preserve"> % nižší </w:t>
      </w:r>
      <w:r w:rsidRPr="002F1035">
        <w:rPr>
          <w:iCs/>
          <w:color w:val="000000" w:themeColor="text1"/>
          <w:szCs w:val="18"/>
        </w:rPr>
        <w:t xml:space="preserve">než </w:t>
      </w:r>
      <w:r w:rsidRPr="002F1035">
        <w:rPr>
          <w:iCs/>
          <w:szCs w:val="18"/>
        </w:rPr>
        <w:t>ve</w:t>
      </w:r>
      <w:r w:rsidRPr="002F1035" w:rsidR="000275A5">
        <w:rPr>
          <w:iCs/>
          <w:szCs w:val="18"/>
        </w:rPr>
        <w:t> </w:t>
      </w:r>
      <w:r w:rsidRPr="002F1035">
        <w:rPr>
          <w:iCs/>
          <w:szCs w:val="18"/>
        </w:rPr>
        <w:t>stejném období předchozího roku.</w:t>
      </w:r>
      <w:r>
        <w:rPr>
          <w:iCs/>
          <w:szCs w:val="18"/>
        </w:rPr>
        <w:t xml:space="preserve"> </w:t>
      </w:r>
    </w:p>
    <w:p xmlns:wp14="http://schemas.microsoft.com/office/word/2010/wordml" w:rsidR="00F1786B" w:rsidP="00BB41EA" w:rsidRDefault="00F1786B" w14:paraId="41C8F396" wp14:textId="77777777">
      <w:pPr>
        <w:rPr>
          <w:iCs/>
        </w:rPr>
      </w:pPr>
    </w:p>
    <w:p xmlns:wp14="http://schemas.microsoft.com/office/word/2010/wordml" w:rsidR="00F1786B" w:rsidP="00F1786B" w:rsidRDefault="00F1786B" w14:paraId="6EF7BC6A" wp14:textId="77777777">
      <w:pPr>
        <w:pStyle w:val="Poznmky0"/>
      </w:pPr>
      <w:r w:rsidRPr="00CD618A">
        <w:t>Poznámky:</w:t>
      </w:r>
    </w:p>
    <w:p xmlns:wp14="http://schemas.microsoft.com/office/word/2010/wordml" w:rsidR="00F1786B" w:rsidP="00F1786B" w:rsidRDefault="00F1786B" w14:paraId="72A3D3EC" wp14:textId="77777777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xmlns:wp14="http://schemas.microsoft.com/office/word/2010/wordml" w:rsidR="00F1786B" w:rsidP="00F1786B" w:rsidRDefault="00F1786B" w14:paraId="3CD32C78" wp14:textId="77777777">
      <w:pPr>
        <w:pStyle w:val="Poznmky"/>
        <w:spacing w:before="0" w:line="276" w:lineRule="auto"/>
        <w:ind w:left="2880" w:hanging="2880"/>
        <w:rPr>
          <w:rStyle w:val="Hypertextovodkaz"/>
          <w:i/>
        </w:rPr>
      </w:pPr>
      <w:r w:rsidRPr="00865F2B">
        <w:rPr>
          <w:i/>
          <w:color w:val="auto"/>
        </w:rPr>
        <w:t>Kontaktní osoba:</w:t>
      </w:r>
      <w:r w:rsidRPr="00532693">
        <w:rPr>
          <w:i/>
          <w:color w:val="auto"/>
        </w:rPr>
        <w:tab/>
      </w:r>
      <w:r w:rsidRPr="00F1786B">
        <w:rPr>
          <w:i/>
          <w:color w:val="auto"/>
        </w:rPr>
        <w:t>Mgr.</w:t>
      </w:r>
      <w:r w:rsidR="005653A5">
        <w:rPr>
          <w:i/>
          <w:color w:val="auto"/>
        </w:rPr>
        <w:t xml:space="preserve"> </w:t>
      </w:r>
      <w:r w:rsidRPr="00F1786B">
        <w:rPr>
          <w:i/>
          <w:color w:val="auto"/>
        </w:rPr>
        <w:t>Veronika Doležalová</w:t>
      </w:r>
      <w:r w:rsidRPr="00F1786B">
        <w:rPr>
          <w:i/>
        </w:rPr>
        <w:t>, vedoucí oddělení statistiky průmyslu,</w:t>
      </w:r>
      <w:r w:rsidRPr="00F1786B">
        <w:rPr>
          <w:i/>
          <w:color w:val="auto"/>
        </w:rPr>
        <w:t xml:space="preserve"> </w:t>
      </w:r>
      <w:r w:rsidRPr="00F1786B">
        <w:rPr>
          <w:i/>
          <w:iCs/>
        </w:rPr>
        <w:t>tel</w:t>
      </w:r>
      <w:r w:rsidRPr="00F1786B">
        <w:rPr>
          <w:i/>
          <w:color w:val="auto"/>
        </w:rPr>
        <w:t xml:space="preserve">.: </w:t>
      </w:r>
      <w:r w:rsidRPr="00F1786B">
        <w:rPr>
          <w:rFonts w:cs="Arial"/>
          <w:i/>
        </w:rPr>
        <w:t>734 352 291</w:t>
      </w:r>
      <w:r w:rsidRPr="00F1786B">
        <w:rPr>
          <w:i/>
          <w:color w:val="auto"/>
        </w:rPr>
        <w:t xml:space="preserve">, e-mail: </w:t>
      </w:r>
      <w:hyperlink w:history="1" r:id="rId11">
        <w:r w:rsidRPr="00F1786B">
          <w:rPr>
            <w:rStyle w:val="Hypertextovodkaz"/>
            <w:i/>
          </w:rPr>
          <w:t>veronika.dolezalova@czso.cz</w:t>
        </w:r>
      </w:hyperlink>
    </w:p>
    <w:p xmlns:wp14="http://schemas.microsoft.com/office/word/2010/wordml" w:rsidR="00F1786B" w:rsidP="00F1786B" w:rsidRDefault="00F1786B" w14:paraId="0D0B940D" wp14:textId="77777777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xmlns:wp14="http://schemas.microsoft.com/office/word/2010/wordml" w:rsidR="00F1786B" w:rsidP="00F1786B" w:rsidRDefault="00F1786B" w14:paraId="62E0A4A3" wp14:textId="77777777">
      <w:pPr>
        <w:pStyle w:val="Poznmky"/>
        <w:spacing w:before="0" w:line="276" w:lineRule="auto"/>
        <w:ind w:left="2880" w:hanging="2880"/>
      </w:pPr>
      <w:r w:rsidRPr="00532693">
        <w:rPr>
          <w:i/>
          <w:color w:val="auto"/>
        </w:rPr>
        <w:t>Navazující výstupy:</w:t>
      </w:r>
      <w:r w:rsidRPr="00532693"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w:history="1" r:id="rId12">
        <w:r w:rsidRPr="00152E78">
          <w:rPr>
            <w:rStyle w:val="Hypertextovodkaz"/>
            <w:i/>
          </w:rPr>
          <w:t>Veřejné databázi, kapitola Průmysl</w:t>
        </w:r>
      </w:hyperlink>
    </w:p>
    <w:p xmlns:wp14="http://schemas.microsoft.com/office/word/2010/wordml" w:rsidRPr="00F1786B" w:rsidR="00F1786B" w:rsidP="00F1786B" w:rsidRDefault="00F1786B" w14:paraId="0E27B00A" wp14:textId="77777777"/>
    <w:p xmlns:wp14="http://schemas.microsoft.com/office/word/2010/wordml" w:rsidR="00F1786B" w:rsidP="00BB41EA" w:rsidRDefault="00F1786B" w14:paraId="60061E4C" wp14:textId="77777777">
      <w:pPr>
        <w:rPr>
          <w:rFonts w:cs="Arial"/>
        </w:rPr>
      </w:pPr>
    </w:p>
    <w:sectPr w:rsidR="00F1786B" w:rsidSect="00405244">
      <w:headerReference w:type="default" r:id="rId13"/>
      <w:footerReference w:type="default" r:id="rId14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369DA" w:rsidP="00BA6370" w:rsidRDefault="00D369DA" w14:paraId="3DEEC669" wp14:textId="77777777">
      <w:r>
        <w:separator/>
      </w:r>
    </w:p>
  </w:endnote>
  <w:endnote w:type="continuationSeparator" w:id="0">
    <w:p xmlns:wp14="http://schemas.microsoft.com/office/word/2010/wordml" w:rsidR="00D369DA" w:rsidP="00BA6370" w:rsidRDefault="00D369DA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2D55C2" w:rsidRDefault="002D55C2" w14:paraId="663911C3" wp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4B2CEC09" wp14:editId="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1404AB" w:rsidR="002D55C2" w:rsidP="0045547F" w:rsidRDefault="002D55C2" w14:paraId="2062A89C" wp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xmlns:wp14="http://schemas.microsoft.com/office/word/2010/wordml" w:rsidRPr="00A81EB3" w:rsidR="002D55C2" w:rsidP="004E479E" w:rsidRDefault="002D55C2" w14:paraId="2251F0FE" wp14:textId="77777777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9B62A7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</w:t>
                            </w:r>
                            <w:proofErr w:type="gramStart"/>
                            <w:r w:rsidRPr="009B62A7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46582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4DB44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>
              <v:textbox inset="0,0,0,0">
                <w:txbxContent>
                  <w:p w:rsidRPr="001404AB" w:rsidR="002D55C2" w:rsidP="0045547F" w:rsidRDefault="002D55C2" w14:paraId="01AC0895" wp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2D55C2" w:rsidP="004E479E" w:rsidRDefault="002D55C2" w14:paraId="657DFE22" wp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9B62A7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9B62A7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46582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4294967295" distB="4294967295" distL="114300" distR="114300" simplePos="0" relativeHeight="251656704" behindDoc="0" locked="0" layoutInCell="1" allowOverlap="1" wp14:anchorId="0E1FA02D" wp14:editId="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E77483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72AE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369DA" w:rsidP="00BA6370" w:rsidRDefault="00D369DA" w14:paraId="44EAFD9C" wp14:textId="77777777">
      <w:r>
        <w:separator/>
      </w:r>
    </w:p>
  </w:footnote>
  <w:footnote w:type="continuationSeparator" w:id="0">
    <w:p xmlns:wp14="http://schemas.microsoft.com/office/word/2010/wordml" w:rsidR="00D369DA" w:rsidP="00BA6370" w:rsidRDefault="00D369DA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2D55C2" w:rsidRDefault="002D55C2" w14:paraId="46E454FA" wp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4B682256" wp14:editId="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A5EC96B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F2F4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F"/>
    <w:rsid w:val="00004D87"/>
    <w:rsid w:val="000275A5"/>
    <w:rsid w:val="00036DB7"/>
    <w:rsid w:val="00043BF4"/>
    <w:rsid w:val="00045980"/>
    <w:rsid w:val="000750F7"/>
    <w:rsid w:val="0008116D"/>
    <w:rsid w:val="000843A5"/>
    <w:rsid w:val="0008738A"/>
    <w:rsid w:val="000910DA"/>
    <w:rsid w:val="00096D6C"/>
    <w:rsid w:val="000A53A4"/>
    <w:rsid w:val="000B4906"/>
    <w:rsid w:val="000B6F63"/>
    <w:rsid w:val="000C64B9"/>
    <w:rsid w:val="000D093F"/>
    <w:rsid w:val="000D3D1B"/>
    <w:rsid w:val="000E43CC"/>
    <w:rsid w:val="000F4803"/>
    <w:rsid w:val="000F654C"/>
    <w:rsid w:val="001025F5"/>
    <w:rsid w:val="00114CC5"/>
    <w:rsid w:val="001363C5"/>
    <w:rsid w:val="001404AB"/>
    <w:rsid w:val="00146582"/>
    <w:rsid w:val="001511B3"/>
    <w:rsid w:val="00151AB4"/>
    <w:rsid w:val="00155D9F"/>
    <w:rsid w:val="00167A01"/>
    <w:rsid w:val="0017231D"/>
    <w:rsid w:val="001810DC"/>
    <w:rsid w:val="00185BCB"/>
    <w:rsid w:val="001B27F7"/>
    <w:rsid w:val="001B607F"/>
    <w:rsid w:val="001C275C"/>
    <w:rsid w:val="001C2F9F"/>
    <w:rsid w:val="001D369A"/>
    <w:rsid w:val="001E6C6D"/>
    <w:rsid w:val="001F08B3"/>
    <w:rsid w:val="001F1E59"/>
    <w:rsid w:val="001F2FE0"/>
    <w:rsid w:val="001F7E53"/>
    <w:rsid w:val="00200854"/>
    <w:rsid w:val="002070FB"/>
    <w:rsid w:val="00213729"/>
    <w:rsid w:val="002176E8"/>
    <w:rsid w:val="00224D06"/>
    <w:rsid w:val="0023023B"/>
    <w:rsid w:val="002406FA"/>
    <w:rsid w:val="0024222D"/>
    <w:rsid w:val="00257C75"/>
    <w:rsid w:val="0026107B"/>
    <w:rsid w:val="00275DF8"/>
    <w:rsid w:val="00293853"/>
    <w:rsid w:val="002A7EBA"/>
    <w:rsid w:val="002B2E47"/>
    <w:rsid w:val="002C4F9D"/>
    <w:rsid w:val="002D3AF9"/>
    <w:rsid w:val="002D55C2"/>
    <w:rsid w:val="002D57F2"/>
    <w:rsid w:val="002D7F4F"/>
    <w:rsid w:val="002E20A4"/>
    <w:rsid w:val="002F1035"/>
    <w:rsid w:val="00317D98"/>
    <w:rsid w:val="003301A3"/>
    <w:rsid w:val="003513FF"/>
    <w:rsid w:val="00355D53"/>
    <w:rsid w:val="0036777B"/>
    <w:rsid w:val="00377917"/>
    <w:rsid w:val="0038034E"/>
    <w:rsid w:val="0038282A"/>
    <w:rsid w:val="003948DA"/>
    <w:rsid w:val="00395DB4"/>
    <w:rsid w:val="00397580"/>
    <w:rsid w:val="003A45C8"/>
    <w:rsid w:val="003C2DCF"/>
    <w:rsid w:val="003C4F7B"/>
    <w:rsid w:val="003C7FE7"/>
    <w:rsid w:val="003D0499"/>
    <w:rsid w:val="003D3576"/>
    <w:rsid w:val="003E6BD2"/>
    <w:rsid w:val="003F526A"/>
    <w:rsid w:val="00405244"/>
    <w:rsid w:val="004154C7"/>
    <w:rsid w:val="00422F7B"/>
    <w:rsid w:val="0042396D"/>
    <w:rsid w:val="00441F8A"/>
    <w:rsid w:val="004436EE"/>
    <w:rsid w:val="00452C53"/>
    <w:rsid w:val="0045547F"/>
    <w:rsid w:val="00471DEF"/>
    <w:rsid w:val="00472310"/>
    <w:rsid w:val="004920AD"/>
    <w:rsid w:val="00497790"/>
    <w:rsid w:val="00497A3A"/>
    <w:rsid w:val="004A0D63"/>
    <w:rsid w:val="004A0E99"/>
    <w:rsid w:val="004A1128"/>
    <w:rsid w:val="004C189E"/>
    <w:rsid w:val="004D05B3"/>
    <w:rsid w:val="004D4ABE"/>
    <w:rsid w:val="004E479E"/>
    <w:rsid w:val="004F686C"/>
    <w:rsid w:val="004F6987"/>
    <w:rsid w:val="004F78E6"/>
    <w:rsid w:val="0050420E"/>
    <w:rsid w:val="00512D99"/>
    <w:rsid w:val="00515799"/>
    <w:rsid w:val="00526770"/>
    <w:rsid w:val="00531DBB"/>
    <w:rsid w:val="00535DD6"/>
    <w:rsid w:val="00535F31"/>
    <w:rsid w:val="00554518"/>
    <w:rsid w:val="00561D87"/>
    <w:rsid w:val="005626CC"/>
    <w:rsid w:val="005653A5"/>
    <w:rsid w:val="00565B92"/>
    <w:rsid w:val="00573994"/>
    <w:rsid w:val="0058366E"/>
    <w:rsid w:val="005877F4"/>
    <w:rsid w:val="00590CAF"/>
    <w:rsid w:val="00591CDF"/>
    <w:rsid w:val="00594796"/>
    <w:rsid w:val="00594CD7"/>
    <w:rsid w:val="005A05C5"/>
    <w:rsid w:val="005A23AD"/>
    <w:rsid w:val="005D3433"/>
    <w:rsid w:val="005E0D5C"/>
    <w:rsid w:val="005F79FB"/>
    <w:rsid w:val="00604406"/>
    <w:rsid w:val="0060594A"/>
    <w:rsid w:val="00605B25"/>
    <w:rsid w:val="00605F4A"/>
    <w:rsid w:val="00607822"/>
    <w:rsid w:val="006103AA"/>
    <w:rsid w:val="00612092"/>
    <w:rsid w:val="00613BBF"/>
    <w:rsid w:val="00616121"/>
    <w:rsid w:val="00617B8C"/>
    <w:rsid w:val="00622B80"/>
    <w:rsid w:val="00623651"/>
    <w:rsid w:val="00623EE3"/>
    <w:rsid w:val="00626AE7"/>
    <w:rsid w:val="00634CC9"/>
    <w:rsid w:val="0064139A"/>
    <w:rsid w:val="0064196A"/>
    <w:rsid w:val="00651670"/>
    <w:rsid w:val="00662DBB"/>
    <w:rsid w:val="00663291"/>
    <w:rsid w:val="00675278"/>
    <w:rsid w:val="0068529C"/>
    <w:rsid w:val="00692211"/>
    <w:rsid w:val="006931CF"/>
    <w:rsid w:val="006B344A"/>
    <w:rsid w:val="006B4AC9"/>
    <w:rsid w:val="006D21EB"/>
    <w:rsid w:val="006E024F"/>
    <w:rsid w:val="006E1E56"/>
    <w:rsid w:val="006E4E81"/>
    <w:rsid w:val="006F1032"/>
    <w:rsid w:val="00707F7D"/>
    <w:rsid w:val="007117B9"/>
    <w:rsid w:val="00711AE6"/>
    <w:rsid w:val="00714004"/>
    <w:rsid w:val="00717EC5"/>
    <w:rsid w:val="007454AF"/>
    <w:rsid w:val="00751B03"/>
    <w:rsid w:val="00754C20"/>
    <w:rsid w:val="007560D2"/>
    <w:rsid w:val="0075733C"/>
    <w:rsid w:val="00785E0D"/>
    <w:rsid w:val="007926F7"/>
    <w:rsid w:val="00793373"/>
    <w:rsid w:val="00797636"/>
    <w:rsid w:val="007A2048"/>
    <w:rsid w:val="007A38DF"/>
    <w:rsid w:val="007A48DF"/>
    <w:rsid w:val="007A57F2"/>
    <w:rsid w:val="007B1333"/>
    <w:rsid w:val="007C1EB2"/>
    <w:rsid w:val="007C2B17"/>
    <w:rsid w:val="007D48E3"/>
    <w:rsid w:val="007E46D4"/>
    <w:rsid w:val="007E56BD"/>
    <w:rsid w:val="007F4AEB"/>
    <w:rsid w:val="007F6363"/>
    <w:rsid w:val="007F75B2"/>
    <w:rsid w:val="00800BC3"/>
    <w:rsid w:val="00803993"/>
    <w:rsid w:val="00803E3F"/>
    <w:rsid w:val="008043C4"/>
    <w:rsid w:val="00812E2A"/>
    <w:rsid w:val="0082097D"/>
    <w:rsid w:val="00823333"/>
    <w:rsid w:val="00831B1B"/>
    <w:rsid w:val="00847E32"/>
    <w:rsid w:val="00851201"/>
    <w:rsid w:val="00855FB3"/>
    <w:rsid w:val="00861D0E"/>
    <w:rsid w:val="0086270B"/>
    <w:rsid w:val="008662BB"/>
    <w:rsid w:val="00867569"/>
    <w:rsid w:val="0087010A"/>
    <w:rsid w:val="00880433"/>
    <w:rsid w:val="008829E8"/>
    <w:rsid w:val="0089394E"/>
    <w:rsid w:val="008A750A"/>
    <w:rsid w:val="008B1EB9"/>
    <w:rsid w:val="008B3970"/>
    <w:rsid w:val="008B57DA"/>
    <w:rsid w:val="008C1A26"/>
    <w:rsid w:val="008C384C"/>
    <w:rsid w:val="008D0284"/>
    <w:rsid w:val="008D0F11"/>
    <w:rsid w:val="008E202B"/>
    <w:rsid w:val="008F3C2C"/>
    <w:rsid w:val="008F73B4"/>
    <w:rsid w:val="0090164D"/>
    <w:rsid w:val="00916CB9"/>
    <w:rsid w:val="00921D39"/>
    <w:rsid w:val="00933034"/>
    <w:rsid w:val="0094173B"/>
    <w:rsid w:val="009424D4"/>
    <w:rsid w:val="00944DD0"/>
    <w:rsid w:val="00952E8F"/>
    <w:rsid w:val="00977F76"/>
    <w:rsid w:val="00986DD7"/>
    <w:rsid w:val="00996A80"/>
    <w:rsid w:val="009A2C85"/>
    <w:rsid w:val="009A3961"/>
    <w:rsid w:val="009B55B1"/>
    <w:rsid w:val="009B62A7"/>
    <w:rsid w:val="009C02F6"/>
    <w:rsid w:val="009C0AE3"/>
    <w:rsid w:val="009D24C9"/>
    <w:rsid w:val="009E568B"/>
    <w:rsid w:val="009E7C62"/>
    <w:rsid w:val="00A01CA7"/>
    <w:rsid w:val="00A0762A"/>
    <w:rsid w:val="00A1095E"/>
    <w:rsid w:val="00A4343D"/>
    <w:rsid w:val="00A45597"/>
    <w:rsid w:val="00A45C56"/>
    <w:rsid w:val="00A502F1"/>
    <w:rsid w:val="00A537BA"/>
    <w:rsid w:val="00A5576E"/>
    <w:rsid w:val="00A5760B"/>
    <w:rsid w:val="00A62AE8"/>
    <w:rsid w:val="00A70A83"/>
    <w:rsid w:val="00A73A9D"/>
    <w:rsid w:val="00A7670D"/>
    <w:rsid w:val="00A81EB3"/>
    <w:rsid w:val="00A83BAA"/>
    <w:rsid w:val="00A91F87"/>
    <w:rsid w:val="00A955BC"/>
    <w:rsid w:val="00AA0D15"/>
    <w:rsid w:val="00AA1CAA"/>
    <w:rsid w:val="00AB3410"/>
    <w:rsid w:val="00AC0C37"/>
    <w:rsid w:val="00AC4AFB"/>
    <w:rsid w:val="00AE38A8"/>
    <w:rsid w:val="00AE77AA"/>
    <w:rsid w:val="00AF3EDA"/>
    <w:rsid w:val="00B00C1D"/>
    <w:rsid w:val="00B21A63"/>
    <w:rsid w:val="00B2563A"/>
    <w:rsid w:val="00B41540"/>
    <w:rsid w:val="00B42084"/>
    <w:rsid w:val="00B43369"/>
    <w:rsid w:val="00B46750"/>
    <w:rsid w:val="00B54D54"/>
    <w:rsid w:val="00B55375"/>
    <w:rsid w:val="00B632CC"/>
    <w:rsid w:val="00B72CC3"/>
    <w:rsid w:val="00B7459C"/>
    <w:rsid w:val="00B84DC1"/>
    <w:rsid w:val="00B92466"/>
    <w:rsid w:val="00B96C94"/>
    <w:rsid w:val="00BA00A2"/>
    <w:rsid w:val="00BA12F1"/>
    <w:rsid w:val="00BA22BA"/>
    <w:rsid w:val="00BA23F7"/>
    <w:rsid w:val="00BA439F"/>
    <w:rsid w:val="00BA617F"/>
    <w:rsid w:val="00BA6370"/>
    <w:rsid w:val="00BB243A"/>
    <w:rsid w:val="00BB41EA"/>
    <w:rsid w:val="00BB4C4A"/>
    <w:rsid w:val="00BE0513"/>
    <w:rsid w:val="00C04818"/>
    <w:rsid w:val="00C04AA0"/>
    <w:rsid w:val="00C10BF9"/>
    <w:rsid w:val="00C13B35"/>
    <w:rsid w:val="00C23E36"/>
    <w:rsid w:val="00C242B9"/>
    <w:rsid w:val="00C269D4"/>
    <w:rsid w:val="00C33521"/>
    <w:rsid w:val="00C35900"/>
    <w:rsid w:val="00C37ADB"/>
    <w:rsid w:val="00C4160D"/>
    <w:rsid w:val="00C4200B"/>
    <w:rsid w:val="00C6306A"/>
    <w:rsid w:val="00C6404B"/>
    <w:rsid w:val="00C673DD"/>
    <w:rsid w:val="00C7134D"/>
    <w:rsid w:val="00C83569"/>
    <w:rsid w:val="00C8406E"/>
    <w:rsid w:val="00C851D2"/>
    <w:rsid w:val="00C960A6"/>
    <w:rsid w:val="00C96167"/>
    <w:rsid w:val="00CA52F3"/>
    <w:rsid w:val="00CB2709"/>
    <w:rsid w:val="00CB6F89"/>
    <w:rsid w:val="00CC0AE9"/>
    <w:rsid w:val="00CC2B70"/>
    <w:rsid w:val="00CD618A"/>
    <w:rsid w:val="00CE13A2"/>
    <w:rsid w:val="00CE228C"/>
    <w:rsid w:val="00CE71D9"/>
    <w:rsid w:val="00CE72DA"/>
    <w:rsid w:val="00CF545B"/>
    <w:rsid w:val="00CF728B"/>
    <w:rsid w:val="00D118F0"/>
    <w:rsid w:val="00D209A7"/>
    <w:rsid w:val="00D25F16"/>
    <w:rsid w:val="00D26002"/>
    <w:rsid w:val="00D27D69"/>
    <w:rsid w:val="00D33658"/>
    <w:rsid w:val="00D3597A"/>
    <w:rsid w:val="00D36382"/>
    <w:rsid w:val="00D369DA"/>
    <w:rsid w:val="00D43C84"/>
    <w:rsid w:val="00D448C2"/>
    <w:rsid w:val="00D601C7"/>
    <w:rsid w:val="00D666C3"/>
    <w:rsid w:val="00D67AAE"/>
    <w:rsid w:val="00D9189F"/>
    <w:rsid w:val="00DA222A"/>
    <w:rsid w:val="00DD2366"/>
    <w:rsid w:val="00DE0279"/>
    <w:rsid w:val="00DF47FE"/>
    <w:rsid w:val="00DF551A"/>
    <w:rsid w:val="00E0156A"/>
    <w:rsid w:val="00E26704"/>
    <w:rsid w:val="00E31980"/>
    <w:rsid w:val="00E36709"/>
    <w:rsid w:val="00E5162B"/>
    <w:rsid w:val="00E548B4"/>
    <w:rsid w:val="00E61D4F"/>
    <w:rsid w:val="00E6423C"/>
    <w:rsid w:val="00E710AC"/>
    <w:rsid w:val="00E82CD7"/>
    <w:rsid w:val="00E93830"/>
    <w:rsid w:val="00E93E0E"/>
    <w:rsid w:val="00EB1ED3"/>
    <w:rsid w:val="00EC7A7C"/>
    <w:rsid w:val="00ED1383"/>
    <w:rsid w:val="00EE1128"/>
    <w:rsid w:val="00EF490C"/>
    <w:rsid w:val="00F1786B"/>
    <w:rsid w:val="00F223F8"/>
    <w:rsid w:val="00F425ED"/>
    <w:rsid w:val="00F456CA"/>
    <w:rsid w:val="00F474EB"/>
    <w:rsid w:val="00F5401C"/>
    <w:rsid w:val="00F75F2A"/>
    <w:rsid w:val="00F90610"/>
    <w:rsid w:val="00F915A2"/>
    <w:rsid w:val="00FB687C"/>
    <w:rsid w:val="00FC0791"/>
    <w:rsid w:val="00FD07B2"/>
    <w:rsid w:val="00FE273B"/>
    <w:rsid w:val="00FE5362"/>
    <w:rsid w:val="00FE5D5F"/>
    <w:rsid w:val="00FF442E"/>
    <w:rsid w:val="00FF79E3"/>
    <w:rsid w:val="037F8A2F"/>
    <w:rsid w:val="1EBBC1C5"/>
    <w:rsid w:val="1FF01E69"/>
    <w:rsid w:val="448C4F10"/>
    <w:rsid w:val="5B7C48CE"/>
    <w:rsid w:val="6A966195"/>
    <w:rsid w:val="6F2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207ADD9"/>
  <w15:docId w15:val="{4AED768D-8BE3-4EF4-B260-BE7474A572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styleId="Zkladntext3Char" w:customStyle="1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vdb.czso.cz/vdbvo2/faces/cs/index.jsf?page=statistiky&amp;katalog=30835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veta.danisova@czso.cz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B885-E181-4987-B75A-316549B9B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95B6B-8456-4E6B-9F5C-9FE96B21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AEDA4-E169-4A79-BA27-2BC5B1E6ADAC}"/>
</file>

<file path=customXml/itemProps4.xml><?xml version="1.0" encoding="utf-8"?>
<ds:datastoreItem xmlns:ds="http://schemas.openxmlformats.org/officeDocument/2006/customXml" ds:itemID="{B57285DA-EF40-4B81-8F40-C0FF07496F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6</cp:revision>
  <cp:lastPrinted>2022-05-05T10:44:00Z</cp:lastPrinted>
  <dcterms:created xsi:type="dcterms:W3CDTF">2025-05-02T09:49:00Z</dcterms:created>
  <dcterms:modified xsi:type="dcterms:W3CDTF">2025-05-05T06:36:40Z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52300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