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29838" w14:textId="7208A0B3" w:rsidR="006F5729" w:rsidRDefault="00925C2B" w:rsidP="006F5729">
      <w:pPr>
        <w:spacing w:before="280" w:line="22" w:lineRule="atLeast"/>
        <w:jc w:val="left"/>
        <w:outlineLvl w:val="0"/>
        <w:rPr>
          <w:rFonts w:ascii="Arial" w:eastAsia="Times New Roman" w:hAnsi="Arial" w:cs="Times New Roman"/>
          <w:b/>
          <w:bCs/>
          <w:color w:val="BD1B21"/>
          <w:kern w:val="0"/>
          <w:sz w:val="32"/>
          <w:szCs w:val="32"/>
          <w14:ligatures w14:val="none"/>
        </w:rPr>
      </w:pPr>
      <w:bookmarkStart w:id="0" w:name="_Hlk213055855"/>
      <w:r w:rsidRPr="00925C2B">
        <w:rPr>
          <w:rFonts w:ascii="Arial" w:eastAsia="Times New Roman" w:hAnsi="Arial" w:cs="Times New Roman"/>
          <w:b/>
          <w:bCs/>
          <w:color w:val="BD1B21"/>
          <w:kern w:val="0"/>
          <w:sz w:val="32"/>
          <w:szCs w:val="32"/>
          <w14:ligatures w14:val="none"/>
        </w:rPr>
        <w:t>Tahounem růstu stavební</w:t>
      </w:r>
      <w:r w:rsidR="00287B14" w:rsidRPr="00925C2B">
        <w:rPr>
          <w:rFonts w:ascii="Arial" w:eastAsia="Times New Roman" w:hAnsi="Arial" w:cs="Times New Roman"/>
          <w:b/>
          <w:bCs/>
          <w:color w:val="BD1B21"/>
          <w:kern w:val="0"/>
          <w:sz w:val="32"/>
          <w:szCs w:val="32"/>
          <w14:ligatures w14:val="none"/>
        </w:rPr>
        <w:t xml:space="preserve"> produkce </w:t>
      </w:r>
      <w:r w:rsidRPr="00925C2B">
        <w:rPr>
          <w:rFonts w:ascii="Arial" w:eastAsia="Times New Roman" w:hAnsi="Arial" w:cs="Times New Roman"/>
          <w:b/>
          <w:bCs/>
          <w:color w:val="BD1B21"/>
          <w:kern w:val="0"/>
          <w:sz w:val="32"/>
          <w:szCs w:val="32"/>
          <w14:ligatures w14:val="none"/>
        </w:rPr>
        <w:t>byly pozemní stavby</w:t>
      </w:r>
    </w:p>
    <w:bookmarkEnd w:id="0"/>
    <w:p w14:paraId="0AB87326" w14:textId="74BD0F1F" w:rsidR="00F65EB7" w:rsidRDefault="00000000" w:rsidP="00F65EB7">
      <w:pPr>
        <w:spacing w:line="23" w:lineRule="atLeast"/>
        <w:jc w:val="left"/>
      </w:pPr>
      <w:sdt>
        <w:sdtPr>
          <w:id w:val="902409853"/>
          <w:placeholder>
            <w:docPart w:val="DA68B42A48054A168F50E7FD2D71DF7B"/>
          </w:placeholder>
          <w:date w:fullDate="2026-06-08T00:00:00Z">
            <w:dateFormat w:val="dd. MM. yyyy"/>
            <w:lid w:val="cs-CZ"/>
            <w:storeMappedDataAs w:val="dateTime"/>
            <w:calendar w:val="gregorian"/>
          </w:date>
        </w:sdtPr>
        <w:sdtContent>
          <w:r w:rsidR="00F65EB7">
            <w:t>08. 06. 2026</w:t>
          </w:r>
        </w:sdtContent>
      </w:sdt>
      <w:r w:rsidR="00F65EB7" w:rsidRPr="00C744B6">
        <w:t xml:space="preserve"> </w:t>
      </w:r>
    </w:p>
    <w:p w14:paraId="7FE66C83" w14:textId="14C06944" w:rsidR="006F5729" w:rsidRPr="006F5729" w:rsidRDefault="006F5729" w:rsidP="00F65EB7">
      <w:pPr>
        <w:keepNext/>
        <w:keepLines/>
        <w:spacing w:before="80" w:line="23" w:lineRule="atLeast"/>
        <w:jc w:val="left"/>
        <w:outlineLvl w:val="1"/>
        <w:rPr>
          <w:rFonts w:ascii="Arial" w:eastAsia="Times New Roman" w:hAnsi="Arial" w:cs="Times New Roman"/>
          <w:b/>
          <w:bCs/>
          <w:kern w:val="0"/>
          <w:sz w:val="28"/>
          <w:szCs w:val="26"/>
          <w14:ligatures w14:val="none"/>
        </w:rPr>
      </w:pPr>
      <w:r w:rsidRPr="006F5729">
        <w:rPr>
          <w:rFonts w:ascii="Arial" w:eastAsia="Times New Roman" w:hAnsi="Arial" w:cs="Times New Roman"/>
          <w:b/>
          <w:bCs/>
          <w:kern w:val="0"/>
          <w:sz w:val="28"/>
          <w:szCs w:val="26"/>
          <w14:ligatures w14:val="none"/>
        </w:rPr>
        <w:t xml:space="preserve">Stavebnictví – </w:t>
      </w:r>
      <w:r w:rsidR="00F65EB7" w:rsidRPr="00F65EB7">
        <w:rPr>
          <w:rFonts w:ascii="Arial" w:eastAsia="Times New Roman" w:hAnsi="Arial" w:cs="Times New Roman"/>
          <w:b/>
          <w:bCs/>
          <w:kern w:val="0"/>
          <w:sz w:val="28"/>
          <w:szCs w:val="26"/>
          <w14:ligatures w14:val="none"/>
        </w:rPr>
        <w:t>duben</w:t>
      </w:r>
      <w:r w:rsidRPr="006F5729">
        <w:rPr>
          <w:rFonts w:ascii="Arial" w:eastAsia="Times New Roman" w:hAnsi="Arial" w:cs="Times New Roman"/>
          <w:b/>
          <w:bCs/>
          <w:kern w:val="0"/>
          <w:sz w:val="28"/>
          <w:szCs w:val="26"/>
          <w14:ligatures w14:val="none"/>
        </w:rPr>
        <w:t xml:space="preserve"> 2026</w:t>
      </w:r>
    </w:p>
    <w:p w14:paraId="45DDEB6E" w14:textId="49E07E7A" w:rsidR="006F5729" w:rsidRPr="006F5729" w:rsidRDefault="006F5729" w:rsidP="00332804">
      <w:pPr>
        <w:keepNext/>
        <w:keepLines/>
        <w:jc w:val="left"/>
        <w:outlineLvl w:val="2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F5729">
        <w:rPr>
          <w:rFonts w:ascii="Arial" w:eastAsia="Times New Roman" w:hAnsi="Arial" w:cs="Arial"/>
          <w:b/>
          <w:bCs/>
          <w:kern w:val="0"/>
          <w14:ligatures w14:val="none"/>
        </w:rPr>
        <w:t>Stavební produkce v </w:t>
      </w:r>
      <w:r w:rsidR="00F65EB7" w:rsidRPr="00F65EB7">
        <w:rPr>
          <w:rFonts w:ascii="Arial" w:eastAsia="Times New Roman" w:hAnsi="Arial" w:cs="Arial"/>
          <w:b/>
          <w:bCs/>
          <w:kern w:val="0"/>
          <w14:ligatures w14:val="none"/>
        </w:rPr>
        <w:t>dubnu</w:t>
      </w:r>
      <w:r w:rsidRPr="006F5729">
        <w:rPr>
          <w:rFonts w:ascii="Arial" w:eastAsia="Times New Roman" w:hAnsi="Arial" w:cs="Arial"/>
          <w:b/>
          <w:bCs/>
          <w:kern w:val="0"/>
          <w14:ligatures w14:val="none"/>
        </w:rPr>
        <w:t xml:space="preserve"> meziročně vzrostla o </w:t>
      </w:r>
      <w:r w:rsidR="00AE7897">
        <w:rPr>
          <w:rFonts w:ascii="Arial" w:eastAsia="Times New Roman" w:hAnsi="Arial" w:cs="Arial"/>
          <w:b/>
          <w:bCs/>
          <w:kern w:val="0"/>
          <w14:ligatures w14:val="none"/>
        </w:rPr>
        <w:t>7,7</w:t>
      </w:r>
      <w:r w:rsidR="00952BFB">
        <w:rPr>
          <w:rFonts w:ascii="Arial" w:eastAsia="Times New Roman" w:hAnsi="Arial" w:cs="Arial"/>
          <w:b/>
          <w:bCs/>
          <w:kern w:val="0"/>
          <w14:ligatures w14:val="none"/>
        </w:rPr>
        <w:t> </w:t>
      </w:r>
      <w:r w:rsidRPr="006F5729">
        <w:rPr>
          <w:rFonts w:ascii="Arial" w:eastAsia="Times New Roman" w:hAnsi="Arial" w:cs="Arial"/>
          <w:b/>
          <w:bCs/>
          <w:kern w:val="0"/>
          <w14:ligatures w14:val="none"/>
        </w:rPr>
        <w:t>%, meziměsíčně byla vyšší o </w:t>
      </w:r>
      <w:r w:rsidR="00AE7897">
        <w:rPr>
          <w:rFonts w:ascii="Arial" w:eastAsia="Times New Roman" w:hAnsi="Arial" w:cs="Arial"/>
          <w:b/>
          <w:bCs/>
          <w:kern w:val="0"/>
          <w14:ligatures w14:val="none"/>
        </w:rPr>
        <w:t>0,6</w:t>
      </w:r>
      <w:r w:rsidR="00952BFB">
        <w:rPr>
          <w:rFonts w:ascii="Arial" w:eastAsia="Times New Roman" w:hAnsi="Arial" w:cs="Arial"/>
          <w:b/>
          <w:bCs/>
          <w:kern w:val="0"/>
          <w14:ligatures w14:val="none"/>
        </w:rPr>
        <w:t> </w:t>
      </w:r>
      <w:r w:rsidRPr="006F5729">
        <w:rPr>
          <w:rFonts w:ascii="Arial" w:eastAsia="Times New Roman" w:hAnsi="Arial" w:cs="Arial"/>
          <w:b/>
          <w:bCs/>
          <w:kern w:val="0"/>
          <w14:ligatures w14:val="none"/>
        </w:rPr>
        <w:t>%. Počet vydaných stavebních povolení vzrostl o </w:t>
      </w:r>
      <w:r w:rsidR="00525C2F">
        <w:rPr>
          <w:rFonts w:ascii="Arial" w:eastAsia="Times New Roman" w:hAnsi="Arial" w:cs="Arial"/>
          <w:b/>
          <w:bCs/>
          <w:kern w:val="0"/>
          <w14:ligatures w14:val="none"/>
        </w:rPr>
        <w:t>14</w:t>
      </w:r>
      <w:r w:rsidRPr="006F5729">
        <w:rPr>
          <w:rFonts w:ascii="Arial" w:eastAsia="Times New Roman" w:hAnsi="Arial" w:cs="Arial"/>
          <w:b/>
          <w:bCs/>
          <w:kern w:val="0"/>
          <w14:ligatures w14:val="none"/>
        </w:rPr>
        <w:t>,</w:t>
      </w:r>
      <w:r w:rsidR="00525C2F">
        <w:rPr>
          <w:rFonts w:ascii="Arial" w:eastAsia="Times New Roman" w:hAnsi="Arial" w:cs="Arial"/>
          <w:b/>
          <w:bCs/>
          <w:kern w:val="0"/>
          <w14:ligatures w14:val="none"/>
        </w:rPr>
        <w:t>7</w:t>
      </w:r>
      <w:r w:rsidRPr="006F5729">
        <w:rPr>
          <w:rFonts w:ascii="Arial" w:eastAsia="Times New Roman" w:hAnsi="Arial" w:cs="Arial"/>
          <w:b/>
          <w:bCs/>
          <w:kern w:val="0"/>
          <w14:ligatures w14:val="none"/>
        </w:rPr>
        <w:t xml:space="preserve"> %. Meziročně bylo zahájeno o </w:t>
      </w:r>
      <w:r w:rsidR="00DC32EF">
        <w:rPr>
          <w:rFonts w:ascii="Arial" w:eastAsia="Times New Roman" w:hAnsi="Arial" w:cs="Arial"/>
          <w:b/>
          <w:bCs/>
          <w:kern w:val="0"/>
          <w14:ligatures w14:val="none"/>
        </w:rPr>
        <w:t>89</w:t>
      </w:r>
      <w:r w:rsidRPr="006F5729">
        <w:rPr>
          <w:rFonts w:ascii="Arial" w:eastAsia="Times New Roman" w:hAnsi="Arial" w:cs="Arial"/>
          <w:b/>
          <w:bCs/>
          <w:kern w:val="0"/>
          <w14:ligatures w14:val="none"/>
        </w:rPr>
        <w:t>,</w:t>
      </w:r>
      <w:r w:rsidR="00DC32EF">
        <w:rPr>
          <w:rFonts w:ascii="Arial" w:eastAsia="Times New Roman" w:hAnsi="Arial" w:cs="Arial"/>
          <w:b/>
          <w:bCs/>
          <w:kern w:val="0"/>
          <w14:ligatures w14:val="none"/>
        </w:rPr>
        <w:t>7</w:t>
      </w:r>
      <w:r w:rsidRPr="006F5729">
        <w:rPr>
          <w:rFonts w:ascii="Arial" w:eastAsia="Times New Roman" w:hAnsi="Arial" w:cs="Arial"/>
          <w:b/>
          <w:bCs/>
          <w:kern w:val="0"/>
          <w14:ligatures w14:val="none"/>
        </w:rPr>
        <w:t xml:space="preserve"> % bytů </w:t>
      </w:r>
      <w:r w:rsidR="00DC32EF">
        <w:rPr>
          <w:rFonts w:ascii="Arial" w:eastAsia="Times New Roman" w:hAnsi="Arial" w:cs="Arial"/>
          <w:b/>
          <w:bCs/>
          <w:kern w:val="0"/>
          <w14:ligatures w14:val="none"/>
        </w:rPr>
        <w:t>více</w:t>
      </w:r>
      <w:r w:rsidRPr="006F5729">
        <w:rPr>
          <w:rFonts w:ascii="Arial" w:eastAsia="Times New Roman" w:hAnsi="Arial" w:cs="Arial"/>
          <w:b/>
          <w:bCs/>
          <w:kern w:val="0"/>
          <w14:ligatures w14:val="none"/>
        </w:rPr>
        <w:t>, dokončeno bylo o </w:t>
      </w:r>
      <w:r w:rsidR="00C72E74">
        <w:rPr>
          <w:rFonts w:ascii="Arial" w:eastAsia="Times New Roman" w:hAnsi="Arial" w:cs="Arial"/>
          <w:b/>
          <w:bCs/>
          <w:kern w:val="0"/>
          <w14:ligatures w14:val="none"/>
        </w:rPr>
        <w:t>10</w:t>
      </w:r>
      <w:r w:rsidRPr="006F5729">
        <w:rPr>
          <w:rFonts w:ascii="Arial" w:eastAsia="Times New Roman" w:hAnsi="Arial" w:cs="Arial"/>
          <w:b/>
          <w:bCs/>
          <w:kern w:val="0"/>
          <w14:ligatures w14:val="none"/>
        </w:rPr>
        <w:t>,</w:t>
      </w:r>
      <w:r w:rsidR="002F6442">
        <w:rPr>
          <w:rFonts w:ascii="Arial" w:eastAsia="Times New Roman" w:hAnsi="Arial" w:cs="Arial"/>
          <w:b/>
          <w:bCs/>
          <w:kern w:val="0"/>
          <w14:ligatures w14:val="none"/>
        </w:rPr>
        <w:t>7</w:t>
      </w:r>
      <w:r w:rsidRPr="006F5729">
        <w:rPr>
          <w:rFonts w:ascii="Arial" w:eastAsia="Times New Roman" w:hAnsi="Arial" w:cs="Arial"/>
          <w:b/>
          <w:bCs/>
          <w:kern w:val="0"/>
          <w14:ligatures w14:val="none"/>
        </w:rPr>
        <w:t> % bytů méně.</w:t>
      </w:r>
    </w:p>
    <w:p w14:paraId="6D9DAEF4" w14:textId="3952D1E3" w:rsidR="006F5729" w:rsidRPr="006F5729" w:rsidRDefault="006F5729" w:rsidP="00332804">
      <w:pPr>
        <w:jc w:val="left"/>
        <w:rPr>
          <w:rFonts w:ascii="Arial" w:eastAsia="Times New Roman" w:hAnsi="Arial" w:cs="Arial"/>
          <w:i/>
          <w:iCs/>
          <w:kern w:val="0"/>
          <w:szCs w:val="22"/>
          <w14:ligatures w14:val="none"/>
        </w:rPr>
      </w:pPr>
      <w:r w:rsidRPr="006F5729">
        <w:rPr>
          <w:rFonts w:ascii="Arial" w:eastAsia="Times New Roman" w:hAnsi="Arial" w:cs="Arial"/>
          <w:kern w:val="0"/>
          <w:szCs w:val="22"/>
          <w14:ligatures w14:val="none"/>
        </w:rPr>
        <w:t>Stavební produkce byla v </w:t>
      </w:r>
      <w:r w:rsidR="00F65EB7" w:rsidRPr="00F65EB7">
        <w:rPr>
          <w:rFonts w:ascii="Arial" w:eastAsia="Times New Roman" w:hAnsi="Arial" w:cs="Arial"/>
          <w:kern w:val="0"/>
          <w:szCs w:val="22"/>
          <w14:ligatures w14:val="none"/>
        </w:rPr>
        <w:t>dubnu</w:t>
      </w:r>
      <w:r w:rsidRPr="006F5729">
        <w:rPr>
          <w:rFonts w:ascii="Arial" w:eastAsia="Times New Roman" w:hAnsi="Arial" w:cs="Arial"/>
          <w:kern w:val="0"/>
          <w:szCs w:val="22"/>
          <w14:ligatures w14:val="none"/>
        </w:rPr>
        <w:t xml:space="preserve"> meziměsíčně vyšší o</w:t>
      </w:r>
      <w:r w:rsidR="00AE7897">
        <w:rPr>
          <w:rFonts w:ascii="Arial" w:eastAsia="Times New Roman" w:hAnsi="Arial" w:cs="Arial"/>
          <w:kern w:val="0"/>
          <w:szCs w:val="22"/>
          <w14:ligatures w14:val="none"/>
        </w:rPr>
        <w:t xml:space="preserve"> 0,6</w:t>
      </w:r>
      <w:r w:rsidR="00952BFB">
        <w:rPr>
          <w:rFonts w:ascii="Arial" w:eastAsia="Times New Roman" w:hAnsi="Arial" w:cs="Arial"/>
          <w:kern w:val="0"/>
          <w:szCs w:val="22"/>
          <w14:ligatures w14:val="none"/>
        </w:rPr>
        <w:t> </w:t>
      </w:r>
      <w:r w:rsidRPr="006F5729">
        <w:rPr>
          <w:rFonts w:ascii="Arial" w:eastAsia="Times New Roman" w:hAnsi="Arial" w:cs="Arial"/>
          <w:kern w:val="0"/>
          <w:szCs w:val="22"/>
          <w14:ligatures w14:val="none"/>
        </w:rPr>
        <w:t>%.</w:t>
      </w:r>
      <w:r w:rsidR="00AE7897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AB342C" w:rsidRPr="003E31EA">
        <w:rPr>
          <w:rFonts w:cs="Arial"/>
          <w:i/>
        </w:rPr>
        <w:t>„Stavební produkce v </w:t>
      </w:r>
      <w:r w:rsidR="00AB342C">
        <w:rPr>
          <w:rFonts w:cs="Arial"/>
          <w:i/>
        </w:rPr>
        <w:t>dubnu</w:t>
      </w:r>
      <w:r w:rsidR="00AB342C" w:rsidRPr="003E31EA">
        <w:rPr>
          <w:rFonts w:cs="Arial"/>
          <w:i/>
        </w:rPr>
        <w:t xml:space="preserve"> meziročně</w:t>
      </w:r>
      <w:r w:rsidR="00AB342C">
        <w:rPr>
          <w:rFonts w:cs="Arial"/>
          <w:i/>
        </w:rPr>
        <w:t xml:space="preserve"> vzrostla o 7,7 % a tahounem bylo pozemní stavitelství. </w:t>
      </w:r>
      <w:r w:rsidR="000B2A5A">
        <w:rPr>
          <w:rFonts w:cs="Arial"/>
          <w:i/>
        </w:rPr>
        <w:t>Produkce v i</w:t>
      </w:r>
      <w:r w:rsidR="00AB342C">
        <w:rPr>
          <w:rFonts w:cs="Arial"/>
          <w:i/>
        </w:rPr>
        <w:t>nženýrské</w:t>
      </w:r>
      <w:r w:rsidR="000B2A5A">
        <w:rPr>
          <w:rFonts w:cs="Arial"/>
          <w:i/>
        </w:rPr>
        <w:t>m</w:t>
      </w:r>
      <w:r w:rsidR="00AB342C">
        <w:rPr>
          <w:rFonts w:cs="Arial"/>
          <w:i/>
        </w:rPr>
        <w:t xml:space="preserve"> </w:t>
      </w:r>
      <w:r w:rsidR="000B2A5A">
        <w:rPr>
          <w:rFonts w:cs="Arial"/>
          <w:i/>
        </w:rPr>
        <w:t xml:space="preserve">stavitelství si i nadále udržela vysokou </w:t>
      </w:r>
      <w:r w:rsidR="00AB342C">
        <w:rPr>
          <w:rFonts w:cs="Arial"/>
          <w:i/>
        </w:rPr>
        <w:t>úrov</w:t>
      </w:r>
      <w:r w:rsidR="000B2A5A">
        <w:rPr>
          <w:rFonts w:cs="Arial"/>
          <w:i/>
        </w:rPr>
        <w:t>eň</w:t>
      </w:r>
      <w:r w:rsidR="00AB342C">
        <w:rPr>
          <w:rFonts w:cs="Arial"/>
          <w:i/>
        </w:rPr>
        <w:t xml:space="preserve"> </w:t>
      </w:r>
      <w:r w:rsidR="000B2A5A">
        <w:rPr>
          <w:rFonts w:cs="Arial"/>
          <w:i/>
        </w:rPr>
        <w:t xml:space="preserve">z </w:t>
      </w:r>
      <w:r w:rsidR="00AB342C">
        <w:rPr>
          <w:rFonts w:cs="Arial"/>
          <w:i/>
        </w:rPr>
        <w:t xml:space="preserve">loňského </w:t>
      </w:r>
      <w:r w:rsidR="000B2A5A">
        <w:rPr>
          <w:rFonts w:cs="Arial"/>
          <w:i/>
        </w:rPr>
        <w:t>roku</w:t>
      </w:r>
      <w:r w:rsidR="00AB342C">
        <w:rPr>
          <w:rFonts w:cs="Arial"/>
          <w:i/>
        </w:rPr>
        <w:t>,</w:t>
      </w:r>
      <w:r w:rsidR="00AB342C" w:rsidRPr="003E31EA">
        <w:rPr>
          <w:rFonts w:cs="Arial"/>
          <w:i/>
        </w:rPr>
        <w:t xml:space="preserve">“ </w:t>
      </w:r>
      <w:r w:rsidR="00AB342C" w:rsidRPr="003E31EA">
        <w:rPr>
          <w:rFonts w:cs="Arial"/>
        </w:rPr>
        <w:t>říká Radek Matějka, ředitel odboru statistiky zemědělství a lesnictví, průmyslu, stavebnictví a energetiky ČSÚ.</w:t>
      </w:r>
      <w:r w:rsidR="00AB342C" w:rsidRPr="1740A92E">
        <w:rPr>
          <w:rFonts w:cs="Arial"/>
        </w:rPr>
        <w:t xml:space="preserve"> </w:t>
      </w:r>
      <w:r w:rsidR="00AB342C" w:rsidRPr="008474A3">
        <w:rPr>
          <w:rFonts w:cs="Arial"/>
        </w:rPr>
        <w:t>Produkce v pozemním stavitelství se zvýšila o</w:t>
      </w:r>
      <w:r w:rsidR="00AB342C">
        <w:rPr>
          <w:rFonts w:cs="Arial"/>
        </w:rPr>
        <w:t> 12,1</w:t>
      </w:r>
      <w:r w:rsidR="00AB342C" w:rsidRPr="008474A3">
        <w:rPr>
          <w:rFonts w:cs="Arial"/>
        </w:rPr>
        <w:t> % a inženýrské stavitelství meziročně kleslo o </w:t>
      </w:r>
      <w:r w:rsidR="00AB342C">
        <w:rPr>
          <w:rFonts w:cs="Arial"/>
        </w:rPr>
        <w:t>0,4</w:t>
      </w:r>
      <w:r w:rsidR="00AB342C" w:rsidRPr="008474A3">
        <w:rPr>
          <w:rFonts w:cs="Arial"/>
        </w:rPr>
        <w:t> %.</w:t>
      </w:r>
    </w:p>
    <w:p w14:paraId="554DB83B" w14:textId="35FA5C56" w:rsidR="006F5729" w:rsidRPr="006F5729" w:rsidRDefault="006F5729" w:rsidP="00332804">
      <w:pPr>
        <w:jc w:val="left"/>
        <w:rPr>
          <w:rFonts w:ascii="Arial" w:eastAsia="Times New Roman" w:hAnsi="Arial" w:cs="Arial"/>
          <w:kern w:val="0"/>
          <w14:ligatures w14:val="none"/>
        </w:rPr>
      </w:pPr>
      <w:r w:rsidRPr="006F5729">
        <w:rPr>
          <w:rFonts w:ascii="Arial" w:eastAsia="Times New Roman" w:hAnsi="Arial" w:cs="Arial"/>
          <w:kern w:val="0"/>
          <w:szCs w:val="22"/>
          <w14:ligatures w14:val="none"/>
        </w:rPr>
        <w:t>V </w:t>
      </w:r>
      <w:r w:rsidR="00F65EB7" w:rsidRPr="00F65EB7">
        <w:rPr>
          <w:rFonts w:ascii="Arial" w:eastAsia="Times New Roman" w:hAnsi="Arial" w:cs="Arial"/>
          <w:kern w:val="0"/>
          <w:szCs w:val="22"/>
          <w14:ligatures w14:val="none"/>
        </w:rPr>
        <w:t>dubnu</w:t>
      </w:r>
      <w:r w:rsidRPr="006F5729">
        <w:rPr>
          <w:rFonts w:ascii="Arial" w:eastAsia="Times New Roman" w:hAnsi="Arial" w:cs="Arial"/>
          <w:kern w:val="0"/>
          <w:szCs w:val="22"/>
          <w14:ligatures w14:val="none"/>
        </w:rPr>
        <w:t xml:space="preserve"> bylo vydáno </w:t>
      </w:r>
      <w:r w:rsidR="00525C2F" w:rsidRPr="00525C2F">
        <w:rPr>
          <w:rFonts w:ascii="Arial" w:eastAsia="Times New Roman" w:hAnsi="Arial" w:cs="Arial"/>
          <w:kern w:val="0"/>
          <w:szCs w:val="22"/>
          <w14:ligatures w14:val="none"/>
        </w:rPr>
        <w:t>5</w:t>
      </w:r>
      <w:r w:rsidR="00525C2F">
        <w:rPr>
          <w:rFonts w:ascii="Arial" w:eastAsia="Times New Roman" w:hAnsi="Arial" w:cs="Arial"/>
          <w:kern w:val="0"/>
          <w:szCs w:val="22"/>
          <w14:ligatures w14:val="none"/>
        </w:rPr>
        <w:t xml:space="preserve"> </w:t>
      </w:r>
      <w:r w:rsidR="00525C2F" w:rsidRPr="00525C2F">
        <w:rPr>
          <w:rFonts w:ascii="Arial" w:eastAsia="Times New Roman" w:hAnsi="Arial" w:cs="Arial"/>
          <w:kern w:val="0"/>
          <w:szCs w:val="22"/>
          <w14:ligatures w14:val="none"/>
        </w:rPr>
        <w:t>889</w:t>
      </w:r>
      <w:r w:rsidRPr="006F5729">
        <w:rPr>
          <w:rFonts w:ascii="Arial" w:eastAsia="Times New Roman" w:hAnsi="Arial" w:cs="Arial"/>
          <w:kern w:val="0"/>
          <w:szCs w:val="22"/>
          <w14:ligatures w14:val="none"/>
        </w:rPr>
        <w:t xml:space="preserve"> stavebních povolení a tento počet </w:t>
      </w:r>
      <w:r w:rsidRPr="006F5729">
        <w:rPr>
          <w:rFonts w:ascii="Arial" w:eastAsia="Times New Roman" w:hAnsi="Arial" w:cs="Arial"/>
          <w:kern w:val="0"/>
          <w14:ligatures w14:val="none"/>
        </w:rPr>
        <w:t>meziročně vzrostl o </w:t>
      </w:r>
      <w:r w:rsidR="00525C2F">
        <w:rPr>
          <w:rFonts w:ascii="Arial" w:eastAsia="Times New Roman" w:hAnsi="Arial" w:cs="Arial"/>
          <w:kern w:val="0"/>
          <w14:ligatures w14:val="none"/>
        </w:rPr>
        <w:t>14</w:t>
      </w:r>
      <w:r w:rsidRPr="006F5729">
        <w:rPr>
          <w:rFonts w:ascii="Arial" w:eastAsia="Times New Roman" w:hAnsi="Arial" w:cs="Arial"/>
          <w:kern w:val="0"/>
          <w14:ligatures w14:val="none"/>
        </w:rPr>
        <w:t>,</w:t>
      </w:r>
      <w:r w:rsidR="00525C2F">
        <w:rPr>
          <w:rFonts w:ascii="Arial" w:eastAsia="Times New Roman" w:hAnsi="Arial" w:cs="Arial"/>
          <w:kern w:val="0"/>
          <w14:ligatures w14:val="none"/>
        </w:rPr>
        <w:t>7</w:t>
      </w:r>
      <w:r w:rsidRPr="006F5729">
        <w:rPr>
          <w:rFonts w:ascii="Arial" w:eastAsia="Times New Roman" w:hAnsi="Arial" w:cs="Arial"/>
          <w:kern w:val="0"/>
          <w14:ligatures w14:val="none"/>
        </w:rPr>
        <w:t xml:space="preserve"> %. Podlahová plocha u výstavby nových budov meziročně </w:t>
      </w:r>
      <w:r w:rsidR="00114091" w:rsidRPr="006F5729">
        <w:rPr>
          <w:rFonts w:ascii="Arial" w:eastAsia="Times New Roman" w:hAnsi="Arial" w:cs="Arial"/>
          <w:kern w:val="0"/>
          <w:szCs w:val="22"/>
          <w14:ligatures w14:val="none"/>
        </w:rPr>
        <w:t>vzrostla</w:t>
      </w:r>
      <w:r w:rsidRPr="006F5729">
        <w:rPr>
          <w:rFonts w:ascii="Arial" w:eastAsia="Times New Roman" w:hAnsi="Arial" w:cs="Arial"/>
          <w:kern w:val="0"/>
          <w14:ligatures w14:val="none"/>
        </w:rPr>
        <w:t xml:space="preserve"> o </w:t>
      </w:r>
      <w:r w:rsidR="00114091">
        <w:rPr>
          <w:rFonts w:ascii="Arial" w:eastAsia="Times New Roman" w:hAnsi="Arial" w:cs="Arial"/>
          <w:kern w:val="0"/>
          <w14:ligatures w14:val="none"/>
        </w:rPr>
        <w:t>40</w:t>
      </w:r>
      <w:r w:rsidRPr="006F5729">
        <w:rPr>
          <w:rFonts w:ascii="Arial" w:eastAsia="Times New Roman" w:hAnsi="Arial" w:cs="Arial"/>
          <w:kern w:val="0"/>
          <w14:ligatures w14:val="none"/>
        </w:rPr>
        <w:t>,</w:t>
      </w:r>
      <w:r w:rsidR="00114091">
        <w:rPr>
          <w:rFonts w:ascii="Arial" w:eastAsia="Times New Roman" w:hAnsi="Arial" w:cs="Arial"/>
          <w:kern w:val="0"/>
          <w14:ligatures w14:val="none"/>
        </w:rPr>
        <w:t>3</w:t>
      </w:r>
      <w:r w:rsidRPr="006F5729">
        <w:rPr>
          <w:rFonts w:ascii="Arial" w:eastAsia="Times New Roman" w:hAnsi="Arial" w:cs="Arial"/>
          <w:kern w:val="0"/>
          <w14:ligatures w14:val="none"/>
        </w:rPr>
        <w:t xml:space="preserve"> %.</w:t>
      </w:r>
    </w:p>
    <w:p w14:paraId="21A1975C" w14:textId="1B4BFB69" w:rsidR="006F5729" w:rsidRPr="006F5729" w:rsidRDefault="006F5729" w:rsidP="00332804">
      <w:pPr>
        <w:jc w:val="left"/>
        <w:rPr>
          <w:rFonts w:ascii="Arial" w:eastAsia="Times New Roman" w:hAnsi="Arial" w:cs="Arial"/>
          <w:bCs/>
          <w:kern w:val="0"/>
          <w14:ligatures w14:val="none"/>
        </w:rPr>
      </w:pPr>
      <w:r w:rsidRPr="006F5729">
        <w:rPr>
          <w:rFonts w:ascii="Arial" w:eastAsia="Times New Roman" w:hAnsi="Arial" w:cs="Arial"/>
          <w:bCs/>
          <w:kern w:val="0"/>
          <w14:ligatures w14:val="none"/>
        </w:rPr>
        <w:t>V </w:t>
      </w:r>
      <w:r w:rsidR="00F65EB7" w:rsidRPr="00F65EB7">
        <w:rPr>
          <w:rFonts w:ascii="Arial" w:eastAsia="Times New Roman" w:hAnsi="Arial" w:cs="Arial"/>
          <w:kern w:val="0"/>
          <w:szCs w:val="22"/>
          <w14:ligatures w14:val="none"/>
        </w:rPr>
        <w:t>dubnu</w:t>
      </w:r>
      <w:r w:rsidRPr="006F5729">
        <w:rPr>
          <w:rFonts w:ascii="Arial" w:eastAsia="Times New Roman" w:hAnsi="Arial" w:cs="Arial"/>
          <w:bCs/>
          <w:kern w:val="0"/>
          <w14:ligatures w14:val="none"/>
        </w:rPr>
        <w:t xml:space="preserve"> 2026 byla zahájena výstavba </w:t>
      </w:r>
      <w:r w:rsidR="00DC32EF" w:rsidRPr="00DC32EF">
        <w:rPr>
          <w:rFonts w:ascii="Arial" w:eastAsia="Times New Roman" w:hAnsi="Arial" w:cs="Arial"/>
          <w:bCs/>
          <w:kern w:val="0"/>
          <w14:ligatures w14:val="none"/>
        </w:rPr>
        <w:t>5</w:t>
      </w:r>
      <w:r w:rsidR="00952BFB">
        <w:rPr>
          <w:rFonts w:ascii="Arial" w:eastAsia="Times New Roman" w:hAnsi="Arial" w:cs="Arial"/>
          <w:bCs/>
          <w:kern w:val="0"/>
          <w14:ligatures w14:val="none"/>
        </w:rPr>
        <w:t> </w:t>
      </w:r>
      <w:r w:rsidR="00DC32EF" w:rsidRPr="00DC32EF">
        <w:rPr>
          <w:rFonts w:ascii="Arial" w:eastAsia="Times New Roman" w:hAnsi="Arial" w:cs="Arial"/>
          <w:bCs/>
          <w:kern w:val="0"/>
          <w14:ligatures w14:val="none"/>
        </w:rPr>
        <w:t>100</w:t>
      </w:r>
      <w:r w:rsidRPr="006F5729">
        <w:rPr>
          <w:rFonts w:ascii="Arial" w:eastAsia="Times New Roman" w:hAnsi="Arial" w:cs="Arial"/>
          <w:bCs/>
          <w:kern w:val="0"/>
          <w14:ligatures w14:val="none"/>
        </w:rPr>
        <w:t xml:space="preserve"> bytů a </w:t>
      </w:r>
      <w:r w:rsidR="00925C2B" w:rsidRPr="00925C2B">
        <w:rPr>
          <w:rFonts w:ascii="Arial" w:eastAsia="Times New Roman" w:hAnsi="Arial" w:cs="Arial"/>
          <w:bCs/>
          <w:kern w:val="0"/>
          <w14:ligatures w14:val="none"/>
        </w:rPr>
        <w:t xml:space="preserve">tento počet meziročně vzrostl </w:t>
      </w:r>
      <w:r w:rsidRPr="006F5729">
        <w:rPr>
          <w:rFonts w:ascii="Arial" w:eastAsia="Times New Roman" w:hAnsi="Arial" w:cs="Arial"/>
          <w:bCs/>
          <w:kern w:val="0"/>
          <w14:ligatures w14:val="none"/>
        </w:rPr>
        <w:t>o </w:t>
      </w:r>
      <w:r w:rsidR="00DC32EF">
        <w:rPr>
          <w:rFonts w:ascii="Arial" w:eastAsia="Times New Roman" w:hAnsi="Arial" w:cs="Arial"/>
          <w:bCs/>
          <w:kern w:val="0"/>
          <w14:ligatures w14:val="none"/>
        </w:rPr>
        <w:t>89</w:t>
      </w:r>
      <w:r w:rsidRPr="006F5729">
        <w:rPr>
          <w:rFonts w:ascii="Arial" w:eastAsia="Times New Roman" w:hAnsi="Arial" w:cs="Arial"/>
          <w:bCs/>
          <w:kern w:val="0"/>
          <w14:ligatures w14:val="none"/>
        </w:rPr>
        <w:t>,</w:t>
      </w:r>
      <w:r w:rsidR="00DC32EF">
        <w:rPr>
          <w:rFonts w:ascii="Arial" w:eastAsia="Times New Roman" w:hAnsi="Arial" w:cs="Arial"/>
          <w:bCs/>
          <w:kern w:val="0"/>
          <w14:ligatures w14:val="none"/>
        </w:rPr>
        <w:t>7</w:t>
      </w:r>
      <w:r w:rsidRPr="006F5729">
        <w:rPr>
          <w:rFonts w:ascii="Arial" w:eastAsia="Times New Roman" w:hAnsi="Arial" w:cs="Arial"/>
          <w:bCs/>
          <w:kern w:val="0"/>
          <w14:ligatures w14:val="none"/>
        </w:rPr>
        <w:t xml:space="preserve"> %. </w:t>
      </w:r>
      <w:r w:rsidR="00952BFB" w:rsidRPr="00952BFB">
        <w:rPr>
          <w:rFonts w:ascii="Arial" w:eastAsia="Times New Roman" w:hAnsi="Arial" w:cs="Arial"/>
          <w:bCs/>
          <w:i/>
          <w:iCs/>
          <w:kern w:val="0"/>
          <w14:ligatures w14:val="none"/>
        </w:rPr>
        <w:t>„Za vysokým růstem počtu zahájených bytů stálo v dubnu kromě rodinných domů také povolení většího množství rozsáhlých bytových komplexů zejména v</w:t>
      </w:r>
      <w:r w:rsidR="00952BFB">
        <w:rPr>
          <w:rFonts w:ascii="Arial" w:eastAsia="Times New Roman" w:hAnsi="Arial" w:cs="Arial"/>
          <w:bCs/>
          <w:i/>
          <w:iCs/>
          <w:kern w:val="0"/>
          <w14:ligatures w14:val="none"/>
        </w:rPr>
        <w:t> </w:t>
      </w:r>
      <w:r w:rsidR="00952BFB" w:rsidRPr="00952BFB">
        <w:rPr>
          <w:rFonts w:ascii="Arial" w:eastAsia="Times New Roman" w:hAnsi="Arial" w:cs="Arial"/>
          <w:bCs/>
          <w:i/>
          <w:iCs/>
          <w:kern w:val="0"/>
          <w14:ligatures w14:val="none"/>
        </w:rPr>
        <w:t>Praze</w:t>
      </w:r>
      <w:r w:rsidR="00952BFB">
        <w:rPr>
          <w:rFonts w:ascii="Arial" w:eastAsia="Times New Roman" w:hAnsi="Arial" w:cs="Arial"/>
          <w:bCs/>
          <w:i/>
          <w:iCs/>
          <w:kern w:val="0"/>
          <w14:ligatures w14:val="none"/>
        </w:rPr>
        <w:t>,</w:t>
      </w:r>
      <w:r w:rsidR="00952BFB" w:rsidRPr="00952BFB">
        <w:rPr>
          <w:rFonts w:ascii="Arial" w:eastAsia="Times New Roman" w:hAnsi="Arial" w:cs="Arial"/>
          <w:bCs/>
          <w:i/>
          <w:iCs/>
          <w:kern w:val="0"/>
          <w14:ligatures w14:val="none"/>
        </w:rPr>
        <w:t>“</w:t>
      </w:r>
      <w:r w:rsidR="00952BFB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="00952BFB" w:rsidRPr="003E31EA">
        <w:rPr>
          <w:rFonts w:cs="Arial"/>
        </w:rPr>
        <w:t>vysvětluje Petra Cuřínová, vedoucí oddělení statistiky stavebnictví a bytové výstavby ČSÚ.</w:t>
      </w:r>
      <w:r w:rsidR="00952BFB">
        <w:rPr>
          <w:rFonts w:cs="Arial"/>
        </w:rPr>
        <w:t xml:space="preserve"> </w:t>
      </w:r>
      <w:r w:rsidRPr="006F5729">
        <w:rPr>
          <w:rFonts w:ascii="Arial" w:eastAsia="Times New Roman" w:hAnsi="Arial" w:cs="Arial"/>
          <w:iCs/>
          <w:kern w:val="0"/>
          <w14:ligatures w14:val="none"/>
        </w:rPr>
        <w:t xml:space="preserve">Dokončeno bylo </w:t>
      </w:r>
      <w:r w:rsidR="00C72E74" w:rsidRPr="00C72E74">
        <w:rPr>
          <w:rFonts w:ascii="Arial" w:eastAsia="Times New Roman" w:hAnsi="Arial" w:cs="Arial"/>
          <w:iCs/>
          <w:kern w:val="0"/>
          <w14:ligatures w14:val="none"/>
        </w:rPr>
        <w:t>2</w:t>
      </w:r>
      <w:r w:rsidR="00952BFB">
        <w:rPr>
          <w:rFonts w:ascii="Arial" w:eastAsia="Times New Roman" w:hAnsi="Arial" w:cs="Arial"/>
          <w:iCs/>
          <w:kern w:val="0"/>
          <w14:ligatures w14:val="none"/>
        </w:rPr>
        <w:t> </w:t>
      </w:r>
      <w:r w:rsidR="00C72E74" w:rsidRPr="00C72E74">
        <w:rPr>
          <w:rFonts w:ascii="Arial" w:eastAsia="Times New Roman" w:hAnsi="Arial" w:cs="Arial"/>
          <w:iCs/>
          <w:kern w:val="0"/>
          <w14:ligatures w14:val="none"/>
        </w:rPr>
        <w:t>582</w:t>
      </w:r>
      <w:r w:rsidRPr="006F5729">
        <w:rPr>
          <w:rFonts w:ascii="Arial" w:eastAsia="Times New Roman" w:hAnsi="Arial" w:cs="Arial"/>
          <w:iCs/>
          <w:kern w:val="0"/>
          <w14:ligatures w14:val="none"/>
        </w:rPr>
        <w:t xml:space="preserve"> bytů, což znamenalo meziroční pokles o </w:t>
      </w:r>
      <w:r w:rsidR="00C72E74">
        <w:rPr>
          <w:rFonts w:ascii="Arial" w:eastAsia="Times New Roman" w:hAnsi="Arial" w:cs="Arial"/>
          <w:iCs/>
          <w:kern w:val="0"/>
          <w14:ligatures w14:val="none"/>
        </w:rPr>
        <w:t>10</w:t>
      </w:r>
      <w:r w:rsidRPr="006F5729">
        <w:rPr>
          <w:rFonts w:ascii="Arial" w:eastAsia="Times New Roman" w:hAnsi="Arial" w:cs="Arial"/>
          <w:iCs/>
          <w:kern w:val="0"/>
          <w14:ligatures w14:val="none"/>
        </w:rPr>
        <w:t>,</w:t>
      </w:r>
      <w:r w:rsidR="002F6442">
        <w:rPr>
          <w:rFonts w:ascii="Arial" w:eastAsia="Times New Roman" w:hAnsi="Arial" w:cs="Arial"/>
          <w:iCs/>
          <w:kern w:val="0"/>
          <w14:ligatures w14:val="none"/>
        </w:rPr>
        <w:t>7</w:t>
      </w:r>
      <w:r w:rsidRPr="006F5729">
        <w:rPr>
          <w:rFonts w:ascii="Arial" w:eastAsia="Times New Roman" w:hAnsi="Arial" w:cs="Arial"/>
          <w:iCs/>
          <w:kern w:val="0"/>
          <w14:ligatures w14:val="none"/>
        </w:rPr>
        <w:t> %.</w:t>
      </w:r>
    </w:p>
    <w:p w14:paraId="4F387BCA" w14:textId="7BD8065F" w:rsidR="006F5729" w:rsidRPr="006F5729" w:rsidRDefault="006F5729" w:rsidP="00332804">
      <w:pPr>
        <w:spacing w:before="120"/>
        <w:jc w:val="left"/>
        <w:rPr>
          <w:rFonts w:ascii="Arial" w:eastAsia="Times New Roman" w:hAnsi="Arial" w:cs="Arial"/>
          <w:kern w:val="0"/>
          <w14:ligatures w14:val="none"/>
        </w:rPr>
      </w:pPr>
      <w:r w:rsidRPr="006F5729">
        <w:rPr>
          <w:rFonts w:ascii="Arial" w:eastAsia="Times New Roman" w:hAnsi="Arial" w:cs="Arial"/>
          <w:bCs/>
          <w:kern w:val="0"/>
          <w14:ligatures w14:val="none"/>
        </w:rPr>
        <w:t>Stavební produkce</w:t>
      </w:r>
      <w:r w:rsidRPr="006F5729">
        <w:rPr>
          <w:rFonts w:ascii="Arial" w:eastAsia="Times New Roman" w:hAnsi="Arial" w:cs="Arial"/>
          <w:kern w:val="0"/>
          <w14:ligatures w14:val="none"/>
        </w:rPr>
        <w:t xml:space="preserve"> podle údajů </w:t>
      </w:r>
      <w:proofErr w:type="spellStart"/>
      <w:r w:rsidRPr="006F5729">
        <w:rPr>
          <w:rFonts w:ascii="Arial" w:eastAsia="Times New Roman" w:hAnsi="Arial" w:cs="Arial"/>
          <w:kern w:val="0"/>
          <w14:ligatures w14:val="none"/>
        </w:rPr>
        <w:t>Eurostatu</w:t>
      </w:r>
      <w:proofErr w:type="spellEnd"/>
      <w:r w:rsidRPr="006F5729">
        <w:rPr>
          <w:rFonts w:ascii="Arial" w:eastAsia="Times New Roman" w:hAnsi="Arial" w:cs="Arial"/>
          <w:bCs/>
          <w:kern w:val="0"/>
          <w14:ligatures w14:val="none"/>
        </w:rPr>
        <w:t xml:space="preserve"> v </w:t>
      </w:r>
      <w:r w:rsidR="003203F5" w:rsidRPr="003203F5">
        <w:rPr>
          <w:rFonts w:ascii="Arial" w:eastAsia="Times New Roman" w:hAnsi="Arial" w:cs="Arial"/>
          <w:bCs/>
          <w:kern w:val="0"/>
          <w14:ligatures w14:val="none"/>
        </w:rPr>
        <w:t>březnu</w:t>
      </w:r>
      <w:r w:rsidRPr="006F5729">
        <w:rPr>
          <w:rFonts w:ascii="Arial" w:eastAsia="Times New Roman" w:hAnsi="Arial" w:cs="Arial"/>
          <w:bCs/>
          <w:kern w:val="0"/>
          <w14:ligatures w14:val="none"/>
        </w:rPr>
        <w:t xml:space="preserve"> 2026 v EU27 </w:t>
      </w:r>
      <w:r w:rsidRPr="006F5729">
        <w:rPr>
          <w:rFonts w:ascii="Arial" w:eastAsia="Times New Roman" w:hAnsi="Arial" w:cs="Arial"/>
          <w:kern w:val="0"/>
          <w14:ligatures w14:val="none"/>
        </w:rPr>
        <w:t>meziročně klesla o</w:t>
      </w:r>
      <w:r w:rsidR="005D1E35">
        <w:rPr>
          <w:rFonts w:ascii="Arial" w:eastAsia="Times New Roman" w:hAnsi="Arial" w:cs="Arial"/>
          <w:kern w:val="0"/>
          <w14:ligatures w14:val="none"/>
        </w:rPr>
        <w:t> </w:t>
      </w:r>
      <w:r w:rsidR="00AE7897">
        <w:rPr>
          <w:rFonts w:ascii="Arial" w:eastAsia="Times New Roman" w:hAnsi="Arial" w:cs="Arial"/>
          <w:kern w:val="0"/>
          <w14:ligatures w14:val="none"/>
        </w:rPr>
        <w:t>0,6</w:t>
      </w:r>
      <w:r w:rsidRPr="006F5729">
        <w:rPr>
          <w:rFonts w:ascii="Arial" w:eastAsia="Times New Roman" w:hAnsi="Arial" w:cs="Arial"/>
          <w:kern w:val="0"/>
          <w14:ligatures w14:val="none"/>
        </w:rPr>
        <w:t xml:space="preserve"> %. Údaje za </w:t>
      </w:r>
      <w:r w:rsidR="003203F5" w:rsidRPr="003203F5">
        <w:rPr>
          <w:rFonts w:ascii="Arial" w:eastAsia="Times New Roman" w:hAnsi="Arial" w:cs="Times New Roman"/>
          <w:kern w:val="0"/>
          <w:szCs w:val="22"/>
          <w14:ligatures w14:val="none"/>
        </w:rPr>
        <w:t>duben</w:t>
      </w:r>
      <w:r w:rsidRPr="006F5729">
        <w:rPr>
          <w:rFonts w:ascii="Arial" w:eastAsia="Times New Roman" w:hAnsi="Arial" w:cs="Arial"/>
          <w:kern w:val="0"/>
          <w14:ligatures w14:val="none"/>
        </w:rPr>
        <w:t xml:space="preserve"> 2026 </w:t>
      </w:r>
      <w:proofErr w:type="spellStart"/>
      <w:r w:rsidRPr="006F5729">
        <w:rPr>
          <w:rFonts w:ascii="Arial" w:eastAsia="Times New Roman" w:hAnsi="Arial" w:cs="Arial"/>
          <w:kern w:val="0"/>
          <w14:ligatures w14:val="none"/>
        </w:rPr>
        <w:t>Eurostat</w:t>
      </w:r>
      <w:proofErr w:type="spellEnd"/>
      <w:r w:rsidRPr="006F5729">
        <w:rPr>
          <w:rFonts w:ascii="Arial" w:eastAsia="Times New Roman" w:hAnsi="Arial" w:cs="Arial"/>
          <w:kern w:val="0"/>
          <w14:ligatures w14:val="none"/>
        </w:rPr>
        <w:t xml:space="preserve"> zveřejní podle předběžného harmonogramu dne </w:t>
      </w:r>
      <w:r w:rsidR="00AE7897" w:rsidRPr="00AE7897">
        <w:rPr>
          <w:rFonts w:ascii="Arial" w:eastAsia="Times New Roman" w:hAnsi="Arial" w:cs="Arial"/>
          <w:kern w:val="0"/>
          <w14:ligatures w14:val="none"/>
        </w:rPr>
        <w:t>18</w:t>
      </w:r>
      <w:r w:rsidRPr="00AE7897">
        <w:rPr>
          <w:rFonts w:ascii="Arial" w:eastAsia="Times New Roman" w:hAnsi="Arial" w:cs="Arial"/>
          <w:kern w:val="0"/>
          <w14:ligatures w14:val="none"/>
        </w:rPr>
        <w:t>. </w:t>
      </w:r>
      <w:r w:rsidR="00AE7897" w:rsidRPr="00AE7897">
        <w:rPr>
          <w:rFonts w:ascii="Arial" w:eastAsia="Times New Roman" w:hAnsi="Arial" w:cs="Arial"/>
          <w:kern w:val="0"/>
          <w14:ligatures w14:val="none"/>
        </w:rPr>
        <w:t>6</w:t>
      </w:r>
      <w:r w:rsidRPr="006F5729">
        <w:rPr>
          <w:rFonts w:ascii="Arial" w:eastAsia="Times New Roman" w:hAnsi="Arial" w:cs="Arial"/>
          <w:kern w:val="0"/>
          <w14:ligatures w14:val="none"/>
        </w:rPr>
        <w:t>. 2026.</w:t>
      </w:r>
    </w:p>
    <w:p w14:paraId="0A508017" w14:textId="77777777" w:rsidR="006F5729" w:rsidRPr="006F5729" w:rsidRDefault="006F5729" w:rsidP="00332804">
      <w:pPr>
        <w:pBdr>
          <w:top w:val="single" w:sz="4" w:space="1" w:color="auto"/>
        </w:pBdr>
        <w:spacing w:after="0" w:line="240" w:lineRule="auto"/>
        <w:jc w:val="left"/>
        <w:rPr>
          <w:rFonts w:ascii="Arial" w:eastAsia="Times New Roman" w:hAnsi="Arial" w:cs="ArialMT"/>
          <w:i/>
          <w:kern w:val="0"/>
          <w:sz w:val="18"/>
          <w:szCs w:val="18"/>
          <w14:ligatures w14:val="none"/>
        </w:rPr>
      </w:pPr>
      <w:r w:rsidRPr="006F5729">
        <w:rPr>
          <w:rFonts w:ascii="Arial" w:eastAsia="Times New Roman" w:hAnsi="Arial" w:cs="ArialMT"/>
          <w:i/>
          <w:kern w:val="0"/>
          <w:sz w:val="18"/>
          <w:szCs w:val="18"/>
          <w14:ligatures w14:val="none"/>
        </w:rPr>
        <w:t>Poznámky:</w:t>
      </w:r>
    </w:p>
    <w:p w14:paraId="4D4EB438" w14:textId="77777777" w:rsidR="006F5729" w:rsidRPr="006F5729" w:rsidRDefault="006F5729" w:rsidP="00332804">
      <w:pPr>
        <w:spacing w:after="0" w:line="240" w:lineRule="auto"/>
        <w:jc w:val="left"/>
        <w:rPr>
          <w:rFonts w:ascii="Arial" w:eastAsia="Times New Roman" w:hAnsi="Arial" w:cs="ArialMT"/>
          <w:i/>
          <w:kern w:val="0"/>
          <w:sz w:val="18"/>
          <w:szCs w:val="18"/>
          <w14:ligatures w14:val="none"/>
        </w:rPr>
      </w:pPr>
      <w:r w:rsidRPr="006F5729">
        <w:rPr>
          <w:rFonts w:ascii="Arial" w:eastAsia="Times New Roman" w:hAnsi="Arial" w:cs="ArialMT"/>
          <w:i/>
          <w:kern w:val="0"/>
          <w:sz w:val="18"/>
          <w:szCs w:val="18"/>
          <w14:ligatures w14:val="none"/>
        </w:rPr>
        <w:t xml:space="preserve">Meziroční vývoj stavební produkce je publikován po očištění o vliv počtu pracovních dnů. Meziměsíční tempa jsou uvedena pro </w:t>
      </w:r>
      <w:proofErr w:type="spellStart"/>
      <w:r w:rsidRPr="006F5729">
        <w:rPr>
          <w:rFonts w:ascii="Arial" w:eastAsia="Times New Roman" w:hAnsi="Arial" w:cs="ArialMT"/>
          <w:i/>
          <w:kern w:val="0"/>
          <w:sz w:val="18"/>
          <w:szCs w:val="18"/>
          <w14:ligatures w14:val="none"/>
        </w:rPr>
        <w:t>trendcyklus</w:t>
      </w:r>
      <w:proofErr w:type="spellEnd"/>
      <w:r w:rsidRPr="006F5729">
        <w:rPr>
          <w:rFonts w:ascii="Arial" w:eastAsia="Times New Roman" w:hAnsi="Arial" w:cs="ArialMT"/>
          <w:i/>
          <w:kern w:val="0"/>
          <w:sz w:val="18"/>
          <w:szCs w:val="18"/>
          <w14:ligatures w14:val="none"/>
        </w:rPr>
        <w:t xml:space="preserve"> stavební produkce.</w:t>
      </w:r>
    </w:p>
    <w:p w14:paraId="5F649538" w14:textId="77777777" w:rsidR="006F5729" w:rsidRPr="006F5729" w:rsidRDefault="006F5729" w:rsidP="00332804">
      <w:pPr>
        <w:spacing w:after="0" w:line="240" w:lineRule="auto"/>
        <w:jc w:val="left"/>
        <w:rPr>
          <w:rFonts w:ascii="Arial" w:eastAsia="Times New Roman" w:hAnsi="Arial" w:cs="Times New Roman"/>
          <w:i/>
          <w:iCs/>
          <w:kern w:val="0"/>
          <w:sz w:val="18"/>
          <w:szCs w:val="18"/>
          <w14:ligatures w14:val="none"/>
        </w:rPr>
      </w:pPr>
      <w:r w:rsidRPr="006F5729">
        <w:rPr>
          <w:rFonts w:ascii="Arial" w:eastAsia="Times New Roman" w:hAnsi="Arial" w:cs="Times New Roman"/>
          <w:i/>
          <w:iCs/>
          <w:kern w:val="0"/>
          <w:sz w:val="18"/>
          <w:szCs w:val="18"/>
          <w14:ligatures w14:val="none"/>
        </w:rPr>
        <w:t xml:space="preserve">Podrobné časové řady jsou nově prezentovány primárně prostřednictvím aplikace </w:t>
      </w:r>
      <w:proofErr w:type="spellStart"/>
      <w:r w:rsidRPr="006F5729">
        <w:rPr>
          <w:rFonts w:ascii="Arial" w:eastAsia="Times New Roman" w:hAnsi="Arial" w:cs="Times New Roman"/>
          <w:i/>
          <w:iCs/>
          <w:kern w:val="0"/>
          <w:sz w:val="18"/>
          <w:szCs w:val="18"/>
          <w14:ligatures w14:val="none"/>
        </w:rPr>
        <w:t>DataStat</w:t>
      </w:r>
      <w:proofErr w:type="spellEnd"/>
      <w:r w:rsidRPr="006F5729">
        <w:rPr>
          <w:rFonts w:ascii="Arial" w:eastAsia="Times New Roman" w:hAnsi="Arial" w:cs="Times New Roman"/>
          <w:i/>
          <w:iCs/>
          <w:kern w:val="0"/>
          <w:sz w:val="18"/>
          <w:szCs w:val="18"/>
          <w14:ligatures w14:val="none"/>
        </w:rPr>
        <w:t>. Stávající tabulky ve Veřejné databázi jsou i nadále, až do ukončení provozu Veřejné databáze, aktualizovány a plně funkční.</w:t>
      </w:r>
    </w:p>
    <w:p w14:paraId="30BD6D1F" w14:textId="77777777" w:rsidR="006F5729" w:rsidRPr="006F5729" w:rsidRDefault="006F5729" w:rsidP="00332804">
      <w:pPr>
        <w:spacing w:after="0" w:line="240" w:lineRule="auto"/>
        <w:jc w:val="left"/>
        <w:rPr>
          <w:rFonts w:ascii="Arial" w:eastAsia="Times New Roman" w:hAnsi="Arial" w:cs="Times New Roman"/>
          <w:i/>
          <w:kern w:val="0"/>
          <w:sz w:val="18"/>
          <w:szCs w:val="18"/>
          <w14:ligatures w14:val="none"/>
        </w:rPr>
      </w:pPr>
      <w:r w:rsidRPr="006F5729">
        <w:rPr>
          <w:rFonts w:ascii="Arial" w:eastAsia="Times New Roman" w:hAnsi="Arial" w:cs="Times New Roman"/>
          <w:i/>
          <w:kern w:val="0"/>
          <w:sz w:val="18"/>
          <w:szCs w:val="18"/>
          <w14:ligatures w14:val="none"/>
        </w:rPr>
        <w:t>Na základě legislativních změn týkajících se Programu statistických zjišťování již nejsou k dispozici údaje o orientační hodnotě povolovaných staveb.</w:t>
      </w:r>
    </w:p>
    <w:p w14:paraId="6E1007B0" w14:textId="77777777" w:rsidR="006F5729" w:rsidRPr="006F5729" w:rsidRDefault="006F5729" w:rsidP="00332804">
      <w:pPr>
        <w:spacing w:after="0" w:line="240" w:lineRule="auto"/>
        <w:jc w:val="left"/>
        <w:rPr>
          <w:rFonts w:ascii="Arial" w:eastAsia="Times New Roman" w:hAnsi="Arial" w:cs="ArialMT"/>
          <w:i/>
          <w:kern w:val="0"/>
          <w:sz w:val="18"/>
          <w:szCs w:val="18"/>
          <w14:ligatures w14:val="none"/>
        </w:rPr>
      </w:pPr>
      <w:r w:rsidRPr="006F5729">
        <w:rPr>
          <w:rFonts w:ascii="Arial" w:eastAsia="Times New Roman" w:hAnsi="Arial" w:cs="ArialMT"/>
          <w:i/>
          <w:kern w:val="0"/>
          <w:sz w:val="18"/>
          <w:szCs w:val="18"/>
          <w14:ligatures w14:val="none"/>
        </w:rPr>
        <w:t xml:space="preserve">Metodika: </w:t>
      </w:r>
      <w:hyperlink r:id="rId11" w:history="1">
        <w:r w:rsidRPr="006F5729">
          <w:rPr>
            <w:rFonts w:ascii="Arial" w:eastAsia="Times New Roman" w:hAnsi="Arial" w:cs="ArialMT"/>
            <w:i/>
            <w:color w:val="0000FF"/>
            <w:kern w:val="0"/>
            <w:sz w:val="18"/>
            <w:szCs w:val="18"/>
            <w:u w:val="single"/>
            <w14:ligatures w14:val="none"/>
          </w:rPr>
          <w:t>https://csu.gov.cz/stavebnictvi_metodika</w:t>
        </w:r>
      </w:hyperlink>
      <w:r w:rsidRPr="006F5729">
        <w:rPr>
          <w:rFonts w:ascii="Arial" w:eastAsia="Times New Roman" w:hAnsi="Arial" w:cs="ArialMT"/>
          <w:i/>
          <w:kern w:val="0"/>
          <w:sz w:val="18"/>
          <w:szCs w:val="18"/>
          <w14:ligatures w14:val="none"/>
        </w:rPr>
        <w:t xml:space="preserve"> </w:t>
      </w:r>
    </w:p>
    <w:p w14:paraId="7803EB70" w14:textId="77777777" w:rsidR="006F5729" w:rsidRPr="006F5729" w:rsidRDefault="006F5729" w:rsidP="00332804">
      <w:pPr>
        <w:spacing w:after="0" w:line="240" w:lineRule="auto"/>
        <w:ind w:left="2694" w:hanging="2694"/>
        <w:jc w:val="left"/>
        <w:rPr>
          <w:rFonts w:ascii="Arial" w:eastAsia="Times New Roman" w:hAnsi="Arial" w:cs="Arial"/>
          <w:i/>
          <w:kern w:val="0"/>
          <w:sz w:val="18"/>
          <w:szCs w:val="18"/>
          <w:u w:val="single"/>
          <w14:ligatures w14:val="none"/>
        </w:rPr>
      </w:pPr>
      <w:r w:rsidRPr="006F5729">
        <w:rPr>
          <w:rFonts w:ascii="Arial" w:eastAsia="Times New Roman" w:hAnsi="Arial" w:cs="ArialMT"/>
          <w:i/>
          <w:color w:val="000000"/>
          <w:kern w:val="0"/>
          <w:sz w:val="18"/>
          <w:szCs w:val="18"/>
          <w14:ligatures w14:val="none"/>
        </w:rPr>
        <w:t>Zodpovědný vedoucí pracovník:</w:t>
      </w:r>
      <w:r w:rsidRPr="006F5729">
        <w:rPr>
          <w:rFonts w:ascii="Arial" w:eastAsia="Times New Roman" w:hAnsi="Arial" w:cs="ArialMT"/>
          <w:i/>
          <w:color w:val="000000"/>
          <w:kern w:val="0"/>
          <w:sz w:val="18"/>
          <w:szCs w:val="18"/>
          <w14:ligatures w14:val="none"/>
        </w:rPr>
        <w:tab/>
        <w:t>Ing. Radek Matějka, ředitel odboru statistiky zemědělství a lesnictví, průmyslu, stavebnictví a energetiky, tel.: 736168543, e</w:t>
      </w:r>
      <w:r w:rsidRPr="006F5729">
        <w:rPr>
          <w:rFonts w:ascii="Arial" w:eastAsia="Times New Roman" w:hAnsi="Arial" w:cs="ArialMT"/>
          <w:i/>
          <w:color w:val="000000"/>
          <w:kern w:val="0"/>
          <w:sz w:val="18"/>
          <w:szCs w:val="18"/>
          <w14:ligatures w14:val="none"/>
        </w:rPr>
        <w:noBreakHyphen/>
        <w:t>mail: </w:t>
      </w:r>
      <w:hyperlink r:id="rId12" w:history="1">
        <w:r w:rsidRPr="006F5729">
          <w:rPr>
            <w:rFonts w:ascii="Arial" w:eastAsia="Times New Roman" w:hAnsi="Arial" w:cs="Arial"/>
            <w:i/>
            <w:color w:val="0000FF"/>
            <w:kern w:val="0"/>
            <w:sz w:val="18"/>
            <w:szCs w:val="18"/>
            <w:u w:val="single"/>
            <w14:ligatures w14:val="none"/>
          </w:rPr>
          <w:t>radek.matejka@csu.gov.cz</w:t>
        </w:r>
      </w:hyperlink>
      <w:r w:rsidRPr="006F5729">
        <w:rPr>
          <w:rFonts w:ascii="Arial" w:eastAsia="Times New Roman" w:hAnsi="Arial" w:cs="Arial"/>
          <w:i/>
          <w:kern w:val="0"/>
          <w:sz w:val="18"/>
          <w:szCs w:val="18"/>
          <w:u w:val="single"/>
          <w14:ligatures w14:val="none"/>
        </w:rPr>
        <w:t xml:space="preserve"> </w:t>
      </w:r>
      <w:r w:rsidRPr="006F5729">
        <w:rPr>
          <w:rFonts w:ascii="Arial" w:eastAsia="Times New Roman" w:hAnsi="Arial" w:cs="ArialMT"/>
          <w:i/>
          <w:color w:val="000000"/>
          <w:kern w:val="0"/>
          <w:sz w:val="18"/>
          <w:szCs w:val="18"/>
          <w14:ligatures w14:val="none"/>
        </w:rPr>
        <w:t xml:space="preserve"> </w:t>
      </w:r>
    </w:p>
    <w:p w14:paraId="496C154F" w14:textId="15A53481" w:rsidR="006F5729" w:rsidRPr="006F5729" w:rsidRDefault="006F5729" w:rsidP="00332804">
      <w:pPr>
        <w:spacing w:after="0" w:line="240" w:lineRule="auto"/>
        <w:ind w:left="2694" w:hanging="2694"/>
        <w:jc w:val="left"/>
        <w:rPr>
          <w:rFonts w:ascii="ArialMT" w:eastAsia="Times New Roman" w:hAnsi="ArialMT" w:cs="ArialMT"/>
          <w:i/>
          <w:color w:val="000000"/>
          <w:kern w:val="0"/>
          <w:sz w:val="18"/>
          <w:szCs w:val="18"/>
          <w14:ligatures w14:val="none"/>
        </w:rPr>
      </w:pPr>
      <w:r w:rsidRPr="006F5729">
        <w:rPr>
          <w:rFonts w:ascii="Arial" w:eastAsia="Times New Roman" w:hAnsi="Arial" w:cs="ArialMT"/>
          <w:i/>
          <w:color w:val="000000"/>
          <w:kern w:val="0"/>
          <w:sz w:val="18"/>
          <w:szCs w:val="18"/>
          <w14:ligatures w14:val="none"/>
        </w:rPr>
        <w:t>Kontaktní osoba:</w:t>
      </w:r>
      <w:r w:rsidRPr="006F5729">
        <w:rPr>
          <w:rFonts w:ascii="Arial" w:eastAsia="Times New Roman" w:hAnsi="Arial" w:cs="ArialMT"/>
          <w:i/>
          <w:color w:val="000000"/>
          <w:kern w:val="0"/>
          <w:sz w:val="18"/>
          <w:szCs w:val="18"/>
          <w14:ligatures w14:val="none"/>
        </w:rPr>
        <w:tab/>
      </w:r>
      <w:r w:rsidR="006711E9" w:rsidRPr="006711E9">
        <w:rPr>
          <w:i/>
          <w:sz w:val="18"/>
          <w:szCs w:val="18"/>
        </w:rPr>
        <w:t xml:space="preserve">Ing. Petra Cuřínová, vedoucí oddělení statistiky stavebnictví a bytové výstavby, tel.: 737280494, e-mail: </w:t>
      </w:r>
      <w:hyperlink r:id="rId13" w:history="1">
        <w:r w:rsidR="006711E9" w:rsidRPr="006711E9">
          <w:rPr>
            <w:rStyle w:val="Hypertextovodkaz"/>
            <w:rFonts w:cs="Arial"/>
            <w:i/>
            <w:sz w:val="18"/>
            <w:szCs w:val="18"/>
          </w:rPr>
          <w:t>petra.curinova@csu.gov.cz</w:t>
        </w:r>
      </w:hyperlink>
      <w:r w:rsidRPr="006F5729">
        <w:rPr>
          <w:rFonts w:ascii="ArialMT" w:eastAsia="Times New Roman" w:hAnsi="ArialMT" w:cs="ArialMT"/>
          <w:i/>
          <w:color w:val="000000"/>
          <w:kern w:val="0"/>
          <w:sz w:val="18"/>
          <w:szCs w:val="18"/>
          <w14:ligatures w14:val="none"/>
        </w:rPr>
        <w:t xml:space="preserve">  </w:t>
      </w:r>
    </w:p>
    <w:p w14:paraId="527A47A6" w14:textId="77777777" w:rsidR="006F5729" w:rsidRPr="006F5729" w:rsidRDefault="006F5729" w:rsidP="00332804">
      <w:pPr>
        <w:spacing w:after="0" w:line="240" w:lineRule="auto"/>
        <w:ind w:left="2694" w:hanging="2694"/>
        <w:jc w:val="left"/>
        <w:rPr>
          <w:rFonts w:ascii="ArialMT" w:eastAsia="Times New Roman" w:hAnsi="ArialMT" w:cs="ArialMT"/>
          <w:i/>
          <w:color w:val="000000"/>
          <w:kern w:val="0"/>
          <w:sz w:val="18"/>
          <w:szCs w:val="18"/>
          <w14:ligatures w14:val="none"/>
        </w:rPr>
      </w:pPr>
      <w:r w:rsidRPr="006F5729">
        <w:rPr>
          <w:rFonts w:ascii="Arial" w:eastAsia="Times New Roman" w:hAnsi="Arial" w:cs="ArialMT"/>
          <w:i/>
          <w:color w:val="000000"/>
          <w:kern w:val="0"/>
          <w:sz w:val="18"/>
          <w:szCs w:val="18"/>
          <w14:ligatures w14:val="none"/>
        </w:rPr>
        <w:t>Metoda získání dat:</w:t>
      </w:r>
      <w:r w:rsidRPr="006F5729">
        <w:rPr>
          <w:rFonts w:ascii="Arial" w:eastAsia="Times New Roman" w:hAnsi="Arial" w:cs="ArialMT"/>
          <w:i/>
          <w:color w:val="000000"/>
          <w:kern w:val="0"/>
          <w:sz w:val="18"/>
          <w:szCs w:val="18"/>
          <w14:ligatures w14:val="none"/>
        </w:rPr>
        <w:tab/>
        <w:t>přímá zjišťování ČSÚ Stav 1-12, Stav 2-12 a registr RÚIAN</w:t>
      </w:r>
    </w:p>
    <w:p w14:paraId="381B7DE0" w14:textId="1DF37EF6" w:rsidR="006F5729" w:rsidRPr="006F5729" w:rsidRDefault="006F5729" w:rsidP="00332804">
      <w:pPr>
        <w:spacing w:after="0" w:line="240" w:lineRule="auto"/>
        <w:ind w:left="2694" w:hanging="2694"/>
        <w:jc w:val="left"/>
        <w:rPr>
          <w:rFonts w:ascii="ArialMT" w:eastAsia="Times New Roman" w:hAnsi="ArialMT" w:cs="ArialMT"/>
          <w:i/>
          <w:color w:val="000000"/>
          <w:kern w:val="0"/>
          <w:sz w:val="18"/>
          <w:szCs w:val="18"/>
          <w14:ligatures w14:val="none"/>
        </w:rPr>
      </w:pPr>
      <w:r w:rsidRPr="006F5729">
        <w:rPr>
          <w:rFonts w:ascii="Arial" w:eastAsia="Times New Roman" w:hAnsi="Arial" w:cs="ArialMT"/>
          <w:i/>
          <w:color w:val="000000"/>
          <w:kern w:val="0"/>
          <w:sz w:val="18"/>
          <w:szCs w:val="18"/>
          <w14:ligatures w14:val="none"/>
        </w:rPr>
        <w:t>Termín ukončení sběru dat:</w:t>
      </w:r>
      <w:r w:rsidRPr="006F5729">
        <w:rPr>
          <w:rFonts w:ascii="Arial" w:eastAsia="Times New Roman" w:hAnsi="Arial" w:cs="ArialMT"/>
          <w:i/>
          <w:color w:val="000000"/>
          <w:kern w:val="0"/>
          <w:sz w:val="18"/>
          <w:szCs w:val="18"/>
          <w14:ligatures w14:val="none"/>
        </w:rPr>
        <w:tab/>
      </w:r>
      <w:r w:rsidR="00AE7897">
        <w:rPr>
          <w:rFonts w:ascii="Arial" w:eastAsia="Times New Roman" w:hAnsi="Arial" w:cs="ArialMT"/>
          <w:i/>
          <w:color w:val="000000"/>
          <w:kern w:val="0"/>
          <w:sz w:val="18"/>
          <w:szCs w:val="18"/>
          <w14:ligatures w14:val="none"/>
        </w:rPr>
        <w:t>2</w:t>
      </w:r>
      <w:r w:rsidRPr="006F5729">
        <w:rPr>
          <w:rFonts w:ascii="Arial" w:eastAsia="Times New Roman" w:hAnsi="Arial" w:cs="ArialMT"/>
          <w:i/>
          <w:color w:val="000000"/>
          <w:kern w:val="0"/>
          <w:sz w:val="18"/>
          <w:szCs w:val="18"/>
          <w14:ligatures w14:val="none"/>
        </w:rPr>
        <w:t xml:space="preserve">. </w:t>
      </w:r>
      <w:r>
        <w:rPr>
          <w:rFonts w:ascii="Arial" w:eastAsia="Times New Roman" w:hAnsi="Arial" w:cs="ArialMT"/>
          <w:i/>
          <w:color w:val="000000"/>
          <w:kern w:val="0"/>
          <w:sz w:val="18"/>
          <w:szCs w:val="18"/>
          <w14:ligatures w14:val="none"/>
        </w:rPr>
        <w:t>6</w:t>
      </w:r>
      <w:r w:rsidRPr="006F5729">
        <w:rPr>
          <w:rFonts w:ascii="Arial" w:eastAsia="Times New Roman" w:hAnsi="Arial" w:cs="ArialMT"/>
          <w:i/>
          <w:color w:val="000000"/>
          <w:kern w:val="0"/>
          <w:sz w:val="18"/>
          <w:szCs w:val="18"/>
          <w14:ligatures w14:val="none"/>
        </w:rPr>
        <w:t>. 2026</w:t>
      </w:r>
    </w:p>
    <w:p w14:paraId="11B8DAA9" w14:textId="77777777" w:rsidR="006F5729" w:rsidRPr="006F5729" w:rsidRDefault="006F5729" w:rsidP="00332804">
      <w:pPr>
        <w:spacing w:after="0" w:line="240" w:lineRule="auto"/>
        <w:ind w:left="2694" w:hanging="2694"/>
        <w:jc w:val="left"/>
        <w:rPr>
          <w:rFonts w:ascii="Arial" w:eastAsia="Times New Roman" w:hAnsi="Arial" w:cs="ArialMT"/>
          <w:color w:val="000000"/>
          <w:kern w:val="0"/>
          <w:sz w:val="18"/>
          <w:szCs w:val="18"/>
          <w14:ligatures w14:val="none"/>
        </w:rPr>
      </w:pPr>
      <w:r w:rsidRPr="006F5729">
        <w:rPr>
          <w:rFonts w:ascii="Arial" w:eastAsia="Times New Roman" w:hAnsi="Arial" w:cs="ArialMT"/>
          <w:i/>
          <w:kern w:val="0"/>
          <w:sz w:val="18"/>
          <w:szCs w:val="18"/>
          <w14:ligatures w14:val="none"/>
        </w:rPr>
        <w:t>Navazující výstupy:</w:t>
      </w:r>
      <w:r w:rsidRPr="006F5729">
        <w:rPr>
          <w:rFonts w:ascii="Arial" w:eastAsia="Times New Roman" w:hAnsi="Arial" w:cs="ArialMT"/>
          <w:i/>
          <w:kern w:val="0"/>
          <w:sz w:val="18"/>
          <w:szCs w:val="18"/>
          <w14:ligatures w14:val="none"/>
        </w:rPr>
        <w:tab/>
      </w:r>
      <w:hyperlink r:id="rId14" w:history="1">
        <w:r w:rsidRPr="006F5729">
          <w:rPr>
            <w:rFonts w:ascii="Arial" w:eastAsia="Times New Roman" w:hAnsi="Arial" w:cs="ArialMT"/>
            <w:i/>
            <w:color w:val="0000FF"/>
            <w:kern w:val="0"/>
            <w:sz w:val="18"/>
            <w:szCs w:val="18"/>
            <w:u w:val="single"/>
            <w14:ligatures w14:val="none"/>
          </w:rPr>
          <w:t>https://data.csu.gov.cz/datastat/dash?aPolozka=STAV01</w:t>
        </w:r>
      </w:hyperlink>
    </w:p>
    <w:p w14:paraId="7BA94887" w14:textId="77777777" w:rsidR="006F5729" w:rsidRPr="006F5729" w:rsidRDefault="006F5729" w:rsidP="00332804">
      <w:pPr>
        <w:spacing w:after="0" w:line="240" w:lineRule="auto"/>
        <w:ind w:left="2694"/>
        <w:jc w:val="left"/>
        <w:rPr>
          <w:rFonts w:ascii="Arial" w:eastAsia="Times New Roman" w:hAnsi="Arial" w:cs="ArialMT"/>
          <w:color w:val="000000"/>
          <w:kern w:val="0"/>
          <w:sz w:val="18"/>
          <w:szCs w:val="18"/>
          <w14:ligatures w14:val="none"/>
        </w:rPr>
      </w:pPr>
      <w:hyperlink r:id="rId15" w:history="1">
        <w:r w:rsidRPr="006F5729">
          <w:rPr>
            <w:rFonts w:ascii="Arial" w:eastAsia="Times New Roman" w:hAnsi="Arial" w:cs="ArialMT"/>
            <w:i/>
            <w:iCs/>
            <w:color w:val="0000FF"/>
            <w:kern w:val="0"/>
            <w:sz w:val="18"/>
            <w:szCs w:val="18"/>
            <w:u w:val="single"/>
            <w14:ligatures w14:val="none"/>
          </w:rPr>
          <w:t>https://data.csu.gov.cz/datastat/dash?aPolozka=STAV02</w:t>
        </w:r>
      </w:hyperlink>
      <w:r w:rsidRPr="006F5729">
        <w:rPr>
          <w:rFonts w:ascii="Arial" w:eastAsia="Times New Roman" w:hAnsi="Arial" w:cs="ArialMT"/>
          <w:color w:val="000000"/>
          <w:kern w:val="0"/>
          <w:sz w:val="18"/>
          <w:szCs w:val="18"/>
          <w14:ligatures w14:val="none"/>
        </w:rPr>
        <w:t xml:space="preserve"> </w:t>
      </w:r>
      <w:hyperlink r:id="rId16" w:history="1">
        <w:r w:rsidRPr="006F5729">
          <w:rPr>
            <w:rFonts w:ascii="Arial" w:eastAsia="Times New Roman" w:hAnsi="Arial" w:cs="ArialMT"/>
            <w:iCs/>
            <w:color w:val="0000FF"/>
            <w:kern w:val="0"/>
            <w:sz w:val="18"/>
            <w:szCs w:val="18"/>
            <w:u w:val="single"/>
            <w14:ligatures w14:val="none"/>
          </w:rPr>
          <w:t>https://data.csu.gov.cz/datastat/dash?aPolozka=STAV03</w:t>
        </w:r>
      </w:hyperlink>
    </w:p>
    <w:p w14:paraId="285059A8" w14:textId="77777777" w:rsidR="006F5729" w:rsidRPr="006F5729" w:rsidRDefault="006F5729" w:rsidP="00332804">
      <w:pPr>
        <w:spacing w:after="0" w:line="240" w:lineRule="auto"/>
        <w:ind w:left="2694" w:hanging="2694"/>
        <w:jc w:val="left"/>
        <w:rPr>
          <w:rFonts w:ascii="Arial" w:eastAsia="Times New Roman" w:hAnsi="Arial" w:cs="ArialMT"/>
          <w:i/>
          <w:color w:val="000000"/>
          <w:kern w:val="0"/>
          <w:sz w:val="18"/>
          <w:szCs w:val="18"/>
          <w14:ligatures w14:val="none"/>
        </w:rPr>
      </w:pPr>
      <w:r w:rsidRPr="006F5729">
        <w:rPr>
          <w:rFonts w:ascii="Arial" w:eastAsia="Times New Roman" w:hAnsi="Arial" w:cs="ArialMT"/>
          <w:i/>
          <w:color w:val="000000"/>
          <w:kern w:val="0"/>
          <w:sz w:val="18"/>
          <w:szCs w:val="18"/>
          <w14:ligatures w14:val="none"/>
        </w:rPr>
        <w:tab/>
      </w:r>
      <w:r w:rsidRPr="006F5729">
        <w:rPr>
          <w:rFonts w:ascii="Arial" w:eastAsia="Times New Roman" w:hAnsi="Arial" w:cs="ArialMT"/>
          <w:i/>
          <w:kern w:val="0"/>
          <w:sz w:val="18"/>
          <w:szCs w:val="18"/>
          <w14:ligatures w14:val="none"/>
        </w:rPr>
        <w:t xml:space="preserve">mezinárodní srovnání v zemích EU: </w:t>
      </w:r>
      <w:hyperlink r:id="rId17" w:history="1">
        <w:proofErr w:type="spellStart"/>
        <w:r w:rsidRPr="006F5729">
          <w:rPr>
            <w:rFonts w:ascii="Arial" w:eastAsia="Times New Roman" w:hAnsi="Arial" w:cs="ArialMT"/>
            <w:i/>
            <w:color w:val="0000FF"/>
            <w:kern w:val="0"/>
            <w:sz w:val="18"/>
            <w:szCs w:val="18"/>
            <w:u w:val="single"/>
            <w14:ligatures w14:val="none"/>
          </w:rPr>
          <w:t>Eurostat</w:t>
        </w:r>
        <w:proofErr w:type="spellEnd"/>
      </w:hyperlink>
    </w:p>
    <w:p w14:paraId="2D8C4A30" w14:textId="7183322A" w:rsidR="006F5729" w:rsidRDefault="006F5729" w:rsidP="00332804">
      <w:pPr>
        <w:spacing w:after="0" w:line="240" w:lineRule="auto"/>
        <w:ind w:left="2694" w:hanging="2694"/>
        <w:jc w:val="left"/>
        <w:rPr>
          <w:rFonts w:ascii="Arial" w:eastAsia="Times New Roman" w:hAnsi="Arial" w:cs="ArialMT"/>
          <w:i/>
          <w:color w:val="000000"/>
          <w:kern w:val="0"/>
          <w:sz w:val="18"/>
          <w:szCs w:val="18"/>
          <w14:ligatures w14:val="none"/>
        </w:rPr>
      </w:pPr>
      <w:r w:rsidRPr="006F5729">
        <w:rPr>
          <w:rFonts w:ascii="Arial" w:eastAsia="Times New Roman" w:hAnsi="Arial" w:cs="ArialMT"/>
          <w:i/>
          <w:color w:val="000000"/>
          <w:kern w:val="0"/>
          <w:sz w:val="18"/>
          <w:szCs w:val="18"/>
          <w14:ligatures w14:val="none"/>
        </w:rPr>
        <w:t>Termín zveřejnění další RI:</w:t>
      </w:r>
      <w:r w:rsidRPr="006F5729">
        <w:rPr>
          <w:rFonts w:ascii="Arial" w:eastAsia="Times New Roman" w:hAnsi="Arial" w:cs="ArialMT"/>
          <w:i/>
          <w:color w:val="000000"/>
          <w:kern w:val="0"/>
          <w:sz w:val="18"/>
          <w:szCs w:val="18"/>
          <w14:ligatures w14:val="none"/>
        </w:rPr>
        <w:tab/>
      </w:r>
      <w:r>
        <w:rPr>
          <w:rFonts w:ascii="Arial" w:eastAsia="Times New Roman" w:hAnsi="Arial" w:cs="ArialMT"/>
          <w:i/>
          <w:color w:val="000000"/>
          <w:kern w:val="0"/>
          <w:sz w:val="18"/>
          <w:szCs w:val="18"/>
          <w14:ligatures w14:val="none"/>
        </w:rPr>
        <w:t>6</w:t>
      </w:r>
      <w:r w:rsidRPr="006F5729">
        <w:rPr>
          <w:rFonts w:ascii="Arial" w:eastAsia="Times New Roman" w:hAnsi="Arial" w:cs="ArialMT"/>
          <w:i/>
          <w:color w:val="000000"/>
          <w:kern w:val="0"/>
          <w:sz w:val="18"/>
          <w:szCs w:val="18"/>
          <w14:ligatures w14:val="none"/>
        </w:rPr>
        <w:t xml:space="preserve">. </w:t>
      </w:r>
      <w:r>
        <w:rPr>
          <w:rFonts w:ascii="Arial" w:eastAsia="Times New Roman" w:hAnsi="Arial" w:cs="ArialMT"/>
          <w:i/>
          <w:color w:val="000000"/>
          <w:kern w:val="0"/>
          <w:sz w:val="18"/>
          <w:szCs w:val="18"/>
          <w14:ligatures w14:val="none"/>
        </w:rPr>
        <w:t>7</w:t>
      </w:r>
      <w:r w:rsidRPr="006F5729">
        <w:rPr>
          <w:rFonts w:ascii="Arial" w:eastAsia="Times New Roman" w:hAnsi="Arial" w:cs="ArialMT"/>
          <w:i/>
          <w:color w:val="000000"/>
          <w:kern w:val="0"/>
          <w:sz w:val="18"/>
          <w:szCs w:val="18"/>
          <w14:ligatures w14:val="none"/>
        </w:rPr>
        <w:t>. 2026</w:t>
      </w:r>
    </w:p>
    <w:p w14:paraId="7D938FD0" w14:textId="77777777" w:rsidR="006F5729" w:rsidRPr="006F5729" w:rsidRDefault="006F5729" w:rsidP="00332804">
      <w:pPr>
        <w:spacing w:after="0" w:line="240" w:lineRule="auto"/>
        <w:ind w:left="2694" w:hanging="2694"/>
        <w:jc w:val="left"/>
        <w:rPr>
          <w:rFonts w:ascii="ArialMT" w:eastAsia="Times New Roman" w:hAnsi="ArialMT" w:cs="ArialMT"/>
          <w:i/>
          <w:color w:val="000000"/>
          <w:kern w:val="0"/>
          <w:sz w:val="18"/>
          <w:szCs w:val="18"/>
          <w14:ligatures w14:val="none"/>
        </w:rPr>
      </w:pPr>
    </w:p>
    <w:p w14:paraId="7A06EA34" w14:textId="77777777" w:rsidR="006F5729" w:rsidRPr="006F5729" w:rsidRDefault="006F5729" w:rsidP="00332804">
      <w:pPr>
        <w:spacing w:after="0" w:line="240" w:lineRule="auto"/>
        <w:ind w:left="3600" w:hanging="3600"/>
        <w:jc w:val="left"/>
        <w:rPr>
          <w:rFonts w:ascii="Arial" w:eastAsia="Times New Roman" w:hAnsi="Arial" w:cs="Arial"/>
          <w:kern w:val="0"/>
          <w14:ligatures w14:val="none"/>
        </w:rPr>
      </w:pPr>
      <w:r w:rsidRPr="006F5729">
        <w:rPr>
          <w:rFonts w:ascii="Arial" w:eastAsia="Times New Roman" w:hAnsi="Arial" w:cs="Arial"/>
          <w:kern w:val="0"/>
          <w14:ligatures w14:val="none"/>
        </w:rPr>
        <w:t>Přílohy:</w:t>
      </w:r>
    </w:p>
    <w:p w14:paraId="04244F2F" w14:textId="77777777" w:rsidR="006F5729" w:rsidRPr="006F5729" w:rsidRDefault="006F5729" w:rsidP="00332804">
      <w:pPr>
        <w:spacing w:after="0" w:line="240" w:lineRule="auto"/>
        <w:jc w:val="left"/>
        <w:rPr>
          <w:rFonts w:ascii="Arial" w:eastAsia="Times New Roman" w:hAnsi="Arial" w:cs="Arial"/>
          <w:kern w:val="0"/>
          <w14:ligatures w14:val="none"/>
        </w:rPr>
      </w:pPr>
      <w:r w:rsidRPr="006F5729">
        <w:rPr>
          <w:rFonts w:ascii="Arial" w:eastAsia="Times New Roman" w:hAnsi="Arial" w:cs="Arial"/>
          <w:kern w:val="0"/>
          <w14:ligatures w14:val="none"/>
        </w:rPr>
        <w:t>Tab. 1 Vybrané ukazatele za stavebnictví (meziroční indexy, měsíc)</w:t>
      </w:r>
    </w:p>
    <w:p w14:paraId="5C5A624B" w14:textId="77777777" w:rsidR="006F5729" w:rsidRPr="006F5729" w:rsidRDefault="006F5729" w:rsidP="00332804">
      <w:pPr>
        <w:spacing w:after="0" w:line="240" w:lineRule="auto"/>
        <w:jc w:val="left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F5729">
        <w:rPr>
          <w:rFonts w:ascii="Arial" w:eastAsia="Times New Roman" w:hAnsi="Arial" w:cs="Arial"/>
          <w:kern w:val="0"/>
          <w:lang w:eastAsia="cs-CZ"/>
          <w14:ligatures w14:val="none"/>
        </w:rPr>
        <w:t>Graf 1 Index stavební produkce (meziroční indexy)</w:t>
      </w:r>
    </w:p>
    <w:p w14:paraId="1279C6AB" w14:textId="77777777" w:rsidR="006F5729" w:rsidRPr="006F5729" w:rsidRDefault="006F5729" w:rsidP="00332804">
      <w:pPr>
        <w:spacing w:after="0" w:line="240" w:lineRule="auto"/>
        <w:jc w:val="left"/>
        <w:rPr>
          <w:rFonts w:ascii="Arial" w:eastAsia="Times New Roman" w:hAnsi="Arial" w:cs="Times New Roman"/>
          <w:kern w:val="0"/>
          <w14:ligatures w14:val="none"/>
        </w:rPr>
      </w:pPr>
      <w:r w:rsidRPr="006F5729">
        <w:rPr>
          <w:rFonts w:ascii="Arial" w:eastAsia="Times New Roman" w:hAnsi="Arial" w:cs="Times New Roman"/>
          <w:kern w:val="0"/>
          <w14:ligatures w14:val="none"/>
        </w:rPr>
        <w:t>Graf 2 Index stavební produkce (bazické indexy)</w:t>
      </w:r>
    </w:p>
    <w:p w14:paraId="0DBF99E4" w14:textId="4749B5DE" w:rsidR="00070445" w:rsidRPr="00931856" w:rsidRDefault="006F5729" w:rsidP="00931856">
      <w:pPr>
        <w:spacing w:after="0" w:line="240" w:lineRule="auto"/>
        <w:jc w:val="left"/>
        <w:rPr>
          <w:rFonts w:ascii="Arial" w:eastAsia="Times New Roman" w:hAnsi="Arial" w:cs="Times New Roman"/>
          <w:kern w:val="0"/>
          <w:szCs w:val="22"/>
          <w14:ligatures w14:val="none"/>
        </w:rPr>
      </w:pPr>
      <w:r w:rsidRPr="006F5729">
        <w:rPr>
          <w:rFonts w:ascii="Arial" w:eastAsia="Times New Roman" w:hAnsi="Arial" w:cs="Times New Roman"/>
          <w:kern w:val="0"/>
          <w14:ligatures w14:val="none"/>
        </w:rPr>
        <w:t>Graf 3 Index stavební produkce – mezinárodní porovnání (bazické indexy)</w:t>
      </w:r>
    </w:p>
    <w:sectPr w:rsidR="00070445" w:rsidRPr="00931856" w:rsidSect="00BE2E0B">
      <w:headerReference w:type="default" r:id="rId18"/>
      <w:footerReference w:type="default" r:id="rId19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E3A8C" w14:textId="77777777" w:rsidR="00150533" w:rsidRDefault="00150533" w:rsidP="004A01A7">
      <w:pPr>
        <w:spacing w:after="0" w:line="240" w:lineRule="auto"/>
      </w:pPr>
      <w:r>
        <w:separator/>
      </w:r>
    </w:p>
  </w:endnote>
  <w:endnote w:type="continuationSeparator" w:id="0">
    <w:p w14:paraId="6629D241" w14:textId="77777777" w:rsidR="00150533" w:rsidRDefault="00150533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54D33" w14:textId="77777777" w:rsidR="006A57CC" w:rsidRDefault="006A57CC" w:rsidP="00F21B6A">
    <w:pPr>
      <w:pStyle w:val="Zpat"/>
    </w:pPr>
    <w:r w:rsidRPr="006A57CC">
      <w:t>Český statistický úřad</w:t>
    </w:r>
  </w:p>
  <w:p w14:paraId="54AF7FFB" w14:textId="77777777" w:rsidR="00F21B6A" w:rsidRDefault="00CB5768" w:rsidP="00F21B6A">
    <w:pPr>
      <w:pStyle w:val="Zpat"/>
    </w:pPr>
    <w:r w:rsidRPr="00CB5768">
      <w:t>Oddělení informačních služeb – ústředí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6BCDB3F2" w14:textId="77777777" w:rsidR="00F21B6A" w:rsidRDefault="006A57CC" w:rsidP="00F21B6A">
    <w:pPr>
      <w:pStyle w:val="Zpat"/>
      <w:tabs>
        <w:tab w:val="left" w:pos="4440"/>
      </w:tabs>
    </w:pPr>
    <w:r w:rsidRPr="006A57CC">
      <w:t>Na padesátém 3268/81, 100 82 Praha 10</w:t>
    </w:r>
    <w:r w:rsidR="00F21B6A">
      <w:tab/>
    </w:r>
    <w:r w:rsidR="00F21B6A">
      <w:tab/>
    </w:r>
    <w:r w:rsidR="00F21B6A">
      <w:tab/>
    </w:r>
  </w:p>
  <w:p w14:paraId="4D7D3D1B" w14:textId="77777777" w:rsidR="004A01A7" w:rsidRPr="00F21B6A" w:rsidRDefault="00CB5768" w:rsidP="00F21B6A">
    <w:pPr>
      <w:pStyle w:val="Zpat"/>
    </w:pPr>
    <w:r w:rsidRPr="00CB5768">
      <w:t>T: +420 274 056 789, E: infoservis@csu.gov.cz</w:t>
    </w:r>
    <w:r w:rsidR="00F21B6A">
      <w:tab/>
    </w:r>
    <w:r w:rsidR="00F21B6A">
      <w:tab/>
    </w:r>
    <w:hyperlink r:id="rId1" w:history="1">
      <w:r w:rsidR="006A57CC"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2EBAE" w14:textId="77777777" w:rsidR="00150533" w:rsidRDefault="00150533" w:rsidP="004A01A7">
      <w:pPr>
        <w:spacing w:after="0" w:line="240" w:lineRule="auto"/>
      </w:pPr>
    </w:p>
  </w:footnote>
  <w:footnote w:type="continuationSeparator" w:id="0">
    <w:p w14:paraId="29397831" w14:textId="77777777" w:rsidR="00150533" w:rsidRDefault="00150533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4A71277C" w14:textId="77777777" w:rsidTr="00F21B6A">
      <w:trPr>
        <w:jc w:val="right"/>
      </w:trPr>
      <w:tc>
        <w:tcPr>
          <w:tcW w:w="4253" w:type="dxa"/>
        </w:tcPr>
        <w:p w14:paraId="6F953723" w14:textId="77777777" w:rsidR="003208E6" w:rsidRDefault="001510FA" w:rsidP="00C063DD">
          <w:pPr>
            <w:pStyle w:val="Nadpis3"/>
            <w:spacing w:before="0"/>
            <w:jc w:val="right"/>
          </w:pPr>
          <w:r w:rsidRPr="001510FA">
            <w:t>Rychlá informace</w:t>
          </w:r>
        </w:p>
      </w:tc>
    </w:tr>
  </w:tbl>
  <w:p w14:paraId="72049DEE" w14:textId="77777777" w:rsidR="004A01A7" w:rsidRDefault="00811964" w:rsidP="00550B36">
    <w:pPr>
      <w:pStyle w:val="Zhlav"/>
    </w:pPr>
    <w:r w:rsidRPr="0024515A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64A68708" wp14:editId="2C8C5463">
          <wp:simplePos x="0" y="0"/>
          <wp:positionH relativeFrom="page">
            <wp:posOffset>485775</wp:posOffset>
          </wp:positionH>
          <wp:positionV relativeFrom="page">
            <wp:posOffset>362218</wp:posOffset>
          </wp:positionV>
          <wp:extent cx="1602000" cy="791464"/>
          <wp:effectExtent l="0" t="0" r="0" b="8890"/>
          <wp:wrapNone/>
          <wp:docPr id="2093416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79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FA"/>
    <w:rsid w:val="000106FE"/>
    <w:rsid w:val="000120B4"/>
    <w:rsid w:val="0002560E"/>
    <w:rsid w:val="00032CCE"/>
    <w:rsid w:val="00035F16"/>
    <w:rsid w:val="00043335"/>
    <w:rsid w:val="00054392"/>
    <w:rsid w:val="0005510C"/>
    <w:rsid w:val="00062565"/>
    <w:rsid w:val="00070445"/>
    <w:rsid w:val="00071F0F"/>
    <w:rsid w:val="000758BC"/>
    <w:rsid w:val="00083A55"/>
    <w:rsid w:val="00085436"/>
    <w:rsid w:val="000968A9"/>
    <w:rsid w:val="000B2A5A"/>
    <w:rsid w:val="000B4F0B"/>
    <w:rsid w:val="000C11F2"/>
    <w:rsid w:val="000C2452"/>
    <w:rsid w:val="000C67FA"/>
    <w:rsid w:val="000C68F4"/>
    <w:rsid w:val="000D2954"/>
    <w:rsid w:val="000D5C58"/>
    <w:rsid w:val="000E00C3"/>
    <w:rsid w:val="000E3099"/>
    <w:rsid w:val="000F141D"/>
    <w:rsid w:val="000F5A54"/>
    <w:rsid w:val="00102994"/>
    <w:rsid w:val="0010606B"/>
    <w:rsid w:val="00114091"/>
    <w:rsid w:val="00134D21"/>
    <w:rsid w:val="00134F2B"/>
    <w:rsid w:val="00135EBB"/>
    <w:rsid w:val="001363A5"/>
    <w:rsid w:val="00137B85"/>
    <w:rsid w:val="00140402"/>
    <w:rsid w:val="00141449"/>
    <w:rsid w:val="00143E1C"/>
    <w:rsid w:val="00146A2A"/>
    <w:rsid w:val="00150533"/>
    <w:rsid w:val="0015074B"/>
    <w:rsid w:val="001510FA"/>
    <w:rsid w:val="00160FEB"/>
    <w:rsid w:val="00164790"/>
    <w:rsid w:val="001712FE"/>
    <w:rsid w:val="00171B3E"/>
    <w:rsid w:val="00175680"/>
    <w:rsid w:val="001909FA"/>
    <w:rsid w:val="0019514E"/>
    <w:rsid w:val="00196B8B"/>
    <w:rsid w:val="001D52C5"/>
    <w:rsid w:val="001D719A"/>
    <w:rsid w:val="001E0520"/>
    <w:rsid w:val="001E1B82"/>
    <w:rsid w:val="001E417F"/>
    <w:rsid w:val="001E513B"/>
    <w:rsid w:val="001E691A"/>
    <w:rsid w:val="001F493F"/>
    <w:rsid w:val="002000F6"/>
    <w:rsid w:val="00200551"/>
    <w:rsid w:val="002013B0"/>
    <w:rsid w:val="0020716F"/>
    <w:rsid w:val="00216463"/>
    <w:rsid w:val="00222610"/>
    <w:rsid w:val="002234D1"/>
    <w:rsid w:val="002363CA"/>
    <w:rsid w:val="0024676C"/>
    <w:rsid w:val="00260DCA"/>
    <w:rsid w:val="00275B42"/>
    <w:rsid w:val="00280346"/>
    <w:rsid w:val="00280D21"/>
    <w:rsid w:val="0028101B"/>
    <w:rsid w:val="002826B4"/>
    <w:rsid w:val="00287B14"/>
    <w:rsid w:val="0029072E"/>
    <w:rsid w:val="00293F29"/>
    <w:rsid w:val="00297C33"/>
    <w:rsid w:val="002C4C20"/>
    <w:rsid w:val="002D11B9"/>
    <w:rsid w:val="002D796B"/>
    <w:rsid w:val="002F6442"/>
    <w:rsid w:val="002F7004"/>
    <w:rsid w:val="0030061B"/>
    <w:rsid w:val="00303A0E"/>
    <w:rsid w:val="00307360"/>
    <w:rsid w:val="003203F5"/>
    <w:rsid w:val="003206E7"/>
    <w:rsid w:val="003208E6"/>
    <w:rsid w:val="0032285E"/>
    <w:rsid w:val="00332804"/>
    <w:rsid w:val="003351B8"/>
    <w:rsid w:val="00342E5E"/>
    <w:rsid w:val="003540FA"/>
    <w:rsid w:val="00356332"/>
    <w:rsid w:val="00363815"/>
    <w:rsid w:val="003654CD"/>
    <w:rsid w:val="00370110"/>
    <w:rsid w:val="00372598"/>
    <w:rsid w:val="00392F53"/>
    <w:rsid w:val="00393EC0"/>
    <w:rsid w:val="003A2A49"/>
    <w:rsid w:val="003A3966"/>
    <w:rsid w:val="003A7E6A"/>
    <w:rsid w:val="003C027F"/>
    <w:rsid w:val="003C3F6A"/>
    <w:rsid w:val="003D2BE1"/>
    <w:rsid w:val="003D639F"/>
    <w:rsid w:val="003E0572"/>
    <w:rsid w:val="003E3910"/>
    <w:rsid w:val="003E6369"/>
    <w:rsid w:val="003F36C7"/>
    <w:rsid w:val="003F54C8"/>
    <w:rsid w:val="003F69B1"/>
    <w:rsid w:val="004027D2"/>
    <w:rsid w:val="0040303E"/>
    <w:rsid w:val="00407B47"/>
    <w:rsid w:val="004136C9"/>
    <w:rsid w:val="00420F82"/>
    <w:rsid w:val="00421717"/>
    <w:rsid w:val="00426C60"/>
    <w:rsid w:val="00427375"/>
    <w:rsid w:val="00430BB6"/>
    <w:rsid w:val="0043243E"/>
    <w:rsid w:val="00433E54"/>
    <w:rsid w:val="00436EC2"/>
    <w:rsid w:val="00450156"/>
    <w:rsid w:val="00451254"/>
    <w:rsid w:val="00454DC7"/>
    <w:rsid w:val="004573FA"/>
    <w:rsid w:val="004607B2"/>
    <w:rsid w:val="00463047"/>
    <w:rsid w:val="0046727D"/>
    <w:rsid w:val="004723B2"/>
    <w:rsid w:val="004931FA"/>
    <w:rsid w:val="00493ED9"/>
    <w:rsid w:val="004977D7"/>
    <w:rsid w:val="004A01A7"/>
    <w:rsid w:val="004A09C5"/>
    <w:rsid w:val="004A38DD"/>
    <w:rsid w:val="004B4A94"/>
    <w:rsid w:val="004C7DCA"/>
    <w:rsid w:val="004E7E0E"/>
    <w:rsid w:val="004F5697"/>
    <w:rsid w:val="00500A63"/>
    <w:rsid w:val="00521746"/>
    <w:rsid w:val="00525C2F"/>
    <w:rsid w:val="00534403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801BB"/>
    <w:rsid w:val="005865A4"/>
    <w:rsid w:val="00586756"/>
    <w:rsid w:val="0058729F"/>
    <w:rsid w:val="00593FA2"/>
    <w:rsid w:val="005970F5"/>
    <w:rsid w:val="005A012C"/>
    <w:rsid w:val="005A4EC9"/>
    <w:rsid w:val="005A60C3"/>
    <w:rsid w:val="005C14EB"/>
    <w:rsid w:val="005C29C9"/>
    <w:rsid w:val="005C781E"/>
    <w:rsid w:val="005D1E35"/>
    <w:rsid w:val="00601C8A"/>
    <w:rsid w:val="00601DFE"/>
    <w:rsid w:val="006051FE"/>
    <w:rsid w:val="00606CF5"/>
    <w:rsid w:val="00607675"/>
    <w:rsid w:val="006120D2"/>
    <w:rsid w:val="00626A46"/>
    <w:rsid w:val="00626A74"/>
    <w:rsid w:val="0062750B"/>
    <w:rsid w:val="00637E8B"/>
    <w:rsid w:val="00640E73"/>
    <w:rsid w:val="0064237D"/>
    <w:rsid w:val="00647757"/>
    <w:rsid w:val="00650D3D"/>
    <w:rsid w:val="0067042F"/>
    <w:rsid w:val="006711E9"/>
    <w:rsid w:val="006950C1"/>
    <w:rsid w:val="0069631F"/>
    <w:rsid w:val="006A4940"/>
    <w:rsid w:val="006A57CC"/>
    <w:rsid w:val="006A7239"/>
    <w:rsid w:val="006A7326"/>
    <w:rsid w:val="006C0860"/>
    <w:rsid w:val="006D6EF9"/>
    <w:rsid w:val="006E02C4"/>
    <w:rsid w:val="006E7273"/>
    <w:rsid w:val="006F15F1"/>
    <w:rsid w:val="006F4755"/>
    <w:rsid w:val="006F51DB"/>
    <w:rsid w:val="006F5729"/>
    <w:rsid w:val="00702BED"/>
    <w:rsid w:val="007049E6"/>
    <w:rsid w:val="00713213"/>
    <w:rsid w:val="007141CA"/>
    <w:rsid w:val="0071455E"/>
    <w:rsid w:val="00716F0E"/>
    <w:rsid w:val="00724E67"/>
    <w:rsid w:val="0073040F"/>
    <w:rsid w:val="007371E0"/>
    <w:rsid w:val="00765263"/>
    <w:rsid w:val="00773B0B"/>
    <w:rsid w:val="00787190"/>
    <w:rsid w:val="007D6A0E"/>
    <w:rsid w:val="007D6F07"/>
    <w:rsid w:val="00801CDD"/>
    <w:rsid w:val="00811964"/>
    <w:rsid w:val="0082275D"/>
    <w:rsid w:val="008340C9"/>
    <w:rsid w:val="00834A49"/>
    <w:rsid w:val="00837E45"/>
    <w:rsid w:val="0084277E"/>
    <w:rsid w:val="00851074"/>
    <w:rsid w:val="008541DA"/>
    <w:rsid w:val="00870D3E"/>
    <w:rsid w:val="00877CF1"/>
    <w:rsid w:val="00881BA3"/>
    <w:rsid w:val="00884306"/>
    <w:rsid w:val="008A4895"/>
    <w:rsid w:val="008B0E87"/>
    <w:rsid w:val="008C4A49"/>
    <w:rsid w:val="008D405D"/>
    <w:rsid w:val="008D5575"/>
    <w:rsid w:val="008F125B"/>
    <w:rsid w:val="008F533C"/>
    <w:rsid w:val="009149E6"/>
    <w:rsid w:val="00916E60"/>
    <w:rsid w:val="00917C90"/>
    <w:rsid w:val="009256E9"/>
    <w:rsid w:val="00925C2B"/>
    <w:rsid w:val="00931856"/>
    <w:rsid w:val="00945FB9"/>
    <w:rsid w:val="009475A7"/>
    <w:rsid w:val="00951930"/>
    <w:rsid w:val="00952BFB"/>
    <w:rsid w:val="009610E2"/>
    <w:rsid w:val="0096469E"/>
    <w:rsid w:val="0097303D"/>
    <w:rsid w:val="00983393"/>
    <w:rsid w:val="00984352"/>
    <w:rsid w:val="00985819"/>
    <w:rsid w:val="00985E6B"/>
    <w:rsid w:val="009A389D"/>
    <w:rsid w:val="009B032C"/>
    <w:rsid w:val="009B0804"/>
    <w:rsid w:val="009C081A"/>
    <w:rsid w:val="009C0BC3"/>
    <w:rsid w:val="009C31A6"/>
    <w:rsid w:val="009D72AA"/>
    <w:rsid w:val="009E4B81"/>
    <w:rsid w:val="009F3E9D"/>
    <w:rsid w:val="00A15A28"/>
    <w:rsid w:val="00A274A1"/>
    <w:rsid w:val="00A3283F"/>
    <w:rsid w:val="00A47859"/>
    <w:rsid w:val="00A55A71"/>
    <w:rsid w:val="00A7786D"/>
    <w:rsid w:val="00A851CE"/>
    <w:rsid w:val="00A91166"/>
    <w:rsid w:val="00A91452"/>
    <w:rsid w:val="00A95D0B"/>
    <w:rsid w:val="00AA0C58"/>
    <w:rsid w:val="00AA1D72"/>
    <w:rsid w:val="00AB342C"/>
    <w:rsid w:val="00AB4BE7"/>
    <w:rsid w:val="00AB5479"/>
    <w:rsid w:val="00AB7649"/>
    <w:rsid w:val="00AC0BF4"/>
    <w:rsid w:val="00AD40DD"/>
    <w:rsid w:val="00AD5B2D"/>
    <w:rsid w:val="00AE1317"/>
    <w:rsid w:val="00AE6440"/>
    <w:rsid w:val="00AE7897"/>
    <w:rsid w:val="00AF06B0"/>
    <w:rsid w:val="00AF3319"/>
    <w:rsid w:val="00AF39AC"/>
    <w:rsid w:val="00AF6E9E"/>
    <w:rsid w:val="00B0330A"/>
    <w:rsid w:val="00B07208"/>
    <w:rsid w:val="00B13914"/>
    <w:rsid w:val="00B2195A"/>
    <w:rsid w:val="00B31BB1"/>
    <w:rsid w:val="00B40D87"/>
    <w:rsid w:val="00B43D9B"/>
    <w:rsid w:val="00B47092"/>
    <w:rsid w:val="00B51C8F"/>
    <w:rsid w:val="00B602D0"/>
    <w:rsid w:val="00B62344"/>
    <w:rsid w:val="00B70022"/>
    <w:rsid w:val="00B7165F"/>
    <w:rsid w:val="00B733E5"/>
    <w:rsid w:val="00B759AD"/>
    <w:rsid w:val="00B8724F"/>
    <w:rsid w:val="00B90BD8"/>
    <w:rsid w:val="00B96F18"/>
    <w:rsid w:val="00BA64C3"/>
    <w:rsid w:val="00BA6934"/>
    <w:rsid w:val="00BB0F21"/>
    <w:rsid w:val="00BB2466"/>
    <w:rsid w:val="00BB2B9A"/>
    <w:rsid w:val="00BB6195"/>
    <w:rsid w:val="00BB6635"/>
    <w:rsid w:val="00BC23FF"/>
    <w:rsid w:val="00BC5C99"/>
    <w:rsid w:val="00BD27B2"/>
    <w:rsid w:val="00BE2E0B"/>
    <w:rsid w:val="00BE3BE4"/>
    <w:rsid w:val="00BE5550"/>
    <w:rsid w:val="00BF58C9"/>
    <w:rsid w:val="00C044C1"/>
    <w:rsid w:val="00C063DD"/>
    <w:rsid w:val="00C12B28"/>
    <w:rsid w:val="00C15C5E"/>
    <w:rsid w:val="00C206E5"/>
    <w:rsid w:val="00C21594"/>
    <w:rsid w:val="00C240F6"/>
    <w:rsid w:val="00C27B17"/>
    <w:rsid w:val="00C30639"/>
    <w:rsid w:val="00C311A5"/>
    <w:rsid w:val="00C31DFC"/>
    <w:rsid w:val="00C4391D"/>
    <w:rsid w:val="00C47D31"/>
    <w:rsid w:val="00C5077B"/>
    <w:rsid w:val="00C559EC"/>
    <w:rsid w:val="00C5725B"/>
    <w:rsid w:val="00C61C26"/>
    <w:rsid w:val="00C678BE"/>
    <w:rsid w:val="00C72E74"/>
    <w:rsid w:val="00C744B6"/>
    <w:rsid w:val="00C744B7"/>
    <w:rsid w:val="00C74A09"/>
    <w:rsid w:val="00CA3ABB"/>
    <w:rsid w:val="00CB1B52"/>
    <w:rsid w:val="00CB1E4F"/>
    <w:rsid w:val="00CB5768"/>
    <w:rsid w:val="00CB6B2A"/>
    <w:rsid w:val="00CC0409"/>
    <w:rsid w:val="00CC309B"/>
    <w:rsid w:val="00CC35A2"/>
    <w:rsid w:val="00CC7927"/>
    <w:rsid w:val="00CD0856"/>
    <w:rsid w:val="00CD784B"/>
    <w:rsid w:val="00CE0BC6"/>
    <w:rsid w:val="00CF48AD"/>
    <w:rsid w:val="00CF6697"/>
    <w:rsid w:val="00D066AA"/>
    <w:rsid w:val="00D12AC4"/>
    <w:rsid w:val="00D15B3B"/>
    <w:rsid w:val="00D20AC3"/>
    <w:rsid w:val="00D50FAD"/>
    <w:rsid w:val="00D57BD8"/>
    <w:rsid w:val="00D63056"/>
    <w:rsid w:val="00D70040"/>
    <w:rsid w:val="00D7143F"/>
    <w:rsid w:val="00DA10DB"/>
    <w:rsid w:val="00DC32EF"/>
    <w:rsid w:val="00DC5BEB"/>
    <w:rsid w:val="00DD3D93"/>
    <w:rsid w:val="00DD4E3E"/>
    <w:rsid w:val="00DD6689"/>
    <w:rsid w:val="00DD6A42"/>
    <w:rsid w:val="00DF3F66"/>
    <w:rsid w:val="00E12747"/>
    <w:rsid w:val="00E14659"/>
    <w:rsid w:val="00E218E1"/>
    <w:rsid w:val="00E24FEA"/>
    <w:rsid w:val="00E34849"/>
    <w:rsid w:val="00E414DB"/>
    <w:rsid w:val="00E456D4"/>
    <w:rsid w:val="00E47767"/>
    <w:rsid w:val="00E54F42"/>
    <w:rsid w:val="00E62893"/>
    <w:rsid w:val="00E67257"/>
    <w:rsid w:val="00E704CC"/>
    <w:rsid w:val="00E721D1"/>
    <w:rsid w:val="00E72CDB"/>
    <w:rsid w:val="00E77B99"/>
    <w:rsid w:val="00E8736C"/>
    <w:rsid w:val="00E951D9"/>
    <w:rsid w:val="00E9571D"/>
    <w:rsid w:val="00E97FB6"/>
    <w:rsid w:val="00EB5DA8"/>
    <w:rsid w:val="00EB6C54"/>
    <w:rsid w:val="00EC2292"/>
    <w:rsid w:val="00EF1981"/>
    <w:rsid w:val="00EF4611"/>
    <w:rsid w:val="00F0418D"/>
    <w:rsid w:val="00F049CC"/>
    <w:rsid w:val="00F04EC6"/>
    <w:rsid w:val="00F152C4"/>
    <w:rsid w:val="00F21784"/>
    <w:rsid w:val="00F21B6A"/>
    <w:rsid w:val="00F26AB3"/>
    <w:rsid w:val="00F30E1E"/>
    <w:rsid w:val="00F34410"/>
    <w:rsid w:val="00F562EF"/>
    <w:rsid w:val="00F65EB7"/>
    <w:rsid w:val="00F668A6"/>
    <w:rsid w:val="00F70F49"/>
    <w:rsid w:val="00F837DE"/>
    <w:rsid w:val="00FA0FB3"/>
    <w:rsid w:val="00FA634C"/>
    <w:rsid w:val="00FA79CC"/>
    <w:rsid w:val="00FA7B77"/>
    <w:rsid w:val="00FB11FD"/>
    <w:rsid w:val="00FB4F1B"/>
    <w:rsid w:val="00FB57B9"/>
    <w:rsid w:val="00FC186E"/>
    <w:rsid w:val="00FD5BC4"/>
    <w:rsid w:val="00FD5BEC"/>
    <w:rsid w:val="00FD5E47"/>
    <w:rsid w:val="00FD7332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A6230"/>
  <w15:chartTrackingRefBased/>
  <w15:docId w15:val="{862B6612-C2F0-4CAF-973A-6D417312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20055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773B0B"/>
    <w:pPr>
      <w:keepNext/>
      <w:keepLines/>
      <w:suppressAutoHyphens/>
      <w:spacing w:before="280" w:after="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0055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aliases w:val="Mezititulek Char"/>
    <w:basedOn w:val="Standardnpsmoodstavce"/>
    <w:link w:val="Nadpis3"/>
    <w:uiPriority w:val="9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773B0B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oznmky">
    <w:name w:val="Poznámky"/>
    <w:basedOn w:val="Normln"/>
    <w:qFormat/>
    <w:rsid w:val="00200551"/>
    <w:pPr>
      <w:pBdr>
        <w:top w:val="single" w:sz="4" w:space="4" w:color="auto"/>
      </w:pBdr>
      <w:spacing w:after="0"/>
      <w:jc w:val="left"/>
    </w:pPr>
    <w:rPr>
      <w:i/>
      <w:sz w:val="18"/>
    </w:rPr>
  </w:style>
  <w:style w:type="paragraph" w:customStyle="1" w:styleId="Poznmky0">
    <w:name w:val="Poznámky_"/>
    <w:next w:val="Normln"/>
    <w:qFormat/>
    <w:rsid w:val="006F5729"/>
    <w:pPr>
      <w:pBdr>
        <w:top w:val="single" w:sz="4" w:space="9" w:color="auto"/>
      </w:pBdr>
      <w:spacing w:before="280" w:after="0"/>
    </w:pPr>
    <w:rPr>
      <w:rFonts w:ascii="Arial" w:eastAsia="Times New Roman" w:hAnsi="Arial" w:cs="ArialMT"/>
      <w:i/>
      <w:kern w:val="0"/>
      <w:sz w:val="18"/>
      <w:szCs w:val="18"/>
      <w14:ligatures w14:val="none"/>
    </w:rPr>
  </w:style>
  <w:style w:type="paragraph" w:customStyle="1" w:styleId="Podtitulek">
    <w:name w:val="Podtitulek_"/>
    <w:next w:val="Normln"/>
    <w:link w:val="PodtitulekChar"/>
    <w:qFormat/>
    <w:rsid w:val="006F5729"/>
    <w:pPr>
      <w:spacing w:before="80" w:after="280" w:line="320" w:lineRule="exact"/>
      <w:jc w:val="left"/>
      <w:outlineLvl w:val="0"/>
    </w:pPr>
    <w:rPr>
      <w:rFonts w:ascii="Arial" w:eastAsia="Times New Roman" w:hAnsi="Arial" w:cs="Times New Roman"/>
      <w:b/>
      <w:bCs/>
      <w:kern w:val="0"/>
      <w:sz w:val="28"/>
      <w:szCs w:val="28"/>
      <w14:ligatures w14:val="none"/>
    </w:rPr>
  </w:style>
  <w:style w:type="character" w:customStyle="1" w:styleId="PodtitulekChar">
    <w:name w:val="Podtitulek_ Char"/>
    <w:link w:val="Podtitulek"/>
    <w:rsid w:val="006F5729"/>
    <w:rPr>
      <w:rFonts w:ascii="Arial" w:eastAsia="Times New Roman" w:hAnsi="Arial" w:cs="Times New Roman"/>
      <w:b/>
      <w:bCs/>
      <w:kern w:val="0"/>
      <w:sz w:val="28"/>
      <w:szCs w:val="28"/>
      <w14:ligatures w14:val="none"/>
    </w:rPr>
  </w:style>
  <w:style w:type="paragraph" w:customStyle="1" w:styleId="datum">
    <w:name w:val="datum"/>
    <w:next w:val="Normln"/>
    <w:rsid w:val="006F5729"/>
    <w:pPr>
      <w:spacing w:after="0" w:line="300" w:lineRule="exact"/>
      <w:jc w:val="left"/>
    </w:pPr>
    <w:rPr>
      <w:rFonts w:ascii="Arial" w:eastAsia="Times New Roman" w:hAnsi="Arial" w:cs="Arial"/>
      <w:b/>
      <w:bCs/>
      <w:kern w:val="0"/>
      <w:sz w:val="18"/>
      <w:szCs w:val="18"/>
      <w:lang w:val="en-US"/>
      <w14:ligatures w14:val="none"/>
    </w:rPr>
  </w:style>
  <w:style w:type="paragraph" w:styleId="Zkladntext3">
    <w:name w:val="Body Text 3"/>
    <w:basedOn w:val="Normln"/>
    <w:link w:val="Zkladntext3Char"/>
    <w:uiPriority w:val="99"/>
    <w:semiHidden/>
    <w:rsid w:val="006F5729"/>
    <w:pPr>
      <w:spacing w:after="0" w:line="240" w:lineRule="auto"/>
    </w:pPr>
    <w:rPr>
      <w:rFonts w:ascii="Arial" w:eastAsia="Times New Roman" w:hAnsi="Arial" w:cs="Arial"/>
      <w:kern w:val="0"/>
      <w:lang w:eastAsia="cs-CZ"/>
      <w14:ligatures w14:val="none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F5729"/>
    <w:rPr>
      <w:rFonts w:ascii="Arial" w:eastAsia="Times New Roman" w:hAnsi="Arial" w:cs="Arial"/>
      <w:kern w:val="0"/>
      <w:lang w:eastAsia="cs-CZ"/>
      <w14:ligatures w14:val="none"/>
    </w:rPr>
  </w:style>
  <w:style w:type="paragraph" w:customStyle="1" w:styleId="Poznmkykontaktytext">
    <w:name w:val="Poznámky kontakty text"/>
    <w:basedOn w:val="Normln"/>
    <w:rsid w:val="006F5729"/>
    <w:pPr>
      <w:spacing w:after="0" w:line="240" w:lineRule="exact"/>
      <w:ind w:left="3600" w:hanging="3600"/>
      <w:jc w:val="left"/>
    </w:pPr>
    <w:rPr>
      <w:rFonts w:ascii="Arial" w:eastAsia="Times New Roman" w:hAnsi="Arial" w:cs="Arial"/>
      <w:i/>
      <w:iCs/>
      <w:color w:val="000000"/>
      <w:kern w:val="0"/>
      <w:sz w:val="18"/>
      <w:szCs w:val="18"/>
      <w14:ligatures w14:val="none"/>
    </w:rPr>
  </w:style>
  <w:style w:type="paragraph" w:styleId="Zkladntext2">
    <w:name w:val="Body Text 2"/>
    <w:basedOn w:val="Normln"/>
    <w:link w:val="Zkladntext2Char"/>
    <w:uiPriority w:val="99"/>
    <w:unhideWhenUsed/>
    <w:rsid w:val="006F5729"/>
    <w:pPr>
      <w:spacing w:after="120" w:line="480" w:lineRule="auto"/>
    </w:pPr>
    <w:rPr>
      <w:rFonts w:ascii="Arial" w:eastAsia="Times New Roman" w:hAnsi="Arial" w:cs="Times New Roman"/>
      <w:kern w:val="0"/>
      <w:szCs w:val="22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5729"/>
    <w:rPr>
      <w:rFonts w:ascii="Arial" w:eastAsia="Times New Roman" w:hAnsi="Arial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tra.curinova@csu.gov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radek.matejka@csu.gov.cz" TargetMode="External"/><Relationship Id="rId17" Type="http://schemas.openxmlformats.org/officeDocument/2006/relationships/hyperlink" Target="https://ec.europa.eu/eurostat/web/short-term-business-statistics/publication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ata.csu.gov.cz/datastat/dash?aPolozka=STAV0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stavebnictvi_metodik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ata.csu.gov.cz/datastat/dash?aPolozka=STAV02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ata.csu.gov.cz/datastat/dash?aPolozka=STAV01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irkova33306\Downloads\Form_c463_Rychla%20informace_C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68B42A48054A168F50E7FD2D71DF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C8DDC1-40E7-42B1-B650-1967CFDA289C}"/>
      </w:docPartPr>
      <w:docPartBody>
        <w:p w:rsidR="00CE72E3" w:rsidRDefault="005E39E0" w:rsidP="005E39E0">
          <w:pPr>
            <w:pStyle w:val="DA68B42A48054A168F50E7FD2D71DF7B"/>
          </w:pPr>
          <w:r w:rsidRPr="000C0286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E0"/>
    <w:rsid w:val="000758BC"/>
    <w:rsid w:val="00143E1C"/>
    <w:rsid w:val="0029072E"/>
    <w:rsid w:val="002B0888"/>
    <w:rsid w:val="00354DD6"/>
    <w:rsid w:val="00355DB2"/>
    <w:rsid w:val="0036477C"/>
    <w:rsid w:val="00451254"/>
    <w:rsid w:val="004756EF"/>
    <w:rsid w:val="005E39E0"/>
    <w:rsid w:val="006B4980"/>
    <w:rsid w:val="006F15F1"/>
    <w:rsid w:val="00707A24"/>
    <w:rsid w:val="008017DC"/>
    <w:rsid w:val="008019EF"/>
    <w:rsid w:val="009256E9"/>
    <w:rsid w:val="00AD5B2D"/>
    <w:rsid w:val="00CA1EDA"/>
    <w:rsid w:val="00CE72E3"/>
    <w:rsid w:val="00DC5BEB"/>
    <w:rsid w:val="00E54F42"/>
    <w:rsid w:val="00E77B99"/>
    <w:rsid w:val="00E951D9"/>
    <w:rsid w:val="00EC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39E0"/>
    <w:rPr>
      <w:color w:val="666666"/>
    </w:rPr>
  </w:style>
  <w:style w:type="paragraph" w:customStyle="1" w:styleId="DA68B42A48054A168F50E7FD2D71DF7B">
    <w:name w:val="DA68B42A48054A168F50E7FD2D71DF7B"/>
    <w:rsid w:val="005E39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70789B-7DE5-43F3-AC77-5FBD9F0692FA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2.xml><?xml version="1.0" encoding="utf-8"?>
<ds:datastoreItem xmlns:ds="http://schemas.openxmlformats.org/officeDocument/2006/customXml" ds:itemID="{C45F2BFF-B860-4BCB-BD6E-29CA14312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FC26EC-7079-4F20-BE92-447CE6DA9016}"/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7</TotalTime>
  <Pages>1</Pages>
  <Words>507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Drahomíra</dc:creator>
  <cp:keywords/>
  <dc:description/>
  <cp:lastModifiedBy>Cuřínová Petra</cp:lastModifiedBy>
  <cp:revision>6</cp:revision>
  <dcterms:created xsi:type="dcterms:W3CDTF">2026-06-04T07:03:00Z</dcterms:created>
  <dcterms:modified xsi:type="dcterms:W3CDTF">2026-06-05T07:30:00Z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MediaServiceImageTags">
    <vt:lpwstr/>
  </property>
  <property fmtid="{D5CDD505-2E9C-101B-9397-08002B2CF9AE}" pid="4" name="Order">
    <vt:r8>183900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