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C70E" w14:textId="5C52DAEB" w:rsidR="00A50440" w:rsidRDefault="00E74FB1" w:rsidP="00A50440">
      <w:pPr>
        <w:pStyle w:val="Datum"/>
      </w:pPr>
      <w:r>
        <w:t>8</w:t>
      </w:r>
      <w:r w:rsidR="00F92ECA">
        <w:t xml:space="preserve">. </w:t>
      </w:r>
      <w:r>
        <w:t>9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64945872" w:rsidR="000115AD" w:rsidRPr="001121C8" w:rsidRDefault="00F2299F" w:rsidP="000115AD">
      <w:pPr>
        <w:pStyle w:val="Nzev"/>
      </w:pPr>
      <w:r>
        <w:t>O</w:t>
      </w:r>
      <w:r w:rsidR="0072669B">
        <w:t>bchodní bilance</w:t>
      </w:r>
      <w:r>
        <w:t xml:space="preserve"> skončila letos poprvé deficitem</w:t>
      </w:r>
    </w:p>
    <w:p w14:paraId="033D34CE" w14:textId="35A0ACAF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7A5B4A">
        <w:t>červen</w:t>
      </w:r>
      <w:r w:rsidR="00E74FB1">
        <w:t>ec</w:t>
      </w:r>
      <w:r w:rsidR="00BD5426">
        <w:t xml:space="preserve"> </w:t>
      </w:r>
      <w:r w:rsidRPr="00B90F0D">
        <w:t>202</w:t>
      </w:r>
      <w:r w:rsidR="00502A6C">
        <w:t>5</w:t>
      </w:r>
    </w:p>
    <w:p w14:paraId="7C3512CB" w14:textId="19346348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853B64">
        <w:rPr>
          <w:b/>
          <w:bCs/>
        </w:rPr>
        <w:t>červenci</w:t>
      </w:r>
      <w:r w:rsidRPr="61BCBBB3">
        <w:rPr>
          <w:b/>
          <w:bCs/>
        </w:rPr>
        <w:t xml:space="preserve"> bilance zahraničního obchodu se zbožím v běžných cenách </w:t>
      </w:r>
      <w:r w:rsidR="00BD445A">
        <w:rPr>
          <w:b/>
          <w:bCs/>
        </w:rPr>
        <w:t>schodkem</w:t>
      </w:r>
      <w:r w:rsidRPr="61BCBBB3">
        <w:rPr>
          <w:b/>
          <w:bCs/>
        </w:rPr>
        <w:t xml:space="preserve"> </w:t>
      </w:r>
      <w:r w:rsidR="004422DF">
        <w:rPr>
          <w:b/>
          <w:bCs/>
        </w:rPr>
        <w:t>1,7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4422DF">
        <w:rPr>
          <w:b/>
          <w:bCs/>
        </w:rPr>
        <w:t>5,5</w:t>
      </w:r>
      <w:r w:rsidR="00655E39">
        <w:rPr>
          <w:b/>
          <w:bCs/>
        </w:rPr>
        <w:t> </w:t>
      </w:r>
      <w:r w:rsidR="00C31994">
        <w:rPr>
          <w:b/>
          <w:bCs/>
        </w:rPr>
        <w:t>mld.</w:t>
      </w:r>
      <w:r w:rsidR="00655E39">
        <w:rPr>
          <w:b/>
          <w:bCs/>
        </w:rPr>
        <w:t> </w:t>
      </w:r>
      <w:r w:rsidR="00C31994">
        <w:rPr>
          <w:b/>
          <w:bCs/>
        </w:rPr>
        <w:t xml:space="preserve">Kč </w:t>
      </w:r>
      <w:r w:rsidR="004422DF">
        <w:rPr>
          <w:b/>
          <w:bCs/>
        </w:rPr>
        <w:t>menší</w:t>
      </w:r>
      <w:r w:rsidRPr="61BCBBB3">
        <w:rPr>
          <w:b/>
          <w:bCs/>
        </w:rPr>
        <w:t>.</w:t>
      </w:r>
    </w:p>
    <w:p w14:paraId="1843F5A8" w14:textId="5F11F625" w:rsidR="00CF0B94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</w:t>
      </w:r>
      <w:r w:rsidR="00A60CC9">
        <w:t xml:space="preserve"> vyšší</w:t>
      </w:r>
      <w:r w:rsidR="000115AD">
        <w:t xml:space="preserve"> </w:t>
      </w:r>
      <w:r w:rsidR="00D12D29">
        <w:t>přebytek</w:t>
      </w:r>
      <w:r w:rsidR="006D5356">
        <w:t xml:space="preserve"> obchodu</w:t>
      </w:r>
      <w:r w:rsidR="00CF0B94">
        <w:t xml:space="preserve"> </w:t>
      </w:r>
      <w:r w:rsidR="00A60CC9">
        <w:t>s motorovými vozidly</w:t>
      </w:r>
      <w:r w:rsidR="00CF0B94">
        <w:t xml:space="preserve"> o</w:t>
      </w:r>
      <w:r w:rsidR="000D2679">
        <w:t> </w:t>
      </w:r>
      <w:r w:rsidR="00A60CC9">
        <w:t>5,1</w:t>
      </w:r>
      <w:r w:rsidR="000D2679">
        <w:t> </w:t>
      </w:r>
      <w:r w:rsidR="00CF0B94">
        <w:t>mld.</w:t>
      </w:r>
      <w:r w:rsidR="000D2679">
        <w:t> </w:t>
      </w:r>
      <w:r w:rsidR="00CF0B94">
        <w:t>Kč</w:t>
      </w:r>
      <w:r w:rsidR="00A60CC9">
        <w:t>, ostatními dopravními prostředky o</w:t>
      </w:r>
      <w:r w:rsidR="00B478E7">
        <w:t> </w:t>
      </w:r>
      <w:r w:rsidR="006409BC">
        <w:t>3,0</w:t>
      </w:r>
      <w:r w:rsidR="00B478E7">
        <w:t> </w:t>
      </w:r>
      <w:r w:rsidR="006409BC">
        <w:t>mld.</w:t>
      </w:r>
      <w:r w:rsidR="00B478E7">
        <w:t> </w:t>
      </w:r>
      <w:r w:rsidR="006409BC">
        <w:t>Kč</w:t>
      </w:r>
      <w:r w:rsidR="00A60CC9">
        <w:t xml:space="preserve"> a</w:t>
      </w:r>
      <w:r w:rsidR="006409BC">
        <w:t> stroji a zařízeními o</w:t>
      </w:r>
      <w:r w:rsidR="00B478E7">
        <w:t> </w:t>
      </w:r>
      <w:r w:rsidR="006409BC">
        <w:t>2,3</w:t>
      </w:r>
      <w:r w:rsidR="00B478E7">
        <w:t> </w:t>
      </w:r>
      <w:r w:rsidR="006409BC">
        <w:t>mld.</w:t>
      </w:r>
      <w:r w:rsidR="00B478E7">
        <w:t> </w:t>
      </w:r>
      <w:r w:rsidR="006409BC">
        <w:t>Kč.</w:t>
      </w:r>
    </w:p>
    <w:p w14:paraId="27C1174F" w14:textId="77777777" w:rsidR="00CF0B94" w:rsidRDefault="00CF0B94" w:rsidP="006D5356">
      <w:pPr>
        <w:keepNext/>
        <w:outlineLvl w:val="0"/>
      </w:pPr>
    </w:p>
    <w:p w14:paraId="6816FEB6" w14:textId="610517E4" w:rsidR="006409BC" w:rsidRDefault="006409BC" w:rsidP="00C77BE4">
      <w:pPr>
        <w:keepNext/>
        <w:outlineLvl w:val="0"/>
      </w:pPr>
      <w:r>
        <w:rPr>
          <w:b/>
          <w:bCs/>
        </w:rPr>
        <w:t>Nep</w:t>
      </w:r>
      <w:r w:rsidR="00E07068" w:rsidRPr="4E2F08CB">
        <w:rPr>
          <w:b/>
          <w:bCs/>
        </w:rPr>
        <w:t>říznivý vliv</w:t>
      </w:r>
      <w:r w:rsidR="00E07068">
        <w:t xml:space="preserve"> na celkov</w:t>
      </w:r>
      <w:r w:rsidR="0083553F">
        <w:t>é</w:t>
      </w:r>
      <w:r w:rsidR="00E07068">
        <w:t xml:space="preserve"> </w:t>
      </w:r>
      <w:r w:rsidR="0083553F">
        <w:t>saldo</w:t>
      </w:r>
      <w:r w:rsidR="008C3F55">
        <w:t xml:space="preserve"> </w:t>
      </w:r>
      <w:r w:rsidR="00E07068">
        <w:t>měl</w:t>
      </w:r>
      <w:r w:rsidR="0083553F">
        <w:t>a</w:t>
      </w:r>
      <w:r w:rsidR="00D16135">
        <w:t xml:space="preserve"> </w:t>
      </w:r>
      <w:r w:rsidR="00E07068">
        <w:t>hlavně</w:t>
      </w:r>
      <w:r>
        <w:t xml:space="preserve"> </w:t>
      </w:r>
      <w:r w:rsidR="0083553F">
        <w:t>bilance</w:t>
      </w:r>
      <w:r>
        <w:t xml:space="preserve"> kovodělných výrobků, která se zhoršila o</w:t>
      </w:r>
      <w:r w:rsidR="0083553F">
        <w:t> </w:t>
      </w:r>
      <w:r>
        <w:t>5,2</w:t>
      </w:r>
      <w:r w:rsidR="00B478E7">
        <w:t> </w:t>
      </w:r>
      <w:r>
        <w:t>mld. Kč přechodem z aktiva do pasiva. Deficit obchodu se prohloubil u</w:t>
      </w:r>
      <w:r w:rsidR="00B478E7">
        <w:t> </w:t>
      </w:r>
      <w:r>
        <w:t>zemědělských produktů o</w:t>
      </w:r>
      <w:r w:rsidR="00B478E7">
        <w:t> </w:t>
      </w:r>
      <w:r>
        <w:t>1,2</w:t>
      </w:r>
      <w:r w:rsidR="00B478E7">
        <w:t> </w:t>
      </w:r>
      <w:r>
        <w:t>mld. Kč a</w:t>
      </w:r>
      <w:r w:rsidR="00B478E7">
        <w:t> </w:t>
      </w:r>
      <w:r>
        <w:t>základních kovů o</w:t>
      </w:r>
      <w:r w:rsidR="00B478E7">
        <w:t> </w:t>
      </w:r>
      <w:r>
        <w:t>1,0</w:t>
      </w:r>
      <w:r w:rsidR="00B478E7">
        <w:t> </w:t>
      </w:r>
      <w:r>
        <w:t>mld.</w:t>
      </w:r>
      <w:r w:rsidR="00B478E7">
        <w:t> </w:t>
      </w:r>
      <w:r>
        <w:t>Kč.</w:t>
      </w:r>
    </w:p>
    <w:p w14:paraId="1010950A" w14:textId="77777777" w:rsidR="006409BC" w:rsidRDefault="006409BC" w:rsidP="00C77BE4">
      <w:pPr>
        <w:keepNext/>
        <w:outlineLvl w:val="0"/>
      </w:pPr>
    </w:p>
    <w:p w14:paraId="245E52E5" w14:textId="5F2B0499" w:rsidR="00A50440" w:rsidRPr="00FB0CEA" w:rsidRDefault="00826F19" w:rsidP="00D2156F">
      <w:pPr>
        <w:keepNext/>
        <w:outlineLvl w:val="0"/>
      </w:pPr>
      <w:bookmarkStart w:id="0" w:name="_GoBack"/>
      <w:bookmarkEnd w:id="0"/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853B64">
        <w:t>červenci</w:t>
      </w:r>
      <w:r w:rsidR="00AC6BC5">
        <w:t xml:space="preserve"> </w:t>
      </w:r>
      <w:r w:rsidR="00A50440">
        <w:t xml:space="preserve">meziročně </w:t>
      </w:r>
      <w:r w:rsidR="00D12D29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953A2B">
        <w:t>2,</w:t>
      </w:r>
      <w:r w:rsidR="00B32372">
        <w:t>4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B32372">
        <w:t>zmenšil</w:t>
      </w:r>
      <w:r w:rsidR="009634B1">
        <w:t xml:space="preserve"> </w:t>
      </w:r>
      <w:r w:rsidR="00A50440">
        <w:t>o</w:t>
      </w:r>
      <w:r w:rsidR="00003D63">
        <w:t> </w:t>
      </w:r>
      <w:r w:rsidR="00B32372">
        <w:t>6,5</w:t>
      </w:r>
      <w:r w:rsidR="00003D63">
        <w:t> </w:t>
      </w:r>
      <w:r w:rsidR="00A50440">
        <w:t>mld.</w:t>
      </w:r>
      <w:r w:rsidR="00003D63">
        <w:t> </w:t>
      </w:r>
      <w:r w:rsidR="00A50440">
        <w:t>Kč.</w:t>
      </w:r>
    </w:p>
    <w:p w14:paraId="309E970C" w14:textId="3A2C3B0D" w:rsidR="00AD7A1B" w:rsidRDefault="00AD7A1B" w:rsidP="00043BF4"/>
    <w:p w14:paraId="587BD8FA" w14:textId="7CCB1939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D12D29">
        <w:rPr>
          <w:rFonts w:cs="Arial"/>
          <w:szCs w:val="18"/>
        </w:rPr>
        <w:t>vzrostl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4422DF">
        <w:rPr>
          <w:rFonts w:cs="Arial"/>
          <w:szCs w:val="18"/>
        </w:rPr>
        <w:t>4,7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4422DF">
        <w:rPr>
          <w:rFonts w:cs="Arial"/>
          <w:szCs w:val="18"/>
        </w:rPr>
        <w:t>375,2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A6777F">
        <w:rPr>
          <w:rFonts w:cs="Arial"/>
          <w:szCs w:val="18"/>
        </w:rPr>
        <w:t>zvýšil</w:t>
      </w:r>
      <w:r w:rsidR="00084A51">
        <w:rPr>
          <w:rFonts w:cs="Arial"/>
          <w:b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4422DF">
        <w:rPr>
          <w:rFonts w:cs="Arial"/>
          <w:szCs w:val="18"/>
        </w:rPr>
        <w:t>3,1</w:t>
      </w:r>
      <w:r w:rsidR="00A6777F">
        <w:rPr>
          <w:rFonts w:cs="Arial"/>
          <w:szCs w:val="18"/>
        </w:rPr>
        <w:t xml:space="preserve"> % na </w:t>
      </w:r>
      <w:r w:rsidR="004422DF">
        <w:rPr>
          <w:rFonts w:cs="Arial"/>
          <w:szCs w:val="18"/>
        </w:rPr>
        <w:t>376,9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904D54">
        <w:rPr>
          <w:rFonts w:cs="Arial"/>
          <w:szCs w:val="18"/>
        </w:rPr>
        <w:t>Červen</w:t>
      </w:r>
      <w:r w:rsidR="00853B64">
        <w:rPr>
          <w:rFonts w:cs="Arial"/>
          <w:szCs w:val="18"/>
        </w:rPr>
        <w:t>ec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 xml:space="preserve">měl </w:t>
      </w:r>
      <w:r w:rsidR="0070422C">
        <w:rPr>
          <w:rFonts w:cs="Arial"/>
          <w:szCs w:val="18"/>
        </w:rPr>
        <w:t>o</w:t>
      </w:r>
      <w:r w:rsidR="00F940C7">
        <w:rPr>
          <w:rFonts w:cs="Arial"/>
          <w:szCs w:val="18"/>
        </w:rPr>
        <w:t> </w:t>
      </w:r>
      <w:r w:rsidR="0070422C">
        <w:rPr>
          <w:rFonts w:cs="Arial"/>
          <w:szCs w:val="18"/>
        </w:rPr>
        <w:t xml:space="preserve">jeden pracovní den </w:t>
      </w:r>
      <w:r w:rsidR="00904D54">
        <w:rPr>
          <w:rFonts w:cs="Arial"/>
          <w:szCs w:val="18"/>
        </w:rPr>
        <w:t>více</w:t>
      </w:r>
      <w:r w:rsidR="0070422C">
        <w:rPr>
          <w:rFonts w:cs="Arial"/>
          <w:szCs w:val="18"/>
        </w:rPr>
        <w:t xml:space="preserve"> než </w:t>
      </w:r>
      <w:r w:rsidR="00904D54">
        <w:rPr>
          <w:rFonts w:cs="Arial"/>
          <w:szCs w:val="18"/>
        </w:rPr>
        <w:t>červen</w:t>
      </w:r>
      <w:r w:rsidR="00853B64">
        <w:rPr>
          <w:rFonts w:cs="Arial"/>
          <w:szCs w:val="18"/>
        </w:rPr>
        <w:t>ec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04974658" w14:textId="51F71E95" w:rsidR="00A50440" w:rsidRDefault="000F0484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="00CC212E">
        <w:rPr>
          <w:rFonts w:cs="Arial"/>
          <w:szCs w:val="18"/>
        </w:rPr>
        <w:t>snížil</w:t>
      </w:r>
      <w:r w:rsidR="009B5A8E" w:rsidRPr="0057506D">
        <w:rPr>
          <w:rFonts w:cs="Arial"/>
          <w:b/>
          <w:szCs w:val="18"/>
        </w:rPr>
        <w:t xml:space="preserve"> </w:t>
      </w:r>
      <w:r w:rsidRPr="0057506D">
        <w:rPr>
          <w:rFonts w:cs="Arial"/>
          <w:b/>
          <w:szCs w:val="18"/>
        </w:rPr>
        <w:t>vývoz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C212E">
        <w:rPr>
          <w:rFonts w:cs="Arial"/>
          <w:szCs w:val="18"/>
        </w:rPr>
        <w:t>4,2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 w:rsidR="005D4351">
        <w:rPr>
          <w:rFonts w:cs="Arial"/>
          <w:szCs w:val="18"/>
        </w:rPr>
        <w:t xml:space="preserve"> a</w:t>
      </w:r>
      <w:r w:rsidR="00C2314B">
        <w:rPr>
          <w:rFonts w:cs="Arial"/>
          <w:szCs w:val="18"/>
        </w:rPr>
        <w:t xml:space="preserve"> </w:t>
      </w:r>
      <w:r w:rsidRPr="0057506D">
        <w:rPr>
          <w:rFonts w:cs="Arial"/>
          <w:b/>
          <w:szCs w:val="18"/>
        </w:rPr>
        <w:t>dovoz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C212E">
        <w:rPr>
          <w:rFonts w:cs="Arial"/>
          <w:szCs w:val="18"/>
        </w:rPr>
        <w:t>3,8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105D1B50" w14:textId="5ABC8B36" w:rsidR="001461DF" w:rsidRDefault="001461DF" w:rsidP="00A50440">
      <w:pPr>
        <w:outlineLvl w:val="0"/>
        <w:rPr>
          <w:rFonts w:cs="Arial"/>
          <w:szCs w:val="18"/>
        </w:rPr>
      </w:pPr>
    </w:p>
    <w:p w14:paraId="3B6DDFBC" w14:textId="66DFB9C7" w:rsidR="001461DF" w:rsidRPr="00FB0CEA" w:rsidRDefault="001461DF" w:rsidP="001461DF">
      <w:r w:rsidRPr="001D775B">
        <w:rPr>
          <w:i/>
        </w:rPr>
        <w:t>„Stejně jako l</w:t>
      </w:r>
      <w:r w:rsidR="00817C81">
        <w:rPr>
          <w:i/>
        </w:rPr>
        <w:t xml:space="preserve">oni skončila i letos </w:t>
      </w:r>
      <w:r w:rsidRPr="001D775B">
        <w:rPr>
          <w:i/>
        </w:rPr>
        <w:t xml:space="preserve">obchodní bilance </w:t>
      </w:r>
      <w:r w:rsidR="007E1FCE">
        <w:rPr>
          <w:i/>
        </w:rPr>
        <w:t>poprvé</w:t>
      </w:r>
      <w:r w:rsidR="007167F7">
        <w:rPr>
          <w:i/>
        </w:rPr>
        <w:t xml:space="preserve"> </w:t>
      </w:r>
      <w:r w:rsidRPr="001D775B">
        <w:rPr>
          <w:i/>
        </w:rPr>
        <w:t>se záporným výsledkem</w:t>
      </w:r>
      <w:r w:rsidR="00817C81">
        <w:rPr>
          <w:i/>
        </w:rPr>
        <w:t xml:space="preserve"> v červenci</w:t>
      </w:r>
      <w:r w:rsidR="008D4A27">
        <w:rPr>
          <w:i/>
        </w:rPr>
        <w:t>. Letošní</w:t>
      </w:r>
      <w:r w:rsidR="00817C81">
        <w:rPr>
          <w:i/>
        </w:rPr>
        <w:t xml:space="preserve"> červencová </w:t>
      </w:r>
      <w:r w:rsidR="00A32A34">
        <w:rPr>
          <w:i/>
        </w:rPr>
        <w:t xml:space="preserve">bilance </w:t>
      </w:r>
      <w:r w:rsidR="008D4A27">
        <w:rPr>
          <w:i/>
        </w:rPr>
        <w:t xml:space="preserve">byla ovšem </w:t>
      </w:r>
      <w:r w:rsidR="00A32A34">
        <w:rPr>
          <w:i/>
        </w:rPr>
        <w:t>příznivější</w:t>
      </w:r>
      <w:r w:rsidR="00817C81">
        <w:rPr>
          <w:i/>
        </w:rPr>
        <w:t xml:space="preserve">, </w:t>
      </w:r>
      <w:r w:rsidR="00A32A34">
        <w:rPr>
          <w:i/>
        </w:rPr>
        <w:t>zejména díky meziročně vyššímu vývozu motorových</w:t>
      </w:r>
      <w:r w:rsidRPr="001D775B">
        <w:rPr>
          <w:i/>
        </w:rPr>
        <w:t xml:space="preserve"> vozid</w:t>
      </w:r>
      <w:r w:rsidR="00A32A34">
        <w:rPr>
          <w:i/>
        </w:rPr>
        <w:t xml:space="preserve">el, </w:t>
      </w:r>
      <w:r w:rsidR="000179C7">
        <w:rPr>
          <w:i/>
        </w:rPr>
        <w:t xml:space="preserve">který vzrostl </w:t>
      </w:r>
      <w:r w:rsidR="00A32A34">
        <w:rPr>
          <w:i/>
        </w:rPr>
        <w:t xml:space="preserve">o více než </w:t>
      </w:r>
      <w:r w:rsidRPr="001D775B">
        <w:rPr>
          <w:i/>
        </w:rPr>
        <w:t xml:space="preserve">12 mld. Kč. </w:t>
      </w:r>
      <w:r w:rsidR="00BE232B">
        <w:rPr>
          <w:i/>
        </w:rPr>
        <w:t>A</w:t>
      </w:r>
      <w:r w:rsidRPr="001D775B">
        <w:rPr>
          <w:i/>
        </w:rPr>
        <w:t>ni odstávky výroby kvůli celozávodním dovoleným</w:t>
      </w:r>
      <w:r w:rsidR="00A32A34">
        <w:rPr>
          <w:i/>
        </w:rPr>
        <w:t xml:space="preserve"> neměly vliv na meziroční srovnatelnost výsledku</w:t>
      </w:r>
      <w:r w:rsidR="008D4A27">
        <w:rPr>
          <w:i/>
        </w:rPr>
        <w:t>,</w:t>
      </w:r>
      <w:r w:rsidR="00817C81">
        <w:rPr>
          <w:i/>
        </w:rPr>
        <w:t xml:space="preserve"> jelikož převážně spadaly do stejného</w:t>
      </w:r>
      <w:r w:rsidRPr="001D775B">
        <w:rPr>
          <w:i/>
        </w:rPr>
        <w:t xml:space="preserve"> </w:t>
      </w:r>
      <w:r w:rsidR="00817C81">
        <w:rPr>
          <w:i/>
        </w:rPr>
        <w:t>letního měsíce</w:t>
      </w:r>
      <w:r w:rsidRPr="001D775B">
        <w:rPr>
          <w:i/>
        </w:rPr>
        <w:t>,“</w:t>
      </w:r>
      <w:r>
        <w:rPr>
          <w:i/>
        </w:rPr>
        <w:t xml:space="preserve"> </w:t>
      </w:r>
      <w:r w:rsidRPr="004E14E3">
        <w:t>říká Miluše Kavěnová, ředitelka odboru statistiky zahraničního obchodu ČSÚ.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461BE2CD" w:rsidR="003A5700" w:rsidRDefault="003A5700" w:rsidP="003A5700">
      <w:pPr>
        <w:spacing w:after="240"/>
        <w:rPr>
          <w:rFonts w:cs="Arial"/>
          <w:szCs w:val="18"/>
        </w:rPr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853B64">
        <w:rPr>
          <w:rFonts w:cs="Arial"/>
          <w:b/>
          <w:szCs w:val="18"/>
        </w:rPr>
        <w:t>červenci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E92BB8">
        <w:rPr>
          <w:rFonts w:cs="Arial"/>
          <w:szCs w:val="18"/>
        </w:rPr>
        <w:t>136,7</w:t>
      </w:r>
      <w:r w:rsidRPr="00FB0CEA">
        <w:rPr>
          <w:rFonts w:cs="Arial"/>
          <w:szCs w:val="18"/>
        </w:rPr>
        <w:t xml:space="preserve"> mld. Kč, což představovalo meziroční </w:t>
      </w:r>
      <w:r w:rsidR="00BD6BD9">
        <w:rPr>
          <w:rFonts w:cs="Arial"/>
          <w:szCs w:val="18"/>
        </w:rPr>
        <w:t>pokles</w:t>
      </w:r>
      <w:r w:rsidRPr="00FB0CEA">
        <w:rPr>
          <w:rFonts w:cs="Arial"/>
          <w:szCs w:val="18"/>
        </w:rPr>
        <w:t xml:space="preserve"> o </w:t>
      </w:r>
      <w:r w:rsidR="00E92BB8">
        <w:rPr>
          <w:rFonts w:cs="Arial"/>
          <w:szCs w:val="18"/>
        </w:rPr>
        <w:t>9,4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953A2B">
        <w:rPr>
          <w:rFonts w:cs="Arial"/>
          <w:szCs w:val="18"/>
        </w:rPr>
        <w:t>4,</w:t>
      </w:r>
      <w:r w:rsidR="00E92BB8">
        <w:rPr>
          <w:rFonts w:cs="Arial"/>
          <w:szCs w:val="18"/>
        </w:rPr>
        <w:t>5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953A2B">
        <w:rPr>
          <w:rFonts w:cs="Arial"/>
          <w:szCs w:val="18"/>
        </w:rPr>
        <w:t>5</w:t>
      </w:r>
      <w:r w:rsidR="00D12D29">
        <w:rPr>
          <w:rFonts w:cs="Arial"/>
          <w:szCs w:val="18"/>
        </w:rPr>
        <w:t>,</w:t>
      </w:r>
      <w:r w:rsidR="00E92BB8">
        <w:rPr>
          <w:rFonts w:cs="Arial"/>
          <w:szCs w:val="18"/>
        </w:rPr>
        <w:t>1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104DF3C4" w14:textId="53938147" w:rsidR="00CD435A" w:rsidRDefault="00CD435A" w:rsidP="003A5700">
      <w:pPr>
        <w:spacing w:after="240"/>
      </w:pPr>
      <w:r w:rsidRPr="00143280">
        <w:t>ČSÚ provedl pravidelné roční zpřesnění údajů. Podle</w:t>
      </w:r>
      <w:r>
        <w:t xml:space="preserve"> </w:t>
      </w:r>
      <w:r w:rsidRPr="004C2D3E">
        <w:rPr>
          <w:b/>
        </w:rPr>
        <w:t>definitivních údajů</w:t>
      </w:r>
      <w:r w:rsidRPr="00143280">
        <w:t xml:space="preserve"> za</w:t>
      </w:r>
      <w:r>
        <w:t xml:space="preserve"> </w:t>
      </w:r>
      <w:r w:rsidRPr="00143280">
        <w:t xml:space="preserve">rok </w:t>
      </w:r>
      <w:r w:rsidRPr="008F385B">
        <w:rPr>
          <w:b/>
        </w:rPr>
        <w:t>202</w:t>
      </w:r>
      <w:r>
        <w:rPr>
          <w:b/>
        </w:rPr>
        <w:t>4</w:t>
      </w:r>
      <w:r w:rsidRPr="00143280">
        <w:t xml:space="preserve"> </w:t>
      </w:r>
      <w:r>
        <w:t>vzrostl</w:t>
      </w:r>
      <w:r w:rsidRPr="00143280">
        <w:t xml:space="preserve"> meziročně vývoz o </w:t>
      </w:r>
      <w:r w:rsidR="00D230A5">
        <w:t>5,0</w:t>
      </w:r>
      <w:r>
        <w:t> </w:t>
      </w:r>
      <w:r w:rsidRPr="00143280">
        <w:t>% na </w:t>
      </w:r>
      <w:r>
        <w:t>4 </w:t>
      </w:r>
      <w:r w:rsidR="00D230A5">
        <w:t>663</w:t>
      </w:r>
      <w:r>
        <w:t>,</w:t>
      </w:r>
      <w:r w:rsidR="00D230A5">
        <w:t>2</w:t>
      </w:r>
      <w:r w:rsidRPr="00143280">
        <w:t> mld. Kč</w:t>
      </w:r>
      <w:r w:rsidR="00D230A5">
        <w:t xml:space="preserve"> a</w:t>
      </w:r>
      <w:r>
        <w:t xml:space="preserve"> </w:t>
      </w:r>
      <w:r w:rsidRPr="00143280">
        <w:t>dovoz o </w:t>
      </w:r>
      <w:r w:rsidR="00D230A5">
        <w:t>2,8</w:t>
      </w:r>
      <w:r w:rsidRPr="00143280">
        <w:t> % na </w:t>
      </w:r>
      <w:r>
        <w:t>4</w:t>
      </w:r>
      <w:r w:rsidR="00D230A5">
        <w:t> 442,7</w:t>
      </w:r>
      <w:r w:rsidRPr="00143280">
        <w:t> mld. Kč. Bilance zahraničního obchodu se</w:t>
      </w:r>
      <w:r>
        <w:t> </w:t>
      </w:r>
      <w:r w:rsidRPr="00143280">
        <w:t xml:space="preserve">zbožím skončila </w:t>
      </w:r>
      <w:r>
        <w:t>přebytkem</w:t>
      </w:r>
      <w:r w:rsidRPr="00143280">
        <w:t xml:space="preserve"> </w:t>
      </w:r>
      <w:r w:rsidR="00D230A5">
        <w:t>220,5</w:t>
      </w:r>
      <w:r w:rsidRPr="00143280">
        <w:t> mld. Kč</w:t>
      </w:r>
      <w:r w:rsidR="000A36C8">
        <w:t>,</w:t>
      </w:r>
      <w:r w:rsidRPr="00143280">
        <w:t xml:space="preserve"> </w:t>
      </w:r>
      <w:r w:rsidR="000A36C8">
        <w:t>který byl o</w:t>
      </w:r>
      <w:r w:rsidR="00B478E7">
        <w:t> </w:t>
      </w:r>
      <w:r w:rsidR="000A36C8">
        <w:t>98,0</w:t>
      </w:r>
      <w:r w:rsidR="00B478E7">
        <w:t> </w:t>
      </w:r>
      <w:r w:rsidR="000A36C8">
        <w:t xml:space="preserve">mld. Kč větší než </w:t>
      </w:r>
      <w:r w:rsidRPr="00143280">
        <w:t>v roce 20</w:t>
      </w:r>
      <w:r>
        <w:t>23</w:t>
      </w:r>
      <w:r w:rsidRPr="00143280">
        <w:t>.</w:t>
      </w:r>
    </w:p>
    <w:p w14:paraId="4BF34641" w14:textId="77777777" w:rsidR="003A5700" w:rsidRDefault="003A5700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669EEF1C" w14:textId="58C2252C" w:rsidR="00C97F20" w:rsidRDefault="00C97F20" w:rsidP="00E168FB">
      <w:pPr>
        <w:spacing w:line="240" w:lineRule="auto"/>
        <w:jc w:val="left"/>
        <w:rPr>
          <w:color w:val="000000"/>
        </w:rPr>
      </w:pPr>
    </w:p>
    <w:p w14:paraId="2B18F69B" w14:textId="77777777" w:rsidR="003F342D" w:rsidRDefault="003F342D" w:rsidP="00E168FB">
      <w:pPr>
        <w:spacing w:line="240" w:lineRule="auto"/>
        <w:jc w:val="left"/>
      </w:pP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D29A93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324E82">
        <w:rPr>
          <w:rFonts w:eastAsia="Arial" w:cs="Arial"/>
          <w:b/>
          <w:bCs/>
          <w:i/>
          <w:iCs/>
        </w:rPr>
        <w:t>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1D2C51AD" w:rsidR="00F92ECA" w:rsidRDefault="00A50440" w:rsidP="001D7FCC">
      <w:pPr>
        <w:ind w:left="3600" w:hanging="3600"/>
        <w:jc w:val="left"/>
        <w:rPr>
          <w:rStyle w:val="Hypertextovodkaz"/>
          <w:i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5B93E215" w14:textId="283BD9CC" w:rsidR="007054EC" w:rsidRDefault="00C701C2" w:rsidP="00C701C2">
      <w:pPr>
        <w:ind w:left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0F4EA272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853B64">
        <w:rPr>
          <w:rFonts w:eastAsia="Arial"/>
          <w:b w:val="0"/>
          <w:i/>
          <w:iCs/>
          <w:szCs w:val="18"/>
        </w:rPr>
        <w:t>7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853B64">
        <w:rPr>
          <w:rFonts w:eastAsia="Arial"/>
          <w:b w:val="0"/>
          <w:i/>
          <w:iCs/>
          <w:szCs w:val="18"/>
        </w:rPr>
        <w:t>10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B96403" w16cex:dateUtc="2022-11-03T10:02:52.131Z"/>
  <w16cex:commentExtensible w16cex:durableId="398F4020" w16cex:dateUtc="2022-11-03T10:09:41.428Z"/>
  <w16cex:commentExtensible w16cex:durableId="356C4159" w16cex:dateUtc="2022-11-03T11:00:50.344Z"/>
  <w16cex:commentExtensible w16cex:durableId="127A22AE" w16cex:dateUtc="2022-11-03T11:14:49.458Z"/>
  <w16cex:commentExtensible w16cex:durableId="7403326B" w16cex:dateUtc="2022-11-03T14:18:26.6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8E86C" w16cid:durableId="1CB96403"/>
  <w16cid:commentId w16cid:paraId="0DB2035D" w16cid:durableId="398F4020"/>
  <w16cid:commentId w16cid:paraId="3CB9B14D" w16cid:durableId="356C4159"/>
  <w16cid:commentId w16cid:paraId="4E72EF44" w16cid:durableId="127A22AE"/>
  <w16cid:commentId w16cid:paraId="14086EB7" w16cid:durableId="740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6E64A" w14:textId="77777777" w:rsidR="00794148" w:rsidRDefault="00794148" w:rsidP="00BA6370">
      <w:r>
        <w:separator/>
      </w:r>
    </w:p>
  </w:endnote>
  <w:endnote w:type="continuationSeparator" w:id="0">
    <w:p w14:paraId="687DFEDD" w14:textId="77777777" w:rsidR="00794148" w:rsidRDefault="0079414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22633350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296B5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22633350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296B5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159E" w14:textId="77777777" w:rsidR="00794148" w:rsidRDefault="00794148" w:rsidP="00BA6370">
      <w:r>
        <w:separator/>
      </w:r>
    </w:p>
  </w:footnote>
  <w:footnote w:type="continuationSeparator" w:id="0">
    <w:p w14:paraId="5B566C30" w14:textId="77777777" w:rsidR="00794148" w:rsidRDefault="0079414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trackRevisions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6"/>
    <w:rsid w:val="00000D3E"/>
    <w:rsid w:val="00001211"/>
    <w:rsid w:val="00003D63"/>
    <w:rsid w:val="00005488"/>
    <w:rsid w:val="00005A81"/>
    <w:rsid w:val="00010717"/>
    <w:rsid w:val="00010EEE"/>
    <w:rsid w:val="000115AD"/>
    <w:rsid w:val="00011629"/>
    <w:rsid w:val="000118DF"/>
    <w:rsid w:val="0001286B"/>
    <w:rsid w:val="000136AB"/>
    <w:rsid w:val="000178EC"/>
    <w:rsid w:val="000179C7"/>
    <w:rsid w:val="0002020F"/>
    <w:rsid w:val="000204BD"/>
    <w:rsid w:val="00022FE0"/>
    <w:rsid w:val="000240F4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1373"/>
    <w:rsid w:val="000924EF"/>
    <w:rsid w:val="00092572"/>
    <w:rsid w:val="00095E98"/>
    <w:rsid w:val="000962CE"/>
    <w:rsid w:val="0009682E"/>
    <w:rsid w:val="00096956"/>
    <w:rsid w:val="00096D6C"/>
    <w:rsid w:val="00097164"/>
    <w:rsid w:val="0009725A"/>
    <w:rsid w:val="00097CAA"/>
    <w:rsid w:val="000A16C9"/>
    <w:rsid w:val="000A2BF7"/>
    <w:rsid w:val="000A36C8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DE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1DF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75B"/>
    <w:rsid w:val="001D7FCC"/>
    <w:rsid w:val="001E1386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0AB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6B5F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B6909"/>
    <w:rsid w:val="002C1984"/>
    <w:rsid w:val="002C2309"/>
    <w:rsid w:val="002C2F8A"/>
    <w:rsid w:val="002C3989"/>
    <w:rsid w:val="002C5DD8"/>
    <w:rsid w:val="002C60E5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4A1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0E23"/>
    <w:rsid w:val="00381B62"/>
    <w:rsid w:val="0038282A"/>
    <w:rsid w:val="00382DB3"/>
    <w:rsid w:val="0038337C"/>
    <w:rsid w:val="003835B7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2D3B"/>
    <w:rsid w:val="003B44D4"/>
    <w:rsid w:val="003B52B0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342D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22DF"/>
    <w:rsid w:val="00442522"/>
    <w:rsid w:val="004436E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4BB4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5FD1"/>
    <w:rsid w:val="005379A4"/>
    <w:rsid w:val="005414A9"/>
    <w:rsid w:val="00543B17"/>
    <w:rsid w:val="00544E2B"/>
    <w:rsid w:val="00545FB3"/>
    <w:rsid w:val="00546001"/>
    <w:rsid w:val="00546FE2"/>
    <w:rsid w:val="00550085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953E4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624"/>
    <w:rsid w:val="005C628D"/>
    <w:rsid w:val="005C6854"/>
    <w:rsid w:val="005C724A"/>
    <w:rsid w:val="005D1138"/>
    <w:rsid w:val="005D1987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0FBD"/>
    <w:rsid w:val="00631586"/>
    <w:rsid w:val="00633F2F"/>
    <w:rsid w:val="006342BE"/>
    <w:rsid w:val="00635A5A"/>
    <w:rsid w:val="00637897"/>
    <w:rsid w:val="006402DF"/>
    <w:rsid w:val="006402E0"/>
    <w:rsid w:val="006409BC"/>
    <w:rsid w:val="0064139A"/>
    <w:rsid w:val="0064203E"/>
    <w:rsid w:val="006457ED"/>
    <w:rsid w:val="006475E6"/>
    <w:rsid w:val="006500F3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4616"/>
    <w:rsid w:val="00687650"/>
    <w:rsid w:val="00691418"/>
    <w:rsid w:val="00692211"/>
    <w:rsid w:val="006931CF"/>
    <w:rsid w:val="00695799"/>
    <w:rsid w:val="00696DEE"/>
    <w:rsid w:val="00697270"/>
    <w:rsid w:val="006A136C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4FFC"/>
    <w:rsid w:val="006F6351"/>
    <w:rsid w:val="006F64AF"/>
    <w:rsid w:val="00700BBA"/>
    <w:rsid w:val="00702114"/>
    <w:rsid w:val="0070233E"/>
    <w:rsid w:val="00703E75"/>
    <w:rsid w:val="0070422C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F9B"/>
    <w:rsid w:val="007167F7"/>
    <w:rsid w:val="00716941"/>
    <w:rsid w:val="00717EC5"/>
    <w:rsid w:val="007205EA"/>
    <w:rsid w:val="0072071E"/>
    <w:rsid w:val="00720CCC"/>
    <w:rsid w:val="00722DDE"/>
    <w:rsid w:val="00723E90"/>
    <w:rsid w:val="007255B0"/>
    <w:rsid w:val="0072669B"/>
    <w:rsid w:val="00727EAD"/>
    <w:rsid w:val="00734AB0"/>
    <w:rsid w:val="00740414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148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A5B4A"/>
    <w:rsid w:val="007B0DA8"/>
    <w:rsid w:val="007B1333"/>
    <w:rsid w:val="007B2D59"/>
    <w:rsid w:val="007B5816"/>
    <w:rsid w:val="007B5BAD"/>
    <w:rsid w:val="007B626C"/>
    <w:rsid w:val="007C0912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1FCE"/>
    <w:rsid w:val="007E3A20"/>
    <w:rsid w:val="007E537B"/>
    <w:rsid w:val="007E56D4"/>
    <w:rsid w:val="007E5AE4"/>
    <w:rsid w:val="007E5DD7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10F3B"/>
    <w:rsid w:val="00811424"/>
    <w:rsid w:val="00813DDD"/>
    <w:rsid w:val="0081599A"/>
    <w:rsid w:val="00817131"/>
    <w:rsid w:val="00817C81"/>
    <w:rsid w:val="00817DB5"/>
    <w:rsid w:val="00823B85"/>
    <w:rsid w:val="00826F19"/>
    <w:rsid w:val="00831959"/>
    <w:rsid w:val="00831B1B"/>
    <w:rsid w:val="00834597"/>
    <w:rsid w:val="00835470"/>
    <w:rsid w:val="0083553F"/>
    <w:rsid w:val="0084039D"/>
    <w:rsid w:val="0084460F"/>
    <w:rsid w:val="0084574A"/>
    <w:rsid w:val="00846638"/>
    <w:rsid w:val="00847646"/>
    <w:rsid w:val="008523E3"/>
    <w:rsid w:val="008530AE"/>
    <w:rsid w:val="00853B64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4A27"/>
    <w:rsid w:val="008D50E9"/>
    <w:rsid w:val="008D5833"/>
    <w:rsid w:val="008E1B14"/>
    <w:rsid w:val="008E2A63"/>
    <w:rsid w:val="008E2E79"/>
    <w:rsid w:val="008E2E7A"/>
    <w:rsid w:val="008E3875"/>
    <w:rsid w:val="008E482E"/>
    <w:rsid w:val="008E4FE3"/>
    <w:rsid w:val="008E5F79"/>
    <w:rsid w:val="008E65D3"/>
    <w:rsid w:val="008F385B"/>
    <w:rsid w:val="008F61EE"/>
    <w:rsid w:val="008F70A4"/>
    <w:rsid w:val="008F73B4"/>
    <w:rsid w:val="00902E3A"/>
    <w:rsid w:val="009040C3"/>
    <w:rsid w:val="00904D54"/>
    <w:rsid w:val="00904F74"/>
    <w:rsid w:val="0090522C"/>
    <w:rsid w:val="00905B64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3A2B"/>
    <w:rsid w:val="009541EB"/>
    <w:rsid w:val="00956B5B"/>
    <w:rsid w:val="00956BB1"/>
    <w:rsid w:val="00956E65"/>
    <w:rsid w:val="00957A68"/>
    <w:rsid w:val="00957CA0"/>
    <w:rsid w:val="009634B1"/>
    <w:rsid w:val="0096472C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088B"/>
    <w:rsid w:val="009B285D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D2658"/>
    <w:rsid w:val="009D4AE9"/>
    <w:rsid w:val="009E00A9"/>
    <w:rsid w:val="009E0E52"/>
    <w:rsid w:val="009E1C6F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406F"/>
    <w:rsid w:val="00A24203"/>
    <w:rsid w:val="00A245C9"/>
    <w:rsid w:val="00A24D7F"/>
    <w:rsid w:val="00A2694D"/>
    <w:rsid w:val="00A318FE"/>
    <w:rsid w:val="00A32A34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57612"/>
    <w:rsid w:val="00A60B29"/>
    <w:rsid w:val="00A60CC9"/>
    <w:rsid w:val="00A611CD"/>
    <w:rsid w:val="00A61432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C36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0B2"/>
    <w:rsid w:val="00B31950"/>
    <w:rsid w:val="00B32372"/>
    <w:rsid w:val="00B3426E"/>
    <w:rsid w:val="00B4101C"/>
    <w:rsid w:val="00B412F8"/>
    <w:rsid w:val="00B42D22"/>
    <w:rsid w:val="00B435D0"/>
    <w:rsid w:val="00B4428B"/>
    <w:rsid w:val="00B4468A"/>
    <w:rsid w:val="00B453CD"/>
    <w:rsid w:val="00B467AF"/>
    <w:rsid w:val="00B46E3D"/>
    <w:rsid w:val="00B478E7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D02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974FB"/>
    <w:rsid w:val="00BA08CD"/>
    <w:rsid w:val="00BA12F1"/>
    <w:rsid w:val="00BA1808"/>
    <w:rsid w:val="00BA22EA"/>
    <w:rsid w:val="00BA439F"/>
    <w:rsid w:val="00BA465F"/>
    <w:rsid w:val="00BA48A8"/>
    <w:rsid w:val="00BA5C92"/>
    <w:rsid w:val="00BA605F"/>
    <w:rsid w:val="00BA6370"/>
    <w:rsid w:val="00BA6625"/>
    <w:rsid w:val="00BA66C5"/>
    <w:rsid w:val="00BA77F5"/>
    <w:rsid w:val="00BB46FF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45A"/>
    <w:rsid w:val="00BD45B1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232B"/>
    <w:rsid w:val="00BE3D82"/>
    <w:rsid w:val="00BE5E61"/>
    <w:rsid w:val="00BE7EE6"/>
    <w:rsid w:val="00BF1B72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2EB7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3632"/>
    <w:rsid w:val="00C6482B"/>
    <w:rsid w:val="00C651A5"/>
    <w:rsid w:val="00C65A2A"/>
    <w:rsid w:val="00C65ECE"/>
    <w:rsid w:val="00C664EB"/>
    <w:rsid w:val="00C66787"/>
    <w:rsid w:val="00C701C2"/>
    <w:rsid w:val="00C727B4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12E"/>
    <w:rsid w:val="00CC2D77"/>
    <w:rsid w:val="00CC4054"/>
    <w:rsid w:val="00CC4A7A"/>
    <w:rsid w:val="00CC5308"/>
    <w:rsid w:val="00CD128C"/>
    <w:rsid w:val="00CD1FB4"/>
    <w:rsid w:val="00CD435A"/>
    <w:rsid w:val="00CD440A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6D9B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E7"/>
    <w:rsid w:val="00D00916"/>
    <w:rsid w:val="00D01588"/>
    <w:rsid w:val="00D10217"/>
    <w:rsid w:val="00D120D6"/>
    <w:rsid w:val="00D123F5"/>
    <w:rsid w:val="00D12D06"/>
    <w:rsid w:val="00D12D29"/>
    <w:rsid w:val="00D14C75"/>
    <w:rsid w:val="00D16135"/>
    <w:rsid w:val="00D2076A"/>
    <w:rsid w:val="00D209A7"/>
    <w:rsid w:val="00D20B3C"/>
    <w:rsid w:val="00D2156F"/>
    <w:rsid w:val="00D215E5"/>
    <w:rsid w:val="00D230A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3686E"/>
    <w:rsid w:val="00D4072B"/>
    <w:rsid w:val="00D40E8C"/>
    <w:rsid w:val="00D41014"/>
    <w:rsid w:val="00D4182C"/>
    <w:rsid w:val="00D41B69"/>
    <w:rsid w:val="00D427CF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2411"/>
    <w:rsid w:val="00DA2904"/>
    <w:rsid w:val="00DA4D42"/>
    <w:rsid w:val="00DA72C3"/>
    <w:rsid w:val="00DB00BD"/>
    <w:rsid w:val="00DB1226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17310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4FB1"/>
    <w:rsid w:val="00E76620"/>
    <w:rsid w:val="00E76D05"/>
    <w:rsid w:val="00E7747B"/>
    <w:rsid w:val="00E80876"/>
    <w:rsid w:val="00E81206"/>
    <w:rsid w:val="00E814E6"/>
    <w:rsid w:val="00E81697"/>
    <w:rsid w:val="00E86E93"/>
    <w:rsid w:val="00E87AD5"/>
    <w:rsid w:val="00E87B2B"/>
    <w:rsid w:val="00E92BB8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96F75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2AC8"/>
    <w:rsid w:val="00ED56C1"/>
    <w:rsid w:val="00ED6D9B"/>
    <w:rsid w:val="00ED7BF1"/>
    <w:rsid w:val="00EE2A6D"/>
    <w:rsid w:val="00EE3DFC"/>
    <w:rsid w:val="00EE5946"/>
    <w:rsid w:val="00EE7A14"/>
    <w:rsid w:val="00EF0930"/>
    <w:rsid w:val="00EF27BD"/>
    <w:rsid w:val="00EF2A14"/>
    <w:rsid w:val="00EF3498"/>
    <w:rsid w:val="00EF596F"/>
    <w:rsid w:val="00EF5DC2"/>
    <w:rsid w:val="00EF662F"/>
    <w:rsid w:val="00EF7FA2"/>
    <w:rsid w:val="00F01A8B"/>
    <w:rsid w:val="00F03F86"/>
    <w:rsid w:val="00F07408"/>
    <w:rsid w:val="00F14022"/>
    <w:rsid w:val="00F16C80"/>
    <w:rsid w:val="00F17022"/>
    <w:rsid w:val="00F17127"/>
    <w:rsid w:val="00F205AC"/>
    <w:rsid w:val="00F20E57"/>
    <w:rsid w:val="00F2193C"/>
    <w:rsid w:val="00F2299F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67D22"/>
    <w:rsid w:val="00F73651"/>
    <w:rsid w:val="00F737AB"/>
    <w:rsid w:val="00F75F2A"/>
    <w:rsid w:val="00F810F7"/>
    <w:rsid w:val="00F82FC7"/>
    <w:rsid w:val="00F84011"/>
    <w:rsid w:val="00F87A1A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644"/>
    <w:rsid w:val="00FB1D50"/>
    <w:rsid w:val="00FB3BCF"/>
    <w:rsid w:val="00FB3E49"/>
    <w:rsid w:val="00FB4579"/>
    <w:rsid w:val="00FB687C"/>
    <w:rsid w:val="00FB6CB7"/>
    <w:rsid w:val="00FB6CF9"/>
    <w:rsid w:val="00FB7E2F"/>
    <w:rsid w:val="00FC2789"/>
    <w:rsid w:val="00FC28C8"/>
    <w:rsid w:val="00FC3509"/>
    <w:rsid w:val="00FC37F2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477e47d347994d0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17650de0afb746f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87aad6b55ffb7c210fb8a60adb9e41fd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1893b940955096c48fcbfef3aac29a06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9E90-A552-4131-9AB4-4D600E3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A2742-44B6-4DA0-A091-1F6523F8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592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64</cp:revision>
  <cp:lastPrinted>2025-05-02T08:06:00Z</cp:lastPrinted>
  <dcterms:created xsi:type="dcterms:W3CDTF">2025-08-07T10:46:00Z</dcterms:created>
  <dcterms:modified xsi:type="dcterms:W3CDTF">2025-09-05T08:37:00Z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