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88C8" w14:textId="249DB7F8" w:rsidR="00B957A6" w:rsidRPr="000533DD" w:rsidRDefault="00B73B5B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7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5</w:t>
      </w:r>
      <w:r w:rsidR="00B957A6" w:rsidRPr="000533DD">
        <w:rPr>
          <w:lang w:val="cs-CZ"/>
        </w:rPr>
        <w:t>. 202</w:t>
      </w:r>
      <w:r w:rsidR="002201A2">
        <w:rPr>
          <w:lang w:val="cs-CZ"/>
        </w:rPr>
        <w:t>6</w:t>
      </w:r>
    </w:p>
    <w:p w14:paraId="1F662AEA" w14:textId="7DE59082" w:rsidR="00B957A6" w:rsidRPr="00A85EF5" w:rsidRDefault="00B26DAC" w:rsidP="00B957A6">
      <w:pPr>
        <w:pStyle w:val="Podtitulek"/>
        <w:spacing w:before="280" w:after="0" w:line="360" w:lineRule="exact"/>
      </w:pPr>
      <w:bookmarkStart w:id="0" w:name="_Hlk213055855"/>
      <w:r w:rsidRPr="00270569">
        <w:rPr>
          <w:color w:val="BD1B21"/>
          <w:sz w:val="32"/>
          <w:szCs w:val="32"/>
        </w:rPr>
        <w:t>Tahounem růstu produkce byly opět pozemní stavby</w:t>
      </w:r>
    </w:p>
    <w:bookmarkEnd w:id="0"/>
    <w:p w14:paraId="2D8906B6" w14:textId="7DB9AC80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B73B5B" w:rsidRPr="00B73B5B">
        <w:t>březen</w:t>
      </w:r>
      <w:r w:rsidR="005164FF" w:rsidRPr="00D337E2">
        <w:t xml:space="preserve"> </w:t>
      </w:r>
      <w:r w:rsidRPr="00D337E2">
        <w:t>202</w:t>
      </w:r>
      <w:r w:rsidR="00896D5B">
        <w:t>6</w:t>
      </w:r>
    </w:p>
    <w:p w14:paraId="7CD33454" w14:textId="3320B7F8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B73B5B" w:rsidRPr="00B73B5B">
        <w:rPr>
          <w:rFonts w:cs="Arial"/>
        </w:rPr>
        <w:t>březnu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E75A33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AC0E39">
        <w:rPr>
          <w:rFonts w:cs="Arial"/>
        </w:rPr>
        <w:t xml:space="preserve"> </w:t>
      </w:r>
      <w:r w:rsidR="00362888">
        <w:rPr>
          <w:rFonts w:cs="Arial"/>
        </w:rPr>
        <w:t>5,8</w:t>
      </w:r>
      <w:r w:rsidR="00AC0E39">
        <w:rPr>
          <w:rFonts w:cs="Arial"/>
        </w:rPr>
        <w:t xml:space="preserve"> 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E75A33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362888">
        <w:rPr>
          <w:rFonts w:cs="Arial"/>
        </w:rPr>
        <w:t>1,0</w:t>
      </w:r>
      <w:r w:rsidR="00E75A33">
        <w:rPr>
          <w:rFonts w:cs="Arial"/>
        </w:rPr>
        <w:t xml:space="preserve"> </w:t>
      </w:r>
      <w:r>
        <w:rPr>
          <w:rFonts w:cs="Arial"/>
        </w:rPr>
        <w:t xml:space="preserve">%. </w:t>
      </w:r>
      <w:r w:rsidR="00896D5B">
        <w:rPr>
          <w:rFonts w:cs="Arial"/>
        </w:rPr>
        <w:t>Počet</w:t>
      </w:r>
      <w:r>
        <w:rPr>
          <w:rFonts w:cs="Arial"/>
        </w:rPr>
        <w:t xml:space="preserve"> vydaných stavebních</w:t>
      </w:r>
      <w:r w:rsidRPr="000533DD">
        <w:rPr>
          <w:rFonts w:cs="Arial"/>
        </w:rPr>
        <w:t xml:space="preserve"> povolení </w:t>
      </w:r>
      <w:r w:rsidR="00896D5B">
        <w:rPr>
          <w:rFonts w:cs="Arial"/>
        </w:rPr>
        <w:t>vzrostl</w:t>
      </w:r>
      <w:r w:rsidRPr="000533DD">
        <w:rPr>
          <w:rFonts w:cs="Arial"/>
        </w:rPr>
        <w:t xml:space="preserve"> o </w:t>
      </w:r>
      <w:r w:rsidR="000A408F">
        <w:rPr>
          <w:rFonts w:cs="Arial"/>
        </w:rPr>
        <w:t>13</w:t>
      </w:r>
      <w:r>
        <w:rPr>
          <w:rFonts w:cs="Arial"/>
        </w:rPr>
        <w:t>,</w:t>
      </w:r>
      <w:r w:rsidR="000A408F">
        <w:rPr>
          <w:rFonts w:cs="Arial"/>
        </w:rPr>
        <w:t>4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1F6A17">
        <w:rPr>
          <w:rFonts w:cs="Arial"/>
        </w:rPr>
        <w:t>5</w:t>
      </w:r>
      <w:r w:rsidRPr="000B0844">
        <w:rPr>
          <w:rFonts w:cs="Arial"/>
        </w:rPr>
        <w:t>,</w:t>
      </w:r>
      <w:r w:rsidR="001F6A17">
        <w:rPr>
          <w:rFonts w:cs="Arial"/>
        </w:rPr>
        <w:t>5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1F6A17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8609B5">
        <w:rPr>
          <w:rFonts w:cs="Arial"/>
        </w:rPr>
        <w:t>o </w:t>
      </w:r>
      <w:r w:rsidR="008169F7">
        <w:rPr>
          <w:rFonts w:cs="Arial"/>
        </w:rPr>
        <w:t>1</w:t>
      </w:r>
      <w:r w:rsidRPr="008609B5">
        <w:rPr>
          <w:rFonts w:cs="Arial"/>
        </w:rPr>
        <w:t>,</w:t>
      </w:r>
      <w:r w:rsidR="008169F7">
        <w:rPr>
          <w:rFonts w:cs="Arial"/>
        </w:rPr>
        <w:t>2</w:t>
      </w:r>
      <w:r w:rsidR="00E56465" w:rsidRPr="008609B5">
        <w:rPr>
          <w:rFonts w:cs="Arial"/>
        </w:rPr>
        <w:t> </w:t>
      </w:r>
      <w:r w:rsidRPr="008609B5">
        <w:rPr>
          <w:rFonts w:cs="Arial"/>
        </w:rPr>
        <w:t>% bytů</w:t>
      </w:r>
      <w:r w:rsidRPr="000533DD">
        <w:rPr>
          <w:rFonts w:cs="Arial"/>
        </w:rPr>
        <w:t xml:space="preserve"> </w:t>
      </w:r>
      <w:r w:rsidR="008169F7">
        <w:rPr>
          <w:rFonts w:cs="Arial"/>
        </w:rPr>
        <w:t>méně</w:t>
      </w:r>
      <w:r w:rsidRPr="000533DD">
        <w:rPr>
          <w:rFonts w:cs="Arial"/>
        </w:rPr>
        <w:t>.</w:t>
      </w:r>
    </w:p>
    <w:p w14:paraId="47046571" w14:textId="7D3A3EC6" w:rsidR="008474A3" w:rsidRDefault="00A76E5B" w:rsidP="009F28AA">
      <w:pPr>
        <w:spacing w:before="120"/>
        <w:rPr>
          <w:rFonts w:cs="Arial"/>
          <w:i/>
          <w:iCs/>
        </w:rPr>
      </w:pPr>
      <w:r w:rsidRPr="1740A92E">
        <w:rPr>
          <w:rFonts w:cs="Arial"/>
        </w:rPr>
        <w:t>Stavební produkce byla v </w:t>
      </w:r>
      <w:r w:rsidR="00B73B5B" w:rsidRPr="00B73B5B">
        <w:rPr>
          <w:rFonts w:cs="Arial"/>
        </w:rPr>
        <w:t>březnu</w:t>
      </w:r>
      <w:r w:rsidR="00AB4450" w:rsidRPr="1740A92E">
        <w:rPr>
          <w:rFonts w:cs="Arial"/>
        </w:rPr>
        <w:t xml:space="preserve"> </w:t>
      </w:r>
      <w:r w:rsidRPr="1740A92E">
        <w:rPr>
          <w:rFonts w:cs="Arial"/>
        </w:rPr>
        <w:t>meziměsíčně</w:t>
      </w:r>
      <w:r w:rsidR="003434E2" w:rsidRPr="1740A92E">
        <w:rPr>
          <w:rFonts w:cs="Arial"/>
        </w:rPr>
        <w:t xml:space="preserve"> </w:t>
      </w:r>
      <w:r w:rsidR="00E75A33">
        <w:rPr>
          <w:rFonts w:cs="Arial"/>
        </w:rPr>
        <w:t>vyšší</w:t>
      </w:r>
      <w:r w:rsidRPr="1740A92E">
        <w:rPr>
          <w:rFonts w:cs="Arial"/>
        </w:rPr>
        <w:t xml:space="preserve"> o</w:t>
      </w:r>
      <w:r w:rsidR="000245A0" w:rsidRPr="1740A92E">
        <w:rPr>
          <w:rFonts w:cs="Arial"/>
        </w:rPr>
        <w:t> </w:t>
      </w:r>
      <w:r w:rsidR="00E15B23">
        <w:rPr>
          <w:rFonts w:cs="Arial"/>
        </w:rPr>
        <w:t xml:space="preserve">1,0 </w:t>
      </w:r>
      <w:r w:rsidRPr="1740A92E">
        <w:rPr>
          <w:rFonts w:cs="Arial"/>
        </w:rPr>
        <w:t>%</w:t>
      </w:r>
      <w:r w:rsidR="00565CE4">
        <w:rPr>
          <w:rFonts w:cs="Arial"/>
        </w:rPr>
        <w:t>, meziročně vzrostla o 5,8 %</w:t>
      </w:r>
      <w:r w:rsidR="00A74479" w:rsidRPr="1740A92E">
        <w:rPr>
          <w:rFonts w:cs="Arial"/>
        </w:rPr>
        <w:t>.</w:t>
      </w:r>
      <w:r w:rsidR="006F64F4">
        <w:rPr>
          <w:rFonts w:cs="Arial"/>
        </w:rPr>
        <w:t xml:space="preserve"> </w:t>
      </w:r>
      <w:r w:rsidR="00242C82" w:rsidRPr="003E31EA">
        <w:rPr>
          <w:rFonts w:cs="Arial"/>
          <w:i/>
          <w:szCs w:val="20"/>
        </w:rPr>
        <w:t>„</w:t>
      </w:r>
      <w:r w:rsidR="00565CE4">
        <w:rPr>
          <w:rFonts w:cs="Arial"/>
          <w:i/>
          <w:szCs w:val="20"/>
        </w:rPr>
        <w:t>Tahounem růstu produkce bylo opět pozemní stavitelství</w:t>
      </w:r>
      <w:r w:rsidR="006C638C">
        <w:rPr>
          <w:rFonts w:cs="Arial"/>
          <w:i/>
          <w:szCs w:val="20"/>
        </w:rPr>
        <w:t xml:space="preserve">, které meziročně vzrostlo o </w:t>
      </w:r>
      <w:r w:rsidR="00565CE4">
        <w:rPr>
          <w:rFonts w:cs="Arial"/>
          <w:i/>
          <w:szCs w:val="20"/>
        </w:rPr>
        <w:t>10,8 %</w:t>
      </w:r>
      <w:r w:rsidR="00242C82">
        <w:rPr>
          <w:rFonts w:cs="Arial"/>
          <w:i/>
          <w:szCs w:val="20"/>
        </w:rPr>
        <w:t>.</w:t>
      </w:r>
      <w:r w:rsidR="006F64F4">
        <w:rPr>
          <w:rFonts w:cs="Arial"/>
          <w:i/>
          <w:szCs w:val="20"/>
        </w:rPr>
        <w:t xml:space="preserve"> </w:t>
      </w:r>
      <w:r w:rsidR="006F001E">
        <w:rPr>
          <w:rFonts w:cs="Arial"/>
          <w:i/>
          <w:szCs w:val="20"/>
        </w:rPr>
        <w:t>Naopak</w:t>
      </w:r>
      <w:r w:rsidR="006F64F4">
        <w:rPr>
          <w:rFonts w:cs="Arial"/>
          <w:i/>
          <w:szCs w:val="20"/>
        </w:rPr>
        <w:t xml:space="preserve"> </w:t>
      </w:r>
      <w:r w:rsidR="006F001E">
        <w:rPr>
          <w:rFonts w:cs="Arial"/>
          <w:i/>
          <w:szCs w:val="20"/>
        </w:rPr>
        <w:t>i</w:t>
      </w:r>
      <w:r w:rsidR="00242C82">
        <w:rPr>
          <w:rFonts w:cs="Arial"/>
          <w:i/>
          <w:szCs w:val="20"/>
        </w:rPr>
        <w:t xml:space="preserve">nženýrské </w:t>
      </w:r>
      <w:r w:rsidR="006F64F4">
        <w:rPr>
          <w:rFonts w:cs="Arial"/>
          <w:i/>
          <w:szCs w:val="20"/>
        </w:rPr>
        <w:t>stavitelství</w:t>
      </w:r>
      <w:r w:rsidR="006F001E">
        <w:rPr>
          <w:rFonts w:cs="Arial"/>
          <w:i/>
          <w:szCs w:val="20"/>
        </w:rPr>
        <w:t xml:space="preserve"> </w:t>
      </w:r>
      <w:r w:rsidR="00270569">
        <w:rPr>
          <w:rFonts w:cs="Arial"/>
          <w:i/>
          <w:szCs w:val="20"/>
        </w:rPr>
        <w:t xml:space="preserve">vlivem vysoké srovnávací základny </w:t>
      </w:r>
      <w:r w:rsidR="006F001E">
        <w:rPr>
          <w:rFonts w:cs="Arial"/>
          <w:i/>
          <w:szCs w:val="20"/>
        </w:rPr>
        <w:t>produkci tlumilo</w:t>
      </w:r>
      <w:r w:rsidR="00242C82">
        <w:rPr>
          <w:rFonts w:cs="Arial"/>
          <w:i/>
          <w:szCs w:val="20"/>
        </w:rPr>
        <w:t>,</w:t>
      </w:r>
      <w:r w:rsidR="00242C82" w:rsidRPr="003E31EA">
        <w:rPr>
          <w:rFonts w:cs="Arial"/>
          <w:i/>
          <w:szCs w:val="20"/>
        </w:rPr>
        <w:t xml:space="preserve">“ </w:t>
      </w:r>
      <w:r w:rsidR="00242C82" w:rsidRPr="003E31EA">
        <w:rPr>
          <w:rFonts w:cs="Arial"/>
          <w:szCs w:val="20"/>
        </w:rPr>
        <w:t xml:space="preserve">říká </w:t>
      </w:r>
      <w:r w:rsidR="006F64F4">
        <w:rPr>
          <w:rFonts w:cs="Arial"/>
          <w:szCs w:val="20"/>
        </w:rPr>
        <w:t>Petra Kačírk</w:t>
      </w:r>
      <w:r w:rsidR="00565CE4">
        <w:rPr>
          <w:rFonts w:cs="Arial"/>
          <w:szCs w:val="20"/>
        </w:rPr>
        <w:t>o</w:t>
      </w:r>
      <w:r w:rsidR="006F64F4">
        <w:rPr>
          <w:rFonts w:cs="Arial"/>
          <w:szCs w:val="20"/>
        </w:rPr>
        <w:t>vá</w:t>
      </w:r>
      <w:r w:rsidR="00565CE4">
        <w:rPr>
          <w:rFonts w:cs="Arial"/>
          <w:szCs w:val="20"/>
        </w:rPr>
        <w:t xml:space="preserve"> z oddělení </w:t>
      </w:r>
      <w:r w:rsidR="00565CE4" w:rsidRPr="003E31EA">
        <w:rPr>
          <w:rFonts w:cs="Arial"/>
          <w:szCs w:val="20"/>
        </w:rPr>
        <w:t>statistiky</w:t>
      </w:r>
      <w:r w:rsidR="00242C82" w:rsidRPr="003E31EA">
        <w:rPr>
          <w:rFonts w:cs="Arial"/>
          <w:szCs w:val="20"/>
        </w:rPr>
        <w:t xml:space="preserve"> </w:t>
      </w:r>
      <w:r w:rsidR="00565CE4">
        <w:rPr>
          <w:rFonts w:cs="Arial"/>
          <w:szCs w:val="20"/>
        </w:rPr>
        <w:t>stavebnictví a bytové výstavby</w:t>
      </w:r>
      <w:r w:rsidR="00242C82" w:rsidRPr="003E31EA">
        <w:rPr>
          <w:rFonts w:cs="Arial"/>
          <w:szCs w:val="20"/>
        </w:rPr>
        <w:t xml:space="preserve"> ČSÚ.</w:t>
      </w:r>
      <w:r w:rsidR="00A77950">
        <w:rPr>
          <w:rFonts w:cs="Arial"/>
          <w:szCs w:val="20"/>
        </w:rPr>
        <w:t xml:space="preserve"> Produkce v inženýrské</w:t>
      </w:r>
      <w:r w:rsidR="00270569">
        <w:rPr>
          <w:rFonts w:cs="Arial"/>
          <w:szCs w:val="20"/>
        </w:rPr>
        <w:t>m</w:t>
      </w:r>
      <w:r w:rsidR="00A77950">
        <w:rPr>
          <w:rFonts w:cs="Arial"/>
          <w:szCs w:val="20"/>
        </w:rPr>
        <w:t xml:space="preserve"> stavitelství klesla o 5,8 %.</w:t>
      </w:r>
    </w:p>
    <w:p w14:paraId="3A8DE105" w14:textId="1AF96A5F" w:rsidR="009F28AA" w:rsidRPr="005B3149" w:rsidRDefault="009F28AA" w:rsidP="009F28AA">
      <w:pPr>
        <w:spacing w:before="120"/>
        <w:rPr>
          <w:rFonts w:cs="Arial"/>
          <w:szCs w:val="20"/>
        </w:rPr>
      </w:pPr>
      <w:r w:rsidRPr="006E5627">
        <w:rPr>
          <w:rFonts w:cs="Arial"/>
        </w:rPr>
        <w:t>V </w:t>
      </w:r>
      <w:r w:rsidR="00B73B5B" w:rsidRPr="00B73B5B">
        <w:rPr>
          <w:rFonts w:cs="Arial"/>
        </w:rPr>
        <w:t>březnu</w:t>
      </w:r>
      <w:r w:rsidRPr="006E5627">
        <w:rPr>
          <w:rFonts w:cs="Arial"/>
        </w:rPr>
        <w:t xml:space="preserve"> bylo vydáno </w:t>
      </w:r>
      <w:r w:rsidR="000A408F" w:rsidRPr="000A408F">
        <w:rPr>
          <w:rFonts w:cs="Arial"/>
        </w:rPr>
        <w:t>5</w:t>
      </w:r>
      <w:r w:rsidR="00270569">
        <w:rPr>
          <w:rFonts w:cs="Arial"/>
        </w:rPr>
        <w:t> </w:t>
      </w:r>
      <w:r w:rsidR="000A408F" w:rsidRPr="000A408F">
        <w:rPr>
          <w:rFonts w:cs="Arial"/>
        </w:rPr>
        <w:t>497</w:t>
      </w:r>
      <w:r w:rsidRPr="006E5627">
        <w:rPr>
          <w:rFonts w:cs="Arial"/>
        </w:rPr>
        <w:t xml:space="preserve"> stavebních povolení a tento počet </w:t>
      </w:r>
      <w:r w:rsidRPr="006E5627">
        <w:rPr>
          <w:rFonts w:cs="Arial"/>
          <w:szCs w:val="20"/>
        </w:rPr>
        <w:t>meziročně vzrostl o </w:t>
      </w:r>
      <w:r w:rsidR="000A408F">
        <w:rPr>
          <w:rFonts w:cs="Arial"/>
          <w:szCs w:val="20"/>
        </w:rPr>
        <w:t>13</w:t>
      </w:r>
      <w:r w:rsidR="00242C82">
        <w:rPr>
          <w:rFonts w:cs="Arial"/>
          <w:szCs w:val="20"/>
        </w:rPr>
        <w:t>,</w:t>
      </w:r>
      <w:r w:rsidR="000A408F">
        <w:rPr>
          <w:rFonts w:cs="Arial"/>
          <w:szCs w:val="20"/>
        </w:rPr>
        <w:t>4</w:t>
      </w:r>
      <w:r w:rsidRPr="006E5627">
        <w:rPr>
          <w:rFonts w:cs="Arial"/>
          <w:szCs w:val="20"/>
        </w:rPr>
        <w:t xml:space="preserve"> %. Podlahová plocha u výstavby nových budov meziročně </w:t>
      </w:r>
      <w:r w:rsidR="000A408F">
        <w:rPr>
          <w:rFonts w:cs="Arial"/>
          <w:szCs w:val="20"/>
        </w:rPr>
        <w:t>klesla</w:t>
      </w:r>
      <w:r w:rsidRPr="006E5627">
        <w:rPr>
          <w:rFonts w:cs="Arial"/>
          <w:szCs w:val="20"/>
        </w:rPr>
        <w:t xml:space="preserve"> o </w:t>
      </w:r>
      <w:r w:rsidR="000A408F">
        <w:rPr>
          <w:rFonts w:cs="Arial"/>
          <w:szCs w:val="20"/>
        </w:rPr>
        <w:t>17</w:t>
      </w:r>
      <w:r w:rsidRPr="006E5627">
        <w:rPr>
          <w:rFonts w:cs="Arial"/>
          <w:szCs w:val="20"/>
        </w:rPr>
        <w:t>,</w:t>
      </w:r>
      <w:r w:rsidR="000A408F">
        <w:rPr>
          <w:rFonts w:cs="Arial"/>
          <w:szCs w:val="20"/>
        </w:rPr>
        <w:t xml:space="preserve">2 </w:t>
      </w:r>
      <w:r w:rsidRPr="005B3149">
        <w:rPr>
          <w:rFonts w:cs="Arial"/>
          <w:szCs w:val="20"/>
        </w:rPr>
        <w:t xml:space="preserve">%. </w:t>
      </w:r>
      <w:r w:rsidR="00242C82" w:rsidRPr="005B3149">
        <w:rPr>
          <w:rFonts w:cs="Arial"/>
          <w:i/>
          <w:szCs w:val="20"/>
        </w:rPr>
        <w:t>„</w:t>
      </w:r>
      <w:r w:rsidR="002708B2" w:rsidRPr="005B3149">
        <w:rPr>
          <w:rFonts w:cs="Arial"/>
          <w:i/>
          <w:szCs w:val="20"/>
        </w:rPr>
        <w:t>K meziročnímu růstu počtu vydaných stavebních povolení přispěl vyšší počet povolených staveb rodinných domů. Podlahová plocha u výstavby nových budov meziročně klesla kvůli nižšímu počtu povolených staveb bytových domů</w:t>
      </w:r>
      <w:r w:rsidR="00242C82" w:rsidRPr="005B3149">
        <w:rPr>
          <w:rFonts w:cs="Arial"/>
          <w:i/>
          <w:szCs w:val="20"/>
        </w:rPr>
        <w:t>,“</w:t>
      </w:r>
      <w:r w:rsidR="00242C82" w:rsidRPr="005B3149">
        <w:rPr>
          <w:rFonts w:cs="Arial"/>
          <w:szCs w:val="20"/>
        </w:rPr>
        <w:t xml:space="preserve"> vysvětluje </w:t>
      </w:r>
      <w:r w:rsidR="006F64F4" w:rsidRPr="005B3149">
        <w:rPr>
          <w:rFonts w:cs="Arial"/>
          <w:szCs w:val="20"/>
        </w:rPr>
        <w:t>Radek Matějka, ředitel odboru statistiky zemědělství a lesnictví, průmyslu, stavebnictví a energetiky ČSÚ</w:t>
      </w:r>
      <w:r w:rsidR="00242C82" w:rsidRPr="005B3149">
        <w:rPr>
          <w:rFonts w:cs="Arial"/>
          <w:szCs w:val="20"/>
        </w:rPr>
        <w:t>.</w:t>
      </w:r>
    </w:p>
    <w:p w14:paraId="6374CEAB" w14:textId="1DBA712F" w:rsidR="000D3B0B" w:rsidRPr="00B6610E" w:rsidRDefault="001B52F5" w:rsidP="00D318CD">
      <w:pPr>
        <w:spacing w:before="120"/>
        <w:rPr>
          <w:rFonts w:cs="Arial"/>
          <w:bCs/>
          <w:szCs w:val="20"/>
        </w:rPr>
      </w:pPr>
      <w:r w:rsidRPr="005B3149">
        <w:rPr>
          <w:rFonts w:cs="Arial"/>
          <w:bCs/>
          <w:szCs w:val="20"/>
        </w:rPr>
        <w:t>V </w:t>
      </w:r>
      <w:r w:rsidR="00B73B5B" w:rsidRPr="005B3149">
        <w:rPr>
          <w:rFonts w:cs="Arial"/>
        </w:rPr>
        <w:t>březnu</w:t>
      </w:r>
      <w:r w:rsidRPr="005B3149">
        <w:rPr>
          <w:rFonts w:cs="Arial"/>
          <w:bCs/>
          <w:szCs w:val="20"/>
        </w:rPr>
        <w:t xml:space="preserve"> 202</w:t>
      </w:r>
      <w:r w:rsidR="00896D5B" w:rsidRPr="005B3149">
        <w:rPr>
          <w:rFonts w:cs="Arial"/>
          <w:bCs/>
          <w:szCs w:val="20"/>
        </w:rPr>
        <w:t>6</w:t>
      </w:r>
      <w:r w:rsidRPr="005B3149">
        <w:rPr>
          <w:rFonts w:cs="Arial"/>
          <w:bCs/>
          <w:szCs w:val="20"/>
        </w:rPr>
        <w:t xml:space="preserve"> byla zahájena výstavba </w:t>
      </w:r>
      <w:r w:rsidR="001F6A17" w:rsidRPr="005B3149">
        <w:rPr>
          <w:rFonts w:cs="Arial"/>
          <w:bCs/>
          <w:szCs w:val="20"/>
        </w:rPr>
        <w:t>2</w:t>
      </w:r>
      <w:r w:rsidR="00CB3129" w:rsidRPr="005B3149">
        <w:rPr>
          <w:rFonts w:cs="Arial"/>
          <w:bCs/>
          <w:szCs w:val="20"/>
        </w:rPr>
        <w:t> </w:t>
      </w:r>
      <w:r w:rsidR="001F6A17" w:rsidRPr="005B3149">
        <w:rPr>
          <w:rFonts w:cs="Arial"/>
          <w:bCs/>
          <w:szCs w:val="20"/>
        </w:rPr>
        <w:t>979</w:t>
      </w:r>
      <w:r w:rsidRPr="005B3149">
        <w:rPr>
          <w:rFonts w:cs="Arial"/>
          <w:bCs/>
          <w:szCs w:val="20"/>
        </w:rPr>
        <w:t xml:space="preserve"> bytů a</w:t>
      </w:r>
      <w:r w:rsidR="00B6610E" w:rsidRPr="005B3149">
        <w:rPr>
          <w:rFonts w:cs="Arial"/>
          <w:bCs/>
          <w:szCs w:val="20"/>
        </w:rPr>
        <w:t xml:space="preserve"> meziročně </w:t>
      </w:r>
      <w:r w:rsidR="001F6A17" w:rsidRPr="005B3149">
        <w:rPr>
          <w:rFonts w:cs="Arial"/>
          <w:szCs w:val="20"/>
        </w:rPr>
        <w:t>klesl</w:t>
      </w:r>
      <w:r w:rsidR="00B6610E" w:rsidRPr="005B3149">
        <w:rPr>
          <w:rFonts w:cs="Arial"/>
          <w:szCs w:val="20"/>
        </w:rPr>
        <w:t>a</w:t>
      </w:r>
      <w:r w:rsidRPr="005B3149">
        <w:rPr>
          <w:rFonts w:cs="Arial"/>
          <w:bCs/>
          <w:szCs w:val="20"/>
        </w:rPr>
        <w:t xml:space="preserve"> o </w:t>
      </w:r>
      <w:r w:rsidR="001F6A17" w:rsidRPr="005B3149">
        <w:rPr>
          <w:rFonts w:cs="Arial"/>
          <w:bCs/>
          <w:szCs w:val="20"/>
        </w:rPr>
        <w:t>5</w:t>
      </w:r>
      <w:r w:rsidRPr="005B3149">
        <w:rPr>
          <w:rFonts w:cs="Arial"/>
          <w:bCs/>
          <w:szCs w:val="20"/>
        </w:rPr>
        <w:t>,</w:t>
      </w:r>
      <w:r w:rsidR="001F6A17" w:rsidRPr="005B3149">
        <w:rPr>
          <w:rFonts w:cs="Arial"/>
          <w:bCs/>
          <w:szCs w:val="20"/>
        </w:rPr>
        <w:t>5</w:t>
      </w:r>
      <w:r w:rsidRPr="005B3149">
        <w:rPr>
          <w:rFonts w:cs="Arial"/>
          <w:bCs/>
          <w:szCs w:val="20"/>
        </w:rPr>
        <w:t> %</w:t>
      </w:r>
      <w:r w:rsidR="009D41E5" w:rsidRPr="005B3149">
        <w:rPr>
          <w:rFonts w:cs="Arial"/>
          <w:bCs/>
          <w:szCs w:val="20"/>
        </w:rPr>
        <w:t>.</w:t>
      </w:r>
      <w:r w:rsidR="00CB3129" w:rsidRPr="005B3149">
        <w:rPr>
          <w:rFonts w:cs="Arial"/>
          <w:bCs/>
          <w:szCs w:val="20"/>
        </w:rPr>
        <w:t xml:space="preserve"> </w:t>
      </w:r>
      <w:r w:rsidR="009D41E5" w:rsidRPr="005B3149">
        <w:rPr>
          <w:rFonts w:cs="Arial"/>
          <w:bCs/>
          <w:szCs w:val="20"/>
        </w:rPr>
        <w:t>K poklesu nejvíce přispěla kategorie bytů v bytových domech</w:t>
      </w:r>
      <w:r w:rsidR="00B6610E" w:rsidRPr="005B3149">
        <w:rPr>
          <w:rFonts w:cs="Arial"/>
          <w:bCs/>
          <w:szCs w:val="20"/>
        </w:rPr>
        <w:t xml:space="preserve">, jejichž počet klesl téměř o třetinu v důsledku vysoké srovnávací základny. </w:t>
      </w:r>
      <w:r w:rsidR="00CB3129" w:rsidRPr="005B3149">
        <w:rPr>
          <w:rFonts w:cs="Arial"/>
          <w:bCs/>
          <w:szCs w:val="20"/>
        </w:rPr>
        <w:t>Naopak počet zahájených bytů v rodinných</w:t>
      </w:r>
      <w:r w:rsidR="00CB3129">
        <w:rPr>
          <w:rFonts w:cs="Arial"/>
          <w:bCs/>
          <w:szCs w:val="20"/>
        </w:rPr>
        <w:t xml:space="preserve"> domech vzrost</w:t>
      </w:r>
      <w:r w:rsidR="005513AA">
        <w:rPr>
          <w:rFonts w:cs="Arial"/>
          <w:bCs/>
          <w:szCs w:val="20"/>
        </w:rPr>
        <w:t>l</w:t>
      </w:r>
      <w:r w:rsidR="00CB3129">
        <w:rPr>
          <w:rFonts w:cs="Arial"/>
          <w:bCs/>
          <w:szCs w:val="20"/>
        </w:rPr>
        <w:t xml:space="preserve"> o více než pětinu.</w:t>
      </w:r>
      <w:r w:rsidR="00F85E91" w:rsidRPr="00CE7B86">
        <w:rPr>
          <w:rFonts w:cs="Arial"/>
          <w:i/>
          <w:iCs/>
          <w:szCs w:val="20"/>
        </w:rPr>
        <w:t xml:space="preserve"> </w:t>
      </w:r>
      <w:r w:rsidR="005E627E" w:rsidRPr="00CE7B86">
        <w:rPr>
          <w:rFonts w:cs="Arial"/>
          <w:iCs/>
          <w:szCs w:val="20"/>
        </w:rPr>
        <w:t xml:space="preserve">Dokončeno bylo </w:t>
      </w:r>
      <w:r w:rsidR="008169F7" w:rsidRPr="008169F7">
        <w:rPr>
          <w:rFonts w:cs="Arial"/>
          <w:iCs/>
          <w:szCs w:val="20"/>
        </w:rPr>
        <w:t>2</w:t>
      </w:r>
      <w:r w:rsidR="00CB3129">
        <w:rPr>
          <w:rFonts w:cs="Arial"/>
          <w:iCs/>
          <w:szCs w:val="20"/>
        </w:rPr>
        <w:t> </w:t>
      </w:r>
      <w:r w:rsidR="008169F7" w:rsidRPr="008169F7">
        <w:rPr>
          <w:rFonts w:cs="Arial"/>
          <w:iCs/>
          <w:szCs w:val="20"/>
        </w:rPr>
        <w:t>688</w:t>
      </w:r>
      <w:r w:rsidR="009E5EE0">
        <w:rPr>
          <w:rFonts w:cs="Arial"/>
          <w:iCs/>
          <w:szCs w:val="20"/>
        </w:rPr>
        <w:t xml:space="preserve"> </w:t>
      </w:r>
      <w:r w:rsidR="005E627E" w:rsidRPr="00CE7B86">
        <w:rPr>
          <w:rFonts w:cs="Arial"/>
          <w:iCs/>
          <w:szCs w:val="20"/>
        </w:rPr>
        <w:t xml:space="preserve">bytů, což znamenalo meziroční </w:t>
      </w:r>
      <w:r w:rsidR="008169F7">
        <w:rPr>
          <w:rFonts w:cs="Arial"/>
          <w:iCs/>
          <w:szCs w:val="20"/>
        </w:rPr>
        <w:t>pokles</w:t>
      </w:r>
      <w:r w:rsidR="005E627E" w:rsidRPr="00CE7B86">
        <w:rPr>
          <w:rFonts w:cs="Arial"/>
          <w:iCs/>
          <w:szCs w:val="20"/>
        </w:rPr>
        <w:t xml:space="preserve"> o</w:t>
      </w:r>
      <w:r w:rsidR="00BC245A">
        <w:rPr>
          <w:rFonts w:cs="Arial"/>
          <w:iCs/>
          <w:szCs w:val="20"/>
        </w:rPr>
        <w:t> </w:t>
      </w:r>
      <w:r w:rsidR="008169F7">
        <w:rPr>
          <w:rFonts w:cs="Arial"/>
          <w:iCs/>
          <w:szCs w:val="20"/>
        </w:rPr>
        <w:t>1</w:t>
      </w:r>
      <w:r w:rsidR="002201A2">
        <w:rPr>
          <w:rFonts w:cs="Arial"/>
          <w:iCs/>
          <w:szCs w:val="20"/>
        </w:rPr>
        <w:t>,</w:t>
      </w:r>
      <w:r w:rsidR="008169F7">
        <w:rPr>
          <w:rFonts w:cs="Arial"/>
          <w:iCs/>
          <w:szCs w:val="20"/>
        </w:rPr>
        <w:t>2</w:t>
      </w:r>
      <w:r w:rsidR="005E627E" w:rsidRPr="00CE7B86">
        <w:rPr>
          <w:rFonts w:cs="Arial"/>
          <w:iCs/>
          <w:szCs w:val="20"/>
        </w:rPr>
        <w:t> %</w:t>
      </w:r>
      <w:r w:rsidR="00C62FE2">
        <w:rPr>
          <w:rFonts w:cs="Arial"/>
          <w:iCs/>
          <w:szCs w:val="20"/>
        </w:rPr>
        <w:t xml:space="preserve">. </w:t>
      </w:r>
      <w:r w:rsidR="009E5EE0" w:rsidRPr="00EB3203">
        <w:rPr>
          <w:rFonts w:cs="Arial"/>
          <w:szCs w:val="20"/>
        </w:rPr>
        <w:t xml:space="preserve"> </w:t>
      </w:r>
    </w:p>
    <w:p w14:paraId="13296A90" w14:textId="5B573094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Eurostatu</w:t>
      </w:r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B132AA" w:rsidRPr="00B132AA">
        <w:rPr>
          <w:rFonts w:cs="Arial"/>
          <w:bCs/>
          <w:szCs w:val="20"/>
        </w:rPr>
        <w:t>únoru</w:t>
      </w:r>
      <w:r w:rsidR="00A80506" w:rsidRPr="002F2C21">
        <w:rPr>
          <w:rFonts w:cs="Arial"/>
          <w:bCs/>
          <w:szCs w:val="20"/>
        </w:rPr>
        <w:t xml:space="preserve"> </w:t>
      </w:r>
      <w:r w:rsidRPr="002F2C21">
        <w:rPr>
          <w:rFonts w:cs="Arial"/>
          <w:bCs/>
          <w:szCs w:val="20"/>
        </w:rPr>
        <w:t>202</w:t>
      </w:r>
      <w:r w:rsidR="0062464B">
        <w:rPr>
          <w:rFonts w:cs="Arial"/>
          <w:bCs/>
          <w:szCs w:val="20"/>
        </w:rPr>
        <w:t>6</w:t>
      </w:r>
      <w:r w:rsidRPr="002F2C21">
        <w:rPr>
          <w:rFonts w:cs="Arial"/>
          <w:bCs/>
          <w:szCs w:val="20"/>
        </w:rPr>
        <w:t xml:space="preserve"> v EU27 </w:t>
      </w:r>
      <w:r w:rsidRPr="00E75A33">
        <w:rPr>
          <w:rFonts w:cs="Arial"/>
          <w:szCs w:val="20"/>
        </w:rPr>
        <w:t xml:space="preserve">meziročně </w:t>
      </w:r>
      <w:r w:rsidR="00E75A33">
        <w:rPr>
          <w:rFonts w:cs="Arial"/>
          <w:szCs w:val="20"/>
        </w:rPr>
        <w:t>klesla o</w:t>
      </w:r>
      <w:r w:rsidR="00E15B23">
        <w:rPr>
          <w:rFonts w:cs="Arial"/>
          <w:szCs w:val="20"/>
        </w:rPr>
        <w:t xml:space="preserve"> 2,0</w:t>
      </w:r>
      <w:r w:rsidR="009E24AC">
        <w:rPr>
          <w:rFonts w:cs="Arial"/>
          <w:szCs w:val="20"/>
        </w:rPr>
        <w:t> </w:t>
      </w:r>
      <w:r w:rsidR="00E75A33">
        <w:rPr>
          <w:rFonts w:cs="Arial"/>
          <w:szCs w:val="20"/>
        </w:rPr>
        <w:t>%</w:t>
      </w:r>
      <w:r w:rsidRPr="007951E0">
        <w:rPr>
          <w:rFonts w:cs="Arial"/>
          <w:szCs w:val="20"/>
        </w:rPr>
        <w:t>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B132AA" w:rsidRPr="00B132AA">
        <w:t>březen</w:t>
      </w:r>
      <w:r w:rsidR="00507E16" w:rsidRPr="002F2C21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>202</w:t>
      </w:r>
      <w:r w:rsidR="00896D5B">
        <w:rPr>
          <w:rFonts w:cs="Arial"/>
          <w:szCs w:val="20"/>
        </w:rPr>
        <w:t>6</w:t>
      </w:r>
      <w:r w:rsidRPr="002F2C21">
        <w:rPr>
          <w:rFonts w:cs="Arial"/>
          <w:szCs w:val="20"/>
        </w:rPr>
        <w:t xml:space="preserve"> Eurostat zveřejní podle předběžného harmonogramu </w:t>
      </w:r>
      <w:r w:rsidRPr="00E75A33">
        <w:rPr>
          <w:rFonts w:cs="Arial"/>
          <w:szCs w:val="20"/>
        </w:rPr>
        <w:t xml:space="preserve">dne </w:t>
      </w:r>
      <w:r w:rsidR="00E75A33" w:rsidRPr="00E15B23">
        <w:rPr>
          <w:rFonts w:cs="Arial"/>
          <w:szCs w:val="20"/>
        </w:rPr>
        <w:t>2</w:t>
      </w:r>
      <w:r w:rsidR="00E15B23" w:rsidRPr="00E15B23">
        <w:rPr>
          <w:rFonts w:cs="Arial"/>
          <w:szCs w:val="20"/>
        </w:rPr>
        <w:t>1</w:t>
      </w:r>
      <w:r w:rsidRPr="00E15B23">
        <w:rPr>
          <w:rFonts w:cs="Arial"/>
          <w:szCs w:val="20"/>
        </w:rPr>
        <w:t>. </w:t>
      </w:r>
      <w:r w:rsidR="00E15B23" w:rsidRPr="00E15B23">
        <w:rPr>
          <w:rFonts w:cs="Arial"/>
          <w:szCs w:val="20"/>
        </w:rPr>
        <w:t>5</w:t>
      </w:r>
      <w:r w:rsidRPr="00E15B23">
        <w:rPr>
          <w:rFonts w:cs="Arial"/>
          <w:szCs w:val="20"/>
        </w:rPr>
        <w:t>.</w:t>
      </w:r>
      <w:r w:rsidRPr="00E75A33">
        <w:rPr>
          <w:rFonts w:cs="Arial"/>
          <w:szCs w:val="20"/>
        </w:rPr>
        <w:t> 202</w:t>
      </w:r>
      <w:r w:rsidR="002201A2" w:rsidRPr="00E75A33">
        <w:rPr>
          <w:rFonts w:cs="Arial"/>
          <w:szCs w:val="20"/>
        </w:rPr>
        <w:t>6</w:t>
      </w:r>
      <w:r w:rsidRPr="00E75A33">
        <w:rPr>
          <w:rFonts w:cs="Arial"/>
          <w:szCs w:val="20"/>
        </w:rPr>
        <w:t>.</w:t>
      </w:r>
    </w:p>
    <w:p w14:paraId="0323FAD2" w14:textId="6F038405" w:rsidR="00B132AA" w:rsidRDefault="00B132AA" w:rsidP="00D318CD">
      <w:pPr>
        <w:spacing w:before="120"/>
        <w:rPr>
          <w:rFonts w:cs="Arial"/>
          <w:szCs w:val="20"/>
        </w:rPr>
      </w:pPr>
      <w:r w:rsidRPr="00B132AA">
        <w:rPr>
          <w:rFonts w:cs="Arial"/>
          <w:szCs w:val="20"/>
        </w:rPr>
        <w:t>Detailnější informace o vývoji ve stavebnictví naleznete v </w:t>
      </w:r>
      <w:hyperlink r:id="rId10" w:history="1">
        <w:r w:rsidRPr="0023637C">
          <w:rPr>
            <w:rStyle w:val="Hypertextovodkaz"/>
            <w:rFonts w:cs="Arial"/>
            <w:szCs w:val="20"/>
          </w:rPr>
          <w:t>doplňující informaci k RI stavebnictví</w:t>
        </w:r>
      </w:hyperlink>
      <w:r w:rsidRPr="00B132AA">
        <w:rPr>
          <w:rFonts w:cs="Arial"/>
          <w:szCs w:val="20"/>
        </w:rPr>
        <w:t>.</w:t>
      </w:r>
    </w:p>
    <w:p w14:paraId="437BCA35" w14:textId="77777777" w:rsidR="00B957A6" w:rsidRPr="001221C8" w:rsidRDefault="00B957A6" w:rsidP="001221C8">
      <w:pPr>
        <w:pStyle w:val="Poznmky0"/>
        <w:pBdr>
          <w:top w:val="single" w:sz="4" w:space="1" w:color="auto"/>
        </w:pBdr>
        <w:spacing w:before="0" w:line="240" w:lineRule="auto"/>
      </w:pPr>
      <w:r w:rsidRPr="001221C8">
        <w:t>Poznámky:</w:t>
      </w:r>
    </w:p>
    <w:p w14:paraId="7F093362" w14:textId="150AF5FE" w:rsidR="00B957A6" w:rsidRDefault="00B957A6" w:rsidP="001221C8">
      <w:pPr>
        <w:pStyle w:val="Poznmky0"/>
        <w:pBdr>
          <w:top w:val="none" w:sz="0" w:space="0" w:color="auto"/>
        </w:pBdr>
        <w:spacing w:before="0" w:line="240" w:lineRule="auto"/>
      </w:pPr>
      <w:r w:rsidRPr="001221C8">
        <w:t>Meziroční vývoj stavební produkce je publikován po očištění o vliv počtu pracovních dnů.</w:t>
      </w:r>
      <w:r w:rsidR="00823C57" w:rsidRPr="001221C8">
        <w:t xml:space="preserve"> Meziměsíční tempa jsou uvedena pro trendcyklus stavební produkce.</w:t>
      </w:r>
    </w:p>
    <w:p w14:paraId="35E350E7" w14:textId="4F8AB8B3" w:rsidR="00F5761C" w:rsidRPr="00F5761C" w:rsidRDefault="00F5761C" w:rsidP="00F5761C">
      <w:pPr>
        <w:spacing w:line="240" w:lineRule="auto"/>
        <w:rPr>
          <w:i/>
          <w:iCs/>
          <w:sz w:val="18"/>
          <w:szCs w:val="18"/>
        </w:rPr>
      </w:pPr>
      <w:r w:rsidRPr="00F5761C">
        <w:rPr>
          <w:i/>
          <w:iCs/>
          <w:sz w:val="18"/>
          <w:szCs w:val="18"/>
        </w:rPr>
        <w:t>Podrobné časové řady jsou nově prezentovány primárně prostřednictvím aplikace DataStat. Stávající tabulky ve Veřejné databázi jsou i nadále, až do ukončení provozu Veřejné databáze, aktualizovány a plně funkční.</w:t>
      </w:r>
    </w:p>
    <w:p w14:paraId="2AF95596" w14:textId="4B495F89" w:rsidR="006129F5" w:rsidRPr="001221C8" w:rsidRDefault="006129F5" w:rsidP="001221C8">
      <w:pPr>
        <w:spacing w:line="240" w:lineRule="auto"/>
        <w:rPr>
          <w:i/>
          <w:sz w:val="18"/>
          <w:szCs w:val="18"/>
        </w:rPr>
      </w:pPr>
      <w:r w:rsidRPr="001221C8">
        <w:rPr>
          <w:i/>
          <w:sz w:val="18"/>
          <w:szCs w:val="18"/>
        </w:rPr>
        <w:t>Na</w:t>
      </w:r>
      <w:r w:rsidR="00EC6E40" w:rsidRPr="001221C8">
        <w:rPr>
          <w:i/>
          <w:sz w:val="18"/>
          <w:szCs w:val="18"/>
        </w:rPr>
        <w:t> </w:t>
      </w:r>
      <w:r w:rsidRPr="001221C8">
        <w:rPr>
          <w:i/>
          <w:sz w:val="18"/>
          <w:szCs w:val="18"/>
        </w:rPr>
        <w:t>základě legislativních změn týkajících se Programu statistických zjišťování</w:t>
      </w:r>
      <w:r w:rsidR="00BB58F6" w:rsidRPr="001221C8">
        <w:rPr>
          <w:i/>
          <w:sz w:val="18"/>
          <w:szCs w:val="18"/>
        </w:rPr>
        <w:t xml:space="preserve"> </w:t>
      </w:r>
      <w:r w:rsidR="00823C57" w:rsidRPr="001221C8">
        <w:rPr>
          <w:i/>
          <w:sz w:val="18"/>
          <w:szCs w:val="18"/>
        </w:rPr>
        <w:t xml:space="preserve">již </w:t>
      </w:r>
      <w:r w:rsidR="00BB58F6" w:rsidRPr="001221C8">
        <w:rPr>
          <w:i/>
          <w:sz w:val="18"/>
          <w:szCs w:val="18"/>
        </w:rPr>
        <w:t>n</w:t>
      </w:r>
      <w:r w:rsidR="004B4C44" w:rsidRPr="001221C8">
        <w:rPr>
          <w:i/>
          <w:sz w:val="18"/>
          <w:szCs w:val="18"/>
        </w:rPr>
        <w:t>e</w:t>
      </w:r>
      <w:r w:rsidR="000770BF" w:rsidRPr="001221C8">
        <w:rPr>
          <w:i/>
          <w:sz w:val="18"/>
          <w:szCs w:val="18"/>
        </w:rPr>
        <w:t>jsou</w:t>
      </w:r>
      <w:r w:rsidR="004B4C44" w:rsidRPr="001221C8">
        <w:rPr>
          <w:i/>
          <w:sz w:val="18"/>
          <w:szCs w:val="18"/>
        </w:rPr>
        <w:t xml:space="preserve"> k dispozici údaje o</w:t>
      </w:r>
      <w:r w:rsidR="00EC6E40" w:rsidRPr="001221C8">
        <w:rPr>
          <w:i/>
          <w:sz w:val="18"/>
          <w:szCs w:val="18"/>
        </w:rPr>
        <w:t> </w:t>
      </w:r>
      <w:r w:rsidR="004B4C44" w:rsidRPr="001221C8">
        <w:rPr>
          <w:i/>
          <w:sz w:val="18"/>
          <w:szCs w:val="18"/>
        </w:rPr>
        <w:t>orientační hodnotě povolovaných staveb</w:t>
      </w:r>
      <w:r w:rsidRPr="001221C8">
        <w:rPr>
          <w:i/>
          <w:sz w:val="18"/>
          <w:szCs w:val="18"/>
        </w:rPr>
        <w:t>.</w:t>
      </w:r>
    </w:p>
    <w:p w14:paraId="26566BAF" w14:textId="77777777" w:rsidR="00B957A6" w:rsidRPr="001221C8" w:rsidRDefault="00B957A6" w:rsidP="001221C8">
      <w:pPr>
        <w:pStyle w:val="Poznmky0"/>
        <w:pBdr>
          <w:top w:val="none" w:sz="0" w:space="0" w:color="auto"/>
        </w:pBdr>
        <w:spacing w:before="0" w:line="240" w:lineRule="auto"/>
      </w:pPr>
      <w:r w:rsidRPr="001221C8">
        <w:t>Metodika:</w:t>
      </w:r>
      <w:r w:rsidR="00E57983" w:rsidRPr="001221C8">
        <w:t xml:space="preserve"> </w:t>
      </w:r>
      <w:hyperlink r:id="rId11" w:history="1">
        <w:r w:rsidR="00E57983" w:rsidRPr="001221C8">
          <w:rPr>
            <w:rStyle w:val="Hypertextovodkaz"/>
          </w:rPr>
          <w:t>https://csu.gov.cz/stavebnictvi_metodika</w:t>
        </w:r>
      </w:hyperlink>
      <w:r w:rsidR="00E57983" w:rsidRPr="001221C8">
        <w:t xml:space="preserve"> </w:t>
      </w:r>
    </w:p>
    <w:p w14:paraId="5C6DEDD7" w14:textId="77777777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1221C8">
        <w:rPr>
          <w:i/>
        </w:rPr>
        <w:t>Zodpovědný vedoucí pracovník:</w:t>
      </w:r>
      <w:r w:rsidRPr="001221C8">
        <w:rPr>
          <w:i/>
        </w:rPr>
        <w:tab/>
        <w:t>Ing. Radek Matějka, ředitel odboru statistiky zemědělství a lesnictví, průmyslu, stavebnictví a energetiky, tel.: 736168543, e</w:t>
      </w:r>
      <w:r w:rsidRPr="001221C8">
        <w:rPr>
          <w:i/>
        </w:rPr>
        <w:noBreakHyphen/>
        <w:t>mail: </w:t>
      </w:r>
      <w:hyperlink r:id="rId12" w:history="1">
        <w:r w:rsidR="00E57983" w:rsidRPr="001221C8">
          <w:rPr>
            <w:rStyle w:val="Hypertextovodkaz"/>
            <w:rFonts w:cs="Arial"/>
            <w:i/>
          </w:rPr>
          <w:t>radek.matejka@csu.gov.cz</w:t>
        </w:r>
      </w:hyperlink>
      <w:r w:rsidRPr="001221C8">
        <w:rPr>
          <w:rStyle w:val="Hypertextovodkaz"/>
          <w:rFonts w:cs="Arial"/>
          <w:i/>
          <w:color w:val="auto"/>
        </w:rPr>
        <w:t xml:space="preserve"> </w:t>
      </w:r>
      <w:r w:rsidRPr="001221C8">
        <w:rPr>
          <w:i/>
        </w:rPr>
        <w:t xml:space="preserve"> </w:t>
      </w:r>
    </w:p>
    <w:p w14:paraId="004A4613" w14:textId="1EE7716E" w:rsidR="00FD15BB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t>Kontaktní osoba:</w:t>
      </w:r>
      <w:r w:rsidRPr="001221C8">
        <w:rPr>
          <w:i/>
        </w:rPr>
        <w:tab/>
      </w:r>
      <w:r w:rsidR="00FD15BB" w:rsidRPr="001221C8">
        <w:rPr>
          <w:i/>
        </w:rPr>
        <w:t xml:space="preserve">Ing. Petra </w:t>
      </w:r>
      <w:r w:rsidR="00911C68">
        <w:rPr>
          <w:i/>
        </w:rPr>
        <w:t>Kačírková</w:t>
      </w:r>
      <w:r w:rsidR="00FD15BB" w:rsidRPr="001221C8">
        <w:rPr>
          <w:i/>
        </w:rPr>
        <w:t>,</w:t>
      </w:r>
      <w:r w:rsidR="00911C68">
        <w:rPr>
          <w:i/>
        </w:rPr>
        <w:t xml:space="preserve"> odborný rada v</w:t>
      </w:r>
      <w:r w:rsidR="00FD15BB" w:rsidRPr="001221C8">
        <w:rPr>
          <w:i/>
        </w:rPr>
        <w:t xml:space="preserve"> oddělení statistiky stavebnictví a bytové výstavby, tel.: 73</w:t>
      </w:r>
      <w:r w:rsidR="00911C68">
        <w:rPr>
          <w:i/>
        </w:rPr>
        <w:t>2</w:t>
      </w:r>
      <w:r w:rsidR="00FD15BB" w:rsidRPr="001221C8">
        <w:rPr>
          <w:i/>
        </w:rPr>
        <w:t>280</w:t>
      </w:r>
      <w:r w:rsidR="00911C68">
        <w:rPr>
          <w:i/>
        </w:rPr>
        <w:t>390</w:t>
      </w:r>
      <w:r w:rsidR="00FD15BB" w:rsidRPr="001221C8">
        <w:rPr>
          <w:i/>
        </w:rPr>
        <w:t xml:space="preserve">, e-mail: </w:t>
      </w:r>
      <w:hyperlink r:id="rId13" w:history="1">
        <w:r w:rsidR="00911C68" w:rsidRPr="00976632">
          <w:rPr>
            <w:rStyle w:val="Hypertextovodkaz"/>
            <w:rFonts w:cs="Arial"/>
            <w:i/>
          </w:rPr>
          <w:t>petra.kacirkova@csu.gov.cz</w:t>
        </w:r>
      </w:hyperlink>
      <w:r w:rsidR="00FD15BB" w:rsidRPr="001221C8">
        <w:rPr>
          <w:rFonts w:ascii="ArialMT" w:hAnsi="ArialMT"/>
          <w:i/>
        </w:rPr>
        <w:t xml:space="preserve">  </w:t>
      </w:r>
    </w:p>
    <w:p w14:paraId="3C6EE8C5" w14:textId="77777777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t>Metoda získání dat:</w:t>
      </w:r>
      <w:r w:rsidRPr="001221C8">
        <w:rPr>
          <w:i/>
        </w:rPr>
        <w:tab/>
        <w:t>p</w:t>
      </w:r>
      <w:r w:rsidR="00A93BB5" w:rsidRPr="001221C8">
        <w:rPr>
          <w:i/>
        </w:rPr>
        <w:t xml:space="preserve">římá zjišťování ČSÚ Stav 1-12, </w:t>
      </w:r>
      <w:r w:rsidRPr="001221C8">
        <w:rPr>
          <w:i/>
        </w:rPr>
        <w:t>Stav 2-12</w:t>
      </w:r>
      <w:r w:rsidR="00A93BB5" w:rsidRPr="001221C8">
        <w:rPr>
          <w:i/>
        </w:rPr>
        <w:t xml:space="preserve"> a </w:t>
      </w:r>
      <w:r w:rsidR="00D97CEE" w:rsidRPr="001221C8">
        <w:rPr>
          <w:i/>
        </w:rPr>
        <w:t xml:space="preserve">registr </w:t>
      </w:r>
      <w:r w:rsidR="00A93BB5" w:rsidRPr="001221C8">
        <w:rPr>
          <w:i/>
        </w:rPr>
        <w:t>RÚIAN</w:t>
      </w:r>
    </w:p>
    <w:p w14:paraId="05E4AB4F" w14:textId="0647F77B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t>Termín ukončení sběru dat:</w:t>
      </w:r>
      <w:r w:rsidRPr="001221C8">
        <w:rPr>
          <w:i/>
        </w:rPr>
        <w:tab/>
      </w:r>
      <w:r w:rsidR="00B26DAC">
        <w:rPr>
          <w:i/>
        </w:rPr>
        <w:t>30</w:t>
      </w:r>
      <w:r w:rsidRPr="001221C8">
        <w:rPr>
          <w:i/>
        </w:rPr>
        <w:t xml:space="preserve">. </w:t>
      </w:r>
      <w:r w:rsidR="00B26DAC">
        <w:rPr>
          <w:i/>
        </w:rPr>
        <w:t>4</w:t>
      </w:r>
      <w:r w:rsidRPr="001221C8">
        <w:rPr>
          <w:i/>
        </w:rPr>
        <w:t>. 202</w:t>
      </w:r>
      <w:r w:rsidR="00494583" w:rsidRPr="001221C8">
        <w:rPr>
          <w:i/>
        </w:rPr>
        <w:t>6</w:t>
      </w:r>
    </w:p>
    <w:p w14:paraId="4F78C089" w14:textId="2AEA675F" w:rsidR="00F956D3" w:rsidRPr="00F956D3" w:rsidRDefault="00B957A6" w:rsidP="00F956D3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</w:pPr>
      <w:r w:rsidRPr="001221C8">
        <w:rPr>
          <w:i/>
          <w:color w:val="auto"/>
        </w:rPr>
        <w:t>Navazující výstupy:</w:t>
      </w:r>
      <w:r w:rsidR="00680E5D">
        <w:rPr>
          <w:i/>
          <w:color w:val="auto"/>
        </w:rPr>
        <w:tab/>
      </w:r>
      <w:hyperlink r:id="rId14" w:history="1">
        <w:r w:rsidR="00680E5D" w:rsidRPr="00B64C99">
          <w:rPr>
            <w:rStyle w:val="Hypertextovodkaz"/>
            <w:i/>
          </w:rPr>
          <w:t>https://data.csu.gov.cz/datastat/dash?aPolozka=STAV01</w:t>
        </w:r>
      </w:hyperlink>
    </w:p>
    <w:p w14:paraId="488862D7" w14:textId="0452435C" w:rsidR="00F956D3" w:rsidRPr="00F956D3" w:rsidRDefault="00F956D3" w:rsidP="00F956D3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</w:pPr>
      <w:hyperlink r:id="rId15" w:history="1">
        <w:r w:rsidRPr="00735D47">
          <w:rPr>
            <w:rStyle w:val="Hypertextovodkaz"/>
            <w:i/>
            <w:iCs/>
          </w:rPr>
          <w:t>https://data.csu.gov.cz/datastat/dash?aPolozka=STAV02</w:t>
        </w:r>
      </w:hyperlink>
      <w:r w:rsidRPr="00F956D3">
        <w:t xml:space="preserve"> </w:t>
      </w:r>
      <w:hyperlink r:id="rId16" w:history="1">
        <w:r w:rsidRPr="00F956D3">
          <w:rPr>
            <w:rStyle w:val="Hypertextovodkaz"/>
            <w:iCs/>
          </w:rPr>
          <w:t>https://data.csu.gov.cz/datastat/dash?aPolozka=STAV03</w:t>
        </w:r>
      </w:hyperlink>
    </w:p>
    <w:p w14:paraId="5175762F" w14:textId="77777777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 w:rsidRPr="001221C8">
        <w:rPr>
          <w:i/>
        </w:rPr>
        <w:tab/>
      </w:r>
      <w:r w:rsidRPr="001221C8">
        <w:rPr>
          <w:i/>
          <w:color w:val="auto"/>
        </w:rPr>
        <w:t xml:space="preserve">mezinárodní srovnání v zemích EU: </w:t>
      </w:r>
      <w:hyperlink r:id="rId17" w:history="1">
        <w:r w:rsidRPr="001221C8">
          <w:rPr>
            <w:rStyle w:val="Hypertextovodkaz"/>
            <w:i/>
          </w:rPr>
          <w:t>Eurostat</w:t>
        </w:r>
      </w:hyperlink>
    </w:p>
    <w:p w14:paraId="2243B8BA" w14:textId="05F591A2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lastRenderedPageBreak/>
        <w:t>Termín zveřejnění další RI:</w:t>
      </w:r>
      <w:r w:rsidRPr="001221C8">
        <w:rPr>
          <w:i/>
        </w:rPr>
        <w:tab/>
      </w:r>
      <w:r w:rsidR="00031D23">
        <w:rPr>
          <w:i/>
        </w:rPr>
        <w:t>8</w:t>
      </w:r>
      <w:r w:rsidRPr="001221C8">
        <w:rPr>
          <w:i/>
        </w:rPr>
        <w:t xml:space="preserve">. </w:t>
      </w:r>
      <w:r w:rsidR="00031D23">
        <w:rPr>
          <w:i/>
        </w:rPr>
        <w:t>6</w:t>
      </w:r>
      <w:r w:rsidRPr="001221C8">
        <w:rPr>
          <w:i/>
        </w:rPr>
        <w:t>. 202</w:t>
      </w:r>
      <w:r w:rsidR="00156E79" w:rsidRPr="001221C8">
        <w:rPr>
          <w:i/>
        </w:rPr>
        <w:t>6</w:t>
      </w:r>
    </w:p>
    <w:p w14:paraId="2D1D1779" w14:textId="51537AF6" w:rsidR="00B957A6" w:rsidRDefault="00B957A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20777AF6" w14:textId="7B642540" w:rsidR="00D73407" w:rsidRDefault="00D73407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sz w:val="20"/>
          <w:szCs w:val="20"/>
        </w:rPr>
        <w:t>Doplňující informac</w:t>
      </w:r>
      <w:r>
        <w:rPr>
          <w:i w:val="0"/>
          <w:sz w:val="20"/>
          <w:szCs w:val="20"/>
        </w:rPr>
        <w:t>e</w:t>
      </w:r>
      <w:r w:rsidRPr="004006FE">
        <w:rPr>
          <w:i w:val="0"/>
          <w:sz w:val="20"/>
          <w:szCs w:val="20"/>
        </w:rPr>
        <w:t xml:space="preserve"> k RI stavebnictví</w:t>
      </w:r>
    </w:p>
    <w:p w14:paraId="19E02B8E" w14:textId="77777777"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4CF3308C" w14:textId="40BFF2BF" w:rsidR="00B132AA" w:rsidRDefault="00B132AA" w:rsidP="0095171B">
      <w:pPr>
        <w:pStyle w:val="Zkladntext3"/>
        <w:rPr>
          <w:lang w:eastAsia="en-US"/>
        </w:rPr>
      </w:pPr>
      <w:r w:rsidRPr="00B132AA">
        <w:t>Tab. 2 Index stavební produkce, stavební zakázky, stavební povolení a bytová výstavba (meziroční indexy, čtvrtletí)</w:t>
      </w:r>
    </w:p>
    <w:p w14:paraId="6B5B1C17" w14:textId="77777777" w:rsidR="00B957A6" w:rsidRPr="004006FE" w:rsidRDefault="00B957A6" w:rsidP="00A80506">
      <w:pPr>
        <w:pStyle w:val="Zkladntext3"/>
      </w:pPr>
      <w:r w:rsidRPr="004006FE">
        <w:t>Graf 1 Index stavební produkce (meziroční indexy)</w:t>
      </w:r>
    </w:p>
    <w:p w14:paraId="21518310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4F1DB515" w14:textId="77777777" w:rsidR="00D209A7" w:rsidRPr="00B957A6" w:rsidRDefault="00B957A6" w:rsidP="0095171B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C4B8" w14:textId="77777777" w:rsidR="004362D7" w:rsidRDefault="004362D7" w:rsidP="00BA6370">
      <w:r>
        <w:separator/>
      </w:r>
    </w:p>
  </w:endnote>
  <w:endnote w:type="continuationSeparator" w:id="0">
    <w:p w14:paraId="0431A698" w14:textId="77777777" w:rsidR="004362D7" w:rsidRDefault="004362D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52F2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8B96A" wp14:editId="269DD55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E4E81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4068381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57FA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B9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2AE4E81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4068381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57FA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0DA560" wp14:editId="768E0DA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20A98D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06437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9D52" w14:textId="77777777" w:rsidR="004362D7" w:rsidRDefault="004362D7" w:rsidP="00BA6370">
      <w:r>
        <w:separator/>
      </w:r>
    </w:p>
  </w:footnote>
  <w:footnote w:type="continuationSeparator" w:id="0">
    <w:p w14:paraId="02736B85" w14:textId="77777777" w:rsidR="004362D7" w:rsidRDefault="004362D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C651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E64C2AE" wp14:editId="7A8D865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9765053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1C1CB6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202"/>
    <w:rsid w:val="0000189B"/>
    <w:rsid w:val="00005858"/>
    <w:rsid w:val="000104C2"/>
    <w:rsid w:val="00021430"/>
    <w:rsid w:val="0002179F"/>
    <w:rsid w:val="0002248E"/>
    <w:rsid w:val="000245A0"/>
    <w:rsid w:val="000245F7"/>
    <w:rsid w:val="00025CC7"/>
    <w:rsid w:val="00025CF6"/>
    <w:rsid w:val="00031D23"/>
    <w:rsid w:val="00032213"/>
    <w:rsid w:val="000365C1"/>
    <w:rsid w:val="000404DD"/>
    <w:rsid w:val="00042771"/>
    <w:rsid w:val="00043BF4"/>
    <w:rsid w:val="0004583D"/>
    <w:rsid w:val="000532B0"/>
    <w:rsid w:val="0005348D"/>
    <w:rsid w:val="0005523D"/>
    <w:rsid w:val="0006266B"/>
    <w:rsid w:val="0006343A"/>
    <w:rsid w:val="000634B1"/>
    <w:rsid w:val="00063562"/>
    <w:rsid w:val="0006626D"/>
    <w:rsid w:val="00066F37"/>
    <w:rsid w:val="00071DCC"/>
    <w:rsid w:val="00072422"/>
    <w:rsid w:val="00073569"/>
    <w:rsid w:val="000770BF"/>
    <w:rsid w:val="00077869"/>
    <w:rsid w:val="000822D9"/>
    <w:rsid w:val="000843A5"/>
    <w:rsid w:val="0008501C"/>
    <w:rsid w:val="00085AA8"/>
    <w:rsid w:val="00086943"/>
    <w:rsid w:val="00086EAE"/>
    <w:rsid w:val="000910DA"/>
    <w:rsid w:val="00096D6C"/>
    <w:rsid w:val="00097705"/>
    <w:rsid w:val="000A04A1"/>
    <w:rsid w:val="000A0663"/>
    <w:rsid w:val="000A3F7A"/>
    <w:rsid w:val="000A408F"/>
    <w:rsid w:val="000A492C"/>
    <w:rsid w:val="000B6F63"/>
    <w:rsid w:val="000C031A"/>
    <w:rsid w:val="000C0AAD"/>
    <w:rsid w:val="000C5520"/>
    <w:rsid w:val="000C5D69"/>
    <w:rsid w:val="000C7090"/>
    <w:rsid w:val="000D093F"/>
    <w:rsid w:val="000D137D"/>
    <w:rsid w:val="000D3B0B"/>
    <w:rsid w:val="000D408F"/>
    <w:rsid w:val="000D680A"/>
    <w:rsid w:val="000D79AE"/>
    <w:rsid w:val="000E3735"/>
    <w:rsid w:val="000E37B1"/>
    <w:rsid w:val="000E43CC"/>
    <w:rsid w:val="000F175A"/>
    <w:rsid w:val="000F28D0"/>
    <w:rsid w:val="000F4A62"/>
    <w:rsid w:val="00106985"/>
    <w:rsid w:val="00111493"/>
    <w:rsid w:val="00121376"/>
    <w:rsid w:val="001221C8"/>
    <w:rsid w:val="00130DF1"/>
    <w:rsid w:val="00131310"/>
    <w:rsid w:val="00136105"/>
    <w:rsid w:val="001404AB"/>
    <w:rsid w:val="00146C84"/>
    <w:rsid w:val="001511B3"/>
    <w:rsid w:val="0015493B"/>
    <w:rsid w:val="00156E79"/>
    <w:rsid w:val="00165F80"/>
    <w:rsid w:val="00167495"/>
    <w:rsid w:val="00171A43"/>
    <w:rsid w:val="0017231D"/>
    <w:rsid w:val="00172CA5"/>
    <w:rsid w:val="00173189"/>
    <w:rsid w:val="00173F2A"/>
    <w:rsid w:val="00177C2C"/>
    <w:rsid w:val="001810DC"/>
    <w:rsid w:val="001818F4"/>
    <w:rsid w:val="001943DB"/>
    <w:rsid w:val="001A0271"/>
    <w:rsid w:val="001A5A9A"/>
    <w:rsid w:val="001A7D2F"/>
    <w:rsid w:val="001B26E0"/>
    <w:rsid w:val="001B52F5"/>
    <w:rsid w:val="001B607F"/>
    <w:rsid w:val="001C0260"/>
    <w:rsid w:val="001C088F"/>
    <w:rsid w:val="001C2109"/>
    <w:rsid w:val="001C415F"/>
    <w:rsid w:val="001D21FE"/>
    <w:rsid w:val="001D369A"/>
    <w:rsid w:val="001D6AAC"/>
    <w:rsid w:val="001E34C0"/>
    <w:rsid w:val="001E7AB8"/>
    <w:rsid w:val="001F08B3"/>
    <w:rsid w:val="001F2FE0"/>
    <w:rsid w:val="001F5CBB"/>
    <w:rsid w:val="001F6A17"/>
    <w:rsid w:val="001F7C30"/>
    <w:rsid w:val="00200854"/>
    <w:rsid w:val="002027CF"/>
    <w:rsid w:val="00205D34"/>
    <w:rsid w:val="00206A6D"/>
    <w:rsid w:val="002070FB"/>
    <w:rsid w:val="00213729"/>
    <w:rsid w:val="00216BEA"/>
    <w:rsid w:val="002201A2"/>
    <w:rsid w:val="00222692"/>
    <w:rsid w:val="00223B68"/>
    <w:rsid w:val="00232298"/>
    <w:rsid w:val="0023637C"/>
    <w:rsid w:val="00240299"/>
    <w:rsid w:val="002406FA"/>
    <w:rsid w:val="00241081"/>
    <w:rsid w:val="0024268B"/>
    <w:rsid w:val="00242C82"/>
    <w:rsid w:val="0024519D"/>
    <w:rsid w:val="00247BF5"/>
    <w:rsid w:val="002503C3"/>
    <w:rsid w:val="0025381B"/>
    <w:rsid w:val="00254E4D"/>
    <w:rsid w:val="00256F7F"/>
    <w:rsid w:val="0026107B"/>
    <w:rsid w:val="00264700"/>
    <w:rsid w:val="00270569"/>
    <w:rsid w:val="002708B2"/>
    <w:rsid w:val="00273416"/>
    <w:rsid w:val="0027381F"/>
    <w:rsid w:val="00275DF8"/>
    <w:rsid w:val="0027756E"/>
    <w:rsid w:val="00280489"/>
    <w:rsid w:val="00283F21"/>
    <w:rsid w:val="00287228"/>
    <w:rsid w:val="002874EB"/>
    <w:rsid w:val="00294B38"/>
    <w:rsid w:val="00295BDA"/>
    <w:rsid w:val="00297B03"/>
    <w:rsid w:val="002A2C14"/>
    <w:rsid w:val="002B0E6E"/>
    <w:rsid w:val="002B2E47"/>
    <w:rsid w:val="002C0615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235B6"/>
    <w:rsid w:val="003301A3"/>
    <w:rsid w:val="00333E0F"/>
    <w:rsid w:val="00340E14"/>
    <w:rsid w:val="00341FD4"/>
    <w:rsid w:val="003434E2"/>
    <w:rsid w:val="00350239"/>
    <w:rsid w:val="0035029A"/>
    <w:rsid w:val="003509F6"/>
    <w:rsid w:val="00351FDF"/>
    <w:rsid w:val="00355764"/>
    <w:rsid w:val="00361FA6"/>
    <w:rsid w:val="00362888"/>
    <w:rsid w:val="003639D1"/>
    <w:rsid w:val="00366139"/>
    <w:rsid w:val="0036777B"/>
    <w:rsid w:val="00370754"/>
    <w:rsid w:val="0037613F"/>
    <w:rsid w:val="00380D3F"/>
    <w:rsid w:val="00381786"/>
    <w:rsid w:val="0038282A"/>
    <w:rsid w:val="00384965"/>
    <w:rsid w:val="00387000"/>
    <w:rsid w:val="00387FB5"/>
    <w:rsid w:val="00391580"/>
    <w:rsid w:val="00392000"/>
    <w:rsid w:val="00393FDD"/>
    <w:rsid w:val="00396D58"/>
    <w:rsid w:val="00397580"/>
    <w:rsid w:val="003A25AE"/>
    <w:rsid w:val="003A3768"/>
    <w:rsid w:val="003A45C8"/>
    <w:rsid w:val="003A7054"/>
    <w:rsid w:val="003B71AB"/>
    <w:rsid w:val="003B7910"/>
    <w:rsid w:val="003C2DCF"/>
    <w:rsid w:val="003C3B13"/>
    <w:rsid w:val="003C4F7B"/>
    <w:rsid w:val="003C534B"/>
    <w:rsid w:val="003C7FE7"/>
    <w:rsid w:val="003D0499"/>
    <w:rsid w:val="003D1D29"/>
    <w:rsid w:val="003D2092"/>
    <w:rsid w:val="003D3576"/>
    <w:rsid w:val="003D7100"/>
    <w:rsid w:val="003E156B"/>
    <w:rsid w:val="003E1E6A"/>
    <w:rsid w:val="003E5278"/>
    <w:rsid w:val="003E6592"/>
    <w:rsid w:val="003E72F3"/>
    <w:rsid w:val="003E7F11"/>
    <w:rsid w:val="003F3291"/>
    <w:rsid w:val="003F47B1"/>
    <w:rsid w:val="003F526A"/>
    <w:rsid w:val="003F5DAA"/>
    <w:rsid w:val="003F7967"/>
    <w:rsid w:val="00405244"/>
    <w:rsid w:val="00412AF8"/>
    <w:rsid w:val="0041472D"/>
    <w:rsid w:val="004154C7"/>
    <w:rsid w:val="004155A2"/>
    <w:rsid w:val="004158C9"/>
    <w:rsid w:val="00415DBF"/>
    <w:rsid w:val="0041756C"/>
    <w:rsid w:val="00426258"/>
    <w:rsid w:val="00431F45"/>
    <w:rsid w:val="00432021"/>
    <w:rsid w:val="00432022"/>
    <w:rsid w:val="0043437B"/>
    <w:rsid w:val="004358D9"/>
    <w:rsid w:val="004362D7"/>
    <w:rsid w:val="0043689E"/>
    <w:rsid w:val="00436EEB"/>
    <w:rsid w:val="00441A12"/>
    <w:rsid w:val="00442D54"/>
    <w:rsid w:val="0044330B"/>
    <w:rsid w:val="004436EE"/>
    <w:rsid w:val="00451B7A"/>
    <w:rsid w:val="0045547F"/>
    <w:rsid w:val="004578A6"/>
    <w:rsid w:val="0046250E"/>
    <w:rsid w:val="00464A63"/>
    <w:rsid w:val="0046707E"/>
    <w:rsid w:val="00471DEF"/>
    <w:rsid w:val="00472310"/>
    <w:rsid w:val="00474FC1"/>
    <w:rsid w:val="004822A8"/>
    <w:rsid w:val="00485F1A"/>
    <w:rsid w:val="004920AD"/>
    <w:rsid w:val="004943A2"/>
    <w:rsid w:val="00494583"/>
    <w:rsid w:val="0049487B"/>
    <w:rsid w:val="0049528A"/>
    <w:rsid w:val="00496E70"/>
    <w:rsid w:val="00497812"/>
    <w:rsid w:val="004A38CF"/>
    <w:rsid w:val="004A62FC"/>
    <w:rsid w:val="004B3DED"/>
    <w:rsid w:val="004B4C44"/>
    <w:rsid w:val="004C212B"/>
    <w:rsid w:val="004C2573"/>
    <w:rsid w:val="004D05B3"/>
    <w:rsid w:val="004D3062"/>
    <w:rsid w:val="004D38A4"/>
    <w:rsid w:val="004D7B94"/>
    <w:rsid w:val="004E2037"/>
    <w:rsid w:val="004E479E"/>
    <w:rsid w:val="004E5026"/>
    <w:rsid w:val="004E78FA"/>
    <w:rsid w:val="004F686C"/>
    <w:rsid w:val="004F78E6"/>
    <w:rsid w:val="00501AE2"/>
    <w:rsid w:val="00501B1D"/>
    <w:rsid w:val="00503395"/>
    <w:rsid w:val="0050420E"/>
    <w:rsid w:val="00504AC8"/>
    <w:rsid w:val="00507C1B"/>
    <w:rsid w:val="00507E16"/>
    <w:rsid w:val="00512D99"/>
    <w:rsid w:val="0051509D"/>
    <w:rsid w:val="005164FF"/>
    <w:rsid w:val="00520CB9"/>
    <w:rsid w:val="00521696"/>
    <w:rsid w:val="005247B3"/>
    <w:rsid w:val="00525EFE"/>
    <w:rsid w:val="00531DBB"/>
    <w:rsid w:val="00532A0A"/>
    <w:rsid w:val="00550303"/>
    <w:rsid w:val="00550CA3"/>
    <w:rsid w:val="0055101E"/>
    <w:rsid w:val="005513AA"/>
    <w:rsid w:val="00565CE4"/>
    <w:rsid w:val="00573994"/>
    <w:rsid w:val="005849D0"/>
    <w:rsid w:val="005851B4"/>
    <w:rsid w:val="005A30C5"/>
    <w:rsid w:val="005A41E9"/>
    <w:rsid w:val="005A7685"/>
    <w:rsid w:val="005B088B"/>
    <w:rsid w:val="005B22EA"/>
    <w:rsid w:val="005B3149"/>
    <w:rsid w:val="005C1CDE"/>
    <w:rsid w:val="005C2224"/>
    <w:rsid w:val="005C3055"/>
    <w:rsid w:val="005C7E22"/>
    <w:rsid w:val="005C7F70"/>
    <w:rsid w:val="005D2B21"/>
    <w:rsid w:val="005D4038"/>
    <w:rsid w:val="005D5EBB"/>
    <w:rsid w:val="005D7704"/>
    <w:rsid w:val="005E25C1"/>
    <w:rsid w:val="005E627E"/>
    <w:rsid w:val="005F0EAF"/>
    <w:rsid w:val="005F1601"/>
    <w:rsid w:val="005F46DC"/>
    <w:rsid w:val="005F47DB"/>
    <w:rsid w:val="005F79FB"/>
    <w:rsid w:val="00604406"/>
    <w:rsid w:val="00605F4A"/>
    <w:rsid w:val="00607822"/>
    <w:rsid w:val="006103AA"/>
    <w:rsid w:val="00610688"/>
    <w:rsid w:val="006129F5"/>
    <w:rsid w:val="00613BBF"/>
    <w:rsid w:val="00621825"/>
    <w:rsid w:val="00622B80"/>
    <w:rsid w:val="00622C1C"/>
    <w:rsid w:val="0062464B"/>
    <w:rsid w:val="006254F3"/>
    <w:rsid w:val="00631459"/>
    <w:rsid w:val="00635062"/>
    <w:rsid w:val="0064139A"/>
    <w:rsid w:val="00642478"/>
    <w:rsid w:val="006544EC"/>
    <w:rsid w:val="00663502"/>
    <w:rsid w:val="0066387F"/>
    <w:rsid w:val="00664CC5"/>
    <w:rsid w:val="00674DBC"/>
    <w:rsid w:val="00674DDA"/>
    <w:rsid w:val="00680E5D"/>
    <w:rsid w:val="00682184"/>
    <w:rsid w:val="0068455B"/>
    <w:rsid w:val="006865C2"/>
    <w:rsid w:val="00687256"/>
    <w:rsid w:val="00692211"/>
    <w:rsid w:val="006931CF"/>
    <w:rsid w:val="006952A9"/>
    <w:rsid w:val="006A713C"/>
    <w:rsid w:val="006B00EA"/>
    <w:rsid w:val="006B3F97"/>
    <w:rsid w:val="006B638B"/>
    <w:rsid w:val="006C13A8"/>
    <w:rsid w:val="006C3457"/>
    <w:rsid w:val="006C41D7"/>
    <w:rsid w:val="006C486B"/>
    <w:rsid w:val="006C5BE9"/>
    <w:rsid w:val="006C638C"/>
    <w:rsid w:val="006C746D"/>
    <w:rsid w:val="006D1EAD"/>
    <w:rsid w:val="006D21EB"/>
    <w:rsid w:val="006D32E2"/>
    <w:rsid w:val="006D3951"/>
    <w:rsid w:val="006D6610"/>
    <w:rsid w:val="006E024F"/>
    <w:rsid w:val="006E2B8A"/>
    <w:rsid w:val="006E423E"/>
    <w:rsid w:val="006E4E81"/>
    <w:rsid w:val="006E5627"/>
    <w:rsid w:val="006E6EB9"/>
    <w:rsid w:val="006E6F67"/>
    <w:rsid w:val="006F001E"/>
    <w:rsid w:val="006F64F4"/>
    <w:rsid w:val="0070419E"/>
    <w:rsid w:val="00705946"/>
    <w:rsid w:val="00707F7D"/>
    <w:rsid w:val="00710CE5"/>
    <w:rsid w:val="007131D1"/>
    <w:rsid w:val="00717EC5"/>
    <w:rsid w:val="00724AC5"/>
    <w:rsid w:val="00725F3D"/>
    <w:rsid w:val="00727C3F"/>
    <w:rsid w:val="00730524"/>
    <w:rsid w:val="0073081B"/>
    <w:rsid w:val="00732472"/>
    <w:rsid w:val="0073399E"/>
    <w:rsid w:val="007357BF"/>
    <w:rsid w:val="00740B79"/>
    <w:rsid w:val="0074210B"/>
    <w:rsid w:val="00746D0E"/>
    <w:rsid w:val="007502E7"/>
    <w:rsid w:val="00754C20"/>
    <w:rsid w:val="007673D5"/>
    <w:rsid w:val="007679F5"/>
    <w:rsid w:val="00773845"/>
    <w:rsid w:val="00774836"/>
    <w:rsid w:val="0077553C"/>
    <w:rsid w:val="00782E4F"/>
    <w:rsid w:val="007835F8"/>
    <w:rsid w:val="007853BD"/>
    <w:rsid w:val="00787F33"/>
    <w:rsid w:val="00791D05"/>
    <w:rsid w:val="00792BBE"/>
    <w:rsid w:val="00793A33"/>
    <w:rsid w:val="00794EB8"/>
    <w:rsid w:val="007951E0"/>
    <w:rsid w:val="007979EA"/>
    <w:rsid w:val="007A2048"/>
    <w:rsid w:val="007A42AA"/>
    <w:rsid w:val="007A4BD7"/>
    <w:rsid w:val="007A57F2"/>
    <w:rsid w:val="007A6F38"/>
    <w:rsid w:val="007B0FAC"/>
    <w:rsid w:val="007B1333"/>
    <w:rsid w:val="007B35AB"/>
    <w:rsid w:val="007B38F0"/>
    <w:rsid w:val="007B613C"/>
    <w:rsid w:val="007C1974"/>
    <w:rsid w:val="007C3A81"/>
    <w:rsid w:val="007C3F38"/>
    <w:rsid w:val="007C5F1A"/>
    <w:rsid w:val="007C69BF"/>
    <w:rsid w:val="007D05A6"/>
    <w:rsid w:val="007D1094"/>
    <w:rsid w:val="007D3807"/>
    <w:rsid w:val="007D4E6D"/>
    <w:rsid w:val="007D6750"/>
    <w:rsid w:val="007D791F"/>
    <w:rsid w:val="007E318F"/>
    <w:rsid w:val="007E407C"/>
    <w:rsid w:val="007E4343"/>
    <w:rsid w:val="007F4AEB"/>
    <w:rsid w:val="007F5A05"/>
    <w:rsid w:val="007F75B2"/>
    <w:rsid w:val="00800316"/>
    <w:rsid w:val="00803993"/>
    <w:rsid w:val="008043C4"/>
    <w:rsid w:val="008128E1"/>
    <w:rsid w:val="008137E0"/>
    <w:rsid w:val="008169F7"/>
    <w:rsid w:val="008177D2"/>
    <w:rsid w:val="0082059B"/>
    <w:rsid w:val="008212F3"/>
    <w:rsid w:val="00823C57"/>
    <w:rsid w:val="00830932"/>
    <w:rsid w:val="00831B1B"/>
    <w:rsid w:val="00832C86"/>
    <w:rsid w:val="008343B9"/>
    <w:rsid w:val="0083494A"/>
    <w:rsid w:val="00835986"/>
    <w:rsid w:val="00843892"/>
    <w:rsid w:val="008474A3"/>
    <w:rsid w:val="00850A4B"/>
    <w:rsid w:val="0085464A"/>
    <w:rsid w:val="00854F48"/>
    <w:rsid w:val="00855D2C"/>
    <w:rsid w:val="00855FB3"/>
    <w:rsid w:val="00856BC5"/>
    <w:rsid w:val="008574EA"/>
    <w:rsid w:val="008609B5"/>
    <w:rsid w:val="00860C14"/>
    <w:rsid w:val="00861D0E"/>
    <w:rsid w:val="008662BB"/>
    <w:rsid w:val="00867569"/>
    <w:rsid w:val="008711A2"/>
    <w:rsid w:val="00876465"/>
    <w:rsid w:val="00880088"/>
    <w:rsid w:val="00886D0C"/>
    <w:rsid w:val="00896D5B"/>
    <w:rsid w:val="00896D71"/>
    <w:rsid w:val="008A09CC"/>
    <w:rsid w:val="008A6CD9"/>
    <w:rsid w:val="008A7122"/>
    <w:rsid w:val="008A750A"/>
    <w:rsid w:val="008B132F"/>
    <w:rsid w:val="008B3970"/>
    <w:rsid w:val="008B74D4"/>
    <w:rsid w:val="008C068C"/>
    <w:rsid w:val="008C384C"/>
    <w:rsid w:val="008C481E"/>
    <w:rsid w:val="008C7ACD"/>
    <w:rsid w:val="008D0F11"/>
    <w:rsid w:val="008D269B"/>
    <w:rsid w:val="008D468C"/>
    <w:rsid w:val="008D540D"/>
    <w:rsid w:val="008D7E64"/>
    <w:rsid w:val="008E0001"/>
    <w:rsid w:val="008F73B4"/>
    <w:rsid w:val="00902CA6"/>
    <w:rsid w:val="00911C68"/>
    <w:rsid w:val="00912082"/>
    <w:rsid w:val="00913E72"/>
    <w:rsid w:val="00926872"/>
    <w:rsid w:val="009378D1"/>
    <w:rsid w:val="00944426"/>
    <w:rsid w:val="0095171B"/>
    <w:rsid w:val="00961E2F"/>
    <w:rsid w:val="009651CE"/>
    <w:rsid w:val="009672F3"/>
    <w:rsid w:val="0096755B"/>
    <w:rsid w:val="0097608A"/>
    <w:rsid w:val="0097627D"/>
    <w:rsid w:val="0098074E"/>
    <w:rsid w:val="00980CAB"/>
    <w:rsid w:val="009826D9"/>
    <w:rsid w:val="009847E8"/>
    <w:rsid w:val="009857A0"/>
    <w:rsid w:val="00986DD7"/>
    <w:rsid w:val="009A7E3F"/>
    <w:rsid w:val="009B1D90"/>
    <w:rsid w:val="009B205A"/>
    <w:rsid w:val="009B55B1"/>
    <w:rsid w:val="009B62A7"/>
    <w:rsid w:val="009B6374"/>
    <w:rsid w:val="009C212F"/>
    <w:rsid w:val="009C40A4"/>
    <w:rsid w:val="009C4AF5"/>
    <w:rsid w:val="009D0DC1"/>
    <w:rsid w:val="009D41E5"/>
    <w:rsid w:val="009E11B0"/>
    <w:rsid w:val="009E1CE0"/>
    <w:rsid w:val="009E24AC"/>
    <w:rsid w:val="009E5EE0"/>
    <w:rsid w:val="009F09E5"/>
    <w:rsid w:val="009F28AA"/>
    <w:rsid w:val="009F5513"/>
    <w:rsid w:val="009F7374"/>
    <w:rsid w:val="00A00324"/>
    <w:rsid w:val="00A02571"/>
    <w:rsid w:val="00A0275F"/>
    <w:rsid w:val="00A0762A"/>
    <w:rsid w:val="00A1095E"/>
    <w:rsid w:val="00A13E58"/>
    <w:rsid w:val="00A1548A"/>
    <w:rsid w:val="00A2122F"/>
    <w:rsid w:val="00A23727"/>
    <w:rsid w:val="00A23FBF"/>
    <w:rsid w:val="00A261EC"/>
    <w:rsid w:val="00A32B2A"/>
    <w:rsid w:val="00A3548E"/>
    <w:rsid w:val="00A43038"/>
    <w:rsid w:val="00A4343D"/>
    <w:rsid w:val="00A44E29"/>
    <w:rsid w:val="00A46A60"/>
    <w:rsid w:val="00A502F1"/>
    <w:rsid w:val="00A50792"/>
    <w:rsid w:val="00A52EA3"/>
    <w:rsid w:val="00A53308"/>
    <w:rsid w:val="00A546FB"/>
    <w:rsid w:val="00A63DAF"/>
    <w:rsid w:val="00A64E4A"/>
    <w:rsid w:val="00A66C39"/>
    <w:rsid w:val="00A67D4D"/>
    <w:rsid w:val="00A70A83"/>
    <w:rsid w:val="00A73FAE"/>
    <w:rsid w:val="00A74479"/>
    <w:rsid w:val="00A76CDA"/>
    <w:rsid w:val="00A76E5B"/>
    <w:rsid w:val="00A77950"/>
    <w:rsid w:val="00A80506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49CD"/>
    <w:rsid w:val="00A950A0"/>
    <w:rsid w:val="00A955BC"/>
    <w:rsid w:val="00A9762F"/>
    <w:rsid w:val="00A97699"/>
    <w:rsid w:val="00AA06B5"/>
    <w:rsid w:val="00AA5017"/>
    <w:rsid w:val="00AA51D4"/>
    <w:rsid w:val="00AA605C"/>
    <w:rsid w:val="00AB0E24"/>
    <w:rsid w:val="00AB3410"/>
    <w:rsid w:val="00AB4450"/>
    <w:rsid w:val="00AB473B"/>
    <w:rsid w:val="00AB524B"/>
    <w:rsid w:val="00AB5D74"/>
    <w:rsid w:val="00AB6EA8"/>
    <w:rsid w:val="00AC04BA"/>
    <w:rsid w:val="00AC0CB1"/>
    <w:rsid w:val="00AC0E39"/>
    <w:rsid w:val="00AC23E7"/>
    <w:rsid w:val="00AC79CE"/>
    <w:rsid w:val="00AD0A5D"/>
    <w:rsid w:val="00AD16C2"/>
    <w:rsid w:val="00AD6286"/>
    <w:rsid w:val="00AE32FF"/>
    <w:rsid w:val="00AE3FA8"/>
    <w:rsid w:val="00AE613C"/>
    <w:rsid w:val="00AE7B71"/>
    <w:rsid w:val="00AF0101"/>
    <w:rsid w:val="00AF1741"/>
    <w:rsid w:val="00AF4263"/>
    <w:rsid w:val="00AF5C67"/>
    <w:rsid w:val="00AF6280"/>
    <w:rsid w:val="00B00C1D"/>
    <w:rsid w:val="00B01166"/>
    <w:rsid w:val="00B011B3"/>
    <w:rsid w:val="00B132AA"/>
    <w:rsid w:val="00B2210E"/>
    <w:rsid w:val="00B25D02"/>
    <w:rsid w:val="00B26DAC"/>
    <w:rsid w:val="00B3306C"/>
    <w:rsid w:val="00B35DAC"/>
    <w:rsid w:val="00B44D7F"/>
    <w:rsid w:val="00B46096"/>
    <w:rsid w:val="00B51927"/>
    <w:rsid w:val="00B53285"/>
    <w:rsid w:val="00B5497F"/>
    <w:rsid w:val="00B55375"/>
    <w:rsid w:val="00B56191"/>
    <w:rsid w:val="00B62B41"/>
    <w:rsid w:val="00B632CC"/>
    <w:rsid w:val="00B6450A"/>
    <w:rsid w:val="00B6610E"/>
    <w:rsid w:val="00B72204"/>
    <w:rsid w:val="00B73B5B"/>
    <w:rsid w:val="00B8330F"/>
    <w:rsid w:val="00B87FCC"/>
    <w:rsid w:val="00B957A6"/>
    <w:rsid w:val="00B96F3F"/>
    <w:rsid w:val="00BA12F1"/>
    <w:rsid w:val="00BA342F"/>
    <w:rsid w:val="00BA439F"/>
    <w:rsid w:val="00BA6370"/>
    <w:rsid w:val="00BB11BE"/>
    <w:rsid w:val="00BB3219"/>
    <w:rsid w:val="00BB4DAF"/>
    <w:rsid w:val="00BB58F6"/>
    <w:rsid w:val="00BB69F4"/>
    <w:rsid w:val="00BB7C81"/>
    <w:rsid w:val="00BC245A"/>
    <w:rsid w:val="00BC421F"/>
    <w:rsid w:val="00BC73FF"/>
    <w:rsid w:val="00BC761E"/>
    <w:rsid w:val="00BD301A"/>
    <w:rsid w:val="00BD4D22"/>
    <w:rsid w:val="00BD52D0"/>
    <w:rsid w:val="00BD6830"/>
    <w:rsid w:val="00BE4399"/>
    <w:rsid w:val="00BE600B"/>
    <w:rsid w:val="00BE6B22"/>
    <w:rsid w:val="00BF3C16"/>
    <w:rsid w:val="00BF48A9"/>
    <w:rsid w:val="00C06CA8"/>
    <w:rsid w:val="00C16676"/>
    <w:rsid w:val="00C23BC2"/>
    <w:rsid w:val="00C2604A"/>
    <w:rsid w:val="00C269D4"/>
    <w:rsid w:val="00C32C2C"/>
    <w:rsid w:val="00C3354F"/>
    <w:rsid w:val="00C33F29"/>
    <w:rsid w:val="00C35900"/>
    <w:rsid w:val="00C37ADB"/>
    <w:rsid w:val="00C4160D"/>
    <w:rsid w:val="00C56A1B"/>
    <w:rsid w:val="00C605FF"/>
    <w:rsid w:val="00C61EBD"/>
    <w:rsid w:val="00C628F5"/>
    <w:rsid w:val="00C62CF0"/>
    <w:rsid w:val="00C62FE2"/>
    <w:rsid w:val="00C6414A"/>
    <w:rsid w:val="00C651DF"/>
    <w:rsid w:val="00C65432"/>
    <w:rsid w:val="00C678A2"/>
    <w:rsid w:val="00C714FA"/>
    <w:rsid w:val="00C71709"/>
    <w:rsid w:val="00C76C39"/>
    <w:rsid w:val="00C81ABF"/>
    <w:rsid w:val="00C8406E"/>
    <w:rsid w:val="00C87724"/>
    <w:rsid w:val="00C95C5C"/>
    <w:rsid w:val="00CA410A"/>
    <w:rsid w:val="00CB2709"/>
    <w:rsid w:val="00CB3129"/>
    <w:rsid w:val="00CB6F89"/>
    <w:rsid w:val="00CC0AE9"/>
    <w:rsid w:val="00CC1B23"/>
    <w:rsid w:val="00CC430D"/>
    <w:rsid w:val="00CC4A6F"/>
    <w:rsid w:val="00CC587D"/>
    <w:rsid w:val="00CC7644"/>
    <w:rsid w:val="00CD231D"/>
    <w:rsid w:val="00CD3FFC"/>
    <w:rsid w:val="00CD44E7"/>
    <w:rsid w:val="00CD4E92"/>
    <w:rsid w:val="00CD618A"/>
    <w:rsid w:val="00CD72C5"/>
    <w:rsid w:val="00CE13A2"/>
    <w:rsid w:val="00CE18C4"/>
    <w:rsid w:val="00CE228C"/>
    <w:rsid w:val="00CE5FE1"/>
    <w:rsid w:val="00CE643C"/>
    <w:rsid w:val="00CE6732"/>
    <w:rsid w:val="00CE7046"/>
    <w:rsid w:val="00CE71D9"/>
    <w:rsid w:val="00CE78F3"/>
    <w:rsid w:val="00CE7B86"/>
    <w:rsid w:val="00CF073E"/>
    <w:rsid w:val="00CF2CAF"/>
    <w:rsid w:val="00CF53CB"/>
    <w:rsid w:val="00CF545B"/>
    <w:rsid w:val="00CF54CA"/>
    <w:rsid w:val="00CF6943"/>
    <w:rsid w:val="00D00717"/>
    <w:rsid w:val="00D109AD"/>
    <w:rsid w:val="00D129B9"/>
    <w:rsid w:val="00D12FF4"/>
    <w:rsid w:val="00D16FA1"/>
    <w:rsid w:val="00D209A7"/>
    <w:rsid w:val="00D21CFF"/>
    <w:rsid w:val="00D27BB1"/>
    <w:rsid w:val="00D27D69"/>
    <w:rsid w:val="00D318CD"/>
    <w:rsid w:val="00D329B1"/>
    <w:rsid w:val="00D33658"/>
    <w:rsid w:val="00D3597A"/>
    <w:rsid w:val="00D448C2"/>
    <w:rsid w:val="00D47D86"/>
    <w:rsid w:val="00D509CB"/>
    <w:rsid w:val="00D55D83"/>
    <w:rsid w:val="00D57FA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3407"/>
    <w:rsid w:val="00D746CF"/>
    <w:rsid w:val="00D76F1C"/>
    <w:rsid w:val="00D81899"/>
    <w:rsid w:val="00D8294D"/>
    <w:rsid w:val="00D9060E"/>
    <w:rsid w:val="00D91238"/>
    <w:rsid w:val="00D9189F"/>
    <w:rsid w:val="00D92ACE"/>
    <w:rsid w:val="00D953D8"/>
    <w:rsid w:val="00D9570D"/>
    <w:rsid w:val="00D96695"/>
    <w:rsid w:val="00D97CEE"/>
    <w:rsid w:val="00D97D7A"/>
    <w:rsid w:val="00D97EA2"/>
    <w:rsid w:val="00DA3855"/>
    <w:rsid w:val="00DA65B7"/>
    <w:rsid w:val="00DB0A9E"/>
    <w:rsid w:val="00DB0E30"/>
    <w:rsid w:val="00DB2F59"/>
    <w:rsid w:val="00DB3C08"/>
    <w:rsid w:val="00DC2008"/>
    <w:rsid w:val="00DC377F"/>
    <w:rsid w:val="00DC39E9"/>
    <w:rsid w:val="00DC4EAA"/>
    <w:rsid w:val="00DD338E"/>
    <w:rsid w:val="00DD38C1"/>
    <w:rsid w:val="00DE0309"/>
    <w:rsid w:val="00DF3672"/>
    <w:rsid w:val="00DF4663"/>
    <w:rsid w:val="00DF47FE"/>
    <w:rsid w:val="00E00726"/>
    <w:rsid w:val="00E0156A"/>
    <w:rsid w:val="00E046A2"/>
    <w:rsid w:val="00E06C6D"/>
    <w:rsid w:val="00E07818"/>
    <w:rsid w:val="00E14D2E"/>
    <w:rsid w:val="00E15B23"/>
    <w:rsid w:val="00E1756E"/>
    <w:rsid w:val="00E21900"/>
    <w:rsid w:val="00E256C0"/>
    <w:rsid w:val="00E26704"/>
    <w:rsid w:val="00E26D83"/>
    <w:rsid w:val="00E31980"/>
    <w:rsid w:val="00E36742"/>
    <w:rsid w:val="00E47F52"/>
    <w:rsid w:val="00E51A52"/>
    <w:rsid w:val="00E53E33"/>
    <w:rsid w:val="00E56465"/>
    <w:rsid w:val="00E57983"/>
    <w:rsid w:val="00E63944"/>
    <w:rsid w:val="00E641C4"/>
    <w:rsid w:val="00E6423C"/>
    <w:rsid w:val="00E64FFA"/>
    <w:rsid w:val="00E726BA"/>
    <w:rsid w:val="00E73D52"/>
    <w:rsid w:val="00E75A33"/>
    <w:rsid w:val="00E81B10"/>
    <w:rsid w:val="00E8779B"/>
    <w:rsid w:val="00E93259"/>
    <w:rsid w:val="00E93830"/>
    <w:rsid w:val="00E93B22"/>
    <w:rsid w:val="00E93E0E"/>
    <w:rsid w:val="00EA4D68"/>
    <w:rsid w:val="00EA5C40"/>
    <w:rsid w:val="00EA5D61"/>
    <w:rsid w:val="00EB1ED3"/>
    <w:rsid w:val="00EB4B09"/>
    <w:rsid w:val="00EB6515"/>
    <w:rsid w:val="00EC3552"/>
    <w:rsid w:val="00EC6E40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19B2"/>
    <w:rsid w:val="00F422DF"/>
    <w:rsid w:val="00F429A1"/>
    <w:rsid w:val="00F44CE2"/>
    <w:rsid w:val="00F455B7"/>
    <w:rsid w:val="00F56AD4"/>
    <w:rsid w:val="00F5761C"/>
    <w:rsid w:val="00F61722"/>
    <w:rsid w:val="00F6332B"/>
    <w:rsid w:val="00F705A3"/>
    <w:rsid w:val="00F721FA"/>
    <w:rsid w:val="00F72523"/>
    <w:rsid w:val="00F731C4"/>
    <w:rsid w:val="00F75137"/>
    <w:rsid w:val="00F75F2A"/>
    <w:rsid w:val="00F76D39"/>
    <w:rsid w:val="00F77720"/>
    <w:rsid w:val="00F833B5"/>
    <w:rsid w:val="00F841DB"/>
    <w:rsid w:val="00F85E91"/>
    <w:rsid w:val="00F87AAD"/>
    <w:rsid w:val="00F94644"/>
    <w:rsid w:val="00F94B7A"/>
    <w:rsid w:val="00F956D3"/>
    <w:rsid w:val="00FA7D70"/>
    <w:rsid w:val="00FA7DB9"/>
    <w:rsid w:val="00FB585B"/>
    <w:rsid w:val="00FB687C"/>
    <w:rsid w:val="00FB6920"/>
    <w:rsid w:val="00FB6DD4"/>
    <w:rsid w:val="00FC6069"/>
    <w:rsid w:val="00FD15BB"/>
    <w:rsid w:val="00FD52FC"/>
    <w:rsid w:val="00FD58CA"/>
    <w:rsid w:val="00FD7B02"/>
    <w:rsid w:val="00FE030B"/>
    <w:rsid w:val="00FE2352"/>
    <w:rsid w:val="00FE3145"/>
    <w:rsid w:val="00FE40E5"/>
    <w:rsid w:val="00FF16BC"/>
    <w:rsid w:val="00FF247D"/>
    <w:rsid w:val="00FF6050"/>
    <w:rsid w:val="00FF79E3"/>
    <w:rsid w:val="05D63A3E"/>
    <w:rsid w:val="1740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F807B9F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  <w:style w:type="character" w:styleId="Nevyeenzmnka">
    <w:name w:val="Unresolved Mention"/>
    <w:basedOn w:val="Standardnpsmoodstavce"/>
    <w:uiPriority w:val="99"/>
    <w:semiHidden/>
    <w:unhideWhenUsed/>
    <w:rsid w:val="00680E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7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kacirkova@csu.gov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yperlink" Target="https://ec.europa.eu/eurostat/web/short-term-business-statistics/public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csu.gov.cz/datastat/dash?aPolozka=STAV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csu.gov.cz/datastat/dash?aPolozka=STAV02" TargetMode="External"/><Relationship Id="rId10" Type="http://schemas.openxmlformats.org/officeDocument/2006/relationships/hyperlink" Target="https://csu.gov.cz/docs/107532/6d81e09c-3a5e-4ea3-1f93-338f70bc4479/csta050726_komentar.pdf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ata.csu.gov.cz/datastat/dash?aPolozka=STAV0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77A88-5C8E-4C3E-BBD0-41B52787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39C6B-DA54-4DE5-8F8E-AD2CDCC8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7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7</cp:revision>
  <dcterms:created xsi:type="dcterms:W3CDTF">2026-05-05T12:11:00Z</dcterms:created>
  <dcterms:modified xsi:type="dcterms:W3CDTF">2026-05-06T08:52:00Z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