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4C737B">
        <w:t>11</w:t>
      </w:r>
      <w:r>
        <w:t>. 201</w:t>
      </w:r>
      <w:r w:rsidR="006762F1">
        <w:t>6</w:t>
      </w:r>
    </w:p>
    <w:p w:rsidR="00082B49" w:rsidRDefault="00411C17" w:rsidP="00082B49">
      <w:pPr>
        <w:pStyle w:val="Nzev"/>
      </w:pPr>
      <w:r>
        <w:t>Důvěra podnikatelů v ekonomiku se zvýšila, důvěra spotřebitelů se</w:t>
      </w:r>
      <w:r w:rsidR="00BB59B7">
        <w:t xml:space="preserve"> </w:t>
      </w:r>
      <w:r w:rsidR="001613AF">
        <w:t>meziměsíčně</w:t>
      </w:r>
      <w:r w:rsidR="00BB59B7">
        <w:t xml:space="preserve"> mírně</w:t>
      </w:r>
      <w:r>
        <w:t xml:space="preserve"> 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C737B">
        <w:t>listopad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532556">
        <w:rPr>
          <w:color w:val="000000"/>
        </w:rPr>
        <w:t> </w:t>
      </w:r>
      <w:r w:rsidR="00411C17">
        <w:rPr>
          <w:color w:val="000000"/>
        </w:rPr>
        <w:t>listopadu</w:t>
      </w:r>
      <w:r w:rsidR="00532556">
        <w:rPr>
          <w:color w:val="000000"/>
        </w:rPr>
        <w:t xml:space="preserve"> </w:t>
      </w:r>
      <w:r w:rsidR="00145AB1">
        <w:rPr>
          <w:color w:val="000000"/>
        </w:rPr>
        <w:t>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A12F18" w:rsidRPr="00121167">
        <w:rPr>
          <w:color w:val="000000"/>
        </w:rPr>
        <w:t xml:space="preserve">oproti </w:t>
      </w:r>
      <w:r w:rsidR="00411C17">
        <w:rPr>
          <w:color w:val="000000"/>
        </w:rPr>
        <w:t>říjnu</w:t>
      </w:r>
      <w:r w:rsidR="00145AB1">
        <w:rPr>
          <w:color w:val="000000"/>
        </w:rPr>
        <w:t xml:space="preserve"> </w:t>
      </w:r>
      <w:r w:rsidR="00A9212D">
        <w:rPr>
          <w:color w:val="000000"/>
        </w:rPr>
        <w:t>vzrostl</w:t>
      </w:r>
      <w:r w:rsidR="00F21844">
        <w:rPr>
          <w:color w:val="000000"/>
        </w:rPr>
        <w:t xml:space="preserve"> </w:t>
      </w:r>
      <w:r w:rsidR="00B41977">
        <w:rPr>
          <w:color w:val="000000"/>
        </w:rPr>
        <w:t xml:space="preserve"> </w:t>
      </w:r>
      <w:r w:rsidR="00F21844">
        <w:rPr>
          <w:color w:val="000000"/>
        </w:rPr>
        <w:t xml:space="preserve">o </w:t>
      </w:r>
      <w:r w:rsidR="00411C17">
        <w:rPr>
          <w:color w:val="000000"/>
        </w:rPr>
        <w:t>1,8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411C17">
        <w:rPr>
          <w:color w:val="000000"/>
        </w:rPr>
        <w:t>99,3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411C17">
        <w:rPr>
          <w:color w:val="000000"/>
        </w:rPr>
        <w:t xml:space="preserve">zvýšil </w:t>
      </w:r>
      <w:r w:rsidR="009A350E">
        <w:rPr>
          <w:color w:val="000000"/>
        </w:rPr>
        <w:t xml:space="preserve">             </w:t>
      </w:r>
      <w:r w:rsidR="00411C17">
        <w:rPr>
          <w:color w:val="000000"/>
        </w:rPr>
        <w:t>o 2,3 bodu na hodnotu</w:t>
      </w:r>
      <w:r w:rsidR="00BC456D">
        <w:rPr>
          <w:color w:val="000000"/>
        </w:rPr>
        <w:t xml:space="preserve"> </w:t>
      </w:r>
      <w:r w:rsidR="004D6BBD">
        <w:rPr>
          <w:color w:val="000000"/>
        </w:rPr>
        <w:t>9</w:t>
      </w:r>
      <w:r w:rsidR="00411C17">
        <w:rPr>
          <w:color w:val="000000"/>
        </w:rPr>
        <w:t>7</w:t>
      </w:r>
      <w:r w:rsidR="004D6BBD">
        <w:rPr>
          <w:color w:val="000000"/>
        </w:rPr>
        <w:t>,</w:t>
      </w:r>
      <w:r w:rsidR="00411C17">
        <w:rPr>
          <w:color w:val="000000"/>
        </w:rPr>
        <w:t>5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A9212D">
        <w:rPr>
          <w:color w:val="000000"/>
        </w:rPr>
        <w:t xml:space="preserve">se </w:t>
      </w:r>
      <w:r w:rsidR="00AC6807">
        <w:rPr>
          <w:color w:val="000000"/>
        </w:rPr>
        <w:t>meziměsíčně</w:t>
      </w:r>
      <w:r w:rsidR="004A3087" w:rsidRPr="00121167">
        <w:rPr>
          <w:color w:val="000000"/>
        </w:rPr>
        <w:t xml:space="preserve"> </w:t>
      </w:r>
      <w:r w:rsidR="008E506E">
        <w:rPr>
          <w:color w:val="000000"/>
        </w:rPr>
        <w:t xml:space="preserve">mírně snížil </w:t>
      </w:r>
      <w:r w:rsidR="009A350E">
        <w:rPr>
          <w:color w:val="000000"/>
        </w:rPr>
        <w:t xml:space="preserve">    </w:t>
      </w:r>
      <w:r w:rsidR="00937CDC">
        <w:rPr>
          <w:color w:val="000000"/>
        </w:rPr>
        <w:t xml:space="preserve">o </w:t>
      </w:r>
      <w:r w:rsidR="008E506E">
        <w:rPr>
          <w:color w:val="000000"/>
        </w:rPr>
        <w:t>1</w:t>
      </w:r>
      <w:r w:rsidR="00BE3ADA">
        <w:rPr>
          <w:color w:val="000000"/>
        </w:rPr>
        <w:t xml:space="preserve"> bod na hodnotu </w:t>
      </w:r>
      <w:r w:rsidR="0043078D">
        <w:rPr>
          <w:color w:val="000000"/>
        </w:rPr>
        <w:t>10</w:t>
      </w:r>
      <w:r w:rsidR="008E506E">
        <w:rPr>
          <w:color w:val="000000"/>
        </w:rPr>
        <w:t>7</w:t>
      </w:r>
      <w:r w:rsidR="0043078D">
        <w:rPr>
          <w:color w:val="000000"/>
        </w:rPr>
        <w:t>,</w:t>
      </w:r>
      <w:r w:rsidR="00A9212D">
        <w:rPr>
          <w:color w:val="000000"/>
        </w:rPr>
        <w:t>9.</w:t>
      </w:r>
      <w:r w:rsidR="00A12F18" w:rsidRPr="00121167">
        <w:rPr>
          <w:color w:val="000000"/>
        </w:rPr>
        <w:t xml:space="preserve"> </w:t>
      </w:r>
      <w:r w:rsidR="00005466">
        <w:rPr>
          <w:color w:val="000000"/>
        </w:rPr>
        <w:t xml:space="preserve">Ve srovnání </w:t>
      </w:r>
      <w:r w:rsidR="00AC6807">
        <w:rPr>
          <w:color w:val="000000"/>
        </w:rPr>
        <w:t xml:space="preserve">s </w:t>
      </w:r>
      <w:r w:rsidR="004C737B">
        <w:rPr>
          <w:color w:val="000000"/>
        </w:rPr>
        <w:t>listopadem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C60F61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BE3ADA">
        <w:rPr>
          <w:color w:val="000000"/>
        </w:rPr>
        <w:t xml:space="preserve"> </w:t>
      </w:r>
      <w:r w:rsidR="002D5AA0">
        <w:rPr>
          <w:color w:val="000000"/>
        </w:rPr>
        <w:t>a</w:t>
      </w:r>
      <w:r w:rsidR="00BE3ADA">
        <w:rPr>
          <w:color w:val="000000"/>
        </w:rPr>
        <w:t xml:space="preserve"> </w:t>
      </w:r>
      <w:r w:rsidR="00BE3ADA" w:rsidRPr="00121167">
        <w:rPr>
          <w:color w:val="000000"/>
        </w:rPr>
        <w:t>indikátor důvěry spotřebitelů</w:t>
      </w:r>
      <w:r w:rsidR="002D5AA0">
        <w:rPr>
          <w:color w:val="000000"/>
        </w:rPr>
        <w:t xml:space="preserve"> </w:t>
      </w:r>
      <w:r w:rsidR="00321AAC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411C17">
        <w:rPr>
          <w:color w:val="000000"/>
          <w:szCs w:val="20"/>
        </w:rPr>
        <w:t>listopadu</w:t>
      </w:r>
      <w:r w:rsidR="00532556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411C17">
        <w:rPr>
          <w:color w:val="000000"/>
          <w:szCs w:val="20"/>
        </w:rPr>
        <w:t>zvýšila</w:t>
      </w:r>
      <w:r w:rsidR="009861CE">
        <w:rPr>
          <w:color w:val="000000"/>
          <w:szCs w:val="20"/>
        </w:rPr>
        <w:t xml:space="preserve"> o </w:t>
      </w:r>
      <w:r w:rsidR="00411C17">
        <w:rPr>
          <w:color w:val="000000"/>
          <w:szCs w:val="20"/>
        </w:rPr>
        <w:t>2,5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80788D">
        <w:rPr>
          <w:color w:val="000000"/>
          <w:szCs w:val="20"/>
        </w:rPr>
        <w:t>9</w:t>
      </w:r>
      <w:r w:rsidR="00411C17">
        <w:rPr>
          <w:color w:val="000000"/>
          <w:szCs w:val="20"/>
        </w:rPr>
        <w:t>9</w:t>
      </w:r>
      <w:r w:rsidR="0080788D">
        <w:rPr>
          <w:color w:val="000000"/>
          <w:szCs w:val="20"/>
        </w:rPr>
        <w:t>,</w:t>
      </w:r>
      <w:r w:rsidR="00411C17">
        <w:rPr>
          <w:color w:val="000000"/>
          <w:szCs w:val="20"/>
        </w:rPr>
        <w:t>0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</w:t>
      </w:r>
      <w:r w:rsidR="00D368D8">
        <w:rPr>
          <w:szCs w:val="20"/>
        </w:rPr>
        <w:t>nezměnilo</w:t>
      </w:r>
      <w:r w:rsidR="00082B49">
        <w:rPr>
          <w:szCs w:val="20"/>
        </w:rPr>
        <w:t>. Hodnocení současné celkové</w:t>
      </w:r>
      <w:r w:rsidR="00411C17">
        <w:rPr>
          <w:szCs w:val="20"/>
        </w:rPr>
        <w:t xml:space="preserve"> poptávky se mírně zvýšilo, hodnocení </w:t>
      </w:r>
      <w:r w:rsidR="00C00EDB">
        <w:rPr>
          <w:szCs w:val="20"/>
        </w:rPr>
        <w:t xml:space="preserve">zahraniční </w:t>
      </w:r>
      <w:r w:rsidR="00082B49">
        <w:rPr>
          <w:szCs w:val="20"/>
        </w:rPr>
        <w:t>poptávky se</w:t>
      </w:r>
      <w:r w:rsidR="00D368D8">
        <w:rPr>
          <w:szCs w:val="20"/>
        </w:rPr>
        <w:t xml:space="preserve"> </w:t>
      </w:r>
      <w:r w:rsidR="00411C17">
        <w:rPr>
          <w:szCs w:val="20"/>
        </w:rPr>
        <w:t>téměř nezměnilo</w:t>
      </w:r>
      <w:r w:rsidR="00082B49">
        <w:rPr>
          <w:szCs w:val="20"/>
        </w:rPr>
        <w:t xml:space="preserve">. Zásoby hotových výrobků se podle respondentů </w:t>
      </w:r>
      <w:r w:rsidR="00411C17">
        <w:rPr>
          <w:szCs w:val="20"/>
        </w:rPr>
        <w:t xml:space="preserve">také </w:t>
      </w:r>
      <w:r w:rsidR="00D368D8">
        <w:rPr>
          <w:szCs w:val="20"/>
        </w:rPr>
        <w:t>téměř nezměnily</w:t>
      </w:r>
      <w:r w:rsidR="00082B49">
        <w:rPr>
          <w:szCs w:val="20"/>
        </w:rPr>
        <w:t>.</w:t>
      </w:r>
      <w:r w:rsidR="004C737B">
        <w:rPr>
          <w:szCs w:val="20"/>
        </w:rPr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411C17">
        <w:rPr>
          <w:szCs w:val="20"/>
        </w:rPr>
        <w:t>vyšší</w:t>
      </w:r>
      <w:r w:rsidR="00D368D8">
        <w:rPr>
          <w:szCs w:val="20"/>
        </w:rPr>
        <w:t xml:space="preserve"> </w:t>
      </w:r>
      <w:r w:rsidR="00F35DB8">
        <w:rPr>
          <w:szCs w:val="20"/>
        </w:rPr>
        <w:t>te</w:t>
      </w:r>
      <w:bookmarkStart w:id="0" w:name="_GoBack"/>
      <w:bookmarkEnd w:id="0"/>
      <w:r w:rsidR="00F35DB8">
        <w:rPr>
          <w:szCs w:val="20"/>
        </w:rPr>
        <w:t>mp</w:t>
      </w:r>
      <w:r w:rsidR="001E492D">
        <w:rPr>
          <w:szCs w:val="20"/>
        </w:rPr>
        <w:t>o</w:t>
      </w:r>
      <w:r w:rsidR="00F35DB8">
        <w:rPr>
          <w:szCs w:val="20"/>
        </w:rPr>
        <w:t xml:space="preserve">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 xml:space="preserve">výrobní činnosti </w:t>
      </w:r>
      <w:r w:rsidR="00196063">
        <w:rPr>
          <w:szCs w:val="20"/>
        </w:rPr>
        <w:t xml:space="preserve">a </w:t>
      </w:r>
      <w:r w:rsidR="00411C17">
        <w:rPr>
          <w:szCs w:val="20"/>
        </w:rPr>
        <w:t>téměř neměnnost</w:t>
      </w:r>
      <w:r w:rsidR="00082B49">
        <w:rPr>
          <w:szCs w:val="20"/>
        </w:rPr>
        <w:t xml:space="preserve"> zaměstnanosti. Očekávání vývoje ekonomické situace pro období příštích tří</w:t>
      </w:r>
      <w:r w:rsidR="0080788D">
        <w:rPr>
          <w:szCs w:val="20"/>
        </w:rPr>
        <w:t xml:space="preserve"> </w:t>
      </w:r>
      <w:r w:rsidR="00411C17">
        <w:rPr>
          <w:szCs w:val="20"/>
        </w:rPr>
        <w:t>měsíců se nezměnila, pro období příštích</w:t>
      </w:r>
      <w:r w:rsidR="00196063">
        <w:rPr>
          <w:szCs w:val="20"/>
        </w:rPr>
        <w:t xml:space="preserve"> šesti </w:t>
      </w:r>
      <w:r w:rsidR="0080788D">
        <w:rPr>
          <w:szCs w:val="20"/>
        </w:rPr>
        <w:t>měsíců</w:t>
      </w:r>
      <w:r w:rsidR="001E6697">
        <w:rPr>
          <w:szCs w:val="20"/>
        </w:rPr>
        <w:t xml:space="preserve"> se </w:t>
      </w:r>
      <w:r w:rsidR="00196063">
        <w:rPr>
          <w:szCs w:val="20"/>
        </w:rPr>
        <w:t>mírně zvýšila</w:t>
      </w:r>
      <w:r w:rsidR="00082B49">
        <w:rPr>
          <w:szCs w:val="20"/>
        </w:rPr>
        <w:t>.</w:t>
      </w:r>
      <w:r w:rsidR="00437222">
        <w:rPr>
          <w:szCs w:val="20"/>
        </w:rPr>
        <w:t xml:space="preserve"> </w:t>
      </w:r>
      <w:r w:rsidR="00082B49">
        <w:rPr>
          <w:szCs w:val="20"/>
        </w:rPr>
        <w:t xml:space="preserve">Celková důvěra </w:t>
      </w:r>
      <w:r w:rsidR="00411C17">
        <w:rPr>
          <w:szCs w:val="20"/>
        </w:rPr>
        <w:t xml:space="preserve">                                     </w:t>
      </w:r>
      <w:r w:rsidR="00082B49">
        <w:rPr>
          <w:szCs w:val="20"/>
        </w:rPr>
        <w:t>v odvětví průmyslu je</w:t>
      </w:r>
      <w:r w:rsidR="00D44AD5">
        <w:rPr>
          <w:szCs w:val="20"/>
        </w:rPr>
        <w:t xml:space="preserve"> </w:t>
      </w:r>
      <w:r w:rsidR="00082B49">
        <w:rPr>
          <w:szCs w:val="20"/>
        </w:rPr>
        <w:t xml:space="preserve">v meziročním srovnání </w:t>
      </w:r>
      <w:r w:rsidR="00411C17">
        <w:rPr>
          <w:szCs w:val="20"/>
        </w:rPr>
        <w:t xml:space="preserve">také </w:t>
      </w:r>
      <w:r w:rsidR="00F76573">
        <w:rPr>
          <w:szCs w:val="20"/>
        </w:rPr>
        <w:t>vyšší</w:t>
      </w:r>
      <w:r w:rsidR="001E6697">
        <w:rPr>
          <w:szCs w:val="20"/>
        </w:rPr>
        <w:t>.</w:t>
      </w:r>
    </w:p>
    <w:p w:rsidR="004C737B" w:rsidRDefault="004C737B" w:rsidP="00661000">
      <w:pPr>
        <w:rPr>
          <w:szCs w:val="20"/>
        </w:rPr>
      </w:pPr>
    </w:p>
    <w:p w:rsidR="004C737B" w:rsidRPr="00915289" w:rsidRDefault="004C737B" w:rsidP="004C737B">
      <w:pPr>
        <w:rPr>
          <w:szCs w:val="20"/>
        </w:rPr>
      </w:pPr>
      <w:r>
        <w:t xml:space="preserve">Ze šetření o </w:t>
      </w:r>
      <w:r w:rsidRPr="00D12F19">
        <w:rPr>
          <w:b/>
          <w:iCs/>
        </w:rPr>
        <w:t>investiční činnosti</w:t>
      </w:r>
      <w:r>
        <w:t xml:space="preserve"> ve zpracovatelském průmyslu vyplývá, </w:t>
      </w:r>
      <w:r w:rsidRPr="004C16C3">
        <w:t xml:space="preserve">že pro </w:t>
      </w:r>
      <w:r>
        <w:t>rok</w:t>
      </w:r>
      <w:r w:rsidRPr="004C16C3">
        <w:t xml:space="preserve"> 201</w:t>
      </w:r>
      <w:r>
        <w:t>7 předpokládají respondenti meziroční růst investic o přibližně 7 %.</w:t>
      </w:r>
      <w:r w:rsidRPr="00915289">
        <w:t xml:space="preserve"> </w:t>
      </w:r>
      <w:r w:rsidRPr="0073480A">
        <w:t xml:space="preserve">Půjde přitom převážně </w:t>
      </w:r>
      <w:r w:rsidR="00B41977">
        <w:t xml:space="preserve">                   </w:t>
      </w:r>
      <w:r w:rsidRPr="0073480A">
        <w:t>o obnovu výrobních zařízení, méně pak o rozšíření výrobních kapacit a pořízení nových technologií.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786A8F">
        <w:rPr>
          <w:color w:val="000000"/>
          <w:szCs w:val="20"/>
        </w:rPr>
        <w:t>listopadu</w:t>
      </w:r>
      <w:r w:rsidRPr="00247FE8">
        <w:rPr>
          <w:color w:val="000000"/>
          <w:szCs w:val="20"/>
        </w:rPr>
        <w:t xml:space="preserve"> meziměsíčně </w:t>
      </w:r>
      <w:r w:rsidR="00196063">
        <w:rPr>
          <w:color w:val="000000"/>
          <w:szCs w:val="20"/>
        </w:rPr>
        <w:t>zvýšila</w:t>
      </w:r>
      <w:r w:rsidR="00E13740">
        <w:rPr>
          <w:color w:val="000000"/>
          <w:szCs w:val="20"/>
        </w:rPr>
        <w:t xml:space="preserve"> o </w:t>
      </w:r>
      <w:r w:rsidR="00786A8F">
        <w:rPr>
          <w:color w:val="000000"/>
          <w:szCs w:val="20"/>
        </w:rPr>
        <w:t>4,6</w:t>
      </w:r>
      <w:r w:rsidR="00E13740">
        <w:rPr>
          <w:color w:val="000000"/>
          <w:szCs w:val="20"/>
        </w:rPr>
        <w:t xml:space="preserve"> bod</w:t>
      </w:r>
      <w:r w:rsidR="00786A8F"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 hodnotu</w:t>
      </w:r>
      <w:r w:rsidR="00FB7882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7</w:t>
      </w:r>
      <w:r w:rsidR="00786A8F">
        <w:rPr>
          <w:color w:val="000000"/>
          <w:szCs w:val="20"/>
        </w:rPr>
        <w:t>9</w:t>
      </w:r>
      <w:r w:rsidR="001B0DD3">
        <w:rPr>
          <w:color w:val="000000"/>
          <w:szCs w:val="20"/>
        </w:rPr>
        <w:t>,</w:t>
      </w:r>
      <w:r w:rsidR="00786A8F">
        <w:rPr>
          <w:color w:val="000000"/>
          <w:szCs w:val="20"/>
        </w:rPr>
        <w:t>1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786A8F">
        <w:rPr>
          <w:color w:val="000000"/>
          <w:szCs w:val="20"/>
        </w:rPr>
        <w:t>mírně zvýšilo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786A8F">
        <w:rPr>
          <w:color w:val="000000"/>
          <w:szCs w:val="20"/>
        </w:rPr>
        <w:t>říjnu zvýšilo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182DF4">
        <w:rPr>
          <w:szCs w:val="20"/>
        </w:rPr>
        <w:t>růst</w:t>
      </w:r>
      <w:r w:rsidR="00E13740">
        <w:rPr>
          <w:szCs w:val="20"/>
        </w:rPr>
        <w:t xml:space="preserve">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196063">
        <w:rPr>
          <w:szCs w:val="20"/>
        </w:rPr>
        <w:t xml:space="preserve">růst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786A8F">
        <w:rPr>
          <w:szCs w:val="20"/>
        </w:rPr>
        <w:t xml:space="preserve">měsíců se </w:t>
      </w:r>
      <w:r w:rsidR="003C15C7">
        <w:rPr>
          <w:szCs w:val="20"/>
        </w:rPr>
        <w:t>téměř nezměnila</w:t>
      </w:r>
      <w:r w:rsidR="00786A8F">
        <w:rPr>
          <w:szCs w:val="20"/>
        </w:rPr>
        <w:t>, pro období příštích š</w:t>
      </w:r>
      <w:r w:rsidR="00375225">
        <w:rPr>
          <w:szCs w:val="20"/>
        </w:rPr>
        <w:t xml:space="preserve">esti </w:t>
      </w:r>
      <w:r w:rsidR="00DA026F">
        <w:rPr>
          <w:szCs w:val="20"/>
        </w:rPr>
        <w:t xml:space="preserve">měsíců se </w:t>
      </w:r>
      <w:r w:rsidR="003C15C7">
        <w:rPr>
          <w:szCs w:val="20"/>
        </w:rPr>
        <w:t>snížila</w:t>
      </w:r>
      <w:r w:rsidR="00082B49">
        <w:rPr>
          <w:szCs w:val="20"/>
        </w:rPr>
        <w:t>. V meziročním srovnání je</w:t>
      </w:r>
      <w:r w:rsidR="00C36DC9">
        <w:rPr>
          <w:szCs w:val="20"/>
        </w:rPr>
        <w:t xml:space="preserve"> </w:t>
      </w:r>
      <w:r w:rsidR="00196063">
        <w:rPr>
          <w:szCs w:val="20"/>
        </w:rPr>
        <w:t xml:space="preserve">ale </w:t>
      </w:r>
      <w:r w:rsidR="00082B49">
        <w:rPr>
          <w:szCs w:val="20"/>
        </w:rPr>
        <w:t>důvěra podnikatelů ve stavebnictví</w:t>
      </w:r>
      <w:r w:rsidR="00D44AD5">
        <w:rPr>
          <w:szCs w:val="20"/>
        </w:rPr>
        <w:t xml:space="preserve">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8C39F5" w:rsidP="00A12F18">
      <w:pPr>
        <w:rPr>
          <w:color w:val="000000"/>
          <w:szCs w:val="20"/>
        </w:rPr>
      </w:pPr>
      <w:r>
        <w:rPr>
          <w:color w:val="000000"/>
          <w:szCs w:val="20"/>
        </w:rPr>
        <w:t>V listopadu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>
        <w:rPr>
          <w:color w:val="000000"/>
          <w:szCs w:val="20"/>
        </w:rPr>
        <w:t>říjnu</w:t>
      </w:r>
      <w:r w:rsidR="00525881">
        <w:rPr>
          <w:color w:val="000000"/>
          <w:szCs w:val="20"/>
        </w:rPr>
        <w:t xml:space="preserve"> </w:t>
      </w:r>
      <w:r w:rsidR="00196063">
        <w:rPr>
          <w:color w:val="000000"/>
          <w:szCs w:val="20"/>
        </w:rPr>
        <w:t>zvýšil</w:t>
      </w:r>
      <w:r w:rsidR="00E13740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1,6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101,2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>
        <w:rPr>
          <w:color w:val="000000"/>
          <w:szCs w:val="20"/>
        </w:rPr>
        <w:t>téměř nezměnilo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 w:rsidR="00C00F87">
        <w:rPr>
          <w:color w:val="000000"/>
          <w:szCs w:val="20"/>
        </w:rPr>
        <w:t xml:space="preserve"> </w:t>
      </w:r>
      <w:r w:rsidR="00EE2E1C">
        <w:rPr>
          <w:color w:val="000000"/>
          <w:szCs w:val="20"/>
        </w:rPr>
        <w:t xml:space="preserve">měsíců se </w:t>
      </w:r>
      <w:r>
        <w:rPr>
          <w:color w:val="000000"/>
          <w:szCs w:val="20"/>
        </w:rPr>
        <w:t xml:space="preserve">mírně </w:t>
      </w:r>
      <w:r w:rsidR="0070484F">
        <w:rPr>
          <w:color w:val="000000"/>
          <w:szCs w:val="20"/>
        </w:rPr>
        <w:t>zvýšila</w:t>
      </w:r>
      <w:r w:rsidR="00EE2E1C">
        <w:rPr>
          <w:color w:val="000000"/>
          <w:szCs w:val="20"/>
        </w:rPr>
        <w:t xml:space="preserve">, pro období příštích </w:t>
      </w:r>
      <w:r w:rsidR="001D2A80">
        <w:rPr>
          <w:color w:val="000000"/>
          <w:szCs w:val="20"/>
        </w:rPr>
        <w:t xml:space="preserve">šesti </w:t>
      </w:r>
      <w:r w:rsidR="005B0C08">
        <w:rPr>
          <w:color w:val="000000"/>
          <w:szCs w:val="20"/>
        </w:rPr>
        <w:t>měsíců</w:t>
      </w:r>
      <w:r w:rsidR="001D2A8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téměř nezměnila</w:t>
      </w:r>
      <w:r w:rsidR="00082B49" w:rsidRPr="00247FE8">
        <w:rPr>
          <w:color w:val="000000"/>
          <w:szCs w:val="20"/>
        </w:rPr>
        <w:t>. Celkově je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důvěra v obchodě oproti minulému roku</w:t>
      </w:r>
      <w:r w:rsidR="00BE248C">
        <w:rPr>
          <w:color w:val="000000"/>
          <w:szCs w:val="20"/>
        </w:rPr>
        <w:t xml:space="preserve"> </w:t>
      </w:r>
      <w:r w:rsidR="00C314AA">
        <w:rPr>
          <w:color w:val="000000"/>
          <w:szCs w:val="20"/>
        </w:rPr>
        <w:t>rovněž</w:t>
      </w:r>
      <w:r w:rsidR="00196063">
        <w:rPr>
          <w:color w:val="000000"/>
          <w:szCs w:val="20"/>
        </w:rPr>
        <w:t xml:space="preserve">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8C39F5">
        <w:rPr>
          <w:color w:val="000000"/>
          <w:szCs w:val="20"/>
        </w:rPr>
        <w:t>listopadu</w:t>
      </w:r>
      <w:r w:rsidR="00532556">
        <w:rPr>
          <w:color w:val="000000"/>
          <w:szCs w:val="20"/>
        </w:rPr>
        <w:t xml:space="preserve"> </w:t>
      </w:r>
      <w:r w:rsidR="008C39F5">
        <w:rPr>
          <w:color w:val="000000"/>
          <w:szCs w:val="20"/>
        </w:rPr>
        <w:t>zvýšila o 2,1 bodu na hodnotu 97,7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lastRenderedPageBreak/>
        <w:t xml:space="preserve">oproti </w:t>
      </w:r>
      <w:r w:rsidR="008C39F5">
        <w:rPr>
          <w:szCs w:val="20"/>
        </w:rPr>
        <w:t xml:space="preserve">říjnu téměř </w:t>
      </w:r>
      <w:r w:rsidR="00216DD3">
        <w:rPr>
          <w:szCs w:val="20"/>
        </w:rPr>
        <w:t>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>v</w:t>
      </w:r>
      <w:r w:rsidR="00C314AA">
        <w:rPr>
          <w:szCs w:val="20"/>
        </w:rPr>
        <w:t> </w:t>
      </w:r>
      <w:r w:rsidR="008C39F5">
        <w:rPr>
          <w:szCs w:val="20"/>
        </w:rPr>
        <w:t>listopadu</w:t>
      </w:r>
      <w:r w:rsidR="00C314AA">
        <w:rPr>
          <w:szCs w:val="20"/>
        </w:rPr>
        <w:t xml:space="preserve"> </w:t>
      </w:r>
      <w:r w:rsidR="00082B49">
        <w:rPr>
          <w:szCs w:val="20"/>
        </w:rPr>
        <w:t>se</w:t>
      </w:r>
      <w:r w:rsidR="00BE248C">
        <w:rPr>
          <w:szCs w:val="20"/>
        </w:rPr>
        <w:t xml:space="preserve"> </w:t>
      </w:r>
      <w:r w:rsidR="008C39F5">
        <w:rPr>
          <w:szCs w:val="20"/>
        </w:rPr>
        <w:t>zvýšilo</w:t>
      </w:r>
      <w:r w:rsidR="00C314AA">
        <w:rPr>
          <w:szCs w:val="20"/>
        </w:rPr>
        <w:t>, její očekávání pro příští tři měsíce</w:t>
      </w:r>
      <w:r w:rsidR="0070484F">
        <w:rPr>
          <w:szCs w:val="20"/>
        </w:rPr>
        <w:t xml:space="preserve"> se téměř nezměnila</w:t>
      </w:r>
      <w:r w:rsidR="00C314AA">
        <w:rPr>
          <w:szCs w:val="20"/>
        </w:rPr>
        <w:t>.</w:t>
      </w:r>
      <w:r w:rsidR="00082B49">
        <w:rPr>
          <w:szCs w:val="20"/>
        </w:rPr>
        <w:t xml:space="preserve"> Očekávání vývoje celkové ekonomické situace pro období příštích tří </w:t>
      </w:r>
      <w:r w:rsidR="00D71902">
        <w:rPr>
          <w:szCs w:val="20"/>
        </w:rPr>
        <w:t xml:space="preserve">i šesti </w:t>
      </w:r>
      <w:r w:rsidR="00AE016C">
        <w:rPr>
          <w:szCs w:val="20"/>
        </w:rPr>
        <w:t xml:space="preserve">měsíců se </w:t>
      </w:r>
      <w:r w:rsidR="008C39F5">
        <w:rPr>
          <w:szCs w:val="20"/>
        </w:rPr>
        <w:t>zvýšila</w:t>
      </w:r>
      <w:r w:rsidR="00AE016C">
        <w:rPr>
          <w:szCs w:val="20"/>
        </w:rPr>
        <w:t>.</w:t>
      </w:r>
      <w:r w:rsidR="00082B49">
        <w:rPr>
          <w:szCs w:val="20"/>
        </w:rPr>
        <w:t xml:space="preserve"> V meziročním srovnání je</w:t>
      </w:r>
      <w:r w:rsidR="00BE248C">
        <w:rPr>
          <w:szCs w:val="20"/>
        </w:rPr>
        <w:t xml:space="preserve"> </w:t>
      </w:r>
      <w:r w:rsidR="00082B49">
        <w:rPr>
          <w:szCs w:val="20"/>
        </w:rPr>
        <w:t xml:space="preserve">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9F2A7A">
        <w:rPr>
          <w:b w:val="0"/>
          <w:color w:val="000000"/>
          <w:szCs w:val="20"/>
        </w:rPr>
        <w:t>listopadu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9F2A7A">
        <w:rPr>
          <w:b w:val="0"/>
          <w:color w:val="000000"/>
          <w:szCs w:val="20"/>
        </w:rPr>
        <w:t>mírně snížil</w:t>
      </w:r>
      <w:r w:rsidR="009447EC">
        <w:rPr>
          <w:b w:val="0"/>
          <w:color w:val="000000"/>
          <w:szCs w:val="20"/>
        </w:rPr>
        <w:t xml:space="preserve"> o </w:t>
      </w:r>
      <w:r w:rsidR="009F2A7A">
        <w:rPr>
          <w:b w:val="0"/>
          <w:color w:val="000000"/>
          <w:szCs w:val="20"/>
        </w:rPr>
        <w:t>1</w:t>
      </w:r>
      <w:r w:rsidR="00D71902">
        <w:rPr>
          <w:b w:val="0"/>
          <w:color w:val="000000"/>
          <w:szCs w:val="20"/>
        </w:rPr>
        <w:t xml:space="preserve"> </w:t>
      </w:r>
      <w:r w:rsidR="0043078D">
        <w:rPr>
          <w:b w:val="0"/>
          <w:color w:val="000000"/>
          <w:szCs w:val="20"/>
        </w:rPr>
        <w:t>bod na hodnotu 10</w:t>
      </w:r>
      <w:r w:rsidR="009F2A7A">
        <w:rPr>
          <w:b w:val="0"/>
          <w:color w:val="000000"/>
          <w:szCs w:val="20"/>
        </w:rPr>
        <w:t>7</w:t>
      </w:r>
      <w:r w:rsidR="0043078D">
        <w:rPr>
          <w:b w:val="0"/>
          <w:color w:val="000000"/>
          <w:szCs w:val="20"/>
        </w:rPr>
        <w:t>,</w:t>
      </w:r>
      <w:r w:rsidR="00D71902">
        <w:rPr>
          <w:b w:val="0"/>
          <w:color w:val="000000"/>
          <w:szCs w:val="20"/>
        </w:rPr>
        <w:t>9</w:t>
      </w:r>
      <w:r w:rsidR="007A379F">
        <w:rPr>
          <w:b w:val="0"/>
          <w:color w:val="000000"/>
          <w:szCs w:val="20"/>
        </w:rPr>
        <w:t>. Z</w:t>
      </w:r>
      <w:r w:rsidR="00532556">
        <w:rPr>
          <w:b w:val="0"/>
          <w:color w:val="000000"/>
          <w:szCs w:val="20"/>
        </w:rPr>
        <w:t xml:space="preserve">e </w:t>
      </w:r>
      <w:r w:rsidR="00FC1888">
        <w:rPr>
          <w:b w:val="0"/>
          <w:color w:val="000000"/>
          <w:szCs w:val="20"/>
        </w:rPr>
        <w:t>šetření</w:t>
      </w:r>
      <w:r w:rsidR="00082B49" w:rsidRPr="00121167">
        <w:rPr>
          <w:b w:val="0"/>
          <w:color w:val="000000"/>
          <w:szCs w:val="20"/>
        </w:rPr>
        <w:t xml:space="preserve"> </w:t>
      </w:r>
      <w:r w:rsidR="00E10DCB">
        <w:rPr>
          <w:b w:val="0"/>
          <w:color w:val="000000"/>
          <w:szCs w:val="20"/>
        </w:rPr>
        <w:t>v </w:t>
      </w:r>
      <w:r w:rsidR="009F2A7A">
        <w:rPr>
          <w:b w:val="0"/>
          <w:color w:val="000000"/>
          <w:szCs w:val="20"/>
        </w:rPr>
        <w:t>listopadu</w:t>
      </w:r>
      <w:r w:rsidR="00E10DCB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9F2A7A">
        <w:rPr>
          <w:b w:val="0"/>
          <w:color w:val="000000"/>
          <w:szCs w:val="20"/>
        </w:rPr>
        <w:t>zvýšily</w:t>
      </w:r>
      <w:r w:rsidR="002943DD">
        <w:rPr>
          <w:b w:val="0"/>
          <w:color w:val="000000"/>
          <w:szCs w:val="20"/>
        </w:rPr>
        <w:t xml:space="preserve"> obavy</w:t>
      </w:r>
      <w:r w:rsidR="00082B49" w:rsidRPr="00121167">
        <w:rPr>
          <w:b w:val="0"/>
          <w:color w:val="000000"/>
          <w:szCs w:val="20"/>
        </w:rPr>
        <w:t xml:space="preserve">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</w:t>
      </w:r>
      <w:r w:rsidR="00D71902">
        <w:rPr>
          <w:b w:val="0"/>
          <w:color w:val="000000"/>
          <w:szCs w:val="20"/>
        </w:rPr>
        <w:t xml:space="preserve">se </w:t>
      </w:r>
      <w:r w:rsidR="009F2A7A">
        <w:rPr>
          <w:b w:val="0"/>
          <w:color w:val="000000"/>
          <w:szCs w:val="20"/>
        </w:rPr>
        <w:t xml:space="preserve">téměř </w:t>
      </w:r>
      <w:r w:rsidR="00D71902">
        <w:rPr>
          <w:b w:val="0"/>
          <w:color w:val="000000"/>
          <w:szCs w:val="20"/>
        </w:rPr>
        <w:t>nezměnily. O</w:t>
      </w:r>
      <w:r w:rsidR="00E10DCB">
        <w:rPr>
          <w:b w:val="0"/>
          <w:color w:val="000000"/>
          <w:szCs w:val="20"/>
        </w:rPr>
        <w:t xml:space="preserve">bavy ze zvýšení nezaměstnanosti </w:t>
      </w:r>
      <w:r w:rsidRPr="00121167">
        <w:rPr>
          <w:b w:val="0"/>
          <w:color w:val="000000"/>
          <w:szCs w:val="20"/>
        </w:rPr>
        <w:t xml:space="preserve">se </w:t>
      </w:r>
      <w:r w:rsidR="00D71902">
        <w:rPr>
          <w:b w:val="0"/>
          <w:color w:val="000000"/>
          <w:szCs w:val="20"/>
        </w:rPr>
        <w:t xml:space="preserve">mírně </w:t>
      </w:r>
      <w:r w:rsidR="009F2A7A">
        <w:rPr>
          <w:b w:val="0"/>
          <w:color w:val="000000"/>
          <w:szCs w:val="20"/>
        </w:rPr>
        <w:t>zvýšily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9F2A7A">
        <w:rPr>
          <w:b w:val="0"/>
          <w:color w:val="000000"/>
          <w:szCs w:val="20"/>
        </w:rPr>
        <w:t xml:space="preserve">s říjnem </w:t>
      </w:r>
      <w:r w:rsidR="00D71902">
        <w:rPr>
          <w:b w:val="0"/>
          <w:color w:val="000000"/>
          <w:szCs w:val="20"/>
        </w:rPr>
        <w:t>zvýšil</w:t>
      </w:r>
      <w:r w:rsidR="00FA05D2">
        <w:rPr>
          <w:b w:val="0"/>
          <w:color w:val="000000"/>
        </w:rPr>
        <w:t xml:space="preserve">. </w:t>
      </w:r>
      <w:r w:rsidR="0043078D">
        <w:rPr>
          <w:b w:val="0"/>
          <w:color w:val="000000"/>
        </w:rPr>
        <w:t xml:space="preserve">Obavy </w:t>
      </w:r>
      <w:r w:rsidR="00E10DCB">
        <w:rPr>
          <w:b w:val="0"/>
          <w:color w:val="000000"/>
        </w:rPr>
        <w:t>spotřebitelů</w:t>
      </w:r>
      <w:r w:rsidR="00321AAC">
        <w:rPr>
          <w:b w:val="0"/>
          <w:color w:val="000000"/>
        </w:rPr>
        <w:t xml:space="preserve"> z růstu cen </w:t>
      </w:r>
      <w:r w:rsidR="009F2A7A">
        <w:rPr>
          <w:b w:val="0"/>
          <w:color w:val="000000"/>
        </w:rPr>
        <w:t>se zvýšily</w:t>
      </w:r>
      <w:r w:rsidR="002943DD">
        <w:rPr>
          <w:b w:val="0"/>
          <w:color w:val="000000"/>
          <w:szCs w:val="20"/>
        </w:rPr>
        <w:t xml:space="preserve">. </w:t>
      </w:r>
      <w:r w:rsidR="001948AE">
        <w:rPr>
          <w:b w:val="0"/>
          <w:color w:val="000000"/>
        </w:rPr>
        <w:t xml:space="preserve">V meziročním srovnání je </w:t>
      </w:r>
      <w:r w:rsidR="009F2A7A">
        <w:rPr>
          <w:b w:val="0"/>
          <w:color w:val="000000"/>
        </w:rPr>
        <w:t xml:space="preserve">ovšem </w:t>
      </w:r>
      <w:r w:rsidR="001948AE">
        <w:rPr>
          <w:b w:val="0"/>
          <w:color w:val="000000"/>
        </w:rPr>
        <w:t xml:space="preserve">důvěra spotřebitelů </w:t>
      </w:r>
      <w:r w:rsidR="00321AAC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  <w:r w:rsidR="00D25CA4">
        <w:t>.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</w:r>
      <w:r w:rsidR="0060577C">
        <w:t>1</w:t>
      </w:r>
      <w:r w:rsidR="004C737B">
        <w:t>8</w:t>
      </w:r>
      <w:r>
        <w:t xml:space="preserve">. </w:t>
      </w:r>
      <w:r w:rsidR="00400B0F">
        <w:t>1</w:t>
      </w:r>
      <w:r w:rsidR="004C737B">
        <w:t>1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CF3797">
        <w:t>2</w:t>
      </w:r>
      <w:r w:rsidR="004C737B">
        <w:t>7</w:t>
      </w:r>
      <w:r w:rsidR="00763A4E">
        <w:t>.</w:t>
      </w:r>
      <w:r w:rsidR="0060577C">
        <w:t xml:space="preserve"> 1</w:t>
      </w:r>
      <w:r w:rsidR="004C737B">
        <w:t>2</w:t>
      </w:r>
      <w:r>
        <w:t>. 201</w:t>
      </w:r>
      <w:r w:rsidR="00D969D3">
        <w:t>6</w:t>
      </w:r>
    </w:p>
    <w:p w:rsidR="00A12F18" w:rsidRDefault="00A12F18" w:rsidP="00A12F18">
      <w:pPr>
        <w:pStyle w:val="Poznmkykontaktytext"/>
        <w:rPr>
          <w:i w:val="0"/>
        </w:rPr>
      </w:pPr>
    </w:p>
    <w:p w:rsidR="007A379F" w:rsidRDefault="007A379F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(2008–2016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(1998–2016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(2006–2016)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(2006–2016)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75091D" w:rsidRDefault="0075091D" w:rsidP="00A12F18">
      <w:pPr>
        <w:ind w:left="709" w:hanging="709"/>
        <w:jc w:val="left"/>
        <w:rPr>
          <w:szCs w:val="20"/>
        </w:rPr>
      </w:pPr>
    </w:p>
    <w:sectPr w:rsidR="0075091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AB" w:rsidRDefault="001347AB" w:rsidP="00BA6370">
      <w:r>
        <w:separator/>
      </w:r>
    </w:p>
  </w:endnote>
  <w:endnote w:type="continuationSeparator" w:id="0">
    <w:p w:rsidR="001347AB" w:rsidRDefault="001347A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347A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A350E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AB" w:rsidRDefault="001347AB" w:rsidP="00BA6370">
      <w:r>
        <w:separator/>
      </w:r>
    </w:p>
  </w:footnote>
  <w:footnote w:type="continuationSeparator" w:id="0">
    <w:p w:rsidR="001347AB" w:rsidRDefault="001347A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347A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5BD3"/>
    <w:rsid w:val="00006221"/>
    <w:rsid w:val="00007B8C"/>
    <w:rsid w:val="00007C80"/>
    <w:rsid w:val="000111F3"/>
    <w:rsid w:val="00020B57"/>
    <w:rsid w:val="00033F17"/>
    <w:rsid w:val="00043165"/>
    <w:rsid w:val="00043BF4"/>
    <w:rsid w:val="00043DE4"/>
    <w:rsid w:val="00046E18"/>
    <w:rsid w:val="00054EA8"/>
    <w:rsid w:val="000641D0"/>
    <w:rsid w:val="000821BD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D47E0"/>
    <w:rsid w:val="000E43CC"/>
    <w:rsid w:val="00117548"/>
    <w:rsid w:val="00121167"/>
    <w:rsid w:val="00134320"/>
    <w:rsid w:val="001347AB"/>
    <w:rsid w:val="00136496"/>
    <w:rsid w:val="00136E84"/>
    <w:rsid w:val="001404AB"/>
    <w:rsid w:val="00145AB1"/>
    <w:rsid w:val="001470FD"/>
    <w:rsid w:val="001613AF"/>
    <w:rsid w:val="0017231D"/>
    <w:rsid w:val="00173ED3"/>
    <w:rsid w:val="001810DC"/>
    <w:rsid w:val="00182DF4"/>
    <w:rsid w:val="001948AE"/>
    <w:rsid w:val="00196063"/>
    <w:rsid w:val="001A767D"/>
    <w:rsid w:val="001B0DD3"/>
    <w:rsid w:val="001B3F31"/>
    <w:rsid w:val="001B607F"/>
    <w:rsid w:val="001C2C79"/>
    <w:rsid w:val="001D1DB9"/>
    <w:rsid w:val="001D1FE5"/>
    <w:rsid w:val="001D20CE"/>
    <w:rsid w:val="001D2A80"/>
    <w:rsid w:val="001D369A"/>
    <w:rsid w:val="001E492D"/>
    <w:rsid w:val="001E6697"/>
    <w:rsid w:val="001F08B3"/>
    <w:rsid w:val="001F2FE0"/>
    <w:rsid w:val="001F5B86"/>
    <w:rsid w:val="001F6E28"/>
    <w:rsid w:val="00200037"/>
    <w:rsid w:val="00200854"/>
    <w:rsid w:val="00202411"/>
    <w:rsid w:val="002070FB"/>
    <w:rsid w:val="00210C2F"/>
    <w:rsid w:val="002117B8"/>
    <w:rsid w:val="00211833"/>
    <w:rsid w:val="00213729"/>
    <w:rsid w:val="00216DD3"/>
    <w:rsid w:val="00227F3D"/>
    <w:rsid w:val="002406FA"/>
    <w:rsid w:val="002434AB"/>
    <w:rsid w:val="00245670"/>
    <w:rsid w:val="00247FE8"/>
    <w:rsid w:val="00250613"/>
    <w:rsid w:val="0026107B"/>
    <w:rsid w:val="0026373B"/>
    <w:rsid w:val="002749E7"/>
    <w:rsid w:val="0028582C"/>
    <w:rsid w:val="00290F66"/>
    <w:rsid w:val="002943DD"/>
    <w:rsid w:val="002A4AC4"/>
    <w:rsid w:val="002B2E47"/>
    <w:rsid w:val="002B68E3"/>
    <w:rsid w:val="002D0A39"/>
    <w:rsid w:val="002D5AA0"/>
    <w:rsid w:val="002D69A3"/>
    <w:rsid w:val="002E3336"/>
    <w:rsid w:val="002E5828"/>
    <w:rsid w:val="002F5BE6"/>
    <w:rsid w:val="002F74A9"/>
    <w:rsid w:val="0030714B"/>
    <w:rsid w:val="00317AB1"/>
    <w:rsid w:val="00321AAC"/>
    <w:rsid w:val="003246C4"/>
    <w:rsid w:val="00327024"/>
    <w:rsid w:val="003301A3"/>
    <w:rsid w:val="0034045C"/>
    <w:rsid w:val="003462CB"/>
    <w:rsid w:val="00350559"/>
    <w:rsid w:val="0036777B"/>
    <w:rsid w:val="00367CF9"/>
    <w:rsid w:val="003716C8"/>
    <w:rsid w:val="00375225"/>
    <w:rsid w:val="00375A09"/>
    <w:rsid w:val="0038282A"/>
    <w:rsid w:val="003862A6"/>
    <w:rsid w:val="0039278C"/>
    <w:rsid w:val="00397580"/>
    <w:rsid w:val="003A0C27"/>
    <w:rsid w:val="003A45C8"/>
    <w:rsid w:val="003A6C32"/>
    <w:rsid w:val="003B1DB6"/>
    <w:rsid w:val="003B2421"/>
    <w:rsid w:val="003B32AB"/>
    <w:rsid w:val="003B3C6F"/>
    <w:rsid w:val="003B55A8"/>
    <w:rsid w:val="003C15C7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5E64"/>
    <w:rsid w:val="003F526A"/>
    <w:rsid w:val="003F5501"/>
    <w:rsid w:val="003F5F47"/>
    <w:rsid w:val="003F708C"/>
    <w:rsid w:val="00400B0F"/>
    <w:rsid w:val="00405244"/>
    <w:rsid w:val="00405417"/>
    <w:rsid w:val="00411C17"/>
    <w:rsid w:val="004154C7"/>
    <w:rsid w:val="004218DF"/>
    <w:rsid w:val="0043078D"/>
    <w:rsid w:val="0043709D"/>
    <w:rsid w:val="00437222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1579"/>
    <w:rsid w:val="004A21EB"/>
    <w:rsid w:val="004A3087"/>
    <w:rsid w:val="004A49BA"/>
    <w:rsid w:val="004C0312"/>
    <w:rsid w:val="004C1ACC"/>
    <w:rsid w:val="004C737B"/>
    <w:rsid w:val="004D05B3"/>
    <w:rsid w:val="004D6BBD"/>
    <w:rsid w:val="004E479E"/>
    <w:rsid w:val="004F4292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216FF"/>
    <w:rsid w:val="00522FDF"/>
    <w:rsid w:val="00525881"/>
    <w:rsid w:val="00531DBB"/>
    <w:rsid w:val="00532556"/>
    <w:rsid w:val="00536FD5"/>
    <w:rsid w:val="00556FF6"/>
    <w:rsid w:val="00573994"/>
    <w:rsid w:val="00582DAD"/>
    <w:rsid w:val="005A5CDA"/>
    <w:rsid w:val="005B0C08"/>
    <w:rsid w:val="005B73E3"/>
    <w:rsid w:val="005C7E15"/>
    <w:rsid w:val="005E5D4F"/>
    <w:rsid w:val="005E6A7E"/>
    <w:rsid w:val="005E78B1"/>
    <w:rsid w:val="005F08DA"/>
    <w:rsid w:val="005F79FB"/>
    <w:rsid w:val="006042C7"/>
    <w:rsid w:val="00604406"/>
    <w:rsid w:val="0060577C"/>
    <w:rsid w:val="00605F4A"/>
    <w:rsid w:val="00607822"/>
    <w:rsid w:val="006103AA"/>
    <w:rsid w:val="00613BBF"/>
    <w:rsid w:val="00615A05"/>
    <w:rsid w:val="00622B80"/>
    <w:rsid w:val="006340BB"/>
    <w:rsid w:val="0064139A"/>
    <w:rsid w:val="00643E7E"/>
    <w:rsid w:val="00650322"/>
    <w:rsid w:val="00661000"/>
    <w:rsid w:val="006654E7"/>
    <w:rsid w:val="006762F1"/>
    <w:rsid w:val="006773F6"/>
    <w:rsid w:val="00687441"/>
    <w:rsid w:val="006931CF"/>
    <w:rsid w:val="006C2194"/>
    <w:rsid w:val="006D4A8D"/>
    <w:rsid w:val="006D5AFF"/>
    <w:rsid w:val="006E024F"/>
    <w:rsid w:val="006E42FC"/>
    <w:rsid w:val="006E4E81"/>
    <w:rsid w:val="006E7951"/>
    <w:rsid w:val="006F4A28"/>
    <w:rsid w:val="0070484F"/>
    <w:rsid w:val="00704BE1"/>
    <w:rsid w:val="00707F7D"/>
    <w:rsid w:val="007164F8"/>
    <w:rsid w:val="00717D21"/>
    <w:rsid w:val="00717EC5"/>
    <w:rsid w:val="00721888"/>
    <w:rsid w:val="007304FC"/>
    <w:rsid w:val="0073480A"/>
    <w:rsid w:val="0074583D"/>
    <w:rsid w:val="0075091D"/>
    <w:rsid w:val="00750C1D"/>
    <w:rsid w:val="00754C20"/>
    <w:rsid w:val="00755193"/>
    <w:rsid w:val="00763A4E"/>
    <w:rsid w:val="00764D85"/>
    <w:rsid w:val="00786A8F"/>
    <w:rsid w:val="00786DA9"/>
    <w:rsid w:val="00792176"/>
    <w:rsid w:val="0079764E"/>
    <w:rsid w:val="007A2048"/>
    <w:rsid w:val="007A367E"/>
    <w:rsid w:val="007A379F"/>
    <w:rsid w:val="007A3A29"/>
    <w:rsid w:val="007A57F2"/>
    <w:rsid w:val="007A6248"/>
    <w:rsid w:val="007B1333"/>
    <w:rsid w:val="007C55E3"/>
    <w:rsid w:val="007D023C"/>
    <w:rsid w:val="007D281B"/>
    <w:rsid w:val="007D4CC0"/>
    <w:rsid w:val="007E0741"/>
    <w:rsid w:val="007E0DEE"/>
    <w:rsid w:val="007E62DA"/>
    <w:rsid w:val="007F4AEB"/>
    <w:rsid w:val="007F75B2"/>
    <w:rsid w:val="008024F8"/>
    <w:rsid w:val="00803993"/>
    <w:rsid w:val="008043C4"/>
    <w:rsid w:val="008055BC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48D3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39BC"/>
    <w:rsid w:val="008843E9"/>
    <w:rsid w:val="008942DF"/>
    <w:rsid w:val="008A67EA"/>
    <w:rsid w:val="008A750A"/>
    <w:rsid w:val="008B3970"/>
    <w:rsid w:val="008C14E2"/>
    <w:rsid w:val="008C384C"/>
    <w:rsid w:val="008C39F5"/>
    <w:rsid w:val="008C6CA3"/>
    <w:rsid w:val="008D0F11"/>
    <w:rsid w:val="008E506E"/>
    <w:rsid w:val="008E5E54"/>
    <w:rsid w:val="008E6DEE"/>
    <w:rsid w:val="008F110B"/>
    <w:rsid w:val="008F31CA"/>
    <w:rsid w:val="008F73B4"/>
    <w:rsid w:val="00901397"/>
    <w:rsid w:val="009015FC"/>
    <w:rsid w:val="00906270"/>
    <w:rsid w:val="00925B47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492E"/>
    <w:rsid w:val="009A350E"/>
    <w:rsid w:val="009B55B1"/>
    <w:rsid w:val="009B7437"/>
    <w:rsid w:val="009C42A0"/>
    <w:rsid w:val="009D127A"/>
    <w:rsid w:val="009E0B54"/>
    <w:rsid w:val="009E0C5C"/>
    <w:rsid w:val="009E2165"/>
    <w:rsid w:val="009E76C9"/>
    <w:rsid w:val="009F2A7A"/>
    <w:rsid w:val="00A0762A"/>
    <w:rsid w:val="00A110EE"/>
    <w:rsid w:val="00A12F18"/>
    <w:rsid w:val="00A13984"/>
    <w:rsid w:val="00A21F27"/>
    <w:rsid w:val="00A267ED"/>
    <w:rsid w:val="00A30C2E"/>
    <w:rsid w:val="00A33EF0"/>
    <w:rsid w:val="00A4343D"/>
    <w:rsid w:val="00A502F1"/>
    <w:rsid w:val="00A63D81"/>
    <w:rsid w:val="00A64234"/>
    <w:rsid w:val="00A70A83"/>
    <w:rsid w:val="00A80F38"/>
    <w:rsid w:val="00A81EB3"/>
    <w:rsid w:val="00A829F9"/>
    <w:rsid w:val="00A82ACF"/>
    <w:rsid w:val="00A9212D"/>
    <w:rsid w:val="00A95F9A"/>
    <w:rsid w:val="00A96826"/>
    <w:rsid w:val="00AA1696"/>
    <w:rsid w:val="00AA4BEE"/>
    <w:rsid w:val="00AA630B"/>
    <w:rsid w:val="00AB1F34"/>
    <w:rsid w:val="00AB3410"/>
    <w:rsid w:val="00AC6807"/>
    <w:rsid w:val="00AC7438"/>
    <w:rsid w:val="00AD7B6C"/>
    <w:rsid w:val="00AE016C"/>
    <w:rsid w:val="00AF65F9"/>
    <w:rsid w:val="00B00C1D"/>
    <w:rsid w:val="00B01ABC"/>
    <w:rsid w:val="00B0555F"/>
    <w:rsid w:val="00B30201"/>
    <w:rsid w:val="00B358A0"/>
    <w:rsid w:val="00B41977"/>
    <w:rsid w:val="00B42324"/>
    <w:rsid w:val="00B45EA6"/>
    <w:rsid w:val="00B45F7A"/>
    <w:rsid w:val="00B55375"/>
    <w:rsid w:val="00B619F7"/>
    <w:rsid w:val="00B632CC"/>
    <w:rsid w:val="00B70DC6"/>
    <w:rsid w:val="00B7600E"/>
    <w:rsid w:val="00B84F6C"/>
    <w:rsid w:val="00B8577D"/>
    <w:rsid w:val="00B91383"/>
    <w:rsid w:val="00B97BA5"/>
    <w:rsid w:val="00BA12F1"/>
    <w:rsid w:val="00BA439F"/>
    <w:rsid w:val="00BA6370"/>
    <w:rsid w:val="00BB2AD0"/>
    <w:rsid w:val="00BB59B7"/>
    <w:rsid w:val="00BB5BF4"/>
    <w:rsid w:val="00BB6928"/>
    <w:rsid w:val="00BC03B3"/>
    <w:rsid w:val="00BC456D"/>
    <w:rsid w:val="00BD6B4F"/>
    <w:rsid w:val="00BE00CC"/>
    <w:rsid w:val="00BE143D"/>
    <w:rsid w:val="00BE248C"/>
    <w:rsid w:val="00BE3ADA"/>
    <w:rsid w:val="00BE66A1"/>
    <w:rsid w:val="00BF0D72"/>
    <w:rsid w:val="00BF6D66"/>
    <w:rsid w:val="00C00EDB"/>
    <w:rsid w:val="00C00F87"/>
    <w:rsid w:val="00C1024A"/>
    <w:rsid w:val="00C118D9"/>
    <w:rsid w:val="00C269D4"/>
    <w:rsid w:val="00C27F58"/>
    <w:rsid w:val="00C314AA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708A4"/>
    <w:rsid w:val="00C717FA"/>
    <w:rsid w:val="00C75A96"/>
    <w:rsid w:val="00C822ED"/>
    <w:rsid w:val="00C83ABB"/>
    <w:rsid w:val="00C8406E"/>
    <w:rsid w:val="00C84136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645F"/>
    <w:rsid w:val="00D1729F"/>
    <w:rsid w:val="00D209A7"/>
    <w:rsid w:val="00D23D36"/>
    <w:rsid w:val="00D25CA4"/>
    <w:rsid w:val="00D26702"/>
    <w:rsid w:val="00D27D69"/>
    <w:rsid w:val="00D33658"/>
    <w:rsid w:val="00D35E87"/>
    <w:rsid w:val="00D368D8"/>
    <w:rsid w:val="00D448C2"/>
    <w:rsid w:val="00D44AD5"/>
    <w:rsid w:val="00D51596"/>
    <w:rsid w:val="00D623CA"/>
    <w:rsid w:val="00D666C3"/>
    <w:rsid w:val="00D71902"/>
    <w:rsid w:val="00D77211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70EF"/>
    <w:rsid w:val="00DE0AE6"/>
    <w:rsid w:val="00DF1BBE"/>
    <w:rsid w:val="00DF47FE"/>
    <w:rsid w:val="00E00FD8"/>
    <w:rsid w:val="00E0156A"/>
    <w:rsid w:val="00E10DCB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3B40"/>
    <w:rsid w:val="00E6423C"/>
    <w:rsid w:val="00E6614D"/>
    <w:rsid w:val="00E70A13"/>
    <w:rsid w:val="00E77039"/>
    <w:rsid w:val="00E834DA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2E1C"/>
    <w:rsid w:val="00EE5219"/>
    <w:rsid w:val="00EF0998"/>
    <w:rsid w:val="00EF11FF"/>
    <w:rsid w:val="00F036F5"/>
    <w:rsid w:val="00F21844"/>
    <w:rsid w:val="00F35DB8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9625F"/>
    <w:rsid w:val="00FA05D2"/>
    <w:rsid w:val="00FB687C"/>
    <w:rsid w:val="00FB7882"/>
    <w:rsid w:val="00FC1888"/>
    <w:rsid w:val="00FD50C7"/>
    <w:rsid w:val="00FD5111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58DB-C4C8-4F82-B594-B920E34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936</TotalTime>
  <Pages>2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4832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148</cp:revision>
  <cp:lastPrinted>2016-11-23T08:14:00Z</cp:lastPrinted>
  <dcterms:created xsi:type="dcterms:W3CDTF">2016-01-22T09:04:00Z</dcterms:created>
  <dcterms:modified xsi:type="dcterms:W3CDTF">2016-11-23T08:17:00Z</dcterms:modified>
</cp:coreProperties>
</file>