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54ED" w14:textId="77777777" w:rsidR="00065E35" w:rsidRPr="001D5E7A" w:rsidRDefault="006E282C" w:rsidP="00065E35">
      <w:pPr>
        <w:pStyle w:val="datum0"/>
        <w:rPr>
          <w:lang w:val="en-GB"/>
        </w:rPr>
      </w:pPr>
      <w:r>
        <w:rPr>
          <w:lang w:val="en-GB"/>
        </w:rPr>
        <w:t>28</w:t>
      </w:r>
      <w:r w:rsidR="00065E35" w:rsidRPr="001D5E7A">
        <w:rPr>
          <w:lang w:val="en-GB"/>
        </w:rPr>
        <w:t xml:space="preserve"> </w:t>
      </w:r>
      <w:r>
        <w:rPr>
          <w:lang w:val="en-GB"/>
        </w:rPr>
        <w:t>Febr</w:t>
      </w:r>
      <w:r w:rsidR="008A6EA5">
        <w:rPr>
          <w:lang w:val="en-GB"/>
        </w:rPr>
        <w:t>uary</w:t>
      </w:r>
      <w:r w:rsidR="00575F49">
        <w:rPr>
          <w:lang w:val="en-GB"/>
        </w:rPr>
        <w:t xml:space="preserve"> </w:t>
      </w:r>
      <w:r w:rsidR="00E54C34">
        <w:rPr>
          <w:lang w:val="en-GB"/>
        </w:rPr>
        <w:t>202</w:t>
      </w:r>
      <w:r w:rsidR="008A6EA5">
        <w:rPr>
          <w:lang w:val="en-GB"/>
        </w:rPr>
        <w:t>4</w:t>
      </w:r>
    </w:p>
    <w:p w14:paraId="537ED233" w14:textId="53B31C5C" w:rsidR="00241481" w:rsidRPr="00DB395C" w:rsidRDefault="007E299A" w:rsidP="00241481">
      <w:pPr>
        <w:pStyle w:val="Nzev"/>
      </w:pPr>
      <w:r w:rsidRPr="007E299A">
        <w:t>Industrial producer prices fell y-o-y for the first time since November 2020</w:t>
      </w:r>
      <w:r w:rsidR="00241481" w:rsidRPr="00DB395C">
        <w:t xml:space="preserve"> </w:t>
      </w:r>
    </w:p>
    <w:p w14:paraId="4352E105" w14:textId="77777777" w:rsidR="00065E35" w:rsidRPr="008C263A" w:rsidRDefault="00065E35" w:rsidP="00065E35">
      <w:pPr>
        <w:pStyle w:val="Podtitulek"/>
      </w:pPr>
      <w:r w:rsidRPr="002E692F">
        <w:t>Producer</w:t>
      </w:r>
      <w:r w:rsidRPr="008C263A">
        <w:t xml:space="preserve"> price indices – </w:t>
      </w:r>
      <w:r w:rsidR="006E282C">
        <w:t>January</w:t>
      </w:r>
      <w:r w:rsidR="00977836" w:rsidRPr="008C263A">
        <w:t xml:space="preserve"> </w:t>
      </w:r>
      <w:r w:rsidR="00BA0EFE" w:rsidRPr="008C263A">
        <w:t>202</w:t>
      </w:r>
      <w:r w:rsidR="006E282C">
        <w:t>4</w:t>
      </w:r>
    </w:p>
    <w:p w14:paraId="5D8F4545" w14:textId="77777777" w:rsidR="00781252" w:rsidRDefault="006B1026" w:rsidP="00891031">
      <w:pPr>
        <w:pStyle w:val="Perex"/>
        <w:rPr>
          <w:lang w:eastAsia="cs-CZ"/>
        </w:rPr>
      </w:pPr>
      <w:r w:rsidRPr="006B1026">
        <w:rPr>
          <w:lang w:eastAsia="cs-CZ"/>
        </w:rPr>
        <w:t xml:space="preserve">Agricultural producer prices </w:t>
      </w:r>
      <w:r w:rsidR="00FE12C6">
        <w:rPr>
          <w:lang w:eastAsia="cs-CZ"/>
        </w:rPr>
        <w:t>rose</w:t>
      </w:r>
      <w:r w:rsidR="006F11C2">
        <w:rPr>
          <w:lang w:eastAsia="cs-CZ"/>
        </w:rPr>
        <w:t xml:space="preserve"> by </w:t>
      </w:r>
      <w:r w:rsidR="00FE12C6">
        <w:rPr>
          <w:lang w:eastAsia="cs-CZ"/>
        </w:rPr>
        <w:t>0.7</w:t>
      </w:r>
      <w:r w:rsidRPr="006B1026">
        <w:rPr>
          <w:lang w:eastAsia="cs-CZ"/>
        </w:rPr>
        <w:t>% month-on-month (m-o</w:t>
      </w:r>
      <w:r w:rsidR="004021B6">
        <w:rPr>
          <w:lang w:eastAsia="cs-CZ"/>
        </w:rPr>
        <w:t>-</w:t>
      </w:r>
      <w:r w:rsidRPr="006B1026">
        <w:rPr>
          <w:lang w:eastAsia="cs-CZ"/>
        </w:rPr>
        <w:t>m) and</w:t>
      </w:r>
      <w:r w:rsidR="00FE12C6">
        <w:rPr>
          <w:lang w:eastAsia="cs-CZ"/>
        </w:rPr>
        <w:t xml:space="preserve"> went down </w:t>
      </w:r>
      <w:r w:rsidRPr="006B1026">
        <w:rPr>
          <w:lang w:eastAsia="cs-CZ"/>
        </w:rPr>
        <w:t xml:space="preserve">by </w:t>
      </w:r>
      <w:r w:rsidR="006F674D">
        <w:rPr>
          <w:lang w:eastAsia="cs-CZ"/>
        </w:rPr>
        <w:t>19.</w:t>
      </w:r>
      <w:r w:rsidR="00FE12C6">
        <w:rPr>
          <w:lang w:eastAsia="cs-CZ"/>
        </w:rPr>
        <w:t>8</w:t>
      </w:r>
      <w:r w:rsidRPr="006B1026">
        <w:rPr>
          <w:lang w:eastAsia="cs-CZ"/>
        </w:rPr>
        <w:t xml:space="preserve">% year-on-year (y-o-y). Industrial producer prices </w:t>
      </w:r>
      <w:r w:rsidR="00FE12C6" w:rsidRPr="00FE12C6">
        <w:rPr>
          <w:lang w:eastAsia="cs-CZ"/>
        </w:rPr>
        <w:t>increased</w:t>
      </w:r>
      <w:r w:rsidRPr="006B1026">
        <w:rPr>
          <w:lang w:eastAsia="cs-CZ"/>
        </w:rPr>
        <w:t xml:space="preserve"> by </w:t>
      </w:r>
      <w:r w:rsidR="00FE12C6">
        <w:rPr>
          <w:lang w:eastAsia="cs-CZ"/>
        </w:rPr>
        <w:t>2</w:t>
      </w:r>
      <w:r w:rsidRPr="006B1026">
        <w:rPr>
          <w:lang w:eastAsia="cs-CZ"/>
        </w:rPr>
        <w:t>.</w:t>
      </w:r>
      <w:r w:rsidR="006F674D">
        <w:rPr>
          <w:lang w:eastAsia="cs-CZ"/>
        </w:rPr>
        <w:t>5</w:t>
      </w:r>
      <w:r w:rsidRPr="006B1026">
        <w:rPr>
          <w:lang w:eastAsia="cs-CZ"/>
        </w:rPr>
        <w:t xml:space="preserve">% m-o-m </w:t>
      </w:r>
      <w:r w:rsidR="00FE12C6">
        <w:rPr>
          <w:lang w:eastAsia="cs-CZ"/>
        </w:rPr>
        <w:t xml:space="preserve">and </w:t>
      </w:r>
      <w:r w:rsidR="00FE12C6" w:rsidRPr="00FE12C6">
        <w:rPr>
          <w:lang w:eastAsia="cs-CZ"/>
        </w:rPr>
        <w:t>were lower by 1.8%</w:t>
      </w:r>
      <w:r w:rsidR="00FE12C6">
        <w:rPr>
          <w:lang w:eastAsia="cs-CZ"/>
        </w:rPr>
        <w:t xml:space="preserve"> </w:t>
      </w:r>
      <w:r w:rsidRPr="006B1026">
        <w:rPr>
          <w:lang w:eastAsia="cs-CZ"/>
        </w:rPr>
        <w:t>y</w:t>
      </w:r>
      <w:r w:rsidR="00E736EE">
        <w:rPr>
          <w:lang w:eastAsia="cs-CZ"/>
        </w:rPr>
        <w:noBreakHyphen/>
      </w:r>
      <w:r w:rsidRPr="006B1026">
        <w:rPr>
          <w:lang w:eastAsia="cs-CZ"/>
        </w:rPr>
        <w:t>o</w:t>
      </w:r>
      <w:r w:rsidR="00E736EE">
        <w:rPr>
          <w:lang w:eastAsia="cs-CZ"/>
        </w:rPr>
        <w:noBreakHyphen/>
      </w:r>
      <w:r w:rsidRPr="006B1026">
        <w:rPr>
          <w:lang w:eastAsia="cs-CZ"/>
        </w:rPr>
        <w:t>y. Construction</w:t>
      </w:r>
      <w:r w:rsidR="00891031">
        <w:rPr>
          <w:lang w:eastAsia="cs-CZ"/>
        </w:rPr>
        <w:t xml:space="preserve"> work</w:t>
      </w:r>
      <w:r w:rsidRPr="006B1026">
        <w:rPr>
          <w:lang w:eastAsia="cs-CZ"/>
        </w:rPr>
        <w:t xml:space="preserve"> prices </w:t>
      </w:r>
      <w:r w:rsidR="00FE12C6" w:rsidRPr="00FE12C6">
        <w:rPr>
          <w:lang w:eastAsia="cs-CZ"/>
        </w:rPr>
        <w:t>remained unchanged</w:t>
      </w:r>
      <w:r w:rsidR="00FE12C6">
        <w:rPr>
          <w:lang w:eastAsia="cs-CZ"/>
        </w:rPr>
        <w:t xml:space="preserve"> </w:t>
      </w:r>
      <w:r w:rsidRPr="006B1026">
        <w:rPr>
          <w:lang w:eastAsia="cs-CZ"/>
        </w:rPr>
        <w:t xml:space="preserve">m-o-m and </w:t>
      </w:r>
      <w:r w:rsidR="00FE12C6">
        <w:rPr>
          <w:lang w:eastAsia="cs-CZ"/>
        </w:rPr>
        <w:t xml:space="preserve">grew </w:t>
      </w:r>
      <w:r w:rsidRPr="006B1026">
        <w:rPr>
          <w:lang w:eastAsia="cs-CZ"/>
        </w:rPr>
        <w:t xml:space="preserve">by </w:t>
      </w:r>
      <w:r w:rsidR="006F674D">
        <w:rPr>
          <w:lang w:eastAsia="cs-CZ"/>
        </w:rPr>
        <w:t>2.</w:t>
      </w:r>
      <w:r w:rsidR="00FE12C6">
        <w:rPr>
          <w:lang w:eastAsia="cs-CZ"/>
        </w:rPr>
        <w:t>0</w:t>
      </w:r>
      <w:r w:rsidRPr="006B1026">
        <w:rPr>
          <w:lang w:eastAsia="cs-CZ"/>
        </w:rPr>
        <w:t xml:space="preserve">% y-o-y. </w:t>
      </w:r>
      <w:r w:rsidR="00891031" w:rsidRPr="00891031">
        <w:rPr>
          <w:lang w:eastAsia="cs-CZ"/>
        </w:rPr>
        <w:t xml:space="preserve">Service producer prices in the </w:t>
      </w:r>
      <w:r w:rsidRPr="006B1026">
        <w:rPr>
          <w:lang w:eastAsia="cs-CZ"/>
        </w:rPr>
        <w:t xml:space="preserve">business </w:t>
      </w:r>
      <w:r w:rsidR="00E60F8C">
        <w:rPr>
          <w:lang w:eastAsia="cs-CZ"/>
        </w:rPr>
        <w:t>sphere</w:t>
      </w:r>
      <w:r w:rsidRPr="006B1026">
        <w:rPr>
          <w:lang w:eastAsia="cs-CZ"/>
        </w:rPr>
        <w:t xml:space="preserve"> </w:t>
      </w:r>
      <w:r w:rsidR="00FE12C6" w:rsidRPr="00FE12C6">
        <w:rPr>
          <w:lang w:eastAsia="cs-CZ"/>
        </w:rPr>
        <w:t xml:space="preserve">fell by 0.1% </w:t>
      </w:r>
      <w:r w:rsidR="00891031" w:rsidRPr="00891031">
        <w:rPr>
          <w:lang w:eastAsia="cs-CZ"/>
        </w:rPr>
        <w:t xml:space="preserve">m-o-m </w:t>
      </w:r>
      <w:r w:rsidRPr="006B1026">
        <w:rPr>
          <w:lang w:eastAsia="cs-CZ"/>
        </w:rPr>
        <w:t xml:space="preserve">and </w:t>
      </w:r>
      <w:r w:rsidR="006F11C2">
        <w:rPr>
          <w:lang w:eastAsia="cs-CZ"/>
        </w:rPr>
        <w:t xml:space="preserve">rose </w:t>
      </w:r>
      <w:r w:rsidRPr="006B1026">
        <w:rPr>
          <w:lang w:eastAsia="cs-CZ"/>
        </w:rPr>
        <w:t xml:space="preserve">by </w:t>
      </w:r>
      <w:r w:rsidR="00891031">
        <w:rPr>
          <w:lang w:eastAsia="cs-CZ"/>
        </w:rPr>
        <w:t>4.</w:t>
      </w:r>
      <w:r w:rsidR="00FE12C6">
        <w:rPr>
          <w:lang w:eastAsia="cs-CZ"/>
        </w:rPr>
        <w:t>6</w:t>
      </w:r>
      <w:r w:rsidRPr="006B1026">
        <w:rPr>
          <w:lang w:eastAsia="cs-CZ"/>
        </w:rPr>
        <w:t>% y-o-y.</w:t>
      </w:r>
      <w:r w:rsidR="00891031">
        <w:rPr>
          <w:lang w:eastAsia="cs-CZ"/>
        </w:rPr>
        <w:t xml:space="preserve"> </w:t>
      </w:r>
    </w:p>
    <w:p w14:paraId="1B484C33" w14:textId="746A6793" w:rsidR="0033151C" w:rsidRPr="00FD032D" w:rsidRDefault="0033151C" w:rsidP="0033151C">
      <w:pPr>
        <w:rPr>
          <w:szCs w:val="20"/>
          <w:lang w:val="en-GB"/>
        </w:rPr>
      </w:pPr>
      <w:r w:rsidRPr="00FD032D">
        <w:rPr>
          <w:i/>
          <w:szCs w:val="20"/>
          <w:lang w:val="en-GB"/>
        </w:rPr>
        <w:t xml:space="preserve">“In a year-on-year comparison, prices in industry decreased almost by 2%, it </w:t>
      </w:r>
      <w:r>
        <w:rPr>
          <w:i/>
          <w:szCs w:val="20"/>
          <w:lang w:val="en-GB"/>
        </w:rPr>
        <w:t>was</w:t>
      </w:r>
      <w:r w:rsidRPr="00FD032D">
        <w:rPr>
          <w:i/>
          <w:szCs w:val="20"/>
          <w:lang w:val="en-GB"/>
        </w:rPr>
        <w:t xml:space="preserve"> the first decrease since November 2020. Prices in agriculture went down already for the ninth month in a</w:t>
      </w:r>
      <w:r>
        <w:rPr>
          <w:i/>
          <w:szCs w:val="20"/>
          <w:lang w:val="en-GB"/>
        </w:rPr>
        <w:t> </w:t>
      </w:r>
      <w:bookmarkStart w:id="0" w:name="_GoBack"/>
      <w:bookmarkEnd w:id="0"/>
      <w:r w:rsidRPr="00FD032D">
        <w:rPr>
          <w:i/>
          <w:szCs w:val="20"/>
          <w:lang w:val="en-GB"/>
        </w:rPr>
        <w:t xml:space="preserve">row year-on-year, this time nearly by 20 %. Construction work prices, according to an estimate, increased by 2.0% year-on-year and service producer prices in the business sphere by 4.6%,” </w:t>
      </w:r>
      <w:r w:rsidRPr="00FD032D">
        <w:rPr>
          <w:szCs w:val="20"/>
          <w:lang w:val="en-GB"/>
        </w:rPr>
        <w:t>noted Vladimir Klimes, head of Industrial and International Trade Prices Statistics Unit of CZSO.</w:t>
      </w:r>
    </w:p>
    <w:p w14:paraId="1DE1A826" w14:textId="77777777" w:rsidR="00FE12C6" w:rsidRDefault="00FE12C6" w:rsidP="000F37F1">
      <w:pPr>
        <w:rPr>
          <w:szCs w:val="20"/>
          <w:lang w:val="en-GB"/>
        </w:rPr>
      </w:pPr>
    </w:p>
    <w:p w14:paraId="74FC7DD6" w14:textId="514836E5" w:rsidR="009C5697" w:rsidRDefault="006930BC" w:rsidP="000F37F1">
      <w:pPr>
        <w:rPr>
          <w:szCs w:val="20"/>
          <w:lang w:val="en-GB"/>
        </w:rPr>
      </w:pPr>
      <w:r w:rsidRPr="00612336">
        <w:rPr>
          <w:b/>
          <w:szCs w:val="20"/>
          <w:lang w:val="en-GB"/>
        </w:rPr>
        <w:t>Agricultural producer</w:t>
      </w:r>
      <w:r w:rsidRPr="00E60F8C">
        <w:rPr>
          <w:b/>
          <w:szCs w:val="20"/>
          <w:lang w:val="en-GB"/>
        </w:rPr>
        <w:t xml:space="preserve"> prices</w:t>
      </w:r>
      <w:r w:rsidRPr="00612336">
        <w:rPr>
          <w:szCs w:val="20"/>
          <w:lang w:val="en-GB"/>
        </w:rPr>
        <w:t xml:space="preserve"> </w:t>
      </w:r>
      <w:r w:rsidR="00044F6E" w:rsidRPr="00044F6E">
        <w:rPr>
          <w:szCs w:val="20"/>
          <w:lang w:val="en-GB"/>
        </w:rPr>
        <w:t xml:space="preserve">increased by 0.7% </w:t>
      </w:r>
      <w:r w:rsidR="00212F3F" w:rsidRPr="009B1872">
        <w:rPr>
          <w:b/>
          <w:szCs w:val="20"/>
          <w:lang w:val="en-GB"/>
        </w:rPr>
        <w:t>m-o-m</w:t>
      </w:r>
      <w:r w:rsidR="005907FE" w:rsidRPr="009B1872">
        <w:rPr>
          <w:szCs w:val="20"/>
          <w:lang w:val="en-GB"/>
        </w:rPr>
        <w:t>.</w:t>
      </w:r>
      <w:r w:rsidR="009867F6" w:rsidRPr="009B1872">
        <w:rPr>
          <w:szCs w:val="20"/>
          <w:lang w:val="en-GB"/>
        </w:rPr>
        <w:t xml:space="preserve"> </w:t>
      </w:r>
      <w:r w:rsidR="00917A4B">
        <w:rPr>
          <w:szCs w:val="20"/>
          <w:lang w:val="en-GB"/>
        </w:rPr>
        <w:t>Rising</w:t>
      </w:r>
      <w:r w:rsidRPr="002447D7">
        <w:rPr>
          <w:szCs w:val="20"/>
          <w:lang w:val="en-GB"/>
        </w:rPr>
        <w:t xml:space="preserve"> </w:t>
      </w:r>
      <w:r w:rsidR="00C617C7" w:rsidRPr="002447D7">
        <w:rPr>
          <w:szCs w:val="20"/>
          <w:lang w:val="en-GB"/>
        </w:rPr>
        <w:t xml:space="preserve">were </w:t>
      </w:r>
      <w:r w:rsidR="00302BF6" w:rsidRPr="002447D7">
        <w:rPr>
          <w:szCs w:val="20"/>
          <w:lang w:val="en-GB"/>
        </w:rPr>
        <w:t>prices</w:t>
      </w:r>
      <w:r w:rsidR="00917A4B">
        <w:rPr>
          <w:szCs w:val="20"/>
          <w:lang w:val="en-GB"/>
        </w:rPr>
        <w:t xml:space="preserve"> of </w:t>
      </w:r>
      <w:r w:rsidR="00917A4B" w:rsidRPr="00917A4B">
        <w:rPr>
          <w:szCs w:val="20"/>
          <w:lang w:val="en-GB"/>
        </w:rPr>
        <w:t xml:space="preserve">vegetables (+5.3%), potatoes (+11.0%), milk (+2.8%), eggs (+2.4%), poultry (+2.1%) and cattle </w:t>
      </w:r>
      <w:r w:rsidR="00917A4B" w:rsidRPr="002447D7">
        <w:rPr>
          <w:szCs w:val="20"/>
          <w:lang w:val="en-GB"/>
        </w:rPr>
        <w:t xml:space="preserve">for slaughter </w:t>
      </w:r>
      <w:r w:rsidR="00917A4B" w:rsidRPr="00917A4B">
        <w:rPr>
          <w:szCs w:val="20"/>
          <w:lang w:val="en-GB"/>
        </w:rPr>
        <w:t>(+1.2%)</w:t>
      </w:r>
      <w:r w:rsidR="00917A4B">
        <w:rPr>
          <w:szCs w:val="20"/>
          <w:lang w:val="en-GB"/>
        </w:rPr>
        <w:t xml:space="preserve">. </w:t>
      </w:r>
      <w:r w:rsidR="00917A4B" w:rsidRPr="00917A4B">
        <w:rPr>
          <w:szCs w:val="20"/>
          <w:lang w:val="en-GB"/>
        </w:rPr>
        <w:t xml:space="preserve">Falling prices were recorded </w:t>
      </w:r>
      <w:r w:rsidR="00917A4B">
        <w:rPr>
          <w:szCs w:val="20"/>
          <w:lang w:val="en-GB"/>
        </w:rPr>
        <w:t>for</w:t>
      </w:r>
      <w:r w:rsidR="00917A4B" w:rsidRPr="00917A4B">
        <w:rPr>
          <w:szCs w:val="20"/>
          <w:lang w:val="en-GB"/>
        </w:rPr>
        <w:t xml:space="preserve"> fruit (-0.3%), pigs</w:t>
      </w:r>
      <w:r w:rsidR="00917A4B">
        <w:rPr>
          <w:szCs w:val="20"/>
          <w:lang w:val="en-GB"/>
        </w:rPr>
        <w:t xml:space="preserve"> </w:t>
      </w:r>
      <w:r w:rsidR="00917A4B" w:rsidRPr="002447D7">
        <w:rPr>
          <w:szCs w:val="20"/>
          <w:lang w:val="en-GB"/>
        </w:rPr>
        <w:t>for slaughter</w:t>
      </w:r>
      <w:r w:rsidR="00917A4B" w:rsidRPr="00917A4B">
        <w:rPr>
          <w:szCs w:val="20"/>
          <w:lang w:val="en-GB"/>
        </w:rPr>
        <w:t xml:space="preserve"> (-0.9%) and cereals (</w:t>
      </w:r>
      <w:r w:rsidR="00917A4B">
        <w:rPr>
          <w:szCs w:val="20"/>
          <w:lang w:val="en-GB"/>
        </w:rPr>
        <w:noBreakHyphen/>
      </w:r>
      <w:r w:rsidR="00917A4B" w:rsidRPr="00917A4B">
        <w:rPr>
          <w:szCs w:val="20"/>
          <w:lang w:val="en-GB"/>
        </w:rPr>
        <w:t>1.1%).</w:t>
      </w:r>
      <w:r w:rsidR="00917A4B">
        <w:rPr>
          <w:szCs w:val="20"/>
          <w:lang w:val="en-GB"/>
        </w:rPr>
        <w:t xml:space="preserve"> </w:t>
      </w:r>
      <w:r w:rsidR="005567B1" w:rsidRPr="007169EE">
        <w:rPr>
          <w:b/>
          <w:szCs w:val="20"/>
          <w:lang w:val="en-GB"/>
        </w:rPr>
        <w:t>Y-o-y</w:t>
      </w:r>
      <w:r w:rsidR="00A2768F">
        <w:rPr>
          <w:szCs w:val="20"/>
          <w:lang w:val="en-GB"/>
        </w:rPr>
        <w:t>,</w:t>
      </w:r>
      <w:r w:rsidR="005567B1" w:rsidRPr="007169EE">
        <w:rPr>
          <w:b/>
          <w:szCs w:val="20"/>
          <w:lang w:val="en-GB"/>
        </w:rPr>
        <w:t xml:space="preserve"> a</w:t>
      </w:r>
      <w:r w:rsidR="005567B1" w:rsidRPr="007169EE">
        <w:rPr>
          <w:b/>
          <w:bCs/>
          <w:szCs w:val="20"/>
          <w:lang w:val="en-GB"/>
        </w:rPr>
        <w:t xml:space="preserve">gricultural </w:t>
      </w:r>
      <w:r w:rsidR="005567B1" w:rsidRPr="00D80704">
        <w:rPr>
          <w:b/>
          <w:bCs/>
          <w:szCs w:val="20"/>
          <w:lang w:val="en-GB"/>
        </w:rPr>
        <w:t xml:space="preserve">producer </w:t>
      </w:r>
      <w:r w:rsidR="005567B1" w:rsidRPr="00E60F8C">
        <w:rPr>
          <w:b/>
          <w:bCs/>
          <w:szCs w:val="20"/>
          <w:lang w:val="en-GB"/>
        </w:rPr>
        <w:t>prices</w:t>
      </w:r>
      <w:r w:rsidR="005567B1" w:rsidRPr="00D80704">
        <w:rPr>
          <w:bCs/>
          <w:szCs w:val="20"/>
          <w:lang w:val="en-GB"/>
        </w:rPr>
        <w:t xml:space="preserve"> were lower by </w:t>
      </w:r>
      <w:r w:rsidR="005567B1">
        <w:rPr>
          <w:bCs/>
          <w:szCs w:val="20"/>
          <w:lang w:val="en-GB"/>
        </w:rPr>
        <w:t>1</w:t>
      </w:r>
      <w:r w:rsidR="00917A4B">
        <w:rPr>
          <w:bCs/>
          <w:szCs w:val="20"/>
          <w:lang w:val="en-GB"/>
        </w:rPr>
        <w:t>9.8</w:t>
      </w:r>
      <w:r w:rsidR="005567B1" w:rsidRPr="00D80704">
        <w:rPr>
          <w:bCs/>
          <w:szCs w:val="20"/>
          <w:lang w:val="en-GB"/>
        </w:rPr>
        <w:t>%</w:t>
      </w:r>
      <w:r w:rsidR="005567B1">
        <w:rPr>
          <w:bCs/>
          <w:szCs w:val="20"/>
          <w:lang w:val="en-GB"/>
        </w:rPr>
        <w:t xml:space="preserve"> </w:t>
      </w:r>
      <w:r w:rsidR="005567B1" w:rsidRPr="00D80704">
        <w:rPr>
          <w:bCs/>
          <w:szCs w:val="20"/>
          <w:lang w:val="en-GB"/>
        </w:rPr>
        <w:t>(</w:t>
      </w:r>
      <w:r w:rsidR="005567B1">
        <w:rPr>
          <w:bCs/>
          <w:szCs w:val="20"/>
          <w:lang w:val="en-GB"/>
        </w:rPr>
        <w:t>-</w:t>
      </w:r>
      <w:r w:rsidR="00A2768F">
        <w:rPr>
          <w:bCs/>
          <w:szCs w:val="20"/>
          <w:lang w:val="en-GB"/>
        </w:rPr>
        <w:t>1</w:t>
      </w:r>
      <w:r w:rsidR="00917A4B">
        <w:rPr>
          <w:bCs/>
          <w:szCs w:val="20"/>
          <w:lang w:val="en-GB"/>
        </w:rPr>
        <w:t>9.0</w:t>
      </w:r>
      <w:r w:rsidR="005567B1">
        <w:rPr>
          <w:bCs/>
          <w:szCs w:val="20"/>
          <w:lang w:val="en-GB"/>
        </w:rPr>
        <w:t xml:space="preserve">% </w:t>
      </w:r>
      <w:r w:rsidR="005567B1" w:rsidRPr="00D80704">
        <w:rPr>
          <w:bCs/>
          <w:szCs w:val="20"/>
          <w:lang w:val="en-GB"/>
        </w:rPr>
        <w:t xml:space="preserve">in </w:t>
      </w:r>
      <w:r w:rsidR="00917A4B">
        <w:rPr>
          <w:bCs/>
          <w:szCs w:val="20"/>
          <w:lang w:val="en-GB"/>
        </w:rPr>
        <w:t>Dece</w:t>
      </w:r>
      <w:r w:rsidR="008A6EA5">
        <w:rPr>
          <w:bCs/>
          <w:szCs w:val="20"/>
          <w:lang w:val="en-GB"/>
        </w:rPr>
        <w:t>mber</w:t>
      </w:r>
      <w:r w:rsidR="005567B1" w:rsidRPr="00D80704">
        <w:rPr>
          <w:bCs/>
          <w:szCs w:val="20"/>
          <w:lang w:val="en-GB"/>
        </w:rPr>
        <w:t>).</w:t>
      </w:r>
      <w:r w:rsidR="005567B1" w:rsidRPr="005567B1">
        <w:rPr>
          <w:rStyle w:val="hps"/>
          <w:szCs w:val="20"/>
          <w:lang w:val="en-GB"/>
        </w:rPr>
        <w:t xml:space="preserve"> </w:t>
      </w:r>
      <w:r w:rsidR="00D70DBA" w:rsidRPr="00D70DBA">
        <w:rPr>
          <w:rStyle w:val="hps"/>
          <w:szCs w:val="20"/>
          <w:lang w:val="en-GB"/>
        </w:rPr>
        <w:t>In crop production, prices fell by</w:t>
      </w:r>
      <w:r w:rsidR="005567B1" w:rsidRPr="00D80704">
        <w:rPr>
          <w:rStyle w:val="hps"/>
          <w:szCs w:val="20"/>
          <w:lang w:val="en-GB"/>
        </w:rPr>
        <w:t xml:space="preserve"> </w:t>
      </w:r>
      <w:r w:rsidR="00A2768F">
        <w:rPr>
          <w:rStyle w:val="hps"/>
          <w:szCs w:val="20"/>
          <w:lang w:val="en-GB"/>
        </w:rPr>
        <w:t>2</w:t>
      </w:r>
      <w:r w:rsidR="00917A4B">
        <w:rPr>
          <w:rStyle w:val="hps"/>
          <w:szCs w:val="20"/>
          <w:lang w:val="en-GB"/>
        </w:rPr>
        <w:t>5</w:t>
      </w:r>
      <w:r w:rsidR="00A2768F">
        <w:rPr>
          <w:rStyle w:val="hps"/>
          <w:szCs w:val="20"/>
          <w:lang w:val="en-GB"/>
        </w:rPr>
        <w:t>.3</w:t>
      </w:r>
      <w:r w:rsidR="005567B1" w:rsidRPr="00D80704">
        <w:rPr>
          <w:szCs w:val="20"/>
          <w:lang w:val="en-GB"/>
        </w:rPr>
        <w:t>%.</w:t>
      </w:r>
      <w:r w:rsidR="00D70DBA">
        <w:rPr>
          <w:szCs w:val="20"/>
          <w:lang w:val="en-GB"/>
        </w:rPr>
        <w:t xml:space="preserve"> </w:t>
      </w:r>
      <w:r w:rsidR="009760F2" w:rsidRPr="009760F2">
        <w:rPr>
          <w:szCs w:val="20"/>
          <w:lang w:val="en-GB"/>
        </w:rPr>
        <w:t xml:space="preserve">Prices for oilseeds (-27.7%) and cereals (-36.5%) were lower. Prices </w:t>
      </w:r>
      <w:r w:rsidR="009760F2">
        <w:rPr>
          <w:szCs w:val="20"/>
          <w:lang w:val="en-GB"/>
        </w:rPr>
        <w:t>of</w:t>
      </w:r>
      <w:r w:rsidR="009760F2" w:rsidRPr="009760F2">
        <w:rPr>
          <w:szCs w:val="20"/>
          <w:lang w:val="en-GB"/>
        </w:rPr>
        <w:t xml:space="preserve"> fruit (+34.7%), potatoes (+29.1%) and vegetables (+5.6%) increased.</w:t>
      </w:r>
      <w:r w:rsidR="009760F2">
        <w:rPr>
          <w:szCs w:val="20"/>
          <w:lang w:val="en-GB"/>
        </w:rPr>
        <w:t xml:space="preserve"> </w:t>
      </w:r>
      <w:r w:rsidR="00D70DBA">
        <w:rPr>
          <w:szCs w:val="20"/>
          <w:lang w:val="en-GB"/>
        </w:rPr>
        <w:t xml:space="preserve">In animal </w:t>
      </w:r>
      <w:r w:rsidR="00D70DBA" w:rsidRPr="00D70DBA">
        <w:rPr>
          <w:szCs w:val="20"/>
          <w:lang w:val="en-GB"/>
        </w:rPr>
        <w:t>production, prices were</w:t>
      </w:r>
      <w:r w:rsidR="00D70DBA">
        <w:rPr>
          <w:szCs w:val="20"/>
          <w:lang w:val="en-GB"/>
        </w:rPr>
        <w:t xml:space="preserve"> lower by</w:t>
      </w:r>
      <w:r w:rsidR="00D70DBA" w:rsidRPr="00D70DBA">
        <w:rPr>
          <w:szCs w:val="20"/>
          <w:lang w:val="en-GB"/>
        </w:rPr>
        <w:t xml:space="preserve"> 1</w:t>
      </w:r>
      <w:r w:rsidR="00A2768F">
        <w:rPr>
          <w:szCs w:val="20"/>
          <w:lang w:val="en-GB"/>
        </w:rPr>
        <w:t>2</w:t>
      </w:r>
      <w:r w:rsidR="00D70DBA" w:rsidRPr="00D70DBA">
        <w:rPr>
          <w:szCs w:val="20"/>
          <w:lang w:val="en-GB"/>
        </w:rPr>
        <w:t>.</w:t>
      </w:r>
      <w:r w:rsidR="00A2768F">
        <w:rPr>
          <w:szCs w:val="20"/>
          <w:lang w:val="en-GB"/>
        </w:rPr>
        <w:t>9</w:t>
      </w:r>
      <w:r w:rsidR="00D70DBA" w:rsidRPr="00D70DBA">
        <w:rPr>
          <w:szCs w:val="20"/>
          <w:lang w:val="en-GB"/>
        </w:rPr>
        <w:t xml:space="preserve">%. </w:t>
      </w:r>
      <w:r w:rsidR="00F03D89" w:rsidRPr="000F37F1">
        <w:rPr>
          <w:rStyle w:val="hps"/>
          <w:szCs w:val="20"/>
          <w:lang w:val="en-GB"/>
        </w:rPr>
        <w:t xml:space="preserve">Decrease occurred in prices of </w:t>
      </w:r>
      <w:r w:rsidR="009760F2" w:rsidRPr="00D70DBA">
        <w:rPr>
          <w:szCs w:val="20"/>
          <w:lang w:val="en-GB"/>
        </w:rPr>
        <w:t>eggs (</w:t>
      </w:r>
      <w:r w:rsidR="009760F2">
        <w:rPr>
          <w:szCs w:val="20"/>
          <w:lang w:val="en-GB"/>
        </w:rPr>
        <w:noBreakHyphen/>
        <w:t>22.2</w:t>
      </w:r>
      <w:r w:rsidR="009760F2" w:rsidRPr="00D70DBA">
        <w:rPr>
          <w:szCs w:val="20"/>
          <w:lang w:val="en-GB"/>
        </w:rPr>
        <w:t xml:space="preserve">%), </w:t>
      </w:r>
      <w:r w:rsidR="00D70DBA" w:rsidRPr="00D70DBA">
        <w:rPr>
          <w:szCs w:val="20"/>
          <w:lang w:val="en-GB"/>
        </w:rPr>
        <w:t>milk (</w:t>
      </w:r>
      <w:r w:rsidR="00362B80">
        <w:rPr>
          <w:szCs w:val="20"/>
          <w:lang w:val="en-GB"/>
        </w:rPr>
        <w:noBreakHyphen/>
        <w:t>1</w:t>
      </w:r>
      <w:r w:rsidR="00A2768F">
        <w:rPr>
          <w:szCs w:val="20"/>
          <w:lang w:val="en-GB"/>
        </w:rPr>
        <w:t>9.</w:t>
      </w:r>
      <w:r w:rsidR="009760F2">
        <w:rPr>
          <w:szCs w:val="20"/>
          <w:lang w:val="en-GB"/>
        </w:rPr>
        <w:t>1</w:t>
      </w:r>
      <w:r w:rsidR="00D70DBA" w:rsidRPr="00D70DBA">
        <w:rPr>
          <w:szCs w:val="20"/>
          <w:lang w:val="en-GB"/>
        </w:rPr>
        <w:t xml:space="preserve">%), </w:t>
      </w:r>
      <w:r w:rsidR="00A2768F" w:rsidRPr="00D70DBA">
        <w:rPr>
          <w:szCs w:val="20"/>
          <w:lang w:val="en-GB"/>
        </w:rPr>
        <w:t>poultry (</w:t>
      </w:r>
      <w:r w:rsidR="00A2768F">
        <w:rPr>
          <w:szCs w:val="20"/>
          <w:lang w:val="en-GB"/>
        </w:rPr>
        <w:t>-</w:t>
      </w:r>
      <w:r w:rsidR="009760F2">
        <w:rPr>
          <w:szCs w:val="20"/>
          <w:lang w:val="en-GB"/>
        </w:rPr>
        <w:t>7.6</w:t>
      </w:r>
      <w:r w:rsidR="00A2768F">
        <w:rPr>
          <w:szCs w:val="20"/>
          <w:lang w:val="en-GB"/>
        </w:rPr>
        <w:t>%) and</w:t>
      </w:r>
      <w:r w:rsidR="00A2768F" w:rsidRPr="00D70DBA">
        <w:rPr>
          <w:szCs w:val="20"/>
          <w:lang w:val="en-GB"/>
        </w:rPr>
        <w:t xml:space="preserve"> </w:t>
      </w:r>
      <w:r w:rsidR="00D70DBA" w:rsidRPr="00D70DBA">
        <w:rPr>
          <w:szCs w:val="20"/>
          <w:lang w:val="en-GB"/>
        </w:rPr>
        <w:t>cattle</w:t>
      </w:r>
      <w:r w:rsidR="00F03D89">
        <w:rPr>
          <w:szCs w:val="20"/>
          <w:lang w:val="en-GB"/>
        </w:rPr>
        <w:t xml:space="preserve"> </w:t>
      </w:r>
      <w:r w:rsidR="00F03D89" w:rsidRPr="002447D7">
        <w:rPr>
          <w:szCs w:val="20"/>
          <w:lang w:val="en-GB"/>
        </w:rPr>
        <w:t>for slaughter</w:t>
      </w:r>
      <w:r w:rsidR="00D70DBA" w:rsidRPr="00D70DBA">
        <w:rPr>
          <w:szCs w:val="20"/>
          <w:lang w:val="en-GB"/>
        </w:rPr>
        <w:t xml:space="preserve"> (</w:t>
      </w:r>
      <w:r w:rsidR="00F03D89">
        <w:rPr>
          <w:szCs w:val="20"/>
          <w:lang w:val="en-GB"/>
        </w:rPr>
        <w:t>-</w:t>
      </w:r>
      <w:r w:rsidR="009760F2">
        <w:rPr>
          <w:szCs w:val="20"/>
          <w:lang w:val="en-GB"/>
        </w:rPr>
        <w:t>2.6</w:t>
      </w:r>
      <w:r w:rsidR="00D70DBA" w:rsidRPr="00D70DBA">
        <w:rPr>
          <w:szCs w:val="20"/>
          <w:lang w:val="en-GB"/>
        </w:rPr>
        <w:t xml:space="preserve">%). Prices </w:t>
      </w:r>
      <w:r w:rsidR="0099480D">
        <w:rPr>
          <w:szCs w:val="20"/>
          <w:lang w:val="en-GB"/>
        </w:rPr>
        <w:t>of</w:t>
      </w:r>
      <w:r w:rsidR="00D70DBA" w:rsidRPr="00D70DBA">
        <w:rPr>
          <w:szCs w:val="20"/>
          <w:lang w:val="en-GB"/>
        </w:rPr>
        <w:t xml:space="preserve"> pigs </w:t>
      </w:r>
      <w:r w:rsidR="00F03D89" w:rsidRPr="002447D7">
        <w:rPr>
          <w:szCs w:val="20"/>
          <w:lang w:val="en-GB"/>
        </w:rPr>
        <w:t xml:space="preserve">for slaughter </w:t>
      </w:r>
      <w:r w:rsidR="00F03D89" w:rsidRPr="006865EC">
        <w:rPr>
          <w:szCs w:val="20"/>
          <w:lang w:val="en-GB"/>
        </w:rPr>
        <w:t>were higher</w:t>
      </w:r>
      <w:r w:rsidR="00F03D89" w:rsidRPr="007A7A1D">
        <w:rPr>
          <w:szCs w:val="20"/>
          <w:lang w:val="en-GB"/>
        </w:rPr>
        <w:t xml:space="preserve"> </w:t>
      </w:r>
      <w:r w:rsidR="00D70DBA" w:rsidRPr="00D70DBA">
        <w:rPr>
          <w:szCs w:val="20"/>
          <w:lang w:val="en-GB"/>
        </w:rPr>
        <w:t>(</w:t>
      </w:r>
      <w:r w:rsidR="00F03D89">
        <w:rPr>
          <w:szCs w:val="20"/>
          <w:lang w:val="en-GB"/>
        </w:rPr>
        <w:t>+</w:t>
      </w:r>
      <w:r w:rsidR="009760F2">
        <w:rPr>
          <w:szCs w:val="20"/>
          <w:lang w:val="en-GB"/>
        </w:rPr>
        <w:t>4.2</w:t>
      </w:r>
      <w:r w:rsidR="00D70DBA" w:rsidRPr="00D70DBA">
        <w:rPr>
          <w:szCs w:val="20"/>
          <w:lang w:val="en-GB"/>
        </w:rPr>
        <w:t>%).</w:t>
      </w:r>
    </w:p>
    <w:p w14:paraId="29D97EC6" w14:textId="77777777" w:rsidR="00D16FC3" w:rsidRDefault="00D16FC3" w:rsidP="000F37F1">
      <w:pPr>
        <w:rPr>
          <w:szCs w:val="20"/>
          <w:lang w:val="en-GB"/>
        </w:rPr>
      </w:pPr>
    </w:p>
    <w:p w14:paraId="3110807F" w14:textId="1CCC27C5" w:rsidR="00D16FC3" w:rsidRPr="00CE076E" w:rsidRDefault="00D16FC3" w:rsidP="00D16FC3">
      <w:pPr>
        <w:rPr>
          <w:szCs w:val="20"/>
          <w:lang w:val="en-GB"/>
        </w:rPr>
      </w:pPr>
      <w:r w:rsidRPr="00CE076E">
        <w:rPr>
          <w:szCs w:val="20"/>
          <w:lang w:val="en-GB"/>
        </w:rPr>
        <w:t xml:space="preserve">Prices of </w:t>
      </w:r>
      <w:r w:rsidRPr="00CE076E">
        <w:rPr>
          <w:b/>
          <w:szCs w:val="20"/>
          <w:lang w:val="en-GB"/>
        </w:rPr>
        <w:t xml:space="preserve">industrial producers </w:t>
      </w:r>
      <w:r w:rsidRPr="00CE076E">
        <w:rPr>
          <w:szCs w:val="20"/>
          <w:lang w:val="en-GB"/>
        </w:rPr>
        <w:t xml:space="preserve">went up by 2.5% </w:t>
      </w:r>
      <w:r w:rsidRPr="00CE076E">
        <w:rPr>
          <w:b/>
          <w:szCs w:val="20"/>
          <w:lang w:val="en-GB"/>
        </w:rPr>
        <w:t xml:space="preserve">m-o-m </w:t>
      </w:r>
      <w:r w:rsidRPr="00CE076E">
        <w:rPr>
          <w:szCs w:val="20"/>
          <w:lang w:val="en-GB"/>
        </w:rPr>
        <w:t xml:space="preserve">after three months of decreases. Prices increased primarily in ‘electricity, gas, steam and air conditioning’ (+9.6%), thereof ‘manufactured gas; distribution services of gaseous fuels through mains’ by 38.0% (particularly due to the higher prices in ‘distribution services of gaseous fuels through mains’), higher were prices in ‘electricity, transmission and distribution services’ (+7.5%) and 'steam and air conditioning supply services’ (+9.6%). Prices rose in ‘natural water; water treatment and supply services’ (+9.2%). On the decrease were prices in ‘coal and lignite’ (-6.3%), ‘printing and recording services’ (-2.2%), ‘chemicals and chemical products’ (-0.5%) and ‘crude petroleum and natural gas’ (-9.9%). Prices of </w:t>
      </w:r>
      <w:r w:rsidRPr="00CE076E">
        <w:rPr>
          <w:b/>
          <w:szCs w:val="20"/>
          <w:lang w:val="en-GB"/>
        </w:rPr>
        <w:t>industrial producers</w:t>
      </w:r>
      <w:r w:rsidRPr="00CE076E">
        <w:rPr>
          <w:szCs w:val="20"/>
          <w:lang w:val="en-GB"/>
        </w:rPr>
        <w:t xml:space="preserve"> fell by 1.8% </w:t>
      </w:r>
      <w:r w:rsidRPr="00CE076E">
        <w:rPr>
          <w:b/>
          <w:szCs w:val="20"/>
          <w:lang w:val="en-GB"/>
        </w:rPr>
        <w:t xml:space="preserve">y-o-y </w:t>
      </w:r>
      <w:r w:rsidRPr="00CE076E">
        <w:rPr>
          <w:szCs w:val="20"/>
          <w:lang w:val="en-GB"/>
        </w:rPr>
        <w:t xml:space="preserve">(in December 2023 they grew by 1.4%). The last time prices went down in November 2020 y-o-y. Prices went down in ‘basic metals’ (-12.3%), ‘food products’ (-5.3%), ‘chemicals and chemical products’ (-12.4%), ‘wood and products of wood and cork’ (-20.1%), ‘paper and paper products’ (-13.9%). Prices were lower in </w:t>
      </w:r>
      <w:r w:rsidR="0085277F" w:rsidRPr="00CE076E">
        <w:rPr>
          <w:szCs w:val="20"/>
          <w:lang w:val="en-GB"/>
        </w:rPr>
        <w:t>‘</w:t>
      </w:r>
      <w:r w:rsidRPr="00CE076E">
        <w:rPr>
          <w:szCs w:val="20"/>
          <w:lang w:val="en-GB"/>
        </w:rPr>
        <w:t xml:space="preserve">electricity, gas, steam and air conditioning’ (-0.7%) and ‘crude petroleum and natural gas’ (-19.5%). On the decrease were also prices in ‘coke, reined petroleum products’. Increasing were prices in ‘motor vehicles, trailers and semi trailers’ (+2.6%), ‘repair and installation services of machinery and equipment’ </w:t>
      </w:r>
      <w:r w:rsidRPr="00CE076E">
        <w:rPr>
          <w:szCs w:val="20"/>
          <w:lang w:val="en-GB"/>
        </w:rPr>
        <w:lastRenderedPageBreak/>
        <w:t xml:space="preserve">(+6.0%), ‘beverages’ (+9.0%) and ‘natural water; water treatment and supply services’ (+9.2%). Among </w:t>
      </w:r>
      <w:r w:rsidRPr="00CE076E">
        <w:rPr>
          <w:b/>
          <w:szCs w:val="20"/>
          <w:lang w:val="en-GB"/>
        </w:rPr>
        <w:t>the</w:t>
      </w:r>
      <w:r w:rsidRPr="00CE076E">
        <w:rPr>
          <w:szCs w:val="20"/>
          <w:lang w:val="en-GB"/>
        </w:rPr>
        <w:t xml:space="preserve"> </w:t>
      </w:r>
      <w:r w:rsidRPr="00CE076E">
        <w:rPr>
          <w:b/>
          <w:szCs w:val="20"/>
          <w:lang w:val="en-GB"/>
        </w:rPr>
        <w:t>main industrial groupings</w:t>
      </w:r>
      <w:r w:rsidRPr="00CE076E">
        <w:rPr>
          <w:szCs w:val="20"/>
          <w:lang w:val="en-GB"/>
        </w:rPr>
        <w:t>, prices of ‘intermediate goods’ (-5.7%) and ‘energy’</w:t>
      </w:r>
      <w:r>
        <w:rPr>
          <w:szCs w:val="20"/>
          <w:lang w:val="en-GB"/>
        </w:rPr>
        <w:br/>
      </w:r>
      <w:r w:rsidRPr="00CE076E">
        <w:rPr>
          <w:szCs w:val="20"/>
          <w:lang w:val="en-GB"/>
        </w:rPr>
        <w:t xml:space="preserve"> (-2.1%) fell primarily, y-o-y. Prices of </w:t>
      </w:r>
      <w:r w:rsidRPr="00CE076E">
        <w:rPr>
          <w:b/>
          <w:szCs w:val="20"/>
          <w:lang w:val="en-GB"/>
        </w:rPr>
        <w:t>industrial producers excluding energy</w:t>
      </w:r>
      <w:r w:rsidRPr="00CE076E">
        <w:rPr>
          <w:szCs w:val="20"/>
          <w:lang w:val="en-GB"/>
        </w:rPr>
        <w:t xml:space="preserve"> dropped by 1.7% </w:t>
      </w:r>
      <w:r w:rsidRPr="00CE076E">
        <w:rPr>
          <w:b/>
          <w:szCs w:val="20"/>
          <w:lang w:val="en-GB"/>
        </w:rPr>
        <w:t>y-o-y</w:t>
      </w:r>
      <w:r w:rsidRPr="00CE076E">
        <w:rPr>
          <w:szCs w:val="20"/>
          <w:lang w:val="en-GB"/>
        </w:rPr>
        <w:t xml:space="preserve"> (in December they went down by 0.6%).</w:t>
      </w:r>
    </w:p>
    <w:p w14:paraId="15747840" w14:textId="77777777" w:rsidR="00044F6E" w:rsidRPr="00AB0FC6" w:rsidRDefault="00044F6E" w:rsidP="00395EBE">
      <w:pPr>
        <w:rPr>
          <w:szCs w:val="20"/>
          <w:lang w:val="en-GB"/>
        </w:rPr>
      </w:pPr>
    </w:p>
    <w:p w14:paraId="3035EC51" w14:textId="77777777" w:rsidR="007459DA" w:rsidRDefault="00206A92" w:rsidP="007459DA">
      <w:pPr>
        <w:rPr>
          <w:rFonts w:cs="Arial"/>
          <w:szCs w:val="20"/>
          <w:lang w:val="en-GB"/>
        </w:rPr>
      </w:pPr>
      <w:r>
        <w:rPr>
          <w:bCs/>
          <w:szCs w:val="20"/>
          <w:lang w:val="en-GB"/>
        </w:rPr>
        <w:t>According to the</w:t>
      </w:r>
      <w:r w:rsidR="00065E35" w:rsidRPr="00F70ADE">
        <w:rPr>
          <w:bCs/>
          <w:szCs w:val="20"/>
          <w:lang w:val="en-GB"/>
        </w:rPr>
        <w:t xml:space="preserve"> estimate,</w:t>
      </w:r>
      <w:r w:rsidR="00065E35" w:rsidRPr="00F70ADE">
        <w:rPr>
          <w:b/>
          <w:bCs/>
          <w:szCs w:val="20"/>
          <w:lang w:val="en-GB"/>
        </w:rPr>
        <w:t xml:space="preserve"> construction work</w:t>
      </w:r>
      <w:r w:rsidR="00065E35" w:rsidRPr="00A30C49">
        <w:rPr>
          <w:b/>
          <w:szCs w:val="20"/>
          <w:lang w:val="en-GB"/>
        </w:rPr>
        <w:t xml:space="preserve"> </w:t>
      </w:r>
      <w:r w:rsidR="000D349D" w:rsidRPr="00A30C49">
        <w:rPr>
          <w:b/>
          <w:szCs w:val="20"/>
          <w:lang w:val="en-GB"/>
        </w:rPr>
        <w:t>prices</w:t>
      </w:r>
      <w:r w:rsidR="000D349D" w:rsidRPr="00F70ADE">
        <w:rPr>
          <w:szCs w:val="20"/>
          <w:lang w:val="en-GB"/>
        </w:rPr>
        <w:t xml:space="preserve"> </w:t>
      </w:r>
      <w:r w:rsidR="004A6168" w:rsidRPr="004A6168">
        <w:rPr>
          <w:szCs w:val="20"/>
          <w:lang w:val="en-GB"/>
        </w:rPr>
        <w:t xml:space="preserve">were unchanged </w:t>
      </w:r>
      <w:r w:rsidR="00065E35" w:rsidRPr="00216B36">
        <w:rPr>
          <w:szCs w:val="20"/>
          <w:lang w:val="en-GB"/>
        </w:rPr>
        <w:t>and prices of construction materi</w:t>
      </w:r>
      <w:r w:rsidR="004F4C8B" w:rsidRPr="00216B36">
        <w:rPr>
          <w:szCs w:val="20"/>
          <w:lang w:val="en-GB"/>
        </w:rPr>
        <w:t>al and</w:t>
      </w:r>
      <w:r w:rsidR="00666043" w:rsidRPr="00216B36">
        <w:rPr>
          <w:szCs w:val="20"/>
          <w:lang w:val="en-GB"/>
        </w:rPr>
        <w:t xml:space="preserve"> products input went </w:t>
      </w:r>
      <w:r w:rsidR="004A6168">
        <w:rPr>
          <w:szCs w:val="20"/>
          <w:lang w:val="en-GB"/>
        </w:rPr>
        <w:t>up</w:t>
      </w:r>
      <w:r w:rsidR="00BC19F5" w:rsidRPr="00216B36">
        <w:rPr>
          <w:szCs w:val="20"/>
          <w:lang w:val="en-GB"/>
        </w:rPr>
        <w:t xml:space="preserve"> </w:t>
      </w:r>
      <w:r w:rsidR="00D0559D" w:rsidRPr="00216B36">
        <w:rPr>
          <w:szCs w:val="20"/>
          <w:lang w:val="en-GB"/>
        </w:rPr>
        <w:t xml:space="preserve">by </w:t>
      </w:r>
      <w:r w:rsidR="003200D0" w:rsidRPr="00216B36">
        <w:rPr>
          <w:szCs w:val="20"/>
          <w:lang w:val="en-GB"/>
        </w:rPr>
        <w:t>0</w:t>
      </w:r>
      <w:r w:rsidR="004F4C8B" w:rsidRPr="00216B36">
        <w:rPr>
          <w:szCs w:val="20"/>
          <w:lang w:val="en-GB"/>
        </w:rPr>
        <w:t>.</w:t>
      </w:r>
      <w:r w:rsidR="004A6168">
        <w:rPr>
          <w:szCs w:val="20"/>
          <w:lang w:val="en-GB"/>
        </w:rPr>
        <w:t>6</w:t>
      </w:r>
      <w:r w:rsidR="00065E35" w:rsidRPr="00216B36">
        <w:rPr>
          <w:szCs w:val="20"/>
          <w:lang w:val="en-GB"/>
        </w:rPr>
        <w:t>%</w:t>
      </w:r>
      <w:r w:rsidR="00E13867" w:rsidRPr="00216B36">
        <w:rPr>
          <w:szCs w:val="20"/>
          <w:lang w:val="en-GB"/>
        </w:rPr>
        <w:t xml:space="preserve"> </w:t>
      </w:r>
      <w:r w:rsidR="00E13867" w:rsidRPr="00216B36">
        <w:rPr>
          <w:b/>
          <w:szCs w:val="20"/>
          <w:lang w:val="en-GB"/>
        </w:rPr>
        <w:t>m-o-m</w:t>
      </w:r>
      <w:r w:rsidR="00065E35" w:rsidRPr="00216B36">
        <w:rPr>
          <w:szCs w:val="20"/>
          <w:lang w:val="en-GB"/>
        </w:rPr>
        <w:t>.</w:t>
      </w:r>
      <w:r w:rsidR="007459DA" w:rsidRPr="00216B36">
        <w:rPr>
          <w:szCs w:val="20"/>
          <w:lang w:val="en-GB"/>
        </w:rPr>
        <w:t xml:space="preserve"> </w:t>
      </w:r>
      <w:r>
        <w:rPr>
          <w:bCs/>
          <w:szCs w:val="20"/>
          <w:lang w:val="en-GB"/>
        </w:rPr>
        <w:t>According to the</w:t>
      </w:r>
      <w:r w:rsidR="007459DA" w:rsidRPr="00216B36">
        <w:rPr>
          <w:bCs/>
          <w:szCs w:val="20"/>
          <w:lang w:val="en-GB"/>
        </w:rPr>
        <w:t xml:space="preserve"> estimate,</w:t>
      </w:r>
      <w:r w:rsidR="007459DA" w:rsidRPr="00216B36">
        <w:rPr>
          <w:b/>
          <w:bCs/>
          <w:szCs w:val="20"/>
          <w:lang w:val="en-GB"/>
        </w:rPr>
        <w:t xml:space="preserve"> </w:t>
      </w:r>
      <w:r w:rsidR="004434E9" w:rsidRPr="00216B36">
        <w:rPr>
          <w:b/>
          <w:bCs/>
          <w:szCs w:val="20"/>
          <w:lang w:val="en-GB"/>
        </w:rPr>
        <w:t xml:space="preserve">y-o-y </w:t>
      </w:r>
      <w:r w:rsidR="007459DA" w:rsidRPr="00216B36">
        <w:rPr>
          <w:b/>
          <w:bCs/>
          <w:szCs w:val="20"/>
          <w:lang w:val="en-GB"/>
        </w:rPr>
        <w:t>construction work</w:t>
      </w:r>
      <w:r w:rsidR="007459DA" w:rsidRPr="00216B36">
        <w:rPr>
          <w:b/>
          <w:szCs w:val="20"/>
          <w:lang w:val="en-GB"/>
        </w:rPr>
        <w:t xml:space="preserve"> </w:t>
      </w:r>
      <w:r w:rsidR="009F5DD4" w:rsidRPr="00A30C49">
        <w:rPr>
          <w:b/>
          <w:szCs w:val="20"/>
          <w:lang w:val="en-GB"/>
        </w:rPr>
        <w:t xml:space="preserve">prices </w:t>
      </w:r>
      <w:r w:rsidR="009F5DD4">
        <w:rPr>
          <w:szCs w:val="20"/>
          <w:lang w:val="en-GB"/>
        </w:rPr>
        <w:t>rose</w:t>
      </w:r>
      <w:r w:rsidR="007459DA" w:rsidRPr="00216B36">
        <w:rPr>
          <w:rStyle w:val="hps"/>
          <w:szCs w:val="20"/>
          <w:lang w:val="en-GB"/>
        </w:rPr>
        <w:t xml:space="preserve"> </w:t>
      </w:r>
      <w:r w:rsidR="00793D49" w:rsidRPr="00216B36">
        <w:rPr>
          <w:rFonts w:cs="Arial"/>
          <w:bCs/>
          <w:szCs w:val="20"/>
          <w:lang w:val="en-GB"/>
        </w:rPr>
        <w:t xml:space="preserve">by </w:t>
      </w:r>
      <w:r w:rsidR="00B020CE">
        <w:rPr>
          <w:rFonts w:cs="Arial"/>
          <w:bCs/>
          <w:szCs w:val="20"/>
          <w:lang w:val="en-GB"/>
        </w:rPr>
        <w:t>2.</w:t>
      </w:r>
      <w:r w:rsidR="004A6168">
        <w:rPr>
          <w:rFonts w:cs="Arial"/>
          <w:bCs/>
          <w:szCs w:val="20"/>
          <w:lang w:val="en-GB"/>
        </w:rPr>
        <w:t>0</w:t>
      </w:r>
      <w:r w:rsidR="007459DA" w:rsidRPr="00216B36">
        <w:rPr>
          <w:rFonts w:cs="Arial"/>
          <w:bCs/>
          <w:szCs w:val="20"/>
          <w:lang w:val="en-GB"/>
        </w:rPr>
        <w:t xml:space="preserve">% </w:t>
      </w:r>
      <w:r w:rsidR="007459DA" w:rsidRPr="00590FA2">
        <w:rPr>
          <w:rFonts w:cs="Arial"/>
          <w:bCs/>
          <w:szCs w:val="20"/>
          <w:lang w:val="en-GB"/>
        </w:rPr>
        <w:t>(</w:t>
      </w:r>
      <w:r w:rsidR="00C14B71">
        <w:rPr>
          <w:rFonts w:cs="Arial"/>
          <w:bCs/>
          <w:szCs w:val="20"/>
          <w:lang w:val="en-GB"/>
        </w:rPr>
        <w:t>+</w:t>
      </w:r>
      <w:r w:rsidR="004A6168">
        <w:rPr>
          <w:rFonts w:cs="Arial"/>
          <w:bCs/>
          <w:szCs w:val="20"/>
          <w:lang w:val="en-GB"/>
        </w:rPr>
        <w:t>2.4</w:t>
      </w:r>
      <w:r w:rsidR="00C14B71">
        <w:rPr>
          <w:rFonts w:cs="Arial"/>
          <w:bCs/>
          <w:szCs w:val="20"/>
          <w:lang w:val="en-GB"/>
        </w:rPr>
        <w:t xml:space="preserve">% in </w:t>
      </w:r>
      <w:r w:rsidR="006E282C">
        <w:rPr>
          <w:bCs/>
          <w:szCs w:val="20"/>
          <w:lang w:val="en-GB"/>
        </w:rPr>
        <w:t>December</w:t>
      </w:r>
      <w:r w:rsidR="004A6168" w:rsidRPr="004A6168">
        <w:t xml:space="preserve"> </w:t>
      </w:r>
      <w:r w:rsidR="004A6168" w:rsidRPr="004A6168">
        <w:rPr>
          <w:bCs/>
          <w:szCs w:val="20"/>
          <w:lang w:val="en-GB"/>
        </w:rPr>
        <w:t>after updating</w:t>
      </w:r>
      <w:r w:rsidR="00C14B71">
        <w:rPr>
          <w:rFonts w:cs="Arial"/>
          <w:bCs/>
          <w:szCs w:val="20"/>
          <w:lang w:val="en-GB"/>
        </w:rPr>
        <w:t>)</w:t>
      </w:r>
      <w:r w:rsidR="00420A2C" w:rsidRPr="00590FA2">
        <w:rPr>
          <w:rFonts w:cs="Arial"/>
          <w:bCs/>
          <w:szCs w:val="20"/>
          <w:lang w:val="en-GB"/>
        </w:rPr>
        <w:t xml:space="preserve"> </w:t>
      </w:r>
      <w:r w:rsidR="007459DA" w:rsidRPr="00590FA2">
        <w:rPr>
          <w:rFonts w:cs="Arial"/>
          <w:bCs/>
          <w:szCs w:val="20"/>
          <w:lang w:val="en-GB"/>
        </w:rPr>
        <w:t>and</w:t>
      </w:r>
      <w:r w:rsidR="001564BA" w:rsidRPr="00590FA2">
        <w:rPr>
          <w:rFonts w:cs="Arial"/>
          <w:bCs/>
          <w:szCs w:val="20"/>
          <w:lang w:val="en-GB"/>
        </w:rPr>
        <w:t xml:space="preserve"> </w:t>
      </w:r>
      <w:r w:rsidR="007459DA" w:rsidRPr="00590FA2">
        <w:rPr>
          <w:szCs w:val="20"/>
          <w:lang w:val="en-GB"/>
        </w:rPr>
        <w:t>prices</w:t>
      </w:r>
      <w:r w:rsidR="007459DA" w:rsidRPr="00590FA2">
        <w:rPr>
          <w:rFonts w:cs="Arial"/>
          <w:szCs w:val="20"/>
          <w:lang w:val="en-GB"/>
        </w:rPr>
        <w:t xml:space="preserve"> for </w:t>
      </w:r>
      <w:r w:rsidR="007459DA" w:rsidRPr="00590FA2">
        <w:rPr>
          <w:rFonts w:cs="Arial"/>
          <w:bCs/>
          <w:szCs w:val="20"/>
          <w:lang w:val="en-GB"/>
        </w:rPr>
        <w:t>c</w:t>
      </w:r>
      <w:r w:rsidR="007459DA" w:rsidRPr="00590FA2">
        <w:rPr>
          <w:szCs w:val="20"/>
          <w:lang w:val="en-GB"/>
        </w:rPr>
        <w:t xml:space="preserve">onstruction material and products input </w:t>
      </w:r>
      <w:r w:rsidR="004A6168">
        <w:rPr>
          <w:rFonts w:cs="Arial"/>
          <w:szCs w:val="20"/>
          <w:lang w:val="en-GB"/>
        </w:rPr>
        <w:t>fell</w:t>
      </w:r>
      <w:r w:rsidR="00B020CE">
        <w:rPr>
          <w:rFonts w:cs="Arial"/>
          <w:szCs w:val="20"/>
          <w:lang w:val="en-GB"/>
        </w:rPr>
        <w:t xml:space="preserve"> </w:t>
      </w:r>
      <w:r w:rsidR="00972823" w:rsidRPr="00590FA2">
        <w:rPr>
          <w:rFonts w:cs="Arial"/>
          <w:szCs w:val="20"/>
          <w:lang w:val="en-GB"/>
        </w:rPr>
        <w:t xml:space="preserve">by </w:t>
      </w:r>
      <w:r w:rsidR="004A6168">
        <w:rPr>
          <w:rFonts w:cs="Arial"/>
          <w:szCs w:val="20"/>
          <w:lang w:val="en-GB"/>
        </w:rPr>
        <w:t>1</w:t>
      </w:r>
      <w:r w:rsidR="007459DA" w:rsidRPr="00590FA2">
        <w:rPr>
          <w:rFonts w:cs="Arial"/>
          <w:szCs w:val="20"/>
          <w:lang w:val="en-GB"/>
        </w:rPr>
        <w:t>.</w:t>
      </w:r>
      <w:r w:rsidR="00B020CE">
        <w:rPr>
          <w:rFonts w:cs="Arial"/>
          <w:szCs w:val="20"/>
          <w:lang w:val="en-GB"/>
        </w:rPr>
        <w:t>1</w:t>
      </w:r>
      <w:r w:rsidR="007459DA" w:rsidRPr="00590FA2">
        <w:rPr>
          <w:rFonts w:cs="Arial"/>
          <w:szCs w:val="20"/>
          <w:lang w:val="en-GB"/>
        </w:rPr>
        <w:t xml:space="preserve">% </w:t>
      </w:r>
      <w:r w:rsidR="007459DA" w:rsidRPr="00590FA2">
        <w:rPr>
          <w:rFonts w:cs="Arial"/>
          <w:bCs/>
          <w:szCs w:val="20"/>
          <w:lang w:val="en-GB"/>
        </w:rPr>
        <w:t>(</w:t>
      </w:r>
      <w:r w:rsidR="004A6168">
        <w:rPr>
          <w:rFonts w:cs="Arial"/>
          <w:bCs/>
          <w:szCs w:val="20"/>
          <w:lang w:val="en-GB"/>
        </w:rPr>
        <w:t>+</w:t>
      </w:r>
      <w:r w:rsidR="00C14B71">
        <w:rPr>
          <w:rFonts w:cs="Arial"/>
          <w:bCs/>
          <w:szCs w:val="20"/>
          <w:lang w:val="en-GB"/>
        </w:rPr>
        <w:t>0.</w:t>
      </w:r>
      <w:r w:rsidR="004A6168">
        <w:rPr>
          <w:rFonts w:cs="Arial"/>
          <w:bCs/>
          <w:szCs w:val="20"/>
          <w:lang w:val="en-GB"/>
        </w:rPr>
        <w:t>1</w:t>
      </w:r>
      <w:r w:rsidR="00C14B71">
        <w:rPr>
          <w:rFonts w:cs="Arial"/>
          <w:bCs/>
          <w:szCs w:val="20"/>
          <w:lang w:val="en-GB"/>
        </w:rPr>
        <w:t xml:space="preserve">% </w:t>
      </w:r>
      <w:r w:rsidR="007459DA" w:rsidRPr="00590FA2">
        <w:rPr>
          <w:bCs/>
          <w:szCs w:val="20"/>
          <w:lang w:val="en-GB"/>
        </w:rPr>
        <w:t>in</w:t>
      </w:r>
      <w:r w:rsidR="00C14B71">
        <w:rPr>
          <w:bCs/>
          <w:szCs w:val="20"/>
          <w:lang w:val="en-GB"/>
        </w:rPr>
        <w:t xml:space="preserve"> </w:t>
      </w:r>
      <w:r w:rsidR="006E282C">
        <w:rPr>
          <w:bCs/>
          <w:szCs w:val="20"/>
          <w:lang w:val="en-GB"/>
        </w:rPr>
        <w:t>Decembe</w:t>
      </w:r>
      <w:r w:rsidR="008A6EA5">
        <w:rPr>
          <w:bCs/>
          <w:szCs w:val="20"/>
          <w:lang w:val="en-GB"/>
        </w:rPr>
        <w:t>r</w:t>
      </w:r>
      <w:r w:rsidR="007459DA" w:rsidRPr="00590FA2">
        <w:rPr>
          <w:bCs/>
          <w:szCs w:val="20"/>
          <w:lang w:val="en-GB"/>
        </w:rPr>
        <w:t>)</w:t>
      </w:r>
      <w:r w:rsidR="007459DA" w:rsidRPr="00590FA2">
        <w:rPr>
          <w:rFonts w:cs="Arial"/>
          <w:szCs w:val="20"/>
          <w:lang w:val="en-GB"/>
        </w:rPr>
        <w:t xml:space="preserve">. </w:t>
      </w:r>
    </w:p>
    <w:p w14:paraId="1FB7BAB1" w14:textId="77777777" w:rsidR="004A6168" w:rsidRPr="000F57B3" w:rsidRDefault="004A6168" w:rsidP="007459DA">
      <w:pPr>
        <w:rPr>
          <w:rFonts w:cs="Arial"/>
          <w:szCs w:val="20"/>
          <w:lang w:val="en-GB"/>
        </w:rPr>
      </w:pPr>
    </w:p>
    <w:p w14:paraId="6681D4EA" w14:textId="2769202C" w:rsidR="0047671E" w:rsidRDefault="001F40B6" w:rsidP="008B74BE">
      <w:pPr>
        <w:rPr>
          <w:szCs w:val="20"/>
          <w:lang w:val="en-GB"/>
        </w:rPr>
      </w:pPr>
      <w:r w:rsidRPr="000F57B3">
        <w:rPr>
          <w:rFonts w:cs="Arial"/>
          <w:b/>
          <w:bCs/>
          <w:iCs/>
          <w:szCs w:val="20"/>
          <w:lang w:val="en-GB"/>
        </w:rPr>
        <w:t>Service producer prices in the business sphere</w:t>
      </w:r>
      <w:r w:rsidRPr="000F57B3">
        <w:rPr>
          <w:szCs w:val="20"/>
          <w:lang w:val="en-GB"/>
        </w:rPr>
        <w:t xml:space="preserve"> </w:t>
      </w:r>
      <w:r w:rsidR="006B0B19" w:rsidRPr="000F57B3">
        <w:rPr>
          <w:szCs w:val="20"/>
          <w:lang w:val="en-GB"/>
        </w:rPr>
        <w:t>decreased by 0.1%</w:t>
      </w:r>
      <w:r w:rsidR="004E60D2" w:rsidRPr="000F57B3">
        <w:rPr>
          <w:szCs w:val="20"/>
          <w:lang w:val="en-GB"/>
        </w:rPr>
        <w:t xml:space="preserve"> </w:t>
      </w:r>
      <w:r w:rsidR="003D54FF" w:rsidRPr="000F57B3">
        <w:rPr>
          <w:b/>
          <w:szCs w:val="20"/>
          <w:lang w:val="en-GB"/>
        </w:rPr>
        <w:t>m-o-m</w:t>
      </w:r>
      <w:r w:rsidR="006B0B19" w:rsidRPr="000F57B3">
        <w:rPr>
          <w:b/>
          <w:szCs w:val="20"/>
          <w:lang w:val="en-GB"/>
        </w:rPr>
        <w:t xml:space="preserve"> </w:t>
      </w:r>
      <w:r w:rsidR="006B0B19" w:rsidRPr="000F57B3">
        <w:rPr>
          <w:szCs w:val="20"/>
          <w:lang w:val="en-GB"/>
        </w:rPr>
        <w:t>due to fall in pr</w:t>
      </w:r>
      <w:r w:rsidR="005D7ACD" w:rsidRPr="000F57B3">
        <w:rPr>
          <w:szCs w:val="20"/>
          <w:lang w:val="en-GB"/>
        </w:rPr>
        <w:t>ices for</w:t>
      </w:r>
      <w:r w:rsidR="004E60D2" w:rsidRPr="000F57B3">
        <w:rPr>
          <w:szCs w:val="20"/>
          <w:lang w:val="en-GB"/>
        </w:rPr>
        <w:t xml:space="preserve"> </w:t>
      </w:r>
      <w:r w:rsidR="006B0B19" w:rsidRPr="000F57B3">
        <w:rPr>
          <w:szCs w:val="20"/>
          <w:lang w:val="en-GB"/>
        </w:rPr>
        <w:t>‘advertising and market research services’ (-16.7%) and ‘warehousing and support services for transportation’ (-0.7%).</w:t>
      </w:r>
      <w:r w:rsidR="00373FFA" w:rsidRPr="000F57B3">
        <w:rPr>
          <w:lang w:val="en-GB"/>
        </w:rPr>
        <w:t xml:space="preserve"> Prices of </w:t>
      </w:r>
      <w:r w:rsidR="00373FFA" w:rsidRPr="000F57B3">
        <w:rPr>
          <w:szCs w:val="20"/>
          <w:lang w:val="en-GB"/>
        </w:rPr>
        <w:t>‘</w:t>
      </w:r>
      <w:r w:rsidR="00373FFA" w:rsidRPr="000F57B3">
        <w:rPr>
          <w:lang w:val="en-GB"/>
        </w:rPr>
        <w:t>employment services‘ (+3.5%), ‘information services‘ (+2.5%), ‘management consulting services‘ (+1.8%), ‘real estate services‘ (+2.7%) and ‘publishing services‘ (+2.7%) rose.</w:t>
      </w:r>
      <w:r w:rsidR="00E92980" w:rsidRPr="000F57B3">
        <w:rPr>
          <w:lang w:val="en-GB"/>
        </w:rPr>
        <w:t xml:space="preserve"> Service producer prices in the business sphere, excluding advertising services rose by 1.2%. </w:t>
      </w:r>
      <w:r w:rsidR="005D7ACD" w:rsidRPr="000F57B3">
        <w:rPr>
          <w:rFonts w:cs="Arial"/>
          <w:b/>
          <w:bCs/>
          <w:iCs/>
          <w:szCs w:val="20"/>
          <w:lang w:val="en-GB"/>
        </w:rPr>
        <w:t>Service producer prices in the business sphere</w:t>
      </w:r>
      <w:r w:rsidR="005D7ACD" w:rsidRPr="000F57B3">
        <w:rPr>
          <w:rFonts w:cs="Arial"/>
          <w:b/>
          <w:bCs/>
          <w:i/>
          <w:iCs/>
          <w:szCs w:val="20"/>
          <w:lang w:val="en-GB"/>
        </w:rPr>
        <w:t xml:space="preserve"> </w:t>
      </w:r>
      <w:r w:rsidR="005D7ACD" w:rsidRPr="000F57B3">
        <w:rPr>
          <w:rFonts w:cs="Arial"/>
          <w:szCs w:val="20"/>
          <w:lang w:val="en-GB"/>
        </w:rPr>
        <w:t xml:space="preserve">went up by </w:t>
      </w:r>
      <w:r w:rsidR="0047671E" w:rsidRPr="000F57B3">
        <w:rPr>
          <w:rFonts w:cs="Arial"/>
          <w:szCs w:val="20"/>
          <w:lang w:val="en-GB"/>
        </w:rPr>
        <w:t>4</w:t>
      </w:r>
      <w:r w:rsidR="005D7ACD" w:rsidRPr="000F57B3">
        <w:rPr>
          <w:rFonts w:cs="Arial"/>
          <w:szCs w:val="20"/>
          <w:lang w:val="en-GB"/>
        </w:rPr>
        <w:t>.</w:t>
      </w:r>
      <w:r w:rsidR="00E92980" w:rsidRPr="000F57B3">
        <w:rPr>
          <w:rFonts w:cs="Arial"/>
          <w:szCs w:val="20"/>
          <w:lang w:val="en-GB"/>
        </w:rPr>
        <w:t>6</w:t>
      </w:r>
      <w:r w:rsidR="005D7ACD" w:rsidRPr="000F57B3">
        <w:rPr>
          <w:rFonts w:cs="Arial"/>
          <w:szCs w:val="20"/>
          <w:lang w:val="en-GB"/>
        </w:rPr>
        <w:t xml:space="preserve">% </w:t>
      </w:r>
      <w:r w:rsidR="005D7ACD" w:rsidRPr="000F57B3">
        <w:rPr>
          <w:rFonts w:cs="Arial"/>
          <w:b/>
          <w:szCs w:val="20"/>
          <w:lang w:val="en-GB"/>
        </w:rPr>
        <w:t>y-o</w:t>
      </w:r>
      <w:r w:rsidR="00B649BF" w:rsidRPr="000F57B3">
        <w:rPr>
          <w:rFonts w:cs="Arial"/>
          <w:b/>
          <w:szCs w:val="20"/>
          <w:lang w:val="en-GB"/>
        </w:rPr>
        <w:noBreakHyphen/>
        <w:t>y</w:t>
      </w:r>
      <w:r w:rsidR="005D7ACD" w:rsidRPr="000F57B3">
        <w:rPr>
          <w:rFonts w:cs="Arial"/>
          <w:szCs w:val="20"/>
          <w:lang w:val="en-GB"/>
        </w:rPr>
        <w:t xml:space="preserve"> (</w:t>
      </w:r>
      <w:r w:rsidR="00E92980" w:rsidRPr="000F57B3">
        <w:rPr>
          <w:rFonts w:cs="Arial"/>
          <w:szCs w:val="20"/>
          <w:lang w:val="en-GB"/>
        </w:rPr>
        <w:t>+4</w:t>
      </w:r>
      <w:r w:rsidR="005D7ACD" w:rsidRPr="000F57B3">
        <w:rPr>
          <w:rFonts w:cs="Arial"/>
          <w:szCs w:val="20"/>
          <w:lang w:val="en-GB"/>
        </w:rPr>
        <w:t>.</w:t>
      </w:r>
      <w:r w:rsidR="00E92980" w:rsidRPr="000F57B3">
        <w:rPr>
          <w:rFonts w:cs="Arial"/>
          <w:szCs w:val="20"/>
          <w:lang w:val="en-GB"/>
        </w:rPr>
        <w:t>4</w:t>
      </w:r>
      <w:r w:rsidR="005D7ACD" w:rsidRPr="000F57B3">
        <w:rPr>
          <w:rFonts w:cs="Arial"/>
          <w:szCs w:val="20"/>
          <w:lang w:val="en-GB"/>
        </w:rPr>
        <w:t xml:space="preserve">% </w:t>
      </w:r>
      <w:r w:rsidR="005D7ACD" w:rsidRPr="000F57B3">
        <w:rPr>
          <w:bCs/>
          <w:szCs w:val="20"/>
          <w:lang w:val="en-GB"/>
        </w:rPr>
        <w:t xml:space="preserve">in </w:t>
      </w:r>
      <w:r w:rsidR="00E92980" w:rsidRPr="000F57B3">
        <w:rPr>
          <w:bCs/>
          <w:szCs w:val="20"/>
          <w:lang w:val="en-GB"/>
        </w:rPr>
        <w:t>Dec</w:t>
      </w:r>
      <w:r w:rsidR="008A6EA5" w:rsidRPr="000F57B3">
        <w:rPr>
          <w:bCs/>
          <w:szCs w:val="20"/>
          <w:lang w:val="en-GB"/>
        </w:rPr>
        <w:t>ember</w:t>
      </w:r>
      <w:r w:rsidR="005D7ACD" w:rsidRPr="000F57B3">
        <w:rPr>
          <w:rFonts w:cs="Arial"/>
          <w:bCs/>
          <w:szCs w:val="20"/>
          <w:lang w:val="en-GB"/>
        </w:rPr>
        <w:t>)</w:t>
      </w:r>
      <w:r w:rsidR="005D7ACD" w:rsidRPr="000F57B3">
        <w:rPr>
          <w:rFonts w:cs="Arial"/>
          <w:szCs w:val="20"/>
          <w:lang w:val="en-GB"/>
        </w:rPr>
        <w:t>.</w:t>
      </w:r>
      <w:r w:rsidR="00797675" w:rsidRPr="000F57B3">
        <w:rPr>
          <w:rFonts w:cs="Arial"/>
          <w:szCs w:val="20"/>
          <w:lang w:val="en-GB"/>
        </w:rPr>
        <w:t xml:space="preserve"> </w:t>
      </w:r>
      <w:r w:rsidR="00E92980" w:rsidRPr="000F57B3">
        <w:rPr>
          <w:rFonts w:cs="Arial"/>
          <w:szCs w:val="20"/>
          <w:lang w:val="en-GB"/>
        </w:rPr>
        <w:t xml:space="preserve">Prices for ‘advertising and market research services’ (+13.1%), ‘employment services‘ (+11.8%), ‘postal and courier services’ (+10.9%), </w:t>
      </w:r>
      <w:r w:rsidR="00E92980" w:rsidRPr="000F57B3">
        <w:rPr>
          <w:lang w:val="en-GB"/>
        </w:rPr>
        <w:t>‘real estate services‘ (+7.3%), ‘legal and accounting services‘ (+5.9%) and ‘publishing services‘ (+5.2%) were higher.</w:t>
      </w:r>
      <w:r w:rsidR="00E92980" w:rsidRPr="000F57B3">
        <w:rPr>
          <w:rFonts w:cs="Arial"/>
          <w:szCs w:val="20"/>
          <w:lang w:val="en-GB"/>
        </w:rPr>
        <w:t xml:space="preserve"> S</w:t>
      </w:r>
      <w:r w:rsidR="0047671E" w:rsidRPr="000F57B3">
        <w:rPr>
          <w:rFonts w:cs="Arial"/>
          <w:bCs/>
          <w:iCs/>
          <w:szCs w:val="20"/>
          <w:lang w:val="en-GB"/>
        </w:rPr>
        <w:t xml:space="preserve">ervice producer prices in the business sphere, </w:t>
      </w:r>
      <w:r w:rsidR="0047671E" w:rsidRPr="000F57B3">
        <w:rPr>
          <w:szCs w:val="20"/>
          <w:lang w:val="en-GB"/>
        </w:rPr>
        <w:t xml:space="preserve">excluding advertising services, </w:t>
      </w:r>
      <w:r w:rsidR="00EE79EE" w:rsidRPr="000F57B3">
        <w:rPr>
          <w:szCs w:val="20"/>
          <w:lang w:val="en-GB"/>
        </w:rPr>
        <w:t>increased</w:t>
      </w:r>
      <w:r w:rsidR="0047671E" w:rsidRPr="000F57B3">
        <w:rPr>
          <w:szCs w:val="20"/>
          <w:lang w:val="en-GB"/>
        </w:rPr>
        <w:t xml:space="preserve"> by 4.</w:t>
      </w:r>
      <w:r w:rsidR="00E92980" w:rsidRPr="000F57B3">
        <w:rPr>
          <w:szCs w:val="20"/>
          <w:lang w:val="en-GB"/>
        </w:rPr>
        <w:t>0</w:t>
      </w:r>
      <w:r w:rsidR="0047671E" w:rsidRPr="000F57B3">
        <w:rPr>
          <w:szCs w:val="20"/>
          <w:lang w:val="en-GB"/>
        </w:rPr>
        <w:t>% (+</w:t>
      </w:r>
      <w:r w:rsidR="00E92980" w:rsidRPr="000F57B3">
        <w:rPr>
          <w:szCs w:val="20"/>
          <w:lang w:val="en-GB"/>
        </w:rPr>
        <w:t>4.4</w:t>
      </w:r>
      <w:r w:rsidR="0047671E" w:rsidRPr="000F57B3">
        <w:rPr>
          <w:szCs w:val="20"/>
          <w:lang w:val="en-GB"/>
        </w:rPr>
        <w:t xml:space="preserve">% in </w:t>
      </w:r>
      <w:r w:rsidR="006E282C" w:rsidRPr="000F57B3">
        <w:rPr>
          <w:szCs w:val="20"/>
          <w:lang w:val="en-GB"/>
        </w:rPr>
        <w:t>Dece</w:t>
      </w:r>
      <w:r w:rsidR="0047671E" w:rsidRPr="000F57B3">
        <w:rPr>
          <w:szCs w:val="20"/>
          <w:lang w:val="en-GB"/>
        </w:rPr>
        <w:t>mber</w:t>
      </w:r>
      <w:r w:rsidR="0047671E" w:rsidRPr="000F57B3">
        <w:rPr>
          <w:bCs/>
          <w:szCs w:val="20"/>
          <w:lang w:val="en-GB"/>
        </w:rPr>
        <w:t>)</w:t>
      </w:r>
      <w:r w:rsidR="0047671E" w:rsidRPr="000F57B3">
        <w:rPr>
          <w:szCs w:val="20"/>
          <w:lang w:val="en-GB"/>
        </w:rPr>
        <w:t>.</w:t>
      </w:r>
    </w:p>
    <w:p w14:paraId="0703F162" w14:textId="4787768C" w:rsidR="00362AE0" w:rsidRDefault="00362AE0" w:rsidP="008B74BE">
      <w:pPr>
        <w:rPr>
          <w:rFonts w:cs="Arial"/>
          <w:szCs w:val="20"/>
          <w:lang w:val="en-GB"/>
        </w:rPr>
      </w:pPr>
    </w:p>
    <w:p w14:paraId="1E0D7DCB" w14:textId="77777777" w:rsidR="00362AE0" w:rsidRPr="00CE076E" w:rsidRDefault="00362AE0" w:rsidP="00362AE0">
      <w:pPr>
        <w:rPr>
          <w:b/>
          <w:szCs w:val="20"/>
          <w:lang w:val="en-GB"/>
        </w:rPr>
      </w:pPr>
      <w:r w:rsidRPr="00CE076E">
        <w:rPr>
          <w:b/>
          <w:lang w:val="en-GB"/>
        </w:rPr>
        <w:t>Industrial producer prices in the EU – December 2023 (preliminary data)</w:t>
      </w:r>
    </w:p>
    <w:p w14:paraId="069F902B" w14:textId="77777777" w:rsidR="00362AE0" w:rsidRPr="00CE076E" w:rsidRDefault="00362AE0" w:rsidP="00362AE0">
      <w:pPr>
        <w:rPr>
          <w:lang w:val="en-GB"/>
        </w:rPr>
      </w:pPr>
    </w:p>
    <w:p w14:paraId="326A76AC" w14:textId="77777777" w:rsidR="00362AE0" w:rsidRDefault="00362AE0" w:rsidP="00362AE0">
      <w:pPr>
        <w:rPr>
          <w:lang w:val="en-GB"/>
        </w:rPr>
      </w:pPr>
      <w:r w:rsidRPr="00CE076E">
        <w:rPr>
          <w:lang w:val="en-GB"/>
        </w:rPr>
        <w:t xml:space="preserve">According to the Eurostat News Releases, industrial producer prices decreased in December by 0.9% (in November they fell by 0.3%) in EU27, </w:t>
      </w:r>
      <w:r w:rsidRPr="00CE076E">
        <w:rPr>
          <w:b/>
          <w:lang w:val="en-GB"/>
        </w:rPr>
        <w:t xml:space="preserve">m-o-m. </w:t>
      </w:r>
      <w:r w:rsidRPr="00CE076E">
        <w:rPr>
          <w:lang w:val="en-GB"/>
        </w:rPr>
        <w:t xml:space="preserve">The largest monthly decreases were recorded in Ireland (-12.0%), the Netherlands (-1.8%) and Estonia (-1.4%). Prices were lower in </w:t>
      </w:r>
      <w:r w:rsidRPr="00CE076E">
        <w:rPr>
          <w:szCs w:val="20"/>
          <w:lang w:val="en-GB"/>
        </w:rPr>
        <w:t>Poland (-1.3%), Germany (-1.2%), Austria (-0.9%), Czechia (-0.5%) and Slovakia (-0.3%).</w:t>
      </w:r>
      <w:r>
        <w:rPr>
          <w:szCs w:val="20"/>
          <w:lang w:val="en-GB"/>
        </w:rPr>
        <w:t xml:space="preserve"> </w:t>
      </w:r>
      <w:r w:rsidRPr="00CE076E">
        <w:rPr>
          <w:lang w:val="en-GB"/>
        </w:rPr>
        <w:t xml:space="preserve">Increases were observed in Greece (+1.0%), Belgium (+0.5%), Cyprus and Luxembourg (+0.3% both) and France (+0.1%). Industrial producer prices fell in December by 10.0% (in November they went down by 8.1%) in EU27, </w:t>
      </w:r>
      <w:r w:rsidRPr="00CE076E">
        <w:rPr>
          <w:b/>
          <w:lang w:val="en-GB"/>
        </w:rPr>
        <w:t>y-o-y</w:t>
      </w:r>
      <w:r w:rsidRPr="00CE076E">
        <w:rPr>
          <w:lang w:val="en-GB"/>
        </w:rPr>
        <w:t>. The highest decreases were recorded in Ireland</w:t>
      </w:r>
      <w:r>
        <w:rPr>
          <w:lang w:val="en-GB"/>
        </w:rPr>
        <w:br/>
      </w:r>
      <w:r w:rsidRPr="00CE076E">
        <w:rPr>
          <w:lang w:val="en-GB"/>
        </w:rPr>
        <w:t xml:space="preserve"> (-43.5%), Italy (-20.5%) and Bulgaria (-19.8%). Prices were lower in </w:t>
      </w:r>
      <w:r w:rsidRPr="00CE076E">
        <w:rPr>
          <w:szCs w:val="20"/>
          <w:lang w:val="en-GB"/>
        </w:rPr>
        <w:t>Germany (-8.7%), Poland</w:t>
      </w:r>
      <w:r>
        <w:rPr>
          <w:szCs w:val="20"/>
          <w:lang w:val="en-GB"/>
        </w:rPr>
        <w:br/>
      </w:r>
      <w:r w:rsidRPr="00CE076E">
        <w:rPr>
          <w:szCs w:val="20"/>
          <w:lang w:val="en-GB"/>
        </w:rPr>
        <w:t xml:space="preserve"> (-6.3%) and Austria (-5.1%). </w:t>
      </w:r>
      <w:r w:rsidRPr="00CE076E">
        <w:rPr>
          <w:lang w:val="en-GB"/>
        </w:rPr>
        <w:t>The highest increases were observed in Luxembourg (+20.2%) and Slovakia (+13.3%). Prices rose also in Czechia (+1.4%).</w:t>
      </w:r>
    </w:p>
    <w:p w14:paraId="32DBC4AF" w14:textId="77777777" w:rsidR="00362AE0" w:rsidRPr="000F57B3" w:rsidRDefault="00362AE0" w:rsidP="008B74BE">
      <w:pPr>
        <w:rPr>
          <w:rFonts w:cs="Arial"/>
          <w:szCs w:val="20"/>
          <w:lang w:val="en-GB"/>
        </w:rPr>
      </w:pPr>
    </w:p>
    <w:p w14:paraId="1DD21331" w14:textId="77777777" w:rsidR="00B05985" w:rsidRDefault="00B05985" w:rsidP="00B05985">
      <w:pPr>
        <w:jc w:val="center"/>
        <w:rPr>
          <w:rFonts w:cs="Arial"/>
          <w:szCs w:val="20"/>
        </w:rPr>
      </w:pPr>
      <w:r>
        <w:rPr>
          <w:rFonts w:cs="Arial"/>
          <w:szCs w:val="20"/>
        </w:rPr>
        <w:t>* * *</w:t>
      </w:r>
    </w:p>
    <w:p w14:paraId="1F36EDC8" w14:textId="77777777" w:rsidR="00B05985" w:rsidRDefault="00B05985" w:rsidP="008B74BE">
      <w:pPr>
        <w:rPr>
          <w:szCs w:val="20"/>
          <w:lang w:val="en-GB"/>
        </w:rPr>
      </w:pPr>
    </w:p>
    <w:p w14:paraId="194CE73A" w14:textId="77777777" w:rsidR="00B05985" w:rsidRPr="00B05985" w:rsidRDefault="00B05985" w:rsidP="00B05985">
      <w:pPr>
        <w:pStyle w:val="Nadpis1"/>
      </w:pPr>
      <w:r w:rsidRPr="00B05985">
        <w:t>Information on the revision of the</w:t>
      </w:r>
      <w:r>
        <w:t xml:space="preserve"> market services price index </w:t>
      </w:r>
      <w:r w:rsidRPr="00B05985">
        <w:t>2021</w:t>
      </w:r>
    </w:p>
    <w:p w14:paraId="364F602E" w14:textId="77777777" w:rsidR="00B05985" w:rsidRDefault="00B05985" w:rsidP="00B05985">
      <w:pPr>
        <w:rPr>
          <w:szCs w:val="20"/>
          <w:lang w:val="en-GB"/>
        </w:rPr>
      </w:pPr>
    </w:p>
    <w:p w14:paraId="1E29A2D3" w14:textId="77777777" w:rsidR="00201E7C" w:rsidRDefault="00201E7C" w:rsidP="00B05985">
      <w:pPr>
        <w:rPr>
          <w:szCs w:val="20"/>
          <w:lang w:val="en-GB"/>
        </w:rPr>
      </w:pPr>
      <w:r w:rsidRPr="00201E7C">
        <w:rPr>
          <w:szCs w:val="20"/>
          <w:lang w:val="en-GB"/>
        </w:rPr>
        <w:t>During 2023, a standard comprehensive</w:t>
      </w:r>
      <w:r w:rsidR="00B05985" w:rsidRPr="00B05985">
        <w:rPr>
          <w:szCs w:val="20"/>
          <w:lang w:val="en-GB"/>
        </w:rPr>
        <w:t xml:space="preserve"> </w:t>
      </w:r>
      <w:r w:rsidR="00B05985" w:rsidRPr="00627BF0">
        <w:rPr>
          <w:b/>
          <w:szCs w:val="20"/>
          <w:lang w:val="en-GB"/>
        </w:rPr>
        <w:t>revision of the calculation of the market services price index</w:t>
      </w:r>
      <w:r w:rsidR="00B05985" w:rsidRPr="00B05985">
        <w:rPr>
          <w:szCs w:val="20"/>
          <w:lang w:val="en-GB"/>
        </w:rPr>
        <w:t xml:space="preserve"> </w:t>
      </w:r>
      <w:r w:rsidR="00357F44">
        <w:rPr>
          <w:szCs w:val="20"/>
          <w:lang w:val="en-GB"/>
        </w:rPr>
        <w:t>was undertaken</w:t>
      </w:r>
      <w:r w:rsidRPr="00201E7C">
        <w:rPr>
          <w:szCs w:val="20"/>
          <w:lang w:val="en-GB"/>
        </w:rPr>
        <w:t xml:space="preserve">, which involved a change from the previous weighting structure derived from 2015 domestic sales to a new weighting structure corresponding to 2021 domestic sales and a number of changes in the selection of respondents and representatives. </w:t>
      </w:r>
    </w:p>
    <w:p w14:paraId="3E583186" w14:textId="77777777" w:rsidR="00201E7C" w:rsidRDefault="00B05985" w:rsidP="008B74BE">
      <w:pPr>
        <w:rPr>
          <w:szCs w:val="20"/>
          <w:lang w:val="en-GB"/>
        </w:rPr>
      </w:pPr>
      <w:r w:rsidRPr="00B05985">
        <w:rPr>
          <w:szCs w:val="20"/>
          <w:lang w:val="en-GB"/>
        </w:rPr>
        <w:t xml:space="preserve">The </w:t>
      </w:r>
      <w:r w:rsidRPr="00627BF0">
        <w:rPr>
          <w:b/>
          <w:szCs w:val="20"/>
          <w:lang w:val="en-GB"/>
        </w:rPr>
        <w:t>price indices for market services</w:t>
      </w:r>
      <w:r w:rsidRPr="00B05985">
        <w:rPr>
          <w:szCs w:val="20"/>
          <w:lang w:val="en-GB"/>
        </w:rPr>
        <w:t xml:space="preserve"> </w:t>
      </w:r>
      <w:r w:rsidR="00201E7C">
        <w:rPr>
          <w:szCs w:val="20"/>
          <w:lang w:val="en-GB"/>
        </w:rPr>
        <w:t xml:space="preserve">are </w:t>
      </w:r>
      <w:r w:rsidRPr="00B05985">
        <w:rPr>
          <w:szCs w:val="20"/>
          <w:lang w:val="en-GB"/>
        </w:rPr>
        <w:t>calculated to the new price base</w:t>
      </w:r>
      <w:r w:rsidR="00627BF0">
        <w:rPr>
          <w:szCs w:val="20"/>
          <w:lang w:val="en-GB"/>
        </w:rPr>
        <w:t xml:space="preserve"> average</w:t>
      </w:r>
      <w:r w:rsidRPr="00B05985">
        <w:rPr>
          <w:szCs w:val="20"/>
          <w:lang w:val="en-GB"/>
        </w:rPr>
        <w:t xml:space="preserve"> of 2021</w:t>
      </w:r>
      <w:r w:rsidR="00627BF0">
        <w:rPr>
          <w:szCs w:val="20"/>
          <w:lang w:val="en-GB"/>
        </w:rPr>
        <w:t> = </w:t>
      </w:r>
      <w:r w:rsidRPr="00B05985">
        <w:rPr>
          <w:szCs w:val="20"/>
          <w:lang w:val="en-GB"/>
        </w:rPr>
        <w:t>100 on new weights based on the 2021 sales structure.</w:t>
      </w:r>
      <w:r w:rsidR="00201E7C" w:rsidRPr="00201E7C">
        <w:rPr>
          <w:szCs w:val="20"/>
          <w:lang w:val="en-GB"/>
        </w:rPr>
        <w:t xml:space="preserve"> The indices calculated in this way </w:t>
      </w:r>
      <w:r w:rsidR="00201E7C" w:rsidRPr="00201E7C">
        <w:rPr>
          <w:szCs w:val="20"/>
          <w:lang w:val="en-GB"/>
        </w:rPr>
        <w:lastRenderedPageBreak/>
        <w:t>are chained to the indices on the base of 2015 average = 100, thus ensuring the continu</w:t>
      </w:r>
      <w:r w:rsidR="00201E7C">
        <w:rPr>
          <w:szCs w:val="20"/>
          <w:lang w:val="en-GB"/>
        </w:rPr>
        <w:t>ity</w:t>
      </w:r>
      <w:r w:rsidR="00201E7C" w:rsidRPr="00201E7C">
        <w:rPr>
          <w:szCs w:val="20"/>
          <w:lang w:val="en-GB"/>
        </w:rPr>
        <w:t xml:space="preserve"> of the existing time series.</w:t>
      </w:r>
    </w:p>
    <w:p w14:paraId="5870B659" w14:textId="77777777" w:rsidR="00BE1B4D" w:rsidRDefault="00BE1B4D" w:rsidP="00BE1B4D">
      <w:pPr>
        <w:rPr>
          <w:szCs w:val="20"/>
          <w:lang w:val="en-GB"/>
        </w:rPr>
      </w:pPr>
    </w:p>
    <w:p w14:paraId="771057E9" w14:textId="77777777" w:rsidR="00627BF0" w:rsidRPr="00627BF0" w:rsidRDefault="00627BF0" w:rsidP="00627BF0">
      <w:pPr>
        <w:rPr>
          <w:szCs w:val="20"/>
          <w:lang w:val="en-GB"/>
        </w:rPr>
      </w:pPr>
      <w:r w:rsidRPr="00627BF0">
        <w:rPr>
          <w:szCs w:val="20"/>
          <w:lang w:val="en-GB"/>
        </w:rPr>
        <w:t xml:space="preserve">The following aggregations </w:t>
      </w:r>
      <w:r w:rsidR="00201E7C">
        <w:rPr>
          <w:szCs w:val="20"/>
          <w:lang w:val="en-GB"/>
        </w:rPr>
        <w:t>were</w:t>
      </w:r>
      <w:r w:rsidRPr="00627BF0">
        <w:rPr>
          <w:szCs w:val="20"/>
          <w:lang w:val="en-GB"/>
        </w:rPr>
        <w:t xml:space="preserve"> from </w:t>
      </w:r>
      <w:r w:rsidR="00F96D07">
        <w:rPr>
          <w:szCs w:val="20"/>
          <w:lang w:val="en-GB"/>
        </w:rPr>
        <w:t xml:space="preserve">the </w:t>
      </w:r>
      <w:r w:rsidRPr="00627BF0">
        <w:rPr>
          <w:szCs w:val="20"/>
          <w:lang w:val="en-GB"/>
        </w:rPr>
        <w:t xml:space="preserve">monitoring and publishing </w:t>
      </w:r>
    </w:p>
    <w:p w14:paraId="49096ED8" w14:textId="77777777" w:rsidR="00627BF0" w:rsidRPr="00627BF0" w:rsidRDefault="00F96D07" w:rsidP="00627BF0">
      <w:pPr>
        <w:rPr>
          <w:szCs w:val="20"/>
          <w:lang w:val="en-GB"/>
        </w:rPr>
      </w:pPr>
      <w:r>
        <w:rPr>
          <w:szCs w:val="20"/>
          <w:lang w:val="en-GB"/>
        </w:rPr>
        <w:t>excluded</w:t>
      </w:r>
    </w:p>
    <w:p w14:paraId="09EE2F36" w14:textId="77777777" w:rsidR="004E6186" w:rsidRDefault="00627BF0" w:rsidP="00627BF0">
      <w:pPr>
        <w:rPr>
          <w:szCs w:val="20"/>
          <w:lang w:val="en-GB"/>
        </w:rPr>
      </w:pPr>
      <w:r w:rsidRPr="00627BF0">
        <w:rPr>
          <w:szCs w:val="20"/>
          <w:lang w:val="en-GB"/>
        </w:rPr>
        <w:t xml:space="preserve">K641 Monetary intermediation </w:t>
      </w:r>
    </w:p>
    <w:p w14:paraId="1195DCD3" w14:textId="77777777" w:rsidR="00627BF0" w:rsidRDefault="00627BF0" w:rsidP="00627BF0">
      <w:pPr>
        <w:rPr>
          <w:szCs w:val="20"/>
          <w:lang w:val="en-GB"/>
        </w:rPr>
      </w:pPr>
      <w:r w:rsidRPr="00627BF0">
        <w:rPr>
          <w:szCs w:val="20"/>
          <w:lang w:val="en-GB"/>
        </w:rPr>
        <w:t xml:space="preserve">K649 Other financial services, except insurance and </w:t>
      </w:r>
      <w:r w:rsidR="004E6186">
        <w:rPr>
          <w:szCs w:val="20"/>
          <w:lang w:val="en-GB"/>
        </w:rPr>
        <w:t>pension funding</w:t>
      </w:r>
    </w:p>
    <w:p w14:paraId="3D453297" w14:textId="77777777" w:rsidR="004E6186" w:rsidRDefault="004E6186" w:rsidP="00627BF0">
      <w:pPr>
        <w:rPr>
          <w:szCs w:val="20"/>
          <w:lang w:val="en-GB"/>
        </w:rPr>
      </w:pPr>
    </w:p>
    <w:p w14:paraId="22B29D94" w14:textId="77777777" w:rsidR="00627BF0" w:rsidRPr="00627BF0" w:rsidRDefault="00627BF0" w:rsidP="00627BF0">
      <w:pPr>
        <w:rPr>
          <w:szCs w:val="20"/>
          <w:lang w:val="en-GB"/>
        </w:rPr>
      </w:pPr>
      <w:r w:rsidRPr="00627BF0">
        <w:rPr>
          <w:szCs w:val="20"/>
          <w:lang w:val="en-GB"/>
        </w:rPr>
        <w:t>included</w:t>
      </w:r>
    </w:p>
    <w:p w14:paraId="3953FE9F" w14:textId="77777777" w:rsidR="00627BF0" w:rsidRPr="00627BF0" w:rsidRDefault="00627BF0" w:rsidP="00627BF0">
      <w:pPr>
        <w:rPr>
          <w:szCs w:val="20"/>
          <w:lang w:val="en-GB"/>
        </w:rPr>
      </w:pPr>
      <w:r w:rsidRPr="00627BF0">
        <w:rPr>
          <w:szCs w:val="20"/>
          <w:lang w:val="en-GB"/>
        </w:rPr>
        <w:t>J59 Motion picture, video and television programme</w:t>
      </w:r>
      <w:r w:rsidR="00643E54">
        <w:rPr>
          <w:szCs w:val="20"/>
          <w:lang w:val="en-GB"/>
        </w:rPr>
        <w:t xml:space="preserve"> production</w:t>
      </w:r>
      <w:r w:rsidRPr="00627BF0">
        <w:rPr>
          <w:szCs w:val="20"/>
          <w:lang w:val="en-GB"/>
        </w:rPr>
        <w:t>, sound recording and music publishing activities</w:t>
      </w:r>
    </w:p>
    <w:p w14:paraId="665BFB04" w14:textId="77777777" w:rsidR="00627BF0" w:rsidRDefault="00627BF0" w:rsidP="00627BF0">
      <w:pPr>
        <w:rPr>
          <w:szCs w:val="20"/>
          <w:lang w:val="en-GB"/>
        </w:rPr>
      </w:pPr>
      <w:r w:rsidRPr="00627BF0">
        <w:rPr>
          <w:szCs w:val="20"/>
          <w:lang w:val="en-GB"/>
        </w:rPr>
        <w:t>J60 Programming and broadcasting activities</w:t>
      </w:r>
    </w:p>
    <w:p w14:paraId="7E0075F6" w14:textId="77777777" w:rsidR="00065E35" w:rsidRPr="00612AAD" w:rsidRDefault="00065E35" w:rsidP="00065E35">
      <w:pPr>
        <w:pStyle w:val="Poznmky"/>
        <w:rPr>
          <w:color w:val="auto"/>
          <w:lang w:val="en-GB"/>
        </w:rPr>
      </w:pPr>
      <w:r w:rsidRPr="00612AAD">
        <w:rPr>
          <w:color w:val="auto"/>
          <w:lang w:val="en-GB"/>
        </w:rPr>
        <w:t xml:space="preserve">Notes: </w:t>
      </w:r>
    </w:p>
    <w:p w14:paraId="72BA51AE" w14:textId="77777777"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11" w:history="1">
        <w:r w:rsidRPr="0033589F">
          <w:rPr>
            <w:rStyle w:val="Hypertextovodkaz"/>
            <w:i/>
            <w:sz w:val="18"/>
            <w:szCs w:val="18"/>
            <w:lang w:val="en-GB"/>
          </w:rPr>
          <w:t>jiri.mrazek@czso.cz</w:t>
        </w:r>
      </w:hyperlink>
    </w:p>
    <w:p w14:paraId="70DC6F07" w14:textId="77777777"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r w:rsidRPr="0033589F">
        <w:rPr>
          <w:i/>
          <w:sz w:val="18"/>
          <w:szCs w:val="18"/>
          <w:lang w:val="en-GB"/>
        </w:rPr>
        <w:br/>
        <w:t xml:space="preserve">e-mail: </w:t>
      </w:r>
      <w:hyperlink r:id="rId12" w:history="1">
        <w:r w:rsidRPr="0033589F">
          <w:rPr>
            <w:rStyle w:val="Hypertextovodkaz"/>
            <w:i/>
            <w:sz w:val="18"/>
            <w:szCs w:val="18"/>
            <w:lang w:val="en-GB"/>
          </w:rPr>
          <w:t>jiri.sulc@czso.cz</w:t>
        </w:r>
      </w:hyperlink>
    </w:p>
    <w:p w14:paraId="539C5242" w14:textId="77777777"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13" w:history="1">
        <w:r w:rsidRPr="0033589F">
          <w:rPr>
            <w:rStyle w:val="Hypertextovodkaz"/>
            <w:rFonts w:cs="Arial"/>
            <w:i/>
            <w:sz w:val="18"/>
            <w:szCs w:val="18"/>
            <w:lang w:val="en-GB"/>
          </w:rPr>
          <w:t>miloslav.beranek@czso.cz</w:t>
        </w:r>
      </w:hyperlink>
    </w:p>
    <w:p w14:paraId="2F0C8B6A" w14:textId="77777777"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0F4D2865" w14:textId="77777777" w:rsidR="00065E35" w:rsidRPr="0033589F" w:rsidRDefault="00065E35" w:rsidP="00065E35">
      <w:pPr>
        <w:spacing w:before="60"/>
        <w:jc w:val="left"/>
        <w:rPr>
          <w:i/>
          <w:sz w:val="18"/>
          <w:szCs w:val="18"/>
          <w:lang w:val="en-GB"/>
        </w:rPr>
      </w:pPr>
    </w:p>
    <w:p w14:paraId="1E1357BA" w14:textId="77777777"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14:paraId="6719346A" w14:textId="77777777"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14:paraId="4CFCA90A" w14:textId="77777777"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14:paraId="13EDB901" w14:textId="77777777"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14:paraId="21DF2312" w14:textId="77777777"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14:paraId="08513CDD" w14:textId="77777777" w:rsidR="00065E35" w:rsidRPr="00FD4669" w:rsidRDefault="00065E35" w:rsidP="00065E35">
      <w:pPr>
        <w:jc w:val="left"/>
        <w:rPr>
          <w:rFonts w:eastAsia="Times New Roman" w:cs="Arial"/>
          <w:i/>
          <w:sz w:val="18"/>
          <w:szCs w:val="18"/>
          <w:lang w:val="en-GB" w:eastAsia="cs-CZ"/>
        </w:rPr>
      </w:pPr>
    </w:p>
    <w:p w14:paraId="2F989D2A" w14:textId="048C423E"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362AE0">
        <w:rPr>
          <w:i/>
          <w:sz w:val="18"/>
          <w:szCs w:val="18"/>
          <w:lang w:val="en-GB"/>
        </w:rPr>
        <w:t>4</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14:paraId="0CD2148D" w14:textId="452CAFA8"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57CA">
        <w:rPr>
          <w:i/>
          <w:sz w:val="18"/>
          <w:szCs w:val="18"/>
          <w:lang w:val="en-GB"/>
        </w:rPr>
        <w:t>2</w:t>
      </w:r>
      <w:r w:rsidR="00362AE0">
        <w:rPr>
          <w:i/>
          <w:sz w:val="18"/>
          <w:szCs w:val="18"/>
          <w:lang w:val="en-GB"/>
        </w:rPr>
        <w:t>4</w:t>
      </w:r>
      <w:r w:rsidRPr="00FD4669">
        <w:rPr>
          <w:i/>
          <w:sz w:val="18"/>
          <w:szCs w:val="18"/>
          <w:lang w:val="en-GB"/>
        </w:rPr>
        <w:tab/>
        <w:t>Industrial Producer Price Indices</w:t>
      </w:r>
    </w:p>
    <w:p w14:paraId="726B12DA" w14:textId="1A070BB2"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57CA">
        <w:rPr>
          <w:i/>
          <w:sz w:val="18"/>
          <w:szCs w:val="18"/>
          <w:lang w:val="en-GB"/>
        </w:rPr>
        <w:t>2</w:t>
      </w:r>
      <w:r w:rsidR="00362AE0">
        <w:rPr>
          <w:i/>
          <w:sz w:val="18"/>
          <w:szCs w:val="18"/>
          <w:lang w:val="en-GB"/>
        </w:rPr>
        <w:t>4</w:t>
      </w:r>
      <w:r w:rsidRPr="00FD4669">
        <w:rPr>
          <w:i/>
          <w:sz w:val="18"/>
          <w:szCs w:val="18"/>
          <w:lang w:val="en-GB"/>
        </w:rPr>
        <w:tab/>
        <w:t>Agricultural Producer Price Indices</w:t>
      </w:r>
    </w:p>
    <w:p w14:paraId="10BF26CA" w14:textId="4E910938"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57CA">
        <w:rPr>
          <w:i/>
          <w:sz w:val="18"/>
          <w:szCs w:val="18"/>
          <w:lang w:val="en-GB"/>
        </w:rPr>
        <w:t>2</w:t>
      </w:r>
      <w:r w:rsidR="00362AE0">
        <w:rPr>
          <w:i/>
          <w:sz w:val="18"/>
          <w:szCs w:val="18"/>
          <w:lang w:val="en-GB"/>
        </w:rPr>
        <w:t>4</w:t>
      </w:r>
      <w:r w:rsidRPr="00FD4669">
        <w:rPr>
          <w:i/>
          <w:sz w:val="18"/>
          <w:szCs w:val="18"/>
          <w:lang w:val="en-GB"/>
        </w:rPr>
        <w:tab/>
        <w:t xml:space="preserve">Service Producer Prices in the Business </w:t>
      </w:r>
      <w:r w:rsidRPr="00FD4669">
        <w:rPr>
          <w:i/>
          <w:sz w:val="18"/>
          <w:szCs w:val="18"/>
          <w:lang w:val="en-GB"/>
        </w:rPr>
        <w:tab/>
        <w:t>Sphere</w:t>
      </w:r>
    </w:p>
    <w:p w14:paraId="103FD4F3" w14:textId="77777777" w:rsidR="00065E35" w:rsidRPr="00FD4669" w:rsidRDefault="00065E35" w:rsidP="00065E35">
      <w:pPr>
        <w:tabs>
          <w:tab w:val="left" w:pos="3544"/>
        </w:tabs>
        <w:spacing w:before="60"/>
        <w:jc w:val="left"/>
        <w:rPr>
          <w:i/>
          <w:sz w:val="18"/>
          <w:szCs w:val="18"/>
          <w:lang w:val="en-GB"/>
        </w:rPr>
      </w:pPr>
      <w:r w:rsidRPr="00FD4669">
        <w:rPr>
          <w:i/>
          <w:sz w:val="18"/>
          <w:szCs w:val="18"/>
          <w:lang w:val="en-GB"/>
        </w:rPr>
        <w:lastRenderedPageBreak/>
        <w:t>Following outcomes:</w:t>
      </w:r>
      <w:r w:rsidRPr="00FD4669">
        <w:rPr>
          <w:i/>
          <w:sz w:val="18"/>
          <w:szCs w:val="18"/>
          <w:lang w:val="en-GB"/>
        </w:rPr>
        <w:tab/>
      </w:r>
      <w:hyperlink r:id="rId14" w:history="1">
        <w:r w:rsidRPr="00FD4669">
          <w:rPr>
            <w:rStyle w:val="Hypertextovodkaz"/>
            <w:i/>
            <w:sz w:val="18"/>
            <w:szCs w:val="18"/>
            <w:lang w:val="en-GB"/>
          </w:rPr>
          <w:t>https://www.czso.cz/csu/czso/producer-prices-publications</w:t>
        </w:r>
      </w:hyperlink>
    </w:p>
    <w:p w14:paraId="7BD91F47" w14:textId="77777777"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6E282C">
        <w:rPr>
          <w:i/>
          <w:sz w:val="18"/>
          <w:szCs w:val="18"/>
          <w:lang w:val="en-GB"/>
        </w:rPr>
        <w:t>1</w:t>
      </w:r>
      <w:r w:rsidR="008A6EA5">
        <w:rPr>
          <w:i/>
          <w:sz w:val="18"/>
          <w:szCs w:val="18"/>
          <w:lang w:val="en-GB"/>
        </w:rPr>
        <w:t>8</w:t>
      </w:r>
      <w:r w:rsidR="00A945E9">
        <w:rPr>
          <w:i/>
          <w:sz w:val="18"/>
          <w:szCs w:val="18"/>
          <w:lang w:val="en-GB"/>
        </w:rPr>
        <w:t xml:space="preserve"> </w:t>
      </w:r>
      <w:r w:rsidR="006E282C">
        <w:rPr>
          <w:i/>
          <w:sz w:val="18"/>
          <w:szCs w:val="18"/>
          <w:lang w:val="en-GB"/>
        </w:rPr>
        <w:t>March</w:t>
      </w:r>
      <w:r w:rsidR="006F11C2">
        <w:rPr>
          <w:i/>
          <w:sz w:val="18"/>
          <w:szCs w:val="18"/>
          <w:lang w:val="en-GB"/>
        </w:rPr>
        <w:t xml:space="preserve"> 2024</w:t>
      </w:r>
    </w:p>
    <w:p w14:paraId="5391DF0D" w14:textId="77777777" w:rsidR="00065E35" w:rsidRPr="00FD4669" w:rsidRDefault="00065E35" w:rsidP="00065E35">
      <w:pPr>
        <w:pStyle w:val="Zkladntext2"/>
        <w:spacing w:line="276" w:lineRule="auto"/>
        <w:rPr>
          <w:rFonts w:cs="Arial"/>
          <w:b/>
          <w:bCs/>
          <w:i/>
          <w:sz w:val="16"/>
          <w:szCs w:val="16"/>
          <w:lang w:val="en-GB"/>
        </w:rPr>
      </w:pPr>
    </w:p>
    <w:p w14:paraId="1E26E418" w14:textId="77777777" w:rsidR="00065E35" w:rsidRPr="00FD4669" w:rsidRDefault="00065E35" w:rsidP="00065E35">
      <w:pPr>
        <w:jc w:val="left"/>
        <w:rPr>
          <w:szCs w:val="20"/>
          <w:lang w:val="en-GB"/>
        </w:rPr>
      </w:pPr>
      <w:r w:rsidRPr="00FD4669">
        <w:rPr>
          <w:szCs w:val="20"/>
          <w:lang w:val="en-GB"/>
        </w:rPr>
        <w:t>Annexes:</w:t>
      </w:r>
    </w:p>
    <w:p w14:paraId="5509358C" w14:textId="77777777"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14:paraId="5D582AFA" w14:textId="77777777"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14:paraId="1A75A0F9" w14:textId="77777777" w:rsidR="00065E35" w:rsidRPr="00016445"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 xml:space="preserve">Industrial Producer Price Index (breakdown of month-on-month and year-on-year </w:t>
      </w:r>
      <w:r w:rsidRPr="00016445">
        <w:rPr>
          <w:szCs w:val="20"/>
          <w:lang w:val="en-GB"/>
        </w:rPr>
        <w:t>increments)</w:t>
      </w:r>
    </w:p>
    <w:p w14:paraId="2DAD365E" w14:textId="77777777" w:rsidR="00065E35" w:rsidRPr="00016445" w:rsidRDefault="00065E35" w:rsidP="00065E35">
      <w:pPr>
        <w:tabs>
          <w:tab w:val="left" w:pos="851"/>
        </w:tabs>
        <w:spacing w:before="60"/>
        <w:ind w:left="851" w:hanging="851"/>
        <w:rPr>
          <w:szCs w:val="20"/>
          <w:lang w:val="en-GB"/>
        </w:rPr>
      </w:pPr>
      <w:r w:rsidRPr="00016445">
        <w:rPr>
          <w:szCs w:val="20"/>
          <w:lang w:val="en-GB"/>
        </w:rPr>
        <w:t>Graph 1</w:t>
      </w:r>
      <w:r w:rsidRPr="00016445">
        <w:rPr>
          <w:szCs w:val="20"/>
          <w:lang w:val="en-GB"/>
        </w:rPr>
        <w:tab/>
        <w:t>Industrial Producer Price Indices (year-on-year changes and changes to the base year 2015)</w:t>
      </w:r>
    </w:p>
    <w:p w14:paraId="690B79AE" w14:textId="77777777" w:rsidR="00065E35" w:rsidRPr="00FD4669" w:rsidRDefault="00065E35" w:rsidP="00065E35">
      <w:pPr>
        <w:tabs>
          <w:tab w:val="left" w:pos="851"/>
        </w:tabs>
        <w:spacing w:before="60"/>
        <w:ind w:left="851" w:hanging="851"/>
        <w:rPr>
          <w:szCs w:val="20"/>
          <w:lang w:val="en-GB"/>
        </w:rPr>
      </w:pPr>
      <w:r w:rsidRPr="00016445">
        <w:rPr>
          <w:szCs w:val="20"/>
          <w:lang w:val="en-GB"/>
        </w:rPr>
        <w:t>Graph 2</w:t>
      </w:r>
      <w:r w:rsidRPr="00016445">
        <w:rPr>
          <w:szCs w:val="20"/>
          <w:lang w:val="en-GB"/>
        </w:rPr>
        <w:tab/>
        <w:t>Construction Work Price Indices (year-on-year changes and changes to the base year 2015)</w:t>
      </w:r>
    </w:p>
    <w:p w14:paraId="7847F7A0"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14:paraId="7BF3B925" w14:textId="77777777"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 xml:space="preserve">Agricultural Producer Price Indices (year-on-year changes </w:t>
      </w:r>
      <w:r w:rsidR="00FF25E7">
        <w:rPr>
          <w:szCs w:val="20"/>
          <w:lang w:val="en-GB"/>
        </w:rPr>
        <w:t>and changes to the base year 2020</w:t>
      </w:r>
      <w:r w:rsidRPr="00FD4669">
        <w:rPr>
          <w:szCs w:val="20"/>
          <w:lang w:val="en-GB"/>
        </w:rPr>
        <w:t>)</w:t>
      </w:r>
    </w:p>
    <w:p w14:paraId="5012C2BE" w14:textId="77777777" w:rsidR="00065E35" w:rsidRPr="00FD4669" w:rsidRDefault="00065E35" w:rsidP="00065E35">
      <w:pPr>
        <w:tabs>
          <w:tab w:val="left" w:pos="851"/>
        </w:tabs>
        <w:spacing w:before="60"/>
        <w:ind w:left="851" w:hanging="851"/>
        <w:rPr>
          <w:szCs w:val="20"/>
          <w:lang w:val="en-GB"/>
        </w:rPr>
      </w:pPr>
      <w:r w:rsidRPr="00FF25E7">
        <w:rPr>
          <w:szCs w:val="20"/>
          <w:lang w:val="en-GB"/>
        </w:rPr>
        <w:t>Graph 5</w:t>
      </w:r>
      <w:r w:rsidRPr="00FF25E7">
        <w:rPr>
          <w:szCs w:val="20"/>
          <w:lang w:val="en-GB"/>
        </w:rPr>
        <w:tab/>
        <w:t>Industrial Producer Price Indices, International Comparison (changes to the base year 2015)</w:t>
      </w:r>
    </w:p>
    <w:sectPr w:rsidR="00065E35" w:rsidRPr="00FD4669"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E114" w14:textId="77777777" w:rsidR="00433DCD" w:rsidRDefault="00433DCD" w:rsidP="00BA6370">
      <w:r>
        <w:separator/>
      </w:r>
    </w:p>
  </w:endnote>
  <w:endnote w:type="continuationSeparator" w:id="0">
    <w:p w14:paraId="569B8505" w14:textId="77777777" w:rsidR="00433DCD" w:rsidRDefault="00433DC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96AF" w14:textId="77777777"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16C3794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641020A9"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9C1D001"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7B55A3AE" w14:textId="51D9CD33"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33151C">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16C3794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641020A9"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9C1D001"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7B55A3AE" w14:textId="51D9CD33"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33151C">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B4EF3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4AF1" w14:textId="77777777" w:rsidR="00433DCD" w:rsidRDefault="00433DCD" w:rsidP="00BA6370">
      <w:r>
        <w:separator/>
      </w:r>
    </w:p>
  </w:footnote>
  <w:footnote w:type="continuationSeparator" w:id="0">
    <w:p w14:paraId="71C8B56C" w14:textId="77777777" w:rsidR="00433DCD" w:rsidRDefault="00433DC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143D" w14:textId="77777777"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6CA7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BE2"/>
    <w:multiLevelType w:val="hybridMultilevel"/>
    <w:tmpl w:val="487A0642"/>
    <w:lvl w:ilvl="0" w:tplc="3E98A310">
      <w:start w:val="1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hyphenationZone w:val="425"/>
  <w:characterSpacingControl w:val="doNotCompress"/>
  <w:hdrShapeDefaults>
    <o:shapedefaults v:ext="edit" spidmax="1228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15E"/>
    <w:rsid w:val="00001757"/>
    <w:rsid w:val="0000222B"/>
    <w:rsid w:val="000024C2"/>
    <w:rsid w:val="00002655"/>
    <w:rsid w:val="00003CF3"/>
    <w:rsid w:val="00003DE0"/>
    <w:rsid w:val="00005B99"/>
    <w:rsid w:val="000062E9"/>
    <w:rsid w:val="00006528"/>
    <w:rsid w:val="000065B4"/>
    <w:rsid w:val="00006FCF"/>
    <w:rsid w:val="0001022F"/>
    <w:rsid w:val="00012524"/>
    <w:rsid w:val="0001254E"/>
    <w:rsid w:val="00012ADC"/>
    <w:rsid w:val="00015F0D"/>
    <w:rsid w:val="00016445"/>
    <w:rsid w:val="0001684D"/>
    <w:rsid w:val="00016A93"/>
    <w:rsid w:val="00016C77"/>
    <w:rsid w:val="00016D93"/>
    <w:rsid w:val="0002169B"/>
    <w:rsid w:val="00021CA7"/>
    <w:rsid w:val="000220C9"/>
    <w:rsid w:val="000220E5"/>
    <w:rsid w:val="00022673"/>
    <w:rsid w:val="0002456F"/>
    <w:rsid w:val="00024C45"/>
    <w:rsid w:val="00024F1F"/>
    <w:rsid w:val="000267AC"/>
    <w:rsid w:val="00032C0E"/>
    <w:rsid w:val="00033267"/>
    <w:rsid w:val="00033AB5"/>
    <w:rsid w:val="00034FAB"/>
    <w:rsid w:val="00040027"/>
    <w:rsid w:val="0004042A"/>
    <w:rsid w:val="000408AA"/>
    <w:rsid w:val="00040AF5"/>
    <w:rsid w:val="000414CB"/>
    <w:rsid w:val="00041A6A"/>
    <w:rsid w:val="000426E7"/>
    <w:rsid w:val="000432B1"/>
    <w:rsid w:val="00043BF4"/>
    <w:rsid w:val="0004444C"/>
    <w:rsid w:val="00044638"/>
    <w:rsid w:val="000446BA"/>
    <w:rsid w:val="00044C25"/>
    <w:rsid w:val="00044F6E"/>
    <w:rsid w:val="00045260"/>
    <w:rsid w:val="0004564D"/>
    <w:rsid w:val="00045EB5"/>
    <w:rsid w:val="0004624A"/>
    <w:rsid w:val="0004774F"/>
    <w:rsid w:val="00050209"/>
    <w:rsid w:val="00051953"/>
    <w:rsid w:val="00051ACC"/>
    <w:rsid w:val="00052F40"/>
    <w:rsid w:val="000558FC"/>
    <w:rsid w:val="00055DEF"/>
    <w:rsid w:val="00057519"/>
    <w:rsid w:val="00057807"/>
    <w:rsid w:val="00057F1C"/>
    <w:rsid w:val="00061495"/>
    <w:rsid w:val="0006166F"/>
    <w:rsid w:val="00062849"/>
    <w:rsid w:val="00062CD9"/>
    <w:rsid w:val="00062F5D"/>
    <w:rsid w:val="000643D8"/>
    <w:rsid w:val="00065621"/>
    <w:rsid w:val="00065E35"/>
    <w:rsid w:val="00067489"/>
    <w:rsid w:val="0006793E"/>
    <w:rsid w:val="0007237C"/>
    <w:rsid w:val="00072671"/>
    <w:rsid w:val="0007305E"/>
    <w:rsid w:val="00073AF9"/>
    <w:rsid w:val="00075174"/>
    <w:rsid w:val="00075BBD"/>
    <w:rsid w:val="00075CC0"/>
    <w:rsid w:val="00076280"/>
    <w:rsid w:val="0007658F"/>
    <w:rsid w:val="00077EE9"/>
    <w:rsid w:val="00080A4C"/>
    <w:rsid w:val="00081C51"/>
    <w:rsid w:val="00082745"/>
    <w:rsid w:val="00083107"/>
    <w:rsid w:val="000839C2"/>
    <w:rsid w:val="00083BDE"/>
    <w:rsid w:val="000843A5"/>
    <w:rsid w:val="000858B3"/>
    <w:rsid w:val="00085A3B"/>
    <w:rsid w:val="00087186"/>
    <w:rsid w:val="00087844"/>
    <w:rsid w:val="0009007F"/>
    <w:rsid w:val="000902AB"/>
    <w:rsid w:val="00091722"/>
    <w:rsid w:val="00092D32"/>
    <w:rsid w:val="00093251"/>
    <w:rsid w:val="00093DE9"/>
    <w:rsid w:val="00093E1C"/>
    <w:rsid w:val="00094101"/>
    <w:rsid w:val="00094190"/>
    <w:rsid w:val="00094A9C"/>
    <w:rsid w:val="00094DD9"/>
    <w:rsid w:val="000968B8"/>
    <w:rsid w:val="00097A44"/>
    <w:rsid w:val="000A01BF"/>
    <w:rsid w:val="000A07B8"/>
    <w:rsid w:val="000A146E"/>
    <w:rsid w:val="000A1C08"/>
    <w:rsid w:val="000A1EE0"/>
    <w:rsid w:val="000A25CB"/>
    <w:rsid w:val="000A2F95"/>
    <w:rsid w:val="000A37E5"/>
    <w:rsid w:val="000A3BF5"/>
    <w:rsid w:val="000A4772"/>
    <w:rsid w:val="000A47E6"/>
    <w:rsid w:val="000A657A"/>
    <w:rsid w:val="000A6BD4"/>
    <w:rsid w:val="000A6F14"/>
    <w:rsid w:val="000B0756"/>
    <w:rsid w:val="000B1285"/>
    <w:rsid w:val="000B3C95"/>
    <w:rsid w:val="000B51FA"/>
    <w:rsid w:val="000B5FD8"/>
    <w:rsid w:val="000B6F63"/>
    <w:rsid w:val="000B755A"/>
    <w:rsid w:val="000B75E6"/>
    <w:rsid w:val="000C046E"/>
    <w:rsid w:val="000C0572"/>
    <w:rsid w:val="000C0742"/>
    <w:rsid w:val="000C0880"/>
    <w:rsid w:val="000C0996"/>
    <w:rsid w:val="000C113C"/>
    <w:rsid w:val="000C19A1"/>
    <w:rsid w:val="000C2122"/>
    <w:rsid w:val="000C28D5"/>
    <w:rsid w:val="000C2BEA"/>
    <w:rsid w:val="000C2DDD"/>
    <w:rsid w:val="000C307F"/>
    <w:rsid w:val="000C3390"/>
    <w:rsid w:val="000C47EE"/>
    <w:rsid w:val="000C4CB9"/>
    <w:rsid w:val="000C5538"/>
    <w:rsid w:val="000C5CE8"/>
    <w:rsid w:val="000C622B"/>
    <w:rsid w:val="000D0339"/>
    <w:rsid w:val="000D1D9B"/>
    <w:rsid w:val="000D22E8"/>
    <w:rsid w:val="000D349D"/>
    <w:rsid w:val="000D3C10"/>
    <w:rsid w:val="000D4056"/>
    <w:rsid w:val="000D406C"/>
    <w:rsid w:val="000D4BCC"/>
    <w:rsid w:val="000D4F80"/>
    <w:rsid w:val="000D560C"/>
    <w:rsid w:val="000D63D6"/>
    <w:rsid w:val="000E1EF9"/>
    <w:rsid w:val="000E3EA3"/>
    <w:rsid w:val="000E4410"/>
    <w:rsid w:val="000E4F2C"/>
    <w:rsid w:val="000E4FD3"/>
    <w:rsid w:val="000E5481"/>
    <w:rsid w:val="000E5D41"/>
    <w:rsid w:val="000E691A"/>
    <w:rsid w:val="000E6CED"/>
    <w:rsid w:val="000E7329"/>
    <w:rsid w:val="000E7A93"/>
    <w:rsid w:val="000F03F6"/>
    <w:rsid w:val="000F37F1"/>
    <w:rsid w:val="000F49C4"/>
    <w:rsid w:val="000F57B3"/>
    <w:rsid w:val="000F59F7"/>
    <w:rsid w:val="000F6A02"/>
    <w:rsid w:val="000F7259"/>
    <w:rsid w:val="000F7550"/>
    <w:rsid w:val="00101AA5"/>
    <w:rsid w:val="00101BE9"/>
    <w:rsid w:val="00101E95"/>
    <w:rsid w:val="00102D0C"/>
    <w:rsid w:val="0010378B"/>
    <w:rsid w:val="00103EC2"/>
    <w:rsid w:val="0010402C"/>
    <w:rsid w:val="00105296"/>
    <w:rsid w:val="00106999"/>
    <w:rsid w:val="00106F2E"/>
    <w:rsid w:val="0010726A"/>
    <w:rsid w:val="00107714"/>
    <w:rsid w:val="00110503"/>
    <w:rsid w:val="00112600"/>
    <w:rsid w:val="0011370C"/>
    <w:rsid w:val="00113799"/>
    <w:rsid w:val="00113D87"/>
    <w:rsid w:val="00114A6A"/>
    <w:rsid w:val="00114D6B"/>
    <w:rsid w:val="00116ED1"/>
    <w:rsid w:val="00116F60"/>
    <w:rsid w:val="0012040A"/>
    <w:rsid w:val="00120C66"/>
    <w:rsid w:val="00123849"/>
    <w:rsid w:val="00123C4A"/>
    <w:rsid w:val="00127031"/>
    <w:rsid w:val="001300C1"/>
    <w:rsid w:val="0013242C"/>
    <w:rsid w:val="001350FF"/>
    <w:rsid w:val="00135BD4"/>
    <w:rsid w:val="0013601F"/>
    <w:rsid w:val="00136630"/>
    <w:rsid w:val="00136EE5"/>
    <w:rsid w:val="001404AB"/>
    <w:rsid w:val="00142B6F"/>
    <w:rsid w:val="00143A1D"/>
    <w:rsid w:val="00144650"/>
    <w:rsid w:val="001461A9"/>
    <w:rsid w:val="00147290"/>
    <w:rsid w:val="00147509"/>
    <w:rsid w:val="00147868"/>
    <w:rsid w:val="00147945"/>
    <w:rsid w:val="00150009"/>
    <w:rsid w:val="001505E2"/>
    <w:rsid w:val="001513E5"/>
    <w:rsid w:val="00151614"/>
    <w:rsid w:val="00151BD5"/>
    <w:rsid w:val="00153B3F"/>
    <w:rsid w:val="00155E55"/>
    <w:rsid w:val="001564BA"/>
    <w:rsid w:val="00157924"/>
    <w:rsid w:val="001579CA"/>
    <w:rsid w:val="00161B97"/>
    <w:rsid w:val="00162608"/>
    <w:rsid w:val="00162F83"/>
    <w:rsid w:val="00163B00"/>
    <w:rsid w:val="001648E1"/>
    <w:rsid w:val="00164C34"/>
    <w:rsid w:val="00167172"/>
    <w:rsid w:val="00171698"/>
    <w:rsid w:val="001719B1"/>
    <w:rsid w:val="00172240"/>
    <w:rsid w:val="0017231D"/>
    <w:rsid w:val="00172A42"/>
    <w:rsid w:val="001733A5"/>
    <w:rsid w:val="00173A4D"/>
    <w:rsid w:val="00174118"/>
    <w:rsid w:val="00174229"/>
    <w:rsid w:val="001744F5"/>
    <w:rsid w:val="00176E26"/>
    <w:rsid w:val="001778C3"/>
    <w:rsid w:val="00177E7E"/>
    <w:rsid w:val="001801EB"/>
    <w:rsid w:val="0018061F"/>
    <w:rsid w:val="001810DC"/>
    <w:rsid w:val="00181EA8"/>
    <w:rsid w:val="0018217C"/>
    <w:rsid w:val="00182E9D"/>
    <w:rsid w:val="00185103"/>
    <w:rsid w:val="00185B60"/>
    <w:rsid w:val="00186B76"/>
    <w:rsid w:val="0018713E"/>
    <w:rsid w:val="0018722E"/>
    <w:rsid w:val="001873E6"/>
    <w:rsid w:val="00187818"/>
    <w:rsid w:val="001900A6"/>
    <w:rsid w:val="001903AD"/>
    <w:rsid w:val="001908D4"/>
    <w:rsid w:val="001920A3"/>
    <w:rsid w:val="001925B8"/>
    <w:rsid w:val="001930F8"/>
    <w:rsid w:val="001945D0"/>
    <w:rsid w:val="001954F5"/>
    <w:rsid w:val="0019579E"/>
    <w:rsid w:val="00195892"/>
    <w:rsid w:val="00195A1C"/>
    <w:rsid w:val="0019785A"/>
    <w:rsid w:val="001A0773"/>
    <w:rsid w:val="001A113D"/>
    <w:rsid w:val="001A2263"/>
    <w:rsid w:val="001A3E6F"/>
    <w:rsid w:val="001A41CF"/>
    <w:rsid w:val="001A5BD9"/>
    <w:rsid w:val="001A6B42"/>
    <w:rsid w:val="001B047B"/>
    <w:rsid w:val="001B134F"/>
    <w:rsid w:val="001B29BD"/>
    <w:rsid w:val="001B29C0"/>
    <w:rsid w:val="001B31AB"/>
    <w:rsid w:val="001B4183"/>
    <w:rsid w:val="001B4303"/>
    <w:rsid w:val="001B4304"/>
    <w:rsid w:val="001B512F"/>
    <w:rsid w:val="001B53D6"/>
    <w:rsid w:val="001B5660"/>
    <w:rsid w:val="001B607F"/>
    <w:rsid w:val="001C0C04"/>
    <w:rsid w:val="001C0D6C"/>
    <w:rsid w:val="001C3973"/>
    <w:rsid w:val="001C4097"/>
    <w:rsid w:val="001C5D31"/>
    <w:rsid w:val="001C6ED4"/>
    <w:rsid w:val="001C71FD"/>
    <w:rsid w:val="001C7597"/>
    <w:rsid w:val="001D02C7"/>
    <w:rsid w:val="001D2CBD"/>
    <w:rsid w:val="001D330A"/>
    <w:rsid w:val="001D34A9"/>
    <w:rsid w:val="001D369A"/>
    <w:rsid w:val="001D542A"/>
    <w:rsid w:val="001D568B"/>
    <w:rsid w:val="001D5A63"/>
    <w:rsid w:val="001D6222"/>
    <w:rsid w:val="001D7DB8"/>
    <w:rsid w:val="001E1C8F"/>
    <w:rsid w:val="001E2A67"/>
    <w:rsid w:val="001E31E5"/>
    <w:rsid w:val="001E5A49"/>
    <w:rsid w:val="001E6D3E"/>
    <w:rsid w:val="001E7600"/>
    <w:rsid w:val="001F08B3"/>
    <w:rsid w:val="001F0BC7"/>
    <w:rsid w:val="001F3C41"/>
    <w:rsid w:val="001F40B6"/>
    <w:rsid w:val="001F49C0"/>
    <w:rsid w:val="001F4EE7"/>
    <w:rsid w:val="001F543E"/>
    <w:rsid w:val="001F61F6"/>
    <w:rsid w:val="001F6891"/>
    <w:rsid w:val="001F76B4"/>
    <w:rsid w:val="001F79D6"/>
    <w:rsid w:val="001F7A88"/>
    <w:rsid w:val="002008A5"/>
    <w:rsid w:val="00200C55"/>
    <w:rsid w:val="00200D37"/>
    <w:rsid w:val="00201E7C"/>
    <w:rsid w:val="00202F61"/>
    <w:rsid w:val="0020367F"/>
    <w:rsid w:val="00203889"/>
    <w:rsid w:val="00204B53"/>
    <w:rsid w:val="00204C2B"/>
    <w:rsid w:val="0020545D"/>
    <w:rsid w:val="00205521"/>
    <w:rsid w:val="00205953"/>
    <w:rsid w:val="002059B9"/>
    <w:rsid w:val="00206327"/>
    <w:rsid w:val="00206A92"/>
    <w:rsid w:val="00206C21"/>
    <w:rsid w:val="002070FB"/>
    <w:rsid w:val="0021069C"/>
    <w:rsid w:val="00212518"/>
    <w:rsid w:val="00212AEC"/>
    <w:rsid w:val="00212DAB"/>
    <w:rsid w:val="00212F3F"/>
    <w:rsid w:val="002130F2"/>
    <w:rsid w:val="00213729"/>
    <w:rsid w:val="00216B36"/>
    <w:rsid w:val="00221CFC"/>
    <w:rsid w:val="002220DF"/>
    <w:rsid w:val="002228D1"/>
    <w:rsid w:val="00222A63"/>
    <w:rsid w:val="002236C4"/>
    <w:rsid w:val="00223B24"/>
    <w:rsid w:val="00224820"/>
    <w:rsid w:val="00224AC7"/>
    <w:rsid w:val="00224C68"/>
    <w:rsid w:val="0022557C"/>
    <w:rsid w:val="00225D6F"/>
    <w:rsid w:val="0022740D"/>
    <w:rsid w:val="0022780B"/>
    <w:rsid w:val="0023023A"/>
    <w:rsid w:val="00230599"/>
    <w:rsid w:val="002306A6"/>
    <w:rsid w:val="00231715"/>
    <w:rsid w:val="00232353"/>
    <w:rsid w:val="002324CC"/>
    <w:rsid w:val="00232E53"/>
    <w:rsid w:val="00233D91"/>
    <w:rsid w:val="002340EA"/>
    <w:rsid w:val="002343B5"/>
    <w:rsid w:val="0023525F"/>
    <w:rsid w:val="0023577D"/>
    <w:rsid w:val="00235EC8"/>
    <w:rsid w:val="00237527"/>
    <w:rsid w:val="00237EC7"/>
    <w:rsid w:val="002406E0"/>
    <w:rsid w:val="002406FA"/>
    <w:rsid w:val="0024129C"/>
    <w:rsid w:val="00241481"/>
    <w:rsid w:val="0024164D"/>
    <w:rsid w:val="00241F79"/>
    <w:rsid w:val="002428B8"/>
    <w:rsid w:val="002435DF"/>
    <w:rsid w:val="002447D7"/>
    <w:rsid w:val="00245504"/>
    <w:rsid w:val="002462F4"/>
    <w:rsid w:val="00246AF7"/>
    <w:rsid w:val="00246D73"/>
    <w:rsid w:val="0025033C"/>
    <w:rsid w:val="00250360"/>
    <w:rsid w:val="0025069B"/>
    <w:rsid w:val="0025096E"/>
    <w:rsid w:val="00250FC0"/>
    <w:rsid w:val="0025108A"/>
    <w:rsid w:val="0025204E"/>
    <w:rsid w:val="00252778"/>
    <w:rsid w:val="00252956"/>
    <w:rsid w:val="00253058"/>
    <w:rsid w:val="00253EE1"/>
    <w:rsid w:val="002542BA"/>
    <w:rsid w:val="00254A75"/>
    <w:rsid w:val="002554D7"/>
    <w:rsid w:val="00257DD7"/>
    <w:rsid w:val="00261B1B"/>
    <w:rsid w:val="00261D5F"/>
    <w:rsid w:val="0026200D"/>
    <w:rsid w:val="00263106"/>
    <w:rsid w:val="0026469E"/>
    <w:rsid w:val="00266903"/>
    <w:rsid w:val="00267EAE"/>
    <w:rsid w:val="00267F53"/>
    <w:rsid w:val="0027037E"/>
    <w:rsid w:val="002712F1"/>
    <w:rsid w:val="00272F61"/>
    <w:rsid w:val="002730ED"/>
    <w:rsid w:val="0027428D"/>
    <w:rsid w:val="00274C36"/>
    <w:rsid w:val="00274F56"/>
    <w:rsid w:val="0027510B"/>
    <w:rsid w:val="002751B7"/>
    <w:rsid w:val="0027535F"/>
    <w:rsid w:val="002755C5"/>
    <w:rsid w:val="00275D28"/>
    <w:rsid w:val="00275FEB"/>
    <w:rsid w:val="002763FE"/>
    <w:rsid w:val="002766C8"/>
    <w:rsid w:val="00276CBB"/>
    <w:rsid w:val="00277FD8"/>
    <w:rsid w:val="00280651"/>
    <w:rsid w:val="002806BA"/>
    <w:rsid w:val="00280EBE"/>
    <w:rsid w:val="00281454"/>
    <w:rsid w:val="00281544"/>
    <w:rsid w:val="00281BA6"/>
    <w:rsid w:val="00282243"/>
    <w:rsid w:val="00284D45"/>
    <w:rsid w:val="00286218"/>
    <w:rsid w:val="0028660B"/>
    <w:rsid w:val="00286A75"/>
    <w:rsid w:val="00291271"/>
    <w:rsid w:val="00291854"/>
    <w:rsid w:val="00293221"/>
    <w:rsid w:val="00293A8E"/>
    <w:rsid w:val="00295209"/>
    <w:rsid w:val="00295F51"/>
    <w:rsid w:val="00297900"/>
    <w:rsid w:val="00297937"/>
    <w:rsid w:val="00297A38"/>
    <w:rsid w:val="002A1DBB"/>
    <w:rsid w:val="002A1F3B"/>
    <w:rsid w:val="002A22ED"/>
    <w:rsid w:val="002A3848"/>
    <w:rsid w:val="002A3F55"/>
    <w:rsid w:val="002A631E"/>
    <w:rsid w:val="002A7363"/>
    <w:rsid w:val="002A7555"/>
    <w:rsid w:val="002A7B16"/>
    <w:rsid w:val="002B0047"/>
    <w:rsid w:val="002B01C4"/>
    <w:rsid w:val="002B06BE"/>
    <w:rsid w:val="002B1222"/>
    <w:rsid w:val="002B161D"/>
    <w:rsid w:val="002B1AB2"/>
    <w:rsid w:val="002B2539"/>
    <w:rsid w:val="002B2604"/>
    <w:rsid w:val="002B2E47"/>
    <w:rsid w:val="002B3589"/>
    <w:rsid w:val="002B39CD"/>
    <w:rsid w:val="002B4A54"/>
    <w:rsid w:val="002B4B81"/>
    <w:rsid w:val="002B5A4C"/>
    <w:rsid w:val="002B5C12"/>
    <w:rsid w:val="002B61B3"/>
    <w:rsid w:val="002C0055"/>
    <w:rsid w:val="002C4821"/>
    <w:rsid w:val="002C4950"/>
    <w:rsid w:val="002C5F17"/>
    <w:rsid w:val="002C68BC"/>
    <w:rsid w:val="002C79D9"/>
    <w:rsid w:val="002D040C"/>
    <w:rsid w:val="002D04EF"/>
    <w:rsid w:val="002D1997"/>
    <w:rsid w:val="002D1FCE"/>
    <w:rsid w:val="002D243D"/>
    <w:rsid w:val="002D29D4"/>
    <w:rsid w:val="002D2E48"/>
    <w:rsid w:val="002D3355"/>
    <w:rsid w:val="002D37F5"/>
    <w:rsid w:val="002D58DA"/>
    <w:rsid w:val="002D64C3"/>
    <w:rsid w:val="002E0015"/>
    <w:rsid w:val="002E0E65"/>
    <w:rsid w:val="002E19FE"/>
    <w:rsid w:val="002E1FF4"/>
    <w:rsid w:val="002E2424"/>
    <w:rsid w:val="002E42DB"/>
    <w:rsid w:val="002E4F83"/>
    <w:rsid w:val="002E55FD"/>
    <w:rsid w:val="002E692F"/>
    <w:rsid w:val="002E7C00"/>
    <w:rsid w:val="002E7D5B"/>
    <w:rsid w:val="002F1615"/>
    <w:rsid w:val="002F1719"/>
    <w:rsid w:val="002F1832"/>
    <w:rsid w:val="002F1C49"/>
    <w:rsid w:val="002F4214"/>
    <w:rsid w:val="002F448A"/>
    <w:rsid w:val="002F4F7B"/>
    <w:rsid w:val="002F5503"/>
    <w:rsid w:val="002F62E1"/>
    <w:rsid w:val="002F69DC"/>
    <w:rsid w:val="002F722C"/>
    <w:rsid w:val="00300F31"/>
    <w:rsid w:val="00302BF6"/>
    <w:rsid w:val="00302DC1"/>
    <w:rsid w:val="00303CBF"/>
    <w:rsid w:val="00304F37"/>
    <w:rsid w:val="00305924"/>
    <w:rsid w:val="003068A8"/>
    <w:rsid w:val="00306D07"/>
    <w:rsid w:val="003074E9"/>
    <w:rsid w:val="00307A7C"/>
    <w:rsid w:val="003102AE"/>
    <w:rsid w:val="00313CE7"/>
    <w:rsid w:val="00313D2E"/>
    <w:rsid w:val="003141F8"/>
    <w:rsid w:val="003141FF"/>
    <w:rsid w:val="00314574"/>
    <w:rsid w:val="0031487D"/>
    <w:rsid w:val="00314CDE"/>
    <w:rsid w:val="00314DF4"/>
    <w:rsid w:val="00315762"/>
    <w:rsid w:val="0031586D"/>
    <w:rsid w:val="0031615A"/>
    <w:rsid w:val="003162B3"/>
    <w:rsid w:val="003169A2"/>
    <w:rsid w:val="003170F9"/>
    <w:rsid w:val="003171D8"/>
    <w:rsid w:val="003200D0"/>
    <w:rsid w:val="00320BD6"/>
    <w:rsid w:val="0032116E"/>
    <w:rsid w:val="00322022"/>
    <w:rsid w:val="0032291A"/>
    <w:rsid w:val="0032398D"/>
    <w:rsid w:val="00324014"/>
    <w:rsid w:val="003262CE"/>
    <w:rsid w:val="00326543"/>
    <w:rsid w:val="00327095"/>
    <w:rsid w:val="0032759E"/>
    <w:rsid w:val="00327B65"/>
    <w:rsid w:val="003301A3"/>
    <w:rsid w:val="003311F6"/>
    <w:rsid w:val="0033136D"/>
    <w:rsid w:val="0033151C"/>
    <w:rsid w:val="0033376C"/>
    <w:rsid w:val="00334FB6"/>
    <w:rsid w:val="00335017"/>
    <w:rsid w:val="003351E0"/>
    <w:rsid w:val="00336B27"/>
    <w:rsid w:val="0033706B"/>
    <w:rsid w:val="0034161A"/>
    <w:rsid w:val="00341DAD"/>
    <w:rsid w:val="00342BFF"/>
    <w:rsid w:val="003433E0"/>
    <w:rsid w:val="003450D8"/>
    <w:rsid w:val="0034796B"/>
    <w:rsid w:val="00347CBC"/>
    <w:rsid w:val="00350B81"/>
    <w:rsid w:val="00351796"/>
    <w:rsid w:val="00351BB1"/>
    <w:rsid w:val="00353078"/>
    <w:rsid w:val="00354661"/>
    <w:rsid w:val="00354A70"/>
    <w:rsid w:val="003555AF"/>
    <w:rsid w:val="00355781"/>
    <w:rsid w:val="00357657"/>
    <w:rsid w:val="0035776A"/>
    <w:rsid w:val="00357A3B"/>
    <w:rsid w:val="00357F44"/>
    <w:rsid w:val="003609E6"/>
    <w:rsid w:val="00360F4C"/>
    <w:rsid w:val="00361D8A"/>
    <w:rsid w:val="003621A2"/>
    <w:rsid w:val="00362AB1"/>
    <w:rsid w:val="00362AE0"/>
    <w:rsid w:val="00362B7D"/>
    <w:rsid w:val="00362B80"/>
    <w:rsid w:val="00363BB8"/>
    <w:rsid w:val="00364B3A"/>
    <w:rsid w:val="00365938"/>
    <w:rsid w:val="003665A2"/>
    <w:rsid w:val="003665A6"/>
    <w:rsid w:val="003668FA"/>
    <w:rsid w:val="00366B9C"/>
    <w:rsid w:val="003673AD"/>
    <w:rsid w:val="0036743D"/>
    <w:rsid w:val="00367458"/>
    <w:rsid w:val="0036777B"/>
    <w:rsid w:val="003704B7"/>
    <w:rsid w:val="00371276"/>
    <w:rsid w:val="00371AA0"/>
    <w:rsid w:val="003725A0"/>
    <w:rsid w:val="00372C58"/>
    <w:rsid w:val="00373FFA"/>
    <w:rsid w:val="00374FD7"/>
    <w:rsid w:val="003766F3"/>
    <w:rsid w:val="00377B07"/>
    <w:rsid w:val="00377F2F"/>
    <w:rsid w:val="00380178"/>
    <w:rsid w:val="0038065F"/>
    <w:rsid w:val="00381312"/>
    <w:rsid w:val="0038282A"/>
    <w:rsid w:val="003845B0"/>
    <w:rsid w:val="00384F1D"/>
    <w:rsid w:val="0038568D"/>
    <w:rsid w:val="003862C2"/>
    <w:rsid w:val="003872B8"/>
    <w:rsid w:val="00390931"/>
    <w:rsid w:val="00393049"/>
    <w:rsid w:val="003932EE"/>
    <w:rsid w:val="00393655"/>
    <w:rsid w:val="00395EBE"/>
    <w:rsid w:val="00396DB4"/>
    <w:rsid w:val="00397580"/>
    <w:rsid w:val="003A013B"/>
    <w:rsid w:val="003A06F1"/>
    <w:rsid w:val="003A1845"/>
    <w:rsid w:val="003A1BAC"/>
    <w:rsid w:val="003A1C02"/>
    <w:rsid w:val="003A23E8"/>
    <w:rsid w:val="003A3DBB"/>
    <w:rsid w:val="003A45C8"/>
    <w:rsid w:val="003A45E7"/>
    <w:rsid w:val="003A5BB2"/>
    <w:rsid w:val="003A60EB"/>
    <w:rsid w:val="003A6FC3"/>
    <w:rsid w:val="003B05C2"/>
    <w:rsid w:val="003B0ADA"/>
    <w:rsid w:val="003B0CF4"/>
    <w:rsid w:val="003B1AA5"/>
    <w:rsid w:val="003B30C2"/>
    <w:rsid w:val="003B3CFC"/>
    <w:rsid w:val="003B52E7"/>
    <w:rsid w:val="003B5AD8"/>
    <w:rsid w:val="003B7F42"/>
    <w:rsid w:val="003C0474"/>
    <w:rsid w:val="003C0510"/>
    <w:rsid w:val="003C0CE9"/>
    <w:rsid w:val="003C136F"/>
    <w:rsid w:val="003C1C01"/>
    <w:rsid w:val="003C1F78"/>
    <w:rsid w:val="003C2DCF"/>
    <w:rsid w:val="003C3370"/>
    <w:rsid w:val="003C3372"/>
    <w:rsid w:val="003C42EE"/>
    <w:rsid w:val="003C4E52"/>
    <w:rsid w:val="003C5048"/>
    <w:rsid w:val="003C5B15"/>
    <w:rsid w:val="003C6A4F"/>
    <w:rsid w:val="003C754B"/>
    <w:rsid w:val="003C7FE7"/>
    <w:rsid w:val="003D015D"/>
    <w:rsid w:val="003D0499"/>
    <w:rsid w:val="003D0C9E"/>
    <w:rsid w:val="003D1037"/>
    <w:rsid w:val="003D11E6"/>
    <w:rsid w:val="003D12A0"/>
    <w:rsid w:val="003D2D23"/>
    <w:rsid w:val="003D3576"/>
    <w:rsid w:val="003D38DC"/>
    <w:rsid w:val="003D3FDC"/>
    <w:rsid w:val="003D4201"/>
    <w:rsid w:val="003D4582"/>
    <w:rsid w:val="003D4D2C"/>
    <w:rsid w:val="003D4D36"/>
    <w:rsid w:val="003D4DD3"/>
    <w:rsid w:val="003D54FF"/>
    <w:rsid w:val="003D65BF"/>
    <w:rsid w:val="003D6759"/>
    <w:rsid w:val="003D69B3"/>
    <w:rsid w:val="003D7E63"/>
    <w:rsid w:val="003E10E5"/>
    <w:rsid w:val="003E12FF"/>
    <w:rsid w:val="003E2D81"/>
    <w:rsid w:val="003E36A7"/>
    <w:rsid w:val="003E3B32"/>
    <w:rsid w:val="003E3D84"/>
    <w:rsid w:val="003E54AB"/>
    <w:rsid w:val="003E5584"/>
    <w:rsid w:val="003E5A57"/>
    <w:rsid w:val="003E5F14"/>
    <w:rsid w:val="003E69E4"/>
    <w:rsid w:val="003E6A29"/>
    <w:rsid w:val="003E774F"/>
    <w:rsid w:val="003F013D"/>
    <w:rsid w:val="003F0FAC"/>
    <w:rsid w:val="003F388C"/>
    <w:rsid w:val="003F4702"/>
    <w:rsid w:val="003F4EA9"/>
    <w:rsid w:val="003F526A"/>
    <w:rsid w:val="003F6677"/>
    <w:rsid w:val="003F76CB"/>
    <w:rsid w:val="003F78AA"/>
    <w:rsid w:val="003F7E36"/>
    <w:rsid w:val="00400750"/>
    <w:rsid w:val="004021B6"/>
    <w:rsid w:val="00403078"/>
    <w:rsid w:val="00403D09"/>
    <w:rsid w:val="00404E30"/>
    <w:rsid w:val="00405244"/>
    <w:rsid w:val="0040553E"/>
    <w:rsid w:val="00405C5B"/>
    <w:rsid w:val="00405D34"/>
    <w:rsid w:val="00406DDF"/>
    <w:rsid w:val="004078D4"/>
    <w:rsid w:val="004101C4"/>
    <w:rsid w:val="00410B6C"/>
    <w:rsid w:val="00411516"/>
    <w:rsid w:val="00411DC4"/>
    <w:rsid w:val="00412080"/>
    <w:rsid w:val="00413020"/>
    <w:rsid w:val="004141A2"/>
    <w:rsid w:val="00414950"/>
    <w:rsid w:val="00414F50"/>
    <w:rsid w:val="00414F57"/>
    <w:rsid w:val="00415F6E"/>
    <w:rsid w:val="00417018"/>
    <w:rsid w:val="0041796A"/>
    <w:rsid w:val="004205DE"/>
    <w:rsid w:val="00420834"/>
    <w:rsid w:val="004208C3"/>
    <w:rsid w:val="00420A2C"/>
    <w:rsid w:val="00421F39"/>
    <w:rsid w:val="00422A8A"/>
    <w:rsid w:val="00423BB6"/>
    <w:rsid w:val="00424A25"/>
    <w:rsid w:val="00424D73"/>
    <w:rsid w:val="00424D75"/>
    <w:rsid w:val="00425524"/>
    <w:rsid w:val="00425D3C"/>
    <w:rsid w:val="004266A8"/>
    <w:rsid w:val="00426F33"/>
    <w:rsid w:val="004274D8"/>
    <w:rsid w:val="00427AD2"/>
    <w:rsid w:val="00427E7E"/>
    <w:rsid w:val="00430AA6"/>
    <w:rsid w:val="00430BB5"/>
    <w:rsid w:val="0043128A"/>
    <w:rsid w:val="004314C3"/>
    <w:rsid w:val="00432030"/>
    <w:rsid w:val="004339E0"/>
    <w:rsid w:val="00433A78"/>
    <w:rsid w:val="00433DCD"/>
    <w:rsid w:val="00433F70"/>
    <w:rsid w:val="00436359"/>
    <w:rsid w:val="00436B7B"/>
    <w:rsid w:val="00436D82"/>
    <w:rsid w:val="00437135"/>
    <w:rsid w:val="004373DC"/>
    <w:rsid w:val="00441E17"/>
    <w:rsid w:val="0044311E"/>
    <w:rsid w:val="004434E9"/>
    <w:rsid w:val="004436EE"/>
    <w:rsid w:val="00444896"/>
    <w:rsid w:val="004450F5"/>
    <w:rsid w:val="00446871"/>
    <w:rsid w:val="00446927"/>
    <w:rsid w:val="00447DF8"/>
    <w:rsid w:val="004502C7"/>
    <w:rsid w:val="004503B2"/>
    <w:rsid w:val="0045387B"/>
    <w:rsid w:val="0045478A"/>
    <w:rsid w:val="00454B3B"/>
    <w:rsid w:val="0045525F"/>
    <w:rsid w:val="0045547F"/>
    <w:rsid w:val="00455628"/>
    <w:rsid w:val="00457202"/>
    <w:rsid w:val="0046078A"/>
    <w:rsid w:val="004612A3"/>
    <w:rsid w:val="00461FDB"/>
    <w:rsid w:val="0046273D"/>
    <w:rsid w:val="00462A11"/>
    <w:rsid w:val="004636F6"/>
    <w:rsid w:val="004641C7"/>
    <w:rsid w:val="004660A3"/>
    <w:rsid w:val="00470B68"/>
    <w:rsid w:val="00474022"/>
    <w:rsid w:val="00474D79"/>
    <w:rsid w:val="004763C2"/>
    <w:rsid w:val="0047671E"/>
    <w:rsid w:val="00477255"/>
    <w:rsid w:val="00477267"/>
    <w:rsid w:val="00477EB8"/>
    <w:rsid w:val="004806C0"/>
    <w:rsid w:val="00480919"/>
    <w:rsid w:val="00481618"/>
    <w:rsid w:val="00482F79"/>
    <w:rsid w:val="0048320E"/>
    <w:rsid w:val="0048418E"/>
    <w:rsid w:val="00484952"/>
    <w:rsid w:val="004862B4"/>
    <w:rsid w:val="00486F54"/>
    <w:rsid w:val="004900CA"/>
    <w:rsid w:val="0049082D"/>
    <w:rsid w:val="00490EF4"/>
    <w:rsid w:val="004920AD"/>
    <w:rsid w:val="00492133"/>
    <w:rsid w:val="00494130"/>
    <w:rsid w:val="004949C4"/>
    <w:rsid w:val="004A023E"/>
    <w:rsid w:val="004A0289"/>
    <w:rsid w:val="004A23F6"/>
    <w:rsid w:val="004A32BB"/>
    <w:rsid w:val="004A418B"/>
    <w:rsid w:val="004A6168"/>
    <w:rsid w:val="004A7167"/>
    <w:rsid w:val="004A7438"/>
    <w:rsid w:val="004B0090"/>
    <w:rsid w:val="004B1206"/>
    <w:rsid w:val="004B1E2E"/>
    <w:rsid w:val="004B21F8"/>
    <w:rsid w:val="004B269C"/>
    <w:rsid w:val="004B2FDD"/>
    <w:rsid w:val="004B3086"/>
    <w:rsid w:val="004B3DC5"/>
    <w:rsid w:val="004B459D"/>
    <w:rsid w:val="004B563B"/>
    <w:rsid w:val="004B5CA7"/>
    <w:rsid w:val="004B6383"/>
    <w:rsid w:val="004B7D07"/>
    <w:rsid w:val="004C2546"/>
    <w:rsid w:val="004C3438"/>
    <w:rsid w:val="004C44D0"/>
    <w:rsid w:val="004C4A42"/>
    <w:rsid w:val="004C6A19"/>
    <w:rsid w:val="004C6C8B"/>
    <w:rsid w:val="004C728C"/>
    <w:rsid w:val="004D05B3"/>
    <w:rsid w:val="004D0896"/>
    <w:rsid w:val="004D1AE1"/>
    <w:rsid w:val="004D1BBA"/>
    <w:rsid w:val="004D2CC2"/>
    <w:rsid w:val="004D324C"/>
    <w:rsid w:val="004D4990"/>
    <w:rsid w:val="004D49D3"/>
    <w:rsid w:val="004D519D"/>
    <w:rsid w:val="004D63C2"/>
    <w:rsid w:val="004E13E3"/>
    <w:rsid w:val="004E22B8"/>
    <w:rsid w:val="004E24DD"/>
    <w:rsid w:val="004E3906"/>
    <w:rsid w:val="004E3D1E"/>
    <w:rsid w:val="004E479E"/>
    <w:rsid w:val="004E5AC1"/>
    <w:rsid w:val="004E60D2"/>
    <w:rsid w:val="004E6186"/>
    <w:rsid w:val="004E63AE"/>
    <w:rsid w:val="004E6CF1"/>
    <w:rsid w:val="004E6E25"/>
    <w:rsid w:val="004E7B9D"/>
    <w:rsid w:val="004E7C91"/>
    <w:rsid w:val="004F0551"/>
    <w:rsid w:val="004F0E33"/>
    <w:rsid w:val="004F26B6"/>
    <w:rsid w:val="004F2830"/>
    <w:rsid w:val="004F312C"/>
    <w:rsid w:val="004F4C8B"/>
    <w:rsid w:val="004F5319"/>
    <w:rsid w:val="004F5555"/>
    <w:rsid w:val="004F6D44"/>
    <w:rsid w:val="004F70D9"/>
    <w:rsid w:val="004F7286"/>
    <w:rsid w:val="004F7636"/>
    <w:rsid w:val="004F78E6"/>
    <w:rsid w:val="00500587"/>
    <w:rsid w:val="0050117C"/>
    <w:rsid w:val="0050121C"/>
    <w:rsid w:val="0050179E"/>
    <w:rsid w:val="0050216F"/>
    <w:rsid w:val="0050250C"/>
    <w:rsid w:val="00502BF2"/>
    <w:rsid w:val="00503512"/>
    <w:rsid w:val="00504118"/>
    <w:rsid w:val="00504976"/>
    <w:rsid w:val="00505C2F"/>
    <w:rsid w:val="00507207"/>
    <w:rsid w:val="00507F9C"/>
    <w:rsid w:val="00511104"/>
    <w:rsid w:val="00512312"/>
    <w:rsid w:val="00512712"/>
    <w:rsid w:val="00512D99"/>
    <w:rsid w:val="0051323A"/>
    <w:rsid w:val="00513E02"/>
    <w:rsid w:val="00514A70"/>
    <w:rsid w:val="00514C7B"/>
    <w:rsid w:val="005153A5"/>
    <w:rsid w:val="00515884"/>
    <w:rsid w:val="00515B14"/>
    <w:rsid w:val="00516A37"/>
    <w:rsid w:val="00517BC0"/>
    <w:rsid w:val="00520729"/>
    <w:rsid w:val="00521256"/>
    <w:rsid w:val="00521727"/>
    <w:rsid w:val="005219A4"/>
    <w:rsid w:val="00521CCF"/>
    <w:rsid w:val="00521FC4"/>
    <w:rsid w:val="00522759"/>
    <w:rsid w:val="00522951"/>
    <w:rsid w:val="0052341E"/>
    <w:rsid w:val="005244B3"/>
    <w:rsid w:val="0052648E"/>
    <w:rsid w:val="00527298"/>
    <w:rsid w:val="0052794B"/>
    <w:rsid w:val="00530A83"/>
    <w:rsid w:val="00531DBB"/>
    <w:rsid w:val="0053206D"/>
    <w:rsid w:val="005323E0"/>
    <w:rsid w:val="00532B0E"/>
    <w:rsid w:val="00532D15"/>
    <w:rsid w:val="00533786"/>
    <w:rsid w:val="005340D3"/>
    <w:rsid w:val="00535C1A"/>
    <w:rsid w:val="0053671C"/>
    <w:rsid w:val="00537760"/>
    <w:rsid w:val="00541CF9"/>
    <w:rsid w:val="00541D2D"/>
    <w:rsid w:val="0054226D"/>
    <w:rsid w:val="005422A6"/>
    <w:rsid w:val="0054270D"/>
    <w:rsid w:val="005430A9"/>
    <w:rsid w:val="005437E5"/>
    <w:rsid w:val="005460F4"/>
    <w:rsid w:val="00546530"/>
    <w:rsid w:val="0054669C"/>
    <w:rsid w:val="00547C62"/>
    <w:rsid w:val="00550C10"/>
    <w:rsid w:val="005515BB"/>
    <w:rsid w:val="00551D02"/>
    <w:rsid w:val="00551FB6"/>
    <w:rsid w:val="005524B5"/>
    <w:rsid w:val="00553892"/>
    <w:rsid w:val="0055503C"/>
    <w:rsid w:val="00555072"/>
    <w:rsid w:val="00555802"/>
    <w:rsid w:val="00556164"/>
    <w:rsid w:val="00556390"/>
    <w:rsid w:val="005567B1"/>
    <w:rsid w:val="00557F7B"/>
    <w:rsid w:val="00561133"/>
    <w:rsid w:val="0056351A"/>
    <w:rsid w:val="00564213"/>
    <w:rsid w:val="0056480C"/>
    <w:rsid w:val="005649D9"/>
    <w:rsid w:val="00565924"/>
    <w:rsid w:val="00566EED"/>
    <w:rsid w:val="005671A1"/>
    <w:rsid w:val="005706F8"/>
    <w:rsid w:val="00570E60"/>
    <w:rsid w:val="00570E98"/>
    <w:rsid w:val="005714F0"/>
    <w:rsid w:val="00573007"/>
    <w:rsid w:val="00573888"/>
    <w:rsid w:val="00575F49"/>
    <w:rsid w:val="005765C0"/>
    <w:rsid w:val="00576985"/>
    <w:rsid w:val="00577B60"/>
    <w:rsid w:val="00577D25"/>
    <w:rsid w:val="00581149"/>
    <w:rsid w:val="0058200E"/>
    <w:rsid w:val="00582820"/>
    <w:rsid w:val="0058487B"/>
    <w:rsid w:val="00585078"/>
    <w:rsid w:val="00585448"/>
    <w:rsid w:val="00586F11"/>
    <w:rsid w:val="00587250"/>
    <w:rsid w:val="00587DC0"/>
    <w:rsid w:val="00590703"/>
    <w:rsid w:val="005907FE"/>
    <w:rsid w:val="00590FA2"/>
    <w:rsid w:val="005912CA"/>
    <w:rsid w:val="005917CC"/>
    <w:rsid w:val="005929BA"/>
    <w:rsid w:val="00592FB8"/>
    <w:rsid w:val="005932C7"/>
    <w:rsid w:val="00593DFD"/>
    <w:rsid w:val="00594090"/>
    <w:rsid w:val="00595438"/>
    <w:rsid w:val="005957F4"/>
    <w:rsid w:val="00595C9F"/>
    <w:rsid w:val="005963EC"/>
    <w:rsid w:val="00596A73"/>
    <w:rsid w:val="00596C07"/>
    <w:rsid w:val="00596E9F"/>
    <w:rsid w:val="00597497"/>
    <w:rsid w:val="0059781C"/>
    <w:rsid w:val="005A0A68"/>
    <w:rsid w:val="005A0C63"/>
    <w:rsid w:val="005A17CC"/>
    <w:rsid w:val="005A1DC8"/>
    <w:rsid w:val="005A46BD"/>
    <w:rsid w:val="005A54D7"/>
    <w:rsid w:val="005A5F73"/>
    <w:rsid w:val="005B17D0"/>
    <w:rsid w:val="005B2425"/>
    <w:rsid w:val="005B4733"/>
    <w:rsid w:val="005B549A"/>
    <w:rsid w:val="005B5D7A"/>
    <w:rsid w:val="005B7D5D"/>
    <w:rsid w:val="005C24A7"/>
    <w:rsid w:val="005C2AA5"/>
    <w:rsid w:val="005C33CE"/>
    <w:rsid w:val="005C3F60"/>
    <w:rsid w:val="005C4DAF"/>
    <w:rsid w:val="005C57B5"/>
    <w:rsid w:val="005D00D6"/>
    <w:rsid w:val="005D034C"/>
    <w:rsid w:val="005D2ADE"/>
    <w:rsid w:val="005D37B1"/>
    <w:rsid w:val="005D417F"/>
    <w:rsid w:val="005D4CEC"/>
    <w:rsid w:val="005D4D8D"/>
    <w:rsid w:val="005D53BE"/>
    <w:rsid w:val="005D69C7"/>
    <w:rsid w:val="005D77D6"/>
    <w:rsid w:val="005D7942"/>
    <w:rsid w:val="005D7A7C"/>
    <w:rsid w:val="005D7ACD"/>
    <w:rsid w:val="005E0069"/>
    <w:rsid w:val="005E10D8"/>
    <w:rsid w:val="005E12D1"/>
    <w:rsid w:val="005E1FAA"/>
    <w:rsid w:val="005E1FFE"/>
    <w:rsid w:val="005E216C"/>
    <w:rsid w:val="005E446D"/>
    <w:rsid w:val="005E4D78"/>
    <w:rsid w:val="005E7C18"/>
    <w:rsid w:val="005F0916"/>
    <w:rsid w:val="005F0D07"/>
    <w:rsid w:val="005F109C"/>
    <w:rsid w:val="005F1338"/>
    <w:rsid w:val="005F1FBA"/>
    <w:rsid w:val="005F2833"/>
    <w:rsid w:val="005F2A5F"/>
    <w:rsid w:val="005F2F3A"/>
    <w:rsid w:val="005F54E2"/>
    <w:rsid w:val="005F61CA"/>
    <w:rsid w:val="005F79FB"/>
    <w:rsid w:val="00600328"/>
    <w:rsid w:val="00601014"/>
    <w:rsid w:val="006022EA"/>
    <w:rsid w:val="0060329E"/>
    <w:rsid w:val="006039F3"/>
    <w:rsid w:val="00603A40"/>
    <w:rsid w:val="00604406"/>
    <w:rsid w:val="00605F4A"/>
    <w:rsid w:val="006064EE"/>
    <w:rsid w:val="00607822"/>
    <w:rsid w:val="006103AA"/>
    <w:rsid w:val="00610A24"/>
    <w:rsid w:val="00612336"/>
    <w:rsid w:val="0061281A"/>
    <w:rsid w:val="00612AAD"/>
    <w:rsid w:val="00612C6E"/>
    <w:rsid w:val="00613BBF"/>
    <w:rsid w:val="00614B1C"/>
    <w:rsid w:val="00615067"/>
    <w:rsid w:val="00617798"/>
    <w:rsid w:val="006177AC"/>
    <w:rsid w:val="00617A37"/>
    <w:rsid w:val="00617FB2"/>
    <w:rsid w:val="00620665"/>
    <w:rsid w:val="00622127"/>
    <w:rsid w:val="00622AC3"/>
    <w:rsid w:val="00622B80"/>
    <w:rsid w:val="00625152"/>
    <w:rsid w:val="00625163"/>
    <w:rsid w:val="0062518F"/>
    <w:rsid w:val="00626665"/>
    <w:rsid w:val="00626714"/>
    <w:rsid w:val="00626FF3"/>
    <w:rsid w:val="00627BF0"/>
    <w:rsid w:val="00630556"/>
    <w:rsid w:val="00632A86"/>
    <w:rsid w:val="00632D10"/>
    <w:rsid w:val="006342ED"/>
    <w:rsid w:val="00635136"/>
    <w:rsid w:val="0063557A"/>
    <w:rsid w:val="00635D5B"/>
    <w:rsid w:val="00636844"/>
    <w:rsid w:val="00637E6C"/>
    <w:rsid w:val="00640F65"/>
    <w:rsid w:val="0064139A"/>
    <w:rsid w:val="006413FE"/>
    <w:rsid w:val="00641599"/>
    <w:rsid w:val="00642397"/>
    <w:rsid w:val="00642AF3"/>
    <w:rsid w:val="00643E54"/>
    <w:rsid w:val="0064429A"/>
    <w:rsid w:val="00646609"/>
    <w:rsid w:val="006467D4"/>
    <w:rsid w:val="006472BD"/>
    <w:rsid w:val="00647481"/>
    <w:rsid w:val="00647483"/>
    <w:rsid w:val="0065038C"/>
    <w:rsid w:val="0065045A"/>
    <w:rsid w:val="00650DA4"/>
    <w:rsid w:val="006512C7"/>
    <w:rsid w:val="00651684"/>
    <w:rsid w:val="0065214E"/>
    <w:rsid w:val="00652157"/>
    <w:rsid w:val="00652866"/>
    <w:rsid w:val="00652C07"/>
    <w:rsid w:val="00654B23"/>
    <w:rsid w:val="00654E7C"/>
    <w:rsid w:val="00654E9E"/>
    <w:rsid w:val="0065518D"/>
    <w:rsid w:val="00656C2E"/>
    <w:rsid w:val="00656C7B"/>
    <w:rsid w:val="00656ECC"/>
    <w:rsid w:val="00657108"/>
    <w:rsid w:val="006573BC"/>
    <w:rsid w:val="00657B75"/>
    <w:rsid w:val="0066010F"/>
    <w:rsid w:val="0066154B"/>
    <w:rsid w:val="006634BD"/>
    <w:rsid w:val="00666043"/>
    <w:rsid w:val="006664FD"/>
    <w:rsid w:val="00666B92"/>
    <w:rsid w:val="0067019D"/>
    <w:rsid w:val="00670507"/>
    <w:rsid w:val="0067060B"/>
    <w:rsid w:val="00670DB9"/>
    <w:rsid w:val="00671121"/>
    <w:rsid w:val="00671D0F"/>
    <w:rsid w:val="00671E8D"/>
    <w:rsid w:val="00671F87"/>
    <w:rsid w:val="006735E8"/>
    <w:rsid w:val="00675602"/>
    <w:rsid w:val="006762D2"/>
    <w:rsid w:val="00676D38"/>
    <w:rsid w:val="00677B85"/>
    <w:rsid w:val="00677FB7"/>
    <w:rsid w:val="006802F1"/>
    <w:rsid w:val="006812B4"/>
    <w:rsid w:val="00681D31"/>
    <w:rsid w:val="006826A2"/>
    <w:rsid w:val="00683850"/>
    <w:rsid w:val="006845F0"/>
    <w:rsid w:val="00685AC5"/>
    <w:rsid w:val="006865EC"/>
    <w:rsid w:val="006871E7"/>
    <w:rsid w:val="00687E20"/>
    <w:rsid w:val="00690262"/>
    <w:rsid w:val="006914A7"/>
    <w:rsid w:val="006919AC"/>
    <w:rsid w:val="0069218E"/>
    <w:rsid w:val="006926A6"/>
    <w:rsid w:val="006929EE"/>
    <w:rsid w:val="006930BC"/>
    <w:rsid w:val="0069338B"/>
    <w:rsid w:val="00694C2D"/>
    <w:rsid w:val="00694D2F"/>
    <w:rsid w:val="0069752D"/>
    <w:rsid w:val="006A13FA"/>
    <w:rsid w:val="006A1AE4"/>
    <w:rsid w:val="006A23EB"/>
    <w:rsid w:val="006A34BA"/>
    <w:rsid w:val="006A396A"/>
    <w:rsid w:val="006A43F4"/>
    <w:rsid w:val="006A4508"/>
    <w:rsid w:val="006A4A8A"/>
    <w:rsid w:val="006A4B31"/>
    <w:rsid w:val="006A4D18"/>
    <w:rsid w:val="006A6448"/>
    <w:rsid w:val="006A70AB"/>
    <w:rsid w:val="006B0B19"/>
    <w:rsid w:val="006B1026"/>
    <w:rsid w:val="006B151F"/>
    <w:rsid w:val="006B31C9"/>
    <w:rsid w:val="006B3BAC"/>
    <w:rsid w:val="006B3C99"/>
    <w:rsid w:val="006B42D0"/>
    <w:rsid w:val="006B55A3"/>
    <w:rsid w:val="006B6C8A"/>
    <w:rsid w:val="006B7183"/>
    <w:rsid w:val="006B7611"/>
    <w:rsid w:val="006C0F27"/>
    <w:rsid w:val="006C169D"/>
    <w:rsid w:val="006C1A35"/>
    <w:rsid w:val="006C2501"/>
    <w:rsid w:val="006C2BED"/>
    <w:rsid w:val="006C34C0"/>
    <w:rsid w:val="006C43FA"/>
    <w:rsid w:val="006C4C9F"/>
    <w:rsid w:val="006C672A"/>
    <w:rsid w:val="006C798C"/>
    <w:rsid w:val="006C79D1"/>
    <w:rsid w:val="006D084F"/>
    <w:rsid w:val="006D167A"/>
    <w:rsid w:val="006D34AF"/>
    <w:rsid w:val="006D3BA2"/>
    <w:rsid w:val="006D49BA"/>
    <w:rsid w:val="006D5C60"/>
    <w:rsid w:val="006D5FE6"/>
    <w:rsid w:val="006D6378"/>
    <w:rsid w:val="006E024F"/>
    <w:rsid w:val="006E13AA"/>
    <w:rsid w:val="006E1D71"/>
    <w:rsid w:val="006E282C"/>
    <w:rsid w:val="006E2CA8"/>
    <w:rsid w:val="006E30D8"/>
    <w:rsid w:val="006E4E7B"/>
    <w:rsid w:val="006E4E81"/>
    <w:rsid w:val="006E584A"/>
    <w:rsid w:val="006E600E"/>
    <w:rsid w:val="006E65E8"/>
    <w:rsid w:val="006E6919"/>
    <w:rsid w:val="006E6C36"/>
    <w:rsid w:val="006E6F62"/>
    <w:rsid w:val="006E6FDE"/>
    <w:rsid w:val="006E7430"/>
    <w:rsid w:val="006E7728"/>
    <w:rsid w:val="006F10A9"/>
    <w:rsid w:val="006F11C2"/>
    <w:rsid w:val="006F173C"/>
    <w:rsid w:val="006F1ADB"/>
    <w:rsid w:val="006F263D"/>
    <w:rsid w:val="006F26ED"/>
    <w:rsid w:val="006F3651"/>
    <w:rsid w:val="006F409D"/>
    <w:rsid w:val="006F4677"/>
    <w:rsid w:val="006F674D"/>
    <w:rsid w:val="006F6EC3"/>
    <w:rsid w:val="00704153"/>
    <w:rsid w:val="0070586C"/>
    <w:rsid w:val="00706F34"/>
    <w:rsid w:val="00707775"/>
    <w:rsid w:val="00707B0E"/>
    <w:rsid w:val="00707F4C"/>
    <w:rsid w:val="00707F7D"/>
    <w:rsid w:val="00710C0A"/>
    <w:rsid w:val="00711C99"/>
    <w:rsid w:val="007122FE"/>
    <w:rsid w:val="00712D68"/>
    <w:rsid w:val="00714301"/>
    <w:rsid w:val="00715399"/>
    <w:rsid w:val="00715746"/>
    <w:rsid w:val="00716139"/>
    <w:rsid w:val="007162E3"/>
    <w:rsid w:val="007169EE"/>
    <w:rsid w:val="00717EC5"/>
    <w:rsid w:val="00720426"/>
    <w:rsid w:val="0072049B"/>
    <w:rsid w:val="00720AD5"/>
    <w:rsid w:val="00721DBC"/>
    <w:rsid w:val="00726118"/>
    <w:rsid w:val="00726125"/>
    <w:rsid w:val="007268D8"/>
    <w:rsid w:val="0073211B"/>
    <w:rsid w:val="00732DB0"/>
    <w:rsid w:val="00733ECD"/>
    <w:rsid w:val="007341C8"/>
    <w:rsid w:val="00734775"/>
    <w:rsid w:val="00737A7B"/>
    <w:rsid w:val="00737FC3"/>
    <w:rsid w:val="00740EE6"/>
    <w:rsid w:val="007415F0"/>
    <w:rsid w:val="00741708"/>
    <w:rsid w:val="00742D63"/>
    <w:rsid w:val="00742DC7"/>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4206"/>
    <w:rsid w:val="007546AF"/>
    <w:rsid w:val="00755457"/>
    <w:rsid w:val="00755593"/>
    <w:rsid w:val="00755D8B"/>
    <w:rsid w:val="007603CA"/>
    <w:rsid w:val="00760775"/>
    <w:rsid w:val="00760CEA"/>
    <w:rsid w:val="00762004"/>
    <w:rsid w:val="0076300E"/>
    <w:rsid w:val="00763787"/>
    <w:rsid w:val="007674A0"/>
    <w:rsid w:val="007701DF"/>
    <w:rsid w:val="00771C97"/>
    <w:rsid w:val="00771D3F"/>
    <w:rsid w:val="00772796"/>
    <w:rsid w:val="00774994"/>
    <w:rsid w:val="00775023"/>
    <w:rsid w:val="00775788"/>
    <w:rsid w:val="00775789"/>
    <w:rsid w:val="00776AB0"/>
    <w:rsid w:val="007779EC"/>
    <w:rsid w:val="00781252"/>
    <w:rsid w:val="00782BA3"/>
    <w:rsid w:val="00782FCD"/>
    <w:rsid w:val="007838C7"/>
    <w:rsid w:val="007838CC"/>
    <w:rsid w:val="0078392B"/>
    <w:rsid w:val="00784DF6"/>
    <w:rsid w:val="0078519D"/>
    <w:rsid w:val="00785B58"/>
    <w:rsid w:val="007862A4"/>
    <w:rsid w:val="007865B7"/>
    <w:rsid w:val="00786648"/>
    <w:rsid w:val="00786D85"/>
    <w:rsid w:val="00787139"/>
    <w:rsid w:val="00787424"/>
    <w:rsid w:val="00787FB9"/>
    <w:rsid w:val="00790BDF"/>
    <w:rsid w:val="0079273D"/>
    <w:rsid w:val="00793D49"/>
    <w:rsid w:val="00794AC1"/>
    <w:rsid w:val="0079515F"/>
    <w:rsid w:val="00796CEC"/>
    <w:rsid w:val="00797675"/>
    <w:rsid w:val="007A0CA5"/>
    <w:rsid w:val="007A1D56"/>
    <w:rsid w:val="007A2A44"/>
    <w:rsid w:val="007A4391"/>
    <w:rsid w:val="007A4B8C"/>
    <w:rsid w:val="007A50E3"/>
    <w:rsid w:val="007A57F2"/>
    <w:rsid w:val="007A588F"/>
    <w:rsid w:val="007A7A1D"/>
    <w:rsid w:val="007B0930"/>
    <w:rsid w:val="007B094A"/>
    <w:rsid w:val="007B0F6D"/>
    <w:rsid w:val="007B1333"/>
    <w:rsid w:val="007B1756"/>
    <w:rsid w:val="007B44CA"/>
    <w:rsid w:val="007B5568"/>
    <w:rsid w:val="007B5638"/>
    <w:rsid w:val="007B5C73"/>
    <w:rsid w:val="007B70AE"/>
    <w:rsid w:val="007B7250"/>
    <w:rsid w:val="007B74A4"/>
    <w:rsid w:val="007B789F"/>
    <w:rsid w:val="007C0F72"/>
    <w:rsid w:val="007C1596"/>
    <w:rsid w:val="007C31EC"/>
    <w:rsid w:val="007C3779"/>
    <w:rsid w:val="007C3B25"/>
    <w:rsid w:val="007C5844"/>
    <w:rsid w:val="007C6C4D"/>
    <w:rsid w:val="007C7668"/>
    <w:rsid w:val="007D131B"/>
    <w:rsid w:val="007D1704"/>
    <w:rsid w:val="007D3E57"/>
    <w:rsid w:val="007D4BBD"/>
    <w:rsid w:val="007D54DF"/>
    <w:rsid w:val="007D59BE"/>
    <w:rsid w:val="007D6F09"/>
    <w:rsid w:val="007D73C7"/>
    <w:rsid w:val="007E2121"/>
    <w:rsid w:val="007E2502"/>
    <w:rsid w:val="007E299A"/>
    <w:rsid w:val="007E38AB"/>
    <w:rsid w:val="007E4159"/>
    <w:rsid w:val="007E5390"/>
    <w:rsid w:val="007E5CE2"/>
    <w:rsid w:val="007F00C3"/>
    <w:rsid w:val="007F043B"/>
    <w:rsid w:val="007F25B9"/>
    <w:rsid w:val="007F2B61"/>
    <w:rsid w:val="007F4449"/>
    <w:rsid w:val="007F461C"/>
    <w:rsid w:val="007F4AEB"/>
    <w:rsid w:val="007F5A88"/>
    <w:rsid w:val="007F6D21"/>
    <w:rsid w:val="007F75B2"/>
    <w:rsid w:val="007F7FA9"/>
    <w:rsid w:val="00800CE3"/>
    <w:rsid w:val="00801E6B"/>
    <w:rsid w:val="00802811"/>
    <w:rsid w:val="0080283C"/>
    <w:rsid w:val="00802EDC"/>
    <w:rsid w:val="008043C4"/>
    <w:rsid w:val="00805B0D"/>
    <w:rsid w:val="008065CE"/>
    <w:rsid w:val="0080702C"/>
    <w:rsid w:val="00810144"/>
    <w:rsid w:val="008106FC"/>
    <w:rsid w:val="00810F35"/>
    <w:rsid w:val="00811AA4"/>
    <w:rsid w:val="00811DA6"/>
    <w:rsid w:val="00812475"/>
    <w:rsid w:val="00813B21"/>
    <w:rsid w:val="00813D35"/>
    <w:rsid w:val="00814E57"/>
    <w:rsid w:val="008163DB"/>
    <w:rsid w:val="00816929"/>
    <w:rsid w:val="00820113"/>
    <w:rsid w:val="00820E60"/>
    <w:rsid w:val="008222B1"/>
    <w:rsid w:val="00822427"/>
    <w:rsid w:val="00822D66"/>
    <w:rsid w:val="008250A6"/>
    <w:rsid w:val="00825394"/>
    <w:rsid w:val="00825E3C"/>
    <w:rsid w:val="00826CF7"/>
    <w:rsid w:val="008270D1"/>
    <w:rsid w:val="00827618"/>
    <w:rsid w:val="00831B1B"/>
    <w:rsid w:val="00831D9F"/>
    <w:rsid w:val="008323ED"/>
    <w:rsid w:val="008326FA"/>
    <w:rsid w:val="008336E0"/>
    <w:rsid w:val="00833858"/>
    <w:rsid w:val="00833E54"/>
    <w:rsid w:val="00834C73"/>
    <w:rsid w:val="0084088A"/>
    <w:rsid w:val="00841CF8"/>
    <w:rsid w:val="00843CE9"/>
    <w:rsid w:val="00844AED"/>
    <w:rsid w:val="008451F2"/>
    <w:rsid w:val="0084546A"/>
    <w:rsid w:val="0084753C"/>
    <w:rsid w:val="008501F2"/>
    <w:rsid w:val="00850554"/>
    <w:rsid w:val="0085277F"/>
    <w:rsid w:val="00852FF6"/>
    <w:rsid w:val="00853C75"/>
    <w:rsid w:val="00854223"/>
    <w:rsid w:val="00855635"/>
    <w:rsid w:val="00855FB3"/>
    <w:rsid w:val="00860263"/>
    <w:rsid w:val="00860CE2"/>
    <w:rsid w:val="008614F0"/>
    <w:rsid w:val="0086181D"/>
    <w:rsid w:val="00861D0E"/>
    <w:rsid w:val="00861D46"/>
    <w:rsid w:val="0086245B"/>
    <w:rsid w:val="00862C45"/>
    <w:rsid w:val="00863A36"/>
    <w:rsid w:val="00865FB9"/>
    <w:rsid w:val="008665E4"/>
    <w:rsid w:val="0086667E"/>
    <w:rsid w:val="00866768"/>
    <w:rsid w:val="0086738F"/>
    <w:rsid w:val="00867569"/>
    <w:rsid w:val="00871335"/>
    <w:rsid w:val="00872706"/>
    <w:rsid w:val="00872F2C"/>
    <w:rsid w:val="00873239"/>
    <w:rsid w:val="00873D57"/>
    <w:rsid w:val="00875AB0"/>
    <w:rsid w:val="008760B1"/>
    <w:rsid w:val="00880AA1"/>
    <w:rsid w:val="008811D1"/>
    <w:rsid w:val="008816FC"/>
    <w:rsid w:val="00882879"/>
    <w:rsid w:val="00882A93"/>
    <w:rsid w:val="0088354B"/>
    <w:rsid w:val="0088498B"/>
    <w:rsid w:val="00885C0D"/>
    <w:rsid w:val="00885C95"/>
    <w:rsid w:val="00886478"/>
    <w:rsid w:val="00890254"/>
    <w:rsid w:val="00891031"/>
    <w:rsid w:val="00891527"/>
    <w:rsid w:val="00892FF2"/>
    <w:rsid w:val="0089319D"/>
    <w:rsid w:val="0089507F"/>
    <w:rsid w:val="00896B43"/>
    <w:rsid w:val="00896E4A"/>
    <w:rsid w:val="00897602"/>
    <w:rsid w:val="00897E65"/>
    <w:rsid w:val="008A0C2F"/>
    <w:rsid w:val="008A24AD"/>
    <w:rsid w:val="008A3501"/>
    <w:rsid w:val="008A4039"/>
    <w:rsid w:val="008A5382"/>
    <w:rsid w:val="008A59E8"/>
    <w:rsid w:val="008A60F5"/>
    <w:rsid w:val="008A6B5C"/>
    <w:rsid w:val="008A6BFC"/>
    <w:rsid w:val="008A6EA5"/>
    <w:rsid w:val="008A750A"/>
    <w:rsid w:val="008A7ABD"/>
    <w:rsid w:val="008A7B96"/>
    <w:rsid w:val="008A7F27"/>
    <w:rsid w:val="008B165B"/>
    <w:rsid w:val="008B2813"/>
    <w:rsid w:val="008B3738"/>
    <w:rsid w:val="008B3970"/>
    <w:rsid w:val="008B5670"/>
    <w:rsid w:val="008B5865"/>
    <w:rsid w:val="008B6789"/>
    <w:rsid w:val="008B6973"/>
    <w:rsid w:val="008B74BE"/>
    <w:rsid w:val="008B7580"/>
    <w:rsid w:val="008C036D"/>
    <w:rsid w:val="008C0871"/>
    <w:rsid w:val="008C1791"/>
    <w:rsid w:val="008C18D2"/>
    <w:rsid w:val="008C263A"/>
    <w:rsid w:val="008C26DF"/>
    <w:rsid w:val="008C2D3C"/>
    <w:rsid w:val="008C384C"/>
    <w:rsid w:val="008C3A06"/>
    <w:rsid w:val="008C4456"/>
    <w:rsid w:val="008C452A"/>
    <w:rsid w:val="008C45CC"/>
    <w:rsid w:val="008C4F0B"/>
    <w:rsid w:val="008C51DF"/>
    <w:rsid w:val="008C5621"/>
    <w:rsid w:val="008C7B48"/>
    <w:rsid w:val="008C7BC1"/>
    <w:rsid w:val="008C7F5A"/>
    <w:rsid w:val="008D0CCE"/>
    <w:rsid w:val="008D0F11"/>
    <w:rsid w:val="008D1DCF"/>
    <w:rsid w:val="008D1FC5"/>
    <w:rsid w:val="008D45A1"/>
    <w:rsid w:val="008D4903"/>
    <w:rsid w:val="008D4F7D"/>
    <w:rsid w:val="008D631C"/>
    <w:rsid w:val="008D6465"/>
    <w:rsid w:val="008D68FD"/>
    <w:rsid w:val="008E0669"/>
    <w:rsid w:val="008E0BA9"/>
    <w:rsid w:val="008E0E2E"/>
    <w:rsid w:val="008E2BF2"/>
    <w:rsid w:val="008E2FFA"/>
    <w:rsid w:val="008E3727"/>
    <w:rsid w:val="008E41CD"/>
    <w:rsid w:val="008E575B"/>
    <w:rsid w:val="008E5AB6"/>
    <w:rsid w:val="008E6DD1"/>
    <w:rsid w:val="008E7667"/>
    <w:rsid w:val="008E7B6E"/>
    <w:rsid w:val="008F07DB"/>
    <w:rsid w:val="008F1598"/>
    <w:rsid w:val="008F1ED0"/>
    <w:rsid w:val="008F2544"/>
    <w:rsid w:val="008F2CBA"/>
    <w:rsid w:val="008F2CD2"/>
    <w:rsid w:val="008F32A9"/>
    <w:rsid w:val="008F4FA5"/>
    <w:rsid w:val="008F5D07"/>
    <w:rsid w:val="008F73B4"/>
    <w:rsid w:val="008F78B8"/>
    <w:rsid w:val="0090342D"/>
    <w:rsid w:val="009035E8"/>
    <w:rsid w:val="009057DF"/>
    <w:rsid w:val="00906AAB"/>
    <w:rsid w:val="0090750B"/>
    <w:rsid w:val="009076A3"/>
    <w:rsid w:val="00907A36"/>
    <w:rsid w:val="00910275"/>
    <w:rsid w:val="009104CF"/>
    <w:rsid w:val="0091062D"/>
    <w:rsid w:val="00910B41"/>
    <w:rsid w:val="0091126B"/>
    <w:rsid w:val="00912DC5"/>
    <w:rsid w:val="00913198"/>
    <w:rsid w:val="00913313"/>
    <w:rsid w:val="0091463F"/>
    <w:rsid w:val="00914E9A"/>
    <w:rsid w:val="00915A0A"/>
    <w:rsid w:val="00915ED0"/>
    <w:rsid w:val="00916074"/>
    <w:rsid w:val="00916716"/>
    <w:rsid w:val="0091710F"/>
    <w:rsid w:val="0091771E"/>
    <w:rsid w:val="00917975"/>
    <w:rsid w:val="00917A4B"/>
    <w:rsid w:val="009238F3"/>
    <w:rsid w:val="00924102"/>
    <w:rsid w:val="00924105"/>
    <w:rsid w:val="00924F07"/>
    <w:rsid w:val="009252C8"/>
    <w:rsid w:val="00925416"/>
    <w:rsid w:val="00927CDA"/>
    <w:rsid w:val="009302AE"/>
    <w:rsid w:val="00931126"/>
    <w:rsid w:val="00931322"/>
    <w:rsid w:val="009338CC"/>
    <w:rsid w:val="009343DC"/>
    <w:rsid w:val="00934C4D"/>
    <w:rsid w:val="009360B6"/>
    <w:rsid w:val="00936B43"/>
    <w:rsid w:val="00936D28"/>
    <w:rsid w:val="009374E4"/>
    <w:rsid w:val="009378E1"/>
    <w:rsid w:val="00937BE6"/>
    <w:rsid w:val="009413E8"/>
    <w:rsid w:val="00941917"/>
    <w:rsid w:val="00941AC0"/>
    <w:rsid w:val="00942731"/>
    <w:rsid w:val="009429DE"/>
    <w:rsid w:val="00944827"/>
    <w:rsid w:val="0094530F"/>
    <w:rsid w:val="00947577"/>
    <w:rsid w:val="00950406"/>
    <w:rsid w:val="00954D24"/>
    <w:rsid w:val="009575A8"/>
    <w:rsid w:val="00957FC0"/>
    <w:rsid w:val="00960322"/>
    <w:rsid w:val="0096054A"/>
    <w:rsid w:val="00963E19"/>
    <w:rsid w:val="00963F4A"/>
    <w:rsid w:val="00964376"/>
    <w:rsid w:val="00964D27"/>
    <w:rsid w:val="00965A4C"/>
    <w:rsid w:val="00965EA6"/>
    <w:rsid w:val="00966155"/>
    <w:rsid w:val="00967DB5"/>
    <w:rsid w:val="00971374"/>
    <w:rsid w:val="00971B93"/>
    <w:rsid w:val="009727B0"/>
    <w:rsid w:val="00972823"/>
    <w:rsid w:val="009729EE"/>
    <w:rsid w:val="00972F05"/>
    <w:rsid w:val="00973D47"/>
    <w:rsid w:val="0097466C"/>
    <w:rsid w:val="009759B7"/>
    <w:rsid w:val="009760F2"/>
    <w:rsid w:val="00976522"/>
    <w:rsid w:val="009770DE"/>
    <w:rsid w:val="00977836"/>
    <w:rsid w:val="0098129D"/>
    <w:rsid w:val="00981D46"/>
    <w:rsid w:val="00985612"/>
    <w:rsid w:val="00985727"/>
    <w:rsid w:val="00986209"/>
    <w:rsid w:val="00986428"/>
    <w:rsid w:val="0098653B"/>
    <w:rsid w:val="009867F6"/>
    <w:rsid w:val="009878B7"/>
    <w:rsid w:val="009878EA"/>
    <w:rsid w:val="009903F2"/>
    <w:rsid w:val="00991FE1"/>
    <w:rsid w:val="009928E7"/>
    <w:rsid w:val="00992EA9"/>
    <w:rsid w:val="00993311"/>
    <w:rsid w:val="00994528"/>
    <w:rsid w:val="0099480D"/>
    <w:rsid w:val="009956AE"/>
    <w:rsid w:val="00995839"/>
    <w:rsid w:val="00996960"/>
    <w:rsid w:val="00997ACD"/>
    <w:rsid w:val="00997F27"/>
    <w:rsid w:val="009A3D6A"/>
    <w:rsid w:val="009A3D6B"/>
    <w:rsid w:val="009A557D"/>
    <w:rsid w:val="009A5D44"/>
    <w:rsid w:val="009A63F7"/>
    <w:rsid w:val="009A6C49"/>
    <w:rsid w:val="009A6CCD"/>
    <w:rsid w:val="009A70E0"/>
    <w:rsid w:val="009A7B00"/>
    <w:rsid w:val="009A7C55"/>
    <w:rsid w:val="009A7F0E"/>
    <w:rsid w:val="009B00DC"/>
    <w:rsid w:val="009B0EAE"/>
    <w:rsid w:val="009B1872"/>
    <w:rsid w:val="009B2084"/>
    <w:rsid w:val="009B2277"/>
    <w:rsid w:val="009B315D"/>
    <w:rsid w:val="009B3574"/>
    <w:rsid w:val="009B3BE2"/>
    <w:rsid w:val="009B55B1"/>
    <w:rsid w:val="009B6F0D"/>
    <w:rsid w:val="009B73E7"/>
    <w:rsid w:val="009B7C0F"/>
    <w:rsid w:val="009C018C"/>
    <w:rsid w:val="009C1418"/>
    <w:rsid w:val="009C1E4D"/>
    <w:rsid w:val="009C1FE1"/>
    <w:rsid w:val="009C2FC0"/>
    <w:rsid w:val="009C34BC"/>
    <w:rsid w:val="009C43FE"/>
    <w:rsid w:val="009C45FE"/>
    <w:rsid w:val="009C5697"/>
    <w:rsid w:val="009C5BFC"/>
    <w:rsid w:val="009C696F"/>
    <w:rsid w:val="009C7CF1"/>
    <w:rsid w:val="009C7DF2"/>
    <w:rsid w:val="009C7FA6"/>
    <w:rsid w:val="009D28DE"/>
    <w:rsid w:val="009D2B15"/>
    <w:rsid w:val="009D41CC"/>
    <w:rsid w:val="009D4855"/>
    <w:rsid w:val="009D5652"/>
    <w:rsid w:val="009D58EC"/>
    <w:rsid w:val="009D6A2B"/>
    <w:rsid w:val="009D7605"/>
    <w:rsid w:val="009D7ADD"/>
    <w:rsid w:val="009E0173"/>
    <w:rsid w:val="009E0CB6"/>
    <w:rsid w:val="009E1E4A"/>
    <w:rsid w:val="009E1F67"/>
    <w:rsid w:val="009E29A9"/>
    <w:rsid w:val="009E2E71"/>
    <w:rsid w:val="009E318B"/>
    <w:rsid w:val="009E325B"/>
    <w:rsid w:val="009E39C5"/>
    <w:rsid w:val="009E4646"/>
    <w:rsid w:val="009E4676"/>
    <w:rsid w:val="009E4C52"/>
    <w:rsid w:val="009E5692"/>
    <w:rsid w:val="009E585A"/>
    <w:rsid w:val="009E586A"/>
    <w:rsid w:val="009E5C8D"/>
    <w:rsid w:val="009E6672"/>
    <w:rsid w:val="009E67E6"/>
    <w:rsid w:val="009E71D1"/>
    <w:rsid w:val="009E7F18"/>
    <w:rsid w:val="009F52D2"/>
    <w:rsid w:val="009F53D7"/>
    <w:rsid w:val="009F5DD4"/>
    <w:rsid w:val="009F601E"/>
    <w:rsid w:val="009F6826"/>
    <w:rsid w:val="00A0074F"/>
    <w:rsid w:val="00A0164C"/>
    <w:rsid w:val="00A02F95"/>
    <w:rsid w:val="00A04DB2"/>
    <w:rsid w:val="00A05B23"/>
    <w:rsid w:val="00A0606F"/>
    <w:rsid w:val="00A06856"/>
    <w:rsid w:val="00A073AD"/>
    <w:rsid w:val="00A07BA7"/>
    <w:rsid w:val="00A07CE4"/>
    <w:rsid w:val="00A115A1"/>
    <w:rsid w:val="00A14E67"/>
    <w:rsid w:val="00A15F67"/>
    <w:rsid w:val="00A16A9A"/>
    <w:rsid w:val="00A16BCB"/>
    <w:rsid w:val="00A1709B"/>
    <w:rsid w:val="00A204A0"/>
    <w:rsid w:val="00A2074A"/>
    <w:rsid w:val="00A20806"/>
    <w:rsid w:val="00A20A00"/>
    <w:rsid w:val="00A21236"/>
    <w:rsid w:val="00A249CE"/>
    <w:rsid w:val="00A24BD8"/>
    <w:rsid w:val="00A25160"/>
    <w:rsid w:val="00A267A8"/>
    <w:rsid w:val="00A2768F"/>
    <w:rsid w:val="00A27F3B"/>
    <w:rsid w:val="00A30AA3"/>
    <w:rsid w:val="00A30C49"/>
    <w:rsid w:val="00A30CEA"/>
    <w:rsid w:val="00A316D7"/>
    <w:rsid w:val="00A31A92"/>
    <w:rsid w:val="00A31D4D"/>
    <w:rsid w:val="00A3287F"/>
    <w:rsid w:val="00A33C90"/>
    <w:rsid w:val="00A33E0E"/>
    <w:rsid w:val="00A34433"/>
    <w:rsid w:val="00A349D3"/>
    <w:rsid w:val="00A35C9E"/>
    <w:rsid w:val="00A36889"/>
    <w:rsid w:val="00A36B33"/>
    <w:rsid w:val="00A4000F"/>
    <w:rsid w:val="00A40198"/>
    <w:rsid w:val="00A40E4F"/>
    <w:rsid w:val="00A41867"/>
    <w:rsid w:val="00A41AFF"/>
    <w:rsid w:val="00A41B58"/>
    <w:rsid w:val="00A42F69"/>
    <w:rsid w:val="00A4343D"/>
    <w:rsid w:val="00A43FF9"/>
    <w:rsid w:val="00A4565B"/>
    <w:rsid w:val="00A4567C"/>
    <w:rsid w:val="00A460F6"/>
    <w:rsid w:val="00A46C92"/>
    <w:rsid w:val="00A47E01"/>
    <w:rsid w:val="00A502F1"/>
    <w:rsid w:val="00A5101D"/>
    <w:rsid w:val="00A51354"/>
    <w:rsid w:val="00A52788"/>
    <w:rsid w:val="00A52961"/>
    <w:rsid w:val="00A5310B"/>
    <w:rsid w:val="00A53D4B"/>
    <w:rsid w:val="00A54B5A"/>
    <w:rsid w:val="00A56F2C"/>
    <w:rsid w:val="00A60E5A"/>
    <w:rsid w:val="00A61494"/>
    <w:rsid w:val="00A6241B"/>
    <w:rsid w:val="00A632B4"/>
    <w:rsid w:val="00A64201"/>
    <w:rsid w:val="00A6441B"/>
    <w:rsid w:val="00A6569D"/>
    <w:rsid w:val="00A66670"/>
    <w:rsid w:val="00A6672A"/>
    <w:rsid w:val="00A66B2C"/>
    <w:rsid w:val="00A67E14"/>
    <w:rsid w:val="00A67F2A"/>
    <w:rsid w:val="00A70328"/>
    <w:rsid w:val="00A70A7D"/>
    <w:rsid w:val="00A70A83"/>
    <w:rsid w:val="00A70C63"/>
    <w:rsid w:val="00A717D6"/>
    <w:rsid w:val="00A734F8"/>
    <w:rsid w:val="00A735EE"/>
    <w:rsid w:val="00A739A3"/>
    <w:rsid w:val="00A73CC8"/>
    <w:rsid w:val="00A74DD4"/>
    <w:rsid w:val="00A753CE"/>
    <w:rsid w:val="00A77393"/>
    <w:rsid w:val="00A809B4"/>
    <w:rsid w:val="00A81EB3"/>
    <w:rsid w:val="00A82057"/>
    <w:rsid w:val="00A8248E"/>
    <w:rsid w:val="00A83132"/>
    <w:rsid w:val="00A83B06"/>
    <w:rsid w:val="00A83CE4"/>
    <w:rsid w:val="00A8474D"/>
    <w:rsid w:val="00A84DFD"/>
    <w:rsid w:val="00A857A9"/>
    <w:rsid w:val="00A85B69"/>
    <w:rsid w:val="00A85D73"/>
    <w:rsid w:val="00A85F16"/>
    <w:rsid w:val="00A860CF"/>
    <w:rsid w:val="00A86D57"/>
    <w:rsid w:val="00A87521"/>
    <w:rsid w:val="00A902D0"/>
    <w:rsid w:val="00A90EB9"/>
    <w:rsid w:val="00A9100E"/>
    <w:rsid w:val="00A91143"/>
    <w:rsid w:val="00A92024"/>
    <w:rsid w:val="00A92055"/>
    <w:rsid w:val="00A9296C"/>
    <w:rsid w:val="00A945E9"/>
    <w:rsid w:val="00A95196"/>
    <w:rsid w:val="00A958F1"/>
    <w:rsid w:val="00A95B19"/>
    <w:rsid w:val="00A95B80"/>
    <w:rsid w:val="00A96645"/>
    <w:rsid w:val="00A970C3"/>
    <w:rsid w:val="00A973F4"/>
    <w:rsid w:val="00A9776D"/>
    <w:rsid w:val="00A97C06"/>
    <w:rsid w:val="00A97D08"/>
    <w:rsid w:val="00AA00D1"/>
    <w:rsid w:val="00AA3EC1"/>
    <w:rsid w:val="00AA4EE8"/>
    <w:rsid w:val="00AA587F"/>
    <w:rsid w:val="00AA66F7"/>
    <w:rsid w:val="00AA6B75"/>
    <w:rsid w:val="00AA6E48"/>
    <w:rsid w:val="00AA7647"/>
    <w:rsid w:val="00AB24F5"/>
    <w:rsid w:val="00AB27A6"/>
    <w:rsid w:val="00AB34C0"/>
    <w:rsid w:val="00AB4C61"/>
    <w:rsid w:val="00AB58CE"/>
    <w:rsid w:val="00AB6196"/>
    <w:rsid w:val="00AB64FC"/>
    <w:rsid w:val="00AB74A5"/>
    <w:rsid w:val="00AB74B6"/>
    <w:rsid w:val="00AC04CA"/>
    <w:rsid w:val="00AC0540"/>
    <w:rsid w:val="00AC3140"/>
    <w:rsid w:val="00AC32ED"/>
    <w:rsid w:val="00AC4010"/>
    <w:rsid w:val="00AC4F35"/>
    <w:rsid w:val="00AC5437"/>
    <w:rsid w:val="00AC5D0E"/>
    <w:rsid w:val="00AC6538"/>
    <w:rsid w:val="00AD0474"/>
    <w:rsid w:val="00AD172A"/>
    <w:rsid w:val="00AD1AE6"/>
    <w:rsid w:val="00AD223B"/>
    <w:rsid w:val="00AD2C27"/>
    <w:rsid w:val="00AD418E"/>
    <w:rsid w:val="00AD49E0"/>
    <w:rsid w:val="00AD4BAF"/>
    <w:rsid w:val="00AD53C8"/>
    <w:rsid w:val="00AD6358"/>
    <w:rsid w:val="00AD64B6"/>
    <w:rsid w:val="00AD65DC"/>
    <w:rsid w:val="00AE06A7"/>
    <w:rsid w:val="00AE1A40"/>
    <w:rsid w:val="00AE3728"/>
    <w:rsid w:val="00AE3C67"/>
    <w:rsid w:val="00AE5288"/>
    <w:rsid w:val="00AE6B2B"/>
    <w:rsid w:val="00AE6FF5"/>
    <w:rsid w:val="00AE722C"/>
    <w:rsid w:val="00AF0E02"/>
    <w:rsid w:val="00AF0F42"/>
    <w:rsid w:val="00AF348D"/>
    <w:rsid w:val="00AF48D7"/>
    <w:rsid w:val="00AF4AA9"/>
    <w:rsid w:val="00AF71FF"/>
    <w:rsid w:val="00AF7230"/>
    <w:rsid w:val="00B00C1D"/>
    <w:rsid w:val="00B020CE"/>
    <w:rsid w:val="00B038AB"/>
    <w:rsid w:val="00B039AD"/>
    <w:rsid w:val="00B0400D"/>
    <w:rsid w:val="00B040CE"/>
    <w:rsid w:val="00B04322"/>
    <w:rsid w:val="00B04B54"/>
    <w:rsid w:val="00B04EAD"/>
    <w:rsid w:val="00B0566C"/>
    <w:rsid w:val="00B05985"/>
    <w:rsid w:val="00B067F5"/>
    <w:rsid w:val="00B07223"/>
    <w:rsid w:val="00B10316"/>
    <w:rsid w:val="00B10CCC"/>
    <w:rsid w:val="00B1130E"/>
    <w:rsid w:val="00B11A70"/>
    <w:rsid w:val="00B11ACF"/>
    <w:rsid w:val="00B1235B"/>
    <w:rsid w:val="00B13358"/>
    <w:rsid w:val="00B15089"/>
    <w:rsid w:val="00B15FD6"/>
    <w:rsid w:val="00B164B8"/>
    <w:rsid w:val="00B1669C"/>
    <w:rsid w:val="00B179CA"/>
    <w:rsid w:val="00B20496"/>
    <w:rsid w:val="00B21FC6"/>
    <w:rsid w:val="00B220EF"/>
    <w:rsid w:val="00B22CB2"/>
    <w:rsid w:val="00B22FF1"/>
    <w:rsid w:val="00B23C47"/>
    <w:rsid w:val="00B243EF"/>
    <w:rsid w:val="00B248D5"/>
    <w:rsid w:val="00B257CA"/>
    <w:rsid w:val="00B258DA"/>
    <w:rsid w:val="00B271ED"/>
    <w:rsid w:val="00B3104E"/>
    <w:rsid w:val="00B319A7"/>
    <w:rsid w:val="00B319E5"/>
    <w:rsid w:val="00B329CF"/>
    <w:rsid w:val="00B32A50"/>
    <w:rsid w:val="00B334D4"/>
    <w:rsid w:val="00B340E0"/>
    <w:rsid w:val="00B35361"/>
    <w:rsid w:val="00B360B8"/>
    <w:rsid w:val="00B3794E"/>
    <w:rsid w:val="00B37FC7"/>
    <w:rsid w:val="00B414E5"/>
    <w:rsid w:val="00B41538"/>
    <w:rsid w:val="00B41783"/>
    <w:rsid w:val="00B41A17"/>
    <w:rsid w:val="00B42248"/>
    <w:rsid w:val="00B4367E"/>
    <w:rsid w:val="00B441F8"/>
    <w:rsid w:val="00B446F7"/>
    <w:rsid w:val="00B44DF3"/>
    <w:rsid w:val="00B455D8"/>
    <w:rsid w:val="00B45731"/>
    <w:rsid w:val="00B457AD"/>
    <w:rsid w:val="00B45A4D"/>
    <w:rsid w:val="00B46337"/>
    <w:rsid w:val="00B4668B"/>
    <w:rsid w:val="00B46898"/>
    <w:rsid w:val="00B51644"/>
    <w:rsid w:val="00B5194C"/>
    <w:rsid w:val="00B51ED3"/>
    <w:rsid w:val="00B52434"/>
    <w:rsid w:val="00B53994"/>
    <w:rsid w:val="00B53D0C"/>
    <w:rsid w:val="00B54A8F"/>
    <w:rsid w:val="00B54D33"/>
    <w:rsid w:val="00B55FFB"/>
    <w:rsid w:val="00B605DC"/>
    <w:rsid w:val="00B60893"/>
    <w:rsid w:val="00B62983"/>
    <w:rsid w:val="00B632CC"/>
    <w:rsid w:val="00B6455C"/>
    <w:rsid w:val="00B649BF"/>
    <w:rsid w:val="00B65535"/>
    <w:rsid w:val="00B66B86"/>
    <w:rsid w:val="00B67345"/>
    <w:rsid w:val="00B6755F"/>
    <w:rsid w:val="00B677A5"/>
    <w:rsid w:val="00B67CCE"/>
    <w:rsid w:val="00B67DC4"/>
    <w:rsid w:val="00B70F9B"/>
    <w:rsid w:val="00B716DC"/>
    <w:rsid w:val="00B71710"/>
    <w:rsid w:val="00B72346"/>
    <w:rsid w:val="00B727D6"/>
    <w:rsid w:val="00B74580"/>
    <w:rsid w:val="00B74EB2"/>
    <w:rsid w:val="00B764A2"/>
    <w:rsid w:val="00B77293"/>
    <w:rsid w:val="00B77E4D"/>
    <w:rsid w:val="00B83A50"/>
    <w:rsid w:val="00B86C7B"/>
    <w:rsid w:val="00B8722F"/>
    <w:rsid w:val="00B8778A"/>
    <w:rsid w:val="00B90CB3"/>
    <w:rsid w:val="00B91182"/>
    <w:rsid w:val="00B919F5"/>
    <w:rsid w:val="00B929E2"/>
    <w:rsid w:val="00B9312A"/>
    <w:rsid w:val="00B93164"/>
    <w:rsid w:val="00B932E0"/>
    <w:rsid w:val="00B93798"/>
    <w:rsid w:val="00B94DD0"/>
    <w:rsid w:val="00B95065"/>
    <w:rsid w:val="00B96EC7"/>
    <w:rsid w:val="00B9761C"/>
    <w:rsid w:val="00BA008C"/>
    <w:rsid w:val="00BA0B6B"/>
    <w:rsid w:val="00BA0D37"/>
    <w:rsid w:val="00BA0EFE"/>
    <w:rsid w:val="00BA12F1"/>
    <w:rsid w:val="00BA32FD"/>
    <w:rsid w:val="00BA3CF0"/>
    <w:rsid w:val="00BA439F"/>
    <w:rsid w:val="00BA5E68"/>
    <w:rsid w:val="00BA62B9"/>
    <w:rsid w:val="00BA6370"/>
    <w:rsid w:val="00BB010C"/>
    <w:rsid w:val="00BB22B9"/>
    <w:rsid w:val="00BB256C"/>
    <w:rsid w:val="00BB25C9"/>
    <w:rsid w:val="00BB5428"/>
    <w:rsid w:val="00BB5899"/>
    <w:rsid w:val="00BB6016"/>
    <w:rsid w:val="00BB65C4"/>
    <w:rsid w:val="00BB6999"/>
    <w:rsid w:val="00BC0388"/>
    <w:rsid w:val="00BC1254"/>
    <w:rsid w:val="00BC19F5"/>
    <w:rsid w:val="00BC1D03"/>
    <w:rsid w:val="00BC2468"/>
    <w:rsid w:val="00BC3142"/>
    <w:rsid w:val="00BC4A21"/>
    <w:rsid w:val="00BC4FB7"/>
    <w:rsid w:val="00BC563D"/>
    <w:rsid w:val="00BC5F8F"/>
    <w:rsid w:val="00BC623F"/>
    <w:rsid w:val="00BC6BB6"/>
    <w:rsid w:val="00BD025D"/>
    <w:rsid w:val="00BD04C3"/>
    <w:rsid w:val="00BD0894"/>
    <w:rsid w:val="00BD125F"/>
    <w:rsid w:val="00BD16E5"/>
    <w:rsid w:val="00BD194A"/>
    <w:rsid w:val="00BD21E7"/>
    <w:rsid w:val="00BD2A4A"/>
    <w:rsid w:val="00BD33C2"/>
    <w:rsid w:val="00BD3C66"/>
    <w:rsid w:val="00BD481E"/>
    <w:rsid w:val="00BD55D2"/>
    <w:rsid w:val="00BD7BC2"/>
    <w:rsid w:val="00BE18C5"/>
    <w:rsid w:val="00BE1B4D"/>
    <w:rsid w:val="00BE1D4A"/>
    <w:rsid w:val="00BE2C80"/>
    <w:rsid w:val="00BE4013"/>
    <w:rsid w:val="00BE5E06"/>
    <w:rsid w:val="00BE63A7"/>
    <w:rsid w:val="00BE6995"/>
    <w:rsid w:val="00BE6CD9"/>
    <w:rsid w:val="00BF09EC"/>
    <w:rsid w:val="00BF2AB5"/>
    <w:rsid w:val="00BF3183"/>
    <w:rsid w:val="00BF36BE"/>
    <w:rsid w:val="00BF379D"/>
    <w:rsid w:val="00BF406E"/>
    <w:rsid w:val="00BF45D4"/>
    <w:rsid w:val="00BF4B31"/>
    <w:rsid w:val="00BF4D26"/>
    <w:rsid w:val="00BF54E0"/>
    <w:rsid w:val="00BF55CA"/>
    <w:rsid w:val="00BF5E02"/>
    <w:rsid w:val="00BF5E85"/>
    <w:rsid w:val="00BF67B1"/>
    <w:rsid w:val="00C02B18"/>
    <w:rsid w:val="00C035A4"/>
    <w:rsid w:val="00C040F9"/>
    <w:rsid w:val="00C04566"/>
    <w:rsid w:val="00C05392"/>
    <w:rsid w:val="00C067E8"/>
    <w:rsid w:val="00C072E7"/>
    <w:rsid w:val="00C10CEF"/>
    <w:rsid w:val="00C10D8E"/>
    <w:rsid w:val="00C146AC"/>
    <w:rsid w:val="00C14B71"/>
    <w:rsid w:val="00C17920"/>
    <w:rsid w:val="00C17ADD"/>
    <w:rsid w:val="00C20665"/>
    <w:rsid w:val="00C208C1"/>
    <w:rsid w:val="00C20DA5"/>
    <w:rsid w:val="00C2191D"/>
    <w:rsid w:val="00C21B2E"/>
    <w:rsid w:val="00C22B8B"/>
    <w:rsid w:val="00C23330"/>
    <w:rsid w:val="00C25AC0"/>
    <w:rsid w:val="00C25ADE"/>
    <w:rsid w:val="00C25D1B"/>
    <w:rsid w:val="00C269D4"/>
    <w:rsid w:val="00C26F6E"/>
    <w:rsid w:val="00C270B1"/>
    <w:rsid w:val="00C30446"/>
    <w:rsid w:val="00C31E3C"/>
    <w:rsid w:val="00C3226D"/>
    <w:rsid w:val="00C32B49"/>
    <w:rsid w:val="00C32D19"/>
    <w:rsid w:val="00C33A0C"/>
    <w:rsid w:val="00C34487"/>
    <w:rsid w:val="00C34764"/>
    <w:rsid w:val="00C34963"/>
    <w:rsid w:val="00C3627F"/>
    <w:rsid w:val="00C369CB"/>
    <w:rsid w:val="00C36B66"/>
    <w:rsid w:val="00C3728C"/>
    <w:rsid w:val="00C372EC"/>
    <w:rsid w:val="00C3765A"/>
    <w:rsid w:val="00C414FB"/>
    <w:rsid w:val="00C4160D"/>
    <w:rsid w:val="00C41C45"/>
    <w:rsid w:val="00C4225E"/>
    <w:rsid w:val="00C42292"/>
    <w:rsid w:val="00C43DB3"/>
    <w:rsid w:val="00C44454"/>
    <w:rsid w:val="00C457D8"/>
    <w:rsid w:val="00C45935"/>
    <w:rsid w:val="00C45A82"/>
    <w:rsid w:val="00C45B18"/>
    <w:rsid w:val="00C46F75"/>
    <w:rsid w:val="00C471D0"/>
    <w:rsid w:val="00C4762C"/>
    <w:rsid w:val="00C509B0"/>
    <w:rsid w:val="00C50A52"/>
    <w:rsid w:val="00C51CFD"/>
    <w:rsid w:val="00C51DF6"/>
    <w:rsid w:val="00C526EF"/>
    <w:rsid w:val="00C52809"/>
    <w:rsid w:val="00C5322A"/>
    <w:rsid w:val="00C55394"/>
    <w:rsid w:val="00C56424"/>
    <w:rsid w:val="00C568E9"/>
    <w:rsid w:val="00C570C7"/>
    <w:rsid w:val="00C57C66"/>
    <w:rsid w:val="00C57CA8"/>
    <w:rsid w:val="00C601A0"/>
    <w:rsid w:val="00C60408"/>
    <w:rsid w:val="00C6064E"/>
    <w:rsid w:val="00C6097B"/>
    <w:rsid w:val="00C60E0C"/>
    <w:rsid w:val="00C61099"/>
    <w:rsid w:val="00C610B4"/>
    <w:rsid w:val="00C617C7"/>
    <w:rsid w:val="00C626DB"/>
    <w:rsid w:val="00C65896"/>
    <w:rsid w:val="00C66625"/>
    <w:rsid w:val="00C66940"/>
    <w:rsid w:val="00C66AB0"/>
    <w:rsid w:val="00C67311"/>
    <w:rsid w:val="00C702D4"/>
    <w:rsid w:val="00C708B9"/>
    <w:rsid w:val="00C70B0B"/>
    <w:rsid w:val="00C71198"/>
    <w:rsid w:val="00C71C5B"/>
    <w:rsid w:val="00C71E92"/>
    <w:rsid w:val="00C72BB1"/>
    <w:rsid w:val="00C73728"/>
    <w:rsid w:val="00C7514F"/>
    <w:rsid w:val="00C752AD"/>
    <w:rsid w:val="00C75715"/>
    <w:rsid w:val="00C75FB0"/>
    <w:rsid w:val="00C762A6"/>
    <w:rsid w:val="00C763CC"/>
    <w:rsid w:val="00C77A37"/>
    <w:rsid w:val="00C804B4"/>
    <w:rsid w:val="00C82198"/>
    <w:rsid w:val="00C8406E"/>
    <w:rsid w:val="00C84377"/>
    <w:rsid w:val="00C846B6"/>
    <w:rsid w:val="00C856F6"/>
    <w:rsid w:val="00C8673E"/>
    <w:rsid w:val="00C87676"/>
    <w:rsid w:val="00C87AF0"/>
    <w:rsid w:val="00C90275"/>
    <w:rsid w:val="00C90A9A"/>
    <w:rsid w:val="00C90FD4"/>
    <w:rsid w:val="00C91168"/>
    <w:rsid w:val="00C92721"/>
    <w:rsid w:val="00C92B7B"/>
    <w:rsid w:val="00C94722"/>
    <w:rsid w:val="00C94828"/>
    <w:rsid w:val="00C95A5F"/>
    <w:rsid w:val="00C95B31"/>
    <w:rsid w:val="00C96749"/>
    <w:rsid w:val="00CA0373"/>
    <w:rsid w:val="00CA0414"/>
    <w:rsid w:val="00CA043F"/>
    <w:rsid w:val="00CA1FB0"/>
    <w:rsid w:val="00CA4266"/>
    <w:rsid w:val="00CA4C42"/>
    <w:rsid w:val="00CA6945"/>
    <w:rsid w:val="00CA79C6"/>
    <w:rsid w:val="00CA7CF2"/>
    <w:rsid w:val="00CB0642"/>
    <w:rsid w:val="00CB0E60"/>
    <w:rsid w:val="00CB11F4"/>
    <w:rsid w:val="00CB156E"/>
    <w:rsid w:val="00CB169C"/>
    <w:rsid w:val="00CB26C7"/>
    <w:rsid w:val="00CB2709"/>
    <w:rsid w:val="00CB2AE6"/>
    <w:rsid w:val="00CB2D9F"/>
    <w:rsid w:val="00CB2E7F"/>
    <w:rsid w:val="00CB3417"/>
    <w:rsid w:val="00CB3C84"/>
    <w:rsid w:val="00CB4F79"/>
    <w:rsid w:val="00CB5013"/>
    <w:rsid w:val="00CB540E"/>
    <w:rsid w:val="00CB5B99"/>
    <w:rsid w:val="00CB60B8"/>
    <w:rsid w:val="00CB63D5"/>
    <w:rsid w:val="00CB6F89"/>
    <w:rsid w:val="00CB71C4"/>
    <w:rsid w:val="00CC0269"/>
    <w:rsid w:val="00CC17DA"/>
    <w:rsid w:val="00CC18E8"/>
    <w:rsid w:val="00CC2361"/>
    <w:rsid w:val="00CC69A6"/>
    <w:rsid w:val="00CD03FC"/>
    <w:rsid w:val="00CD04D9"/>
    <w:rsid w:val="00CD0AE2"/>
    <w:rsid w:val="00CD0C27"/>
    <w:rsid w:val="00CD1C81"/>
    <w:rsid w:val="00CD2899"/>
    <w:rsid w:val="00CD3384"/>
    <w:rsid w:val="00CD40D9"/>
    <w:rsid w:val="00CD5DCE"/>
    <w:rsid w:val="00CD6021"/>
    <w:rsid w:val="00CD634A"/>
    <w:rsid w:val="00CD71A4"/>
    <w:rsid w:val="00CD7478"/>
    <w:rsid w:val="00CE0C0F"/>
    <w:rsid w:val="00CE228C"/>
    <w:rsid w:val="00CE23D0"/>
    <w:rsid w:val="00CE2666"/>
    <w:rsid w:val="00CE3C1D"/>
    <w:rsid w:val="00CE5397"/>
    <w:rsid w:val="00CE6E9E"/>
    <w:rsid w:val="00CE71D9"/>
    <w:rsid w:val="00CE7773"/>
    <w:rsid w:val="00CF01C0"/>
    <w:rsid w:val="00CF2E15"/>
    <w:rsid w:val="00CF32BF"/>
    <w:rsid w:val="00CF545B"/>
    <w:rsid w:val="00CF6245"/>
    <w:rsid w:val="00CF6764"/>
    <w:rsid w:val="00CF6812"/>
    <w:rsid w:val="00D00BC2"/>
    <w:rsid w:val="00D00CE1"/>
    <w:rsid w:val="00D0131D"/>
    <w:rsid w:val="00D024FF"/>
    <w:rsid w:val="00D0295B"/>
    <w:rsid w:val="00D03624"/>
    <w:rsid w:val="00D037A9"/>
    <w:rsid w:val="00D04356"/>
    <w:rsid w:val="00D04A41"/>
    <w:rsid w:val="00D051DC"/>
    <w:rsid w:val="00D0559D"/>
    <w:rsid w:val="00D069E7"/>
    <w:rsid w:val="00D0709A"/>
    <w:rsid w:val="00D1013C"/>
    <w:rsid w:val="00D14AF1"/>
    <w:rsid w:val="00D14F70"/>
    <w:rsid w:val="00D15BCB"/>
    <w:rsid w:val="00D16862"/>
    <w:rsid w:val="00D16FC3"/>
    <w:rsid w:val="00D17BBA"/>
    <w:rsid w:val="00D2054E"/>
    <w:rsid w:val="00D2094A"/>
    <w:rsid w:val="00D209A7"/>
    <w:rsid w:val="00D21961"/>
    <w:rsid w:val="00D21A88"/>
    <w:rsid w:val="00D21B96"/>
    <w:rsid w:val="00D2299C"/>
    <w:rsid w:val="00D246BC"/>
    <w:rsid w:val="00D253EC"/>
    <w:rsid w:val="00D25922"/>
    <w:rsid w:val="00D25AE1"/>
    <w:rsid w:val="00D27D69"/>
    <w:rsid w:val="00D304A9"/>
    <w:rsid w:val="00D3200B"/>
    <w:rsid w:val="00D33AED"/>
    <w:rsid w:val="00D3511D"/>
    <w:rsid w:val="00D3556C"/>
    <w:rsid w:val="00D35D15"/>
    <w:rsid w:val="00D35E0B"/>
    <w:rsid w:val="00D37FC7"/>
    <w:rsid w:val="00D401FC"/>
    <w:rsid w:val="00D4072A"/>
    <w:rsid w:val="00D410B4"/>
    <w:rsid w:val="00D41FD4"/>
    <w:rsid w:val="00D43009"/>
    <w:rsid w:val="00D448C2"/>
    <w:rsid w:val="00D46231"/>
    <w:rsid w:val="00D46EDC"/>
    <w:rsid w:val="00D47FA5"/>
    <w:rsid w:val="00D5057F"/>
    <w:rsid w:val="00D517BB"/>
    <w:rsid w:val="00D5229A"/>
    <w:rsid w:val="00D5245C"/>
    <w:rsid w:val="00D528E8"/>
    <w:rsid w:val="00D5387E"/>
    <w:rsid w:val="00D53AEA"/>
    <w:rsid w:val="00D54378"/>
    <w:rsid w:val="00D54B49"/>
    <w:rsid w:val="00D55B2F"/>
    <w:rsid w:val="00D56097"/>
    <w:rsid w:val="00D567D4"/>
    <w:rsid w:val="00D57B41"/>
    <w:rsid w:val="00D6019E"/>
    <w:rsid w:val="00D617B9"/>
    <w:rsid w:val="00D641DE"/>
    <w:rsid w:val="00D64FAA"/>
    <w:rsid w:val="00D65A75"/>
    <w:rsid w:val="00D664DB"/>
    <w:rsid w:val="00D666C3"/>
    <w:rsid w:val="00D66A8A"/>
    <w:rsid w:val="00D6765A"/>
    <w:rsid w:val="00D67698"/>
    <w:rsid w:val="00D67E64"/>
    <w:rsid w:val="00D703FE"/>
    <w:rsid w:val="00D70AA8"/>
    <w:rsid w:val="00D70DBA"/>
    <w:rsid w:val="00D72B6B"/>
    <w:rsid w:val="00D73C68"/>
    <w:rsid w:val="00D80222"/>
    <w:rsid w:val="00D80704"/>
    <w:rsid w:val="00D811AB"/>
    <w:rsid w:val="00D82A7F"/>
    <w:rsid w:val="00D836C0"/>
    <w:rsid w:val="00D83E85"/>
    <w:rsid w:val="00D859FC"/>
    <w:rsid w:val="00D903FA"/>
    <w:rsid w:val="00D90CBE"/>
    <w:rsid w:val="00D911ED"/>
    <w:rsid w:val="00D94627"/>
    <w:rsid w:val="00D9477A"/>
    <w:rsid w:val="00D94800"/>
    <w:rsid w:val="00D953CA"/>
    <w:rsid w:val="00D95C90"/>
    <w:rsid w:val="00D95D5F"/>
    <w:rsid w:val="00D96F75"/>
    <w:rsid w:val="00DA0510"/>
    <w:rsid w:val="00DA1618"/>
    <w:rsid w:val="00DA195F"/>
    <w:rsid w:val="00DA1ECF"/>
    <w:rsid w:val="00DA2401"/>
    <w:rsid w:val="00DA27C2"/>
    <w:rsid w:val="00DA29A3"/>
    <w:rsid w:val="00DA3DC4"/>
    <w:rsid w:val="00DA4513"/>
    <w:rsid w:val="00DA57E0"/>
    <w:rsid w:val="00DA7814"/>
    <w:rsid w:val="00DA7A2C"/>
    <w:rsid w:val="00DB00D6"/>
    <w:rsid w:val="00DB05BE"/>
    <w:rsid w:val="00DB110D"/>
    <w:rsid w:val="00DB1E13"/>
    <w:rsid w:val="00DB23AE"/>
    <w:rsid w:val="00DB264D"/>
    <w:rsid w:val="00DB395C"/>
    <w:rsid w:val="00DB4612"/>
    <w:rsid w:val="00DB4A6F"/>
    <w:rsid w:val="00DB76D0"/>
    <w:rsid w:val="00DB7AD9"/>
    <w:rsid w:val="00DC03F2"/>
    <w:rsid w:val="00DC052D"/>
    <w:rsid w:val="00DC0EDB"/>
    <w:rsid w:val="00DC10F8"/>
    <w:rsid w:val="00DC25FC"/>
    <w:rsid w:val="00DC3FE3"/>
    <w:rsid w:val="00DC42E4"/>
    <w:rsid w:val="00DC475C"/>
    <w:rsid w:val="00DC5E32"/>
    <w:rsid w:val="00DC5F31"/>
    <w:rsid w:val="00DC6D36"/>
    <w:rsid w:val="00DC70A2"/>
    <w:rsid w:val="00DC7262"/>
    <w:rsid w:val="00DC74C9"/>
    <w:rsid w:val="00DC777E"/>
    <w:rsid w:val="00DD078C"/>
    <w:rsid w:val="00DD1AF3"/>
    <w:rsid w:val="00DD39FC"/>
    <w:rsid w:val="00DD3F59"/>
    <w:rsid w:val="00DD478D"/>
    <w:rsid w:val="00DD4E4D"/>
    <w:rsid w:val="00DD563B"/>
    <w:rsid w:val="00DD7A5D"/>
    <w:rsid w:val="00DE0883"/>
    <w:rsid w:val="00DE24F5"/>
    <w:rsid w:val="00DE3C54"/>
    <w:rsid w:val="00DE4B4D"/>
    <w:rsid w:val="00DE5203"/>
    <w:rsid w:val="00DE5A10"/>
    <w:rsid w:val="00DE640D"/>
    <w:rsid w:val="00DE6D78"/>
    <w:rsid w:val="00DE7B01"/>
    <w:rsid w:val="00DF02E1"/>
    <w:rsid w:val="00DF1381"/>
    <w:rsid w:val="00DF2591"/>
    <w:rsid w:val="00DF32F9"/>
    <w:rsid w:val="00DF36F2"/>
    <w:rsid w:val="00DF38F1"/>
    <w:rsid w:val="00DF43A1"/>
    <w:rsid w:val="00DF47FE"/>
    <w:rsid w:val="00DF5D1A"/>
    <w:rsid w:val="00DF6055"/>
    <w:rsid w:val="00DF75E0"/>
    <w:rsid w:val="00DF7EFA"/>
    <w:rsid w:val="00E00DF0"/>
    <w:rsid w:val="00E0156A"/>
    <w:rsid w:val="00E01770"/>
    <w:rsid w:val="00E029D7"/>
    <w:rsid w:val="00E034B0"/>
    <w:rsid w:val="00E03DD9"/>
    <w:rsid w:val="00E04206"/>
    <w:rsid w:val="00E049BC"/>
    <w:rsid w:val="00E0502A"/>
    <w:rsid w:val="00E056B6"/>
    <w:rsid w:val="00E0655C"/>
    <w:rsid w:val="00E06697"/>
    <w:rsid w:val="00E0734C"/>
    <w:rsid w:val="00E07541"/>
    <w:rsid w:val="00E11F7F"/>
    <w:rsid w:val="00E11FDD"/>
    <w:rsid w:val="00E13867"/>
    <w:rsid w:val="00E1424C"/>
    <w:rsid w:val="00E14C78"/>
    <w:rsid w:val="00E1510F"/>
    <w:rsid w:val="00E1717D"/>
    <w:rsid w:val="00E200C5"/>
    <w:rsid w:val="00E207CE"/>
    <w:rsid w:val="00E20D83"/>
    <w:rsid w:val="00E225E7"/>
    <w:rsid w:val="00E22B2E"/>
    <w:rsid w:val="00E238ED"/>
    <w:rsid w:val="00E24CDC"/>
    <w:rsid w:val="00E24DD1"/>
    <w:rsid w:val="00E26093"/>
    <w:rsid w:val="00E26704"/>
    <w:rsid w:val="00E26786"/>
    <w:rsid w:val="00E27938"/>
    <w:rsid w:val="00E27DFD"/>
    <w:rsid w:val="00E27F9E"/>
    <w:rsid w:val="00E31980"/>
    <w:rsid w:val="00E33583"/>
    <w:rsid w:val="00E33C7D"/>
    <w:rsid w:val="00E33F77"/>
    <w:rsid w:val="00E343E5"/>
    <w:rsid w:val="00E349BA"/>
    <w:rsid w:val="00E36762"/>
    <w:rsid w:val="00E406EE"/>
    <w:rsid w:val="00E4076B"/>
    <w:rsid w:val="00E416A7"/>
    <w:rsid w:val="00E424DF"/>
    <w:rsid w:val="00E4440D"/>
    <w:rsid w:val="00E44E16"/>
    <w:rsid w:val="00E450CD"/>
    <w:rsid w:val="00E47EAB"/>
    <w:rsid w:val="00E5035F"/>
    <w:rsid w:val="00E5165E"/>
    <w:rsid w:val="00E51805"/>
    <w:rsid w:val="00E5213E"/>
    <w:rsid w:val="00E53320"/>
    <w:rsid w:val="00E538BE"/>
    <w:rsid w:val="00E54A22"/>
    <w:rsid w:val="00E54C34"/>
    <w:rsid w:val="00E550CF"/>
    <w:rsid w:val="00E5517D"/>
    <w:rsid w:val="00E55446"/>
    <w:rsid w:val="00E57537"/>
    <w:rsid w:val="00E60B13"/>
    <w:rsid w:val="00E60BF1"/>
    <w:rsid w:val="00E60F8C"/>
    <w:rsid w:val="00E61B13"/>
    <w:rsid w:val="00E62E2E"/>
    <w:rsid w:val="00E6423C"/>
    <w:rsid w:val="00E65023"/>
    <w:rsid w:val="00E66284"/>
    <w:rsid w:val="00E6752B"/>
    <w:rsid w:val="00E675F9"/>
    <w:rsid w:val="00E713D4"/>
    <w:rsid w:val="00E71483"/>
    <w:rsid w:val="00E71A04"/>
    <w:rsid w:val="00E72AE7"/>
    <w:rsid w:val="00E73149"/>
    <w:rsid w:val="00E736EE"/>
    <w:rsid w:val="00E7444C"/>
    <w:rsid w:val="00E74798"/>
    <w:rsid w:val="00E75242"/>
    <w:rsid w:val="00E75D90"/>
    <w:rsid w:val="00E806E5"/>
    <w:rsid w:val="00E80932"/>
    <w:rsid w:val="00E80F74"/>
    <w:rsid w:val="00E81136"/>
    <w:rsid w:val="00E832A3"/>
    <w:rsid w:val="00E84295"/>
    <w:rsid w:val="00E84780"/>
    <w:rsid w:val="00E84C7A"/>
    <w:rsid w:val="00E85DC9"/>
    <w:rsid w:val="00E8644B"/>
    <w:rsid w:val="00E864D4"/>
    <w:rsid w:val="00E87603"/>
    <w:rsid w:val="00E90A38"/>
    <w:rsid w:val="00E90A93"/>
    <w:rsid w:val="00E92980"/>
    <w:rsid w:val="00E93830"/>
    <w:rsid w:val="00E93D78"/>
    <w:rsid w:val="00E93E0E"/>
    <w:rsid w:val="00E957AA"/>
    <w:rsid w:val="00E9590C"/>
    <w:rsid w:val="00E95AAC"/>
    <w:rsid w:val="00E966B2"/>
    <w:rsid w:val="00E96F4D"/>
    <w:rsid w:val="00E97B08"/>
    <w:rsid w:val="00EA0D3C"/>
    <w:rsid w:val="00EA3210"/>
    <w:rsid w:val="00EA42AA"/>
    <w:rsid w:val="00EA482C"/>
    <w:rsid w:val="00EA5DE1"/>
    <w:rsid w:val="00EA6126"/>
    <w:rsid w:val="00EA6ECD"/>
    <w:rsid w:val="00EA730D"/>
    <w:rsid w:val="00EA7510"/>
    <w:rsid w:val="00EB0113"/>
    <w:rsid w:val="00EB0279"/>
    <w:rsid w:val="00EB02AD"/>
    <w:rsid w:val="00EB0D2F"/>
    <w:rsid w:val="00EB104A"/>
    <w:rsid w:val="00EB19BA"/>
    <w:rsid w:val="00EB1A25"/>
    <w:rsid w:val="00EB1ED3"/>
    <w:rsid w:val="00EB2B72"/>
    <w:rsid w:val="00EB3BC8"/>
    <w:rsid w:val="00EB3D2E"/>
    <w:rsid w:val="00EB7E45"/>
    <w:rsid w:val="00EC1C49"/>
    <w:rsid w:val="00EC2142"/>
    <w:rsid w:val="00EC21F1"/>
    <w:rsid w:val="00EC239F"/>
    <w:rsid w:val="00EC2BB1"/>
    <w:rsid w:val="00EC2DC0"/>
    <w:rsid w:val="00EC30A1"/>
    <w:rsid w:val="00EC3600"/>
    <w:rsid w:val="00EC4506"/>
    <w:rsid w:val="00EC47C4"/>
    <w:rsid w:val="00EC534A"/>
    <w:rsid w:val="00EC58A7"/>
    <w:rsid w:val="00EC7730"/>
    <w:rsid w:val="00ED0829"/>
    <w:rsid w:val="00ED0DC3"/>
    <w:rsid w:val="00ED2A97"/>
    <w:rsid w:val="00ED3183"/>
    <w:rsid w:val="00ED3536"/>
    <w:rsid w:val="00ED5877"/>
    <w:rsid w:val="00ED6FD0"/>
    <w:rsid w:val="00ED7D5F"/>
    <w:rsid w:val="00EE0084"/>
    <w:rsid w:val="00EE0974"/>
    <w:rsid w:val="00EE0A17"/>
    <w:rsid w:val="00EE0A87"/>
    <w:rsid w:val="00EE1240"/>
    <w:rsid w:val="00EE1636"/>
    <w:rsid w:val="00EE163D"/>
    <w:rsid w:val="00EE21C7"/>
    <w:rsid w:val="00EE2CF6"/>
    <w:rsid w:val="00EE3063"/>
    <w:rsid w:val="00EE3C20"/>
    <w:rsid w:val="00EE4C81"/>
    <w:rsid w:val="00EE4CE1"/>
    <w:rsid w:val="00EE551A"/>
    <w:rsid w:val="00EE5659"/>
    <w:rsid w:val="00EE5D6A"/>
    <w:rsid w:val="00EE7073"/>
    <w:rsid w:val="00EE70B7"/>
    <w:rsid w:val="00EE73E1"/>
    <w:rsid w:val="00EE79EE"/>
    <w:rsid w:val="00EF0489"/>
    <w:rsid w:val="00EF2978"/>
    <w:rsid w:val="00EF3399"/>
    <w:rsid w:val="00EF4131"/>
    <w:rsid w:val="00EF4ED7"/>
    <w:rsid w:val="00EF51EF"/>
    <w:rsid w:val="00EF59B2"/>
    <w:rsid w:val="00EF69A1"/>
    <w:rsid w:val="00EF6C70"/>
    <w:rsid w:val="00F019A6"/>
    <w:rsid w:val="00F03BE7"/>
    <w:rsid w:val="00F03D89"/>
    <w:rsid w:val="00F052D0"/>
    <w:rsid w:val="00F05892"/>
    <w:rsid w:val="00F05AAA"/>
    <w:rsid w:val="00F05B06"/>
    <w:rsid w:val="00F061D3"/>
    <w:rsid w:val="00F070DD"/>
    <w:rsid w:val="00F07502"/>
    <w:rsid w:val="00F07E9D"/>
    <w:rsid w:val="00F10A20"/>
    <w:rsid w:val="00F11461"/>
    <w:rsid w:val="00F12047"/>
    <w:rsid w:val="00F1351E"/>
    <w:rsid w:val="00F13A10"/>
    <w:rsid w:val="00F1485D"/>
    <w:rsid w:val="00F161A2"/>
    <w:rsid w:val="00F1651B"/>
    <w:rsid w:val="00F20760"/>
    <w:rsid w:val="00F20A92"/>
    <w:rsid w:val="00F23D7C"/>
    <w:rsid w:val="00F256E9"/>
    <w:rsid w:val="00F25BDA"/>
    <w:rsid w:val="00F27B58"/>
    <w:rsid w:val="00F314B7"/>
    <w:rsid w:val="00F32D22"/>
    <w:rsid w:val="00F339BF"/>
    <w:rsid w:val="00F33B9D"/>
    <w:rsid w:val="00F33E1C"/>
    <w:rsid w:val="00F36188"/>
    <w:rsid w:val="00F36507"/>
    <w:rsid w:val="00F365B7"/>
    <w:rsid w:val="00F3788B"/>
    <w:rsid w:val="00F404E6"/>
    <w:rsid w:val="00F41070"/>
    <w:rsid w:val="00F421E8"/>
    <w:rsid w:val="00F43448"/>
    <w:rsid w:val="00F44855"/>
    <w:rsid w:val="00F44DBF"/>
    <w:rsid w:val="00F45721"/>
    <w:rsid w:val="00F45868"/>
    <w:rsid w:val="00F458A3"/>
    <w:rsid w:val="00F461CC"/>
    <w:rsid w:val="00F47782"/>
    <w:rsid w:val="00F53467"/>
    <w:rsid w:val="00F53A24"/>
    <w:rsid w:val="00F54786"/>
    <w:rsid w:val="00F54986"/>
    <w:rsid w:val="00F549AC"/>
    <w:rsid w:val="00F55456"/>
    <w:rsid w:val="00F5554B"/>
    <w:rsid w:val="00F56492"/>
    <w:rsid w:val="00F576D5"/>
    <w:rsid w:val="00F639F9"/>
    <w:rsid w:val="00F64406"/>
    <w:rsid w:val="00F645C3"/>
    <w:rsid w:val="00F65D56"/>
    <w:rsid w:val="00F6609E"/>
    <w:rsid w:val="00F6667A"/>
    <w:rsid w:val="00F67058"/>
    <w:rsid w:val="00F6751E"/>
    <w:rsid w:val="00F70ADE"/>
    <w:rsid w:val="00F71FDC"/>
    <w:rsid w:val="00F744DF"/>
    <w:rsid w:val="00F76424"/>
    <w:rsid w:val="00F765D5"/>
    <w:rsid w:val="00F80007"/>
    <w:rsid w:val="00F80340"/>
    <w:rsid w:val="00F80815"/>
    <w:rsid w:val="00F810AF"/>
    <w:rsid w:val="00F83C49"/>
    <w:rsid w:val="00F84A5A"/>
    <w:rsid w:val="00F8692D"/>
    <w:rsid w:val="00F871AC"/>
    <w:rsid w:val="00F87585"/>
    <w:rsid w:val="00F903EE"/>
    <w:rsid w:val="00F90696"/>
    <w:rsid w:val="00F90771"/>
    <w:rsid w:val="00F90AD8"/>
    <w:rsid w:val="00F91B82"/>
    <w:rsid w:val="00F93A18"/>
    <w:rsid w:val="00F949F9"/>
    <w:rsid w:val="00F94CBB"/>
    <w:rsid w:val="00F94EFB"/>
    <w:rsid w:val="00F96AFC"/>
    <w:rsid w:val="00F96D07"/>
    <w:rsid w:val="00FA03A4"/>
    <w:rsid w:val="00FA1809"/>
    <w:rsid w:val="00FA18F9"/>
    <w:rsid w:val="00FA1B76"/>
    <w:rsid w:val="00FA2030"/>
    <w:rsid w:val="00FA2576"/>
    <w:rsid w:val="00FA4A46"/>
    <w:rsid w:val="00FA541E"/>
    <w:rsid w:val="00FA5BE7"/>
    <w:rsid w:val="00FA63C5"/>
    <w:rsid w:val="00FA7E76"/>
    <w:rsid w:val="00FB0881"/>
    <w:rsid w:val="00FB0FD1"/>
    <w:rsid w:val="00FB104B"/>
    <w:rsid w:val="00FB1FF8"/>
    <w:rsid w:val="00FB687C"/>
    <w:rsid w:val="00FB7B7C"/>
    <w:rsid w:val="00FC11C2"/>
    <w:rsid w:val="00FC2221"/>
    <w:rsid w:val="00FC2AD5"/>
    <w:rsid w:val="00FC2F45"/>
    <w:rsid w:val="00FC4110"/>
    <w:rsid w:val="00FC459B"/>
    <w:rsid w:val="00FC4B0C"/>
    <w:rsid w:val="00FC5537"/>
    <w:rsid w:val="00FC5A8D"/>
    <w:rsid w:val="00FC5DD0"/>
    <w:rsid w:val="00FC7432"/>
    <w:rsid w:val="00FD0904"/>
    <w:rsid w:val="00FD095D"/>
    <w:rsid w:val="00FD10F1"/>
    <w:rsid w:val="00FD13D4"/>
    <w:rsid w:val="00FD1A92"/>
    <w:rsid w:val="00FD1B4C"/>
    <w:rsid w:val="00FD1B76"/>
    <w:rsid w:val="00FD1FFE"/>
    <w:rsid w:val="00FD20A5"/>
    <w:rsid w:val="00FD2B62"/>
    <w:rsid w:val="00FD3C51"/>
    <w:rsid w:val="00FD5670"/>
    <w:rsid w:val="00FD61CA"/>
    <w:rsid w:val="00FD6597"/>
    <w:rsid w:val="00FE0108"/>
    <w:rsid w:val="00FE0250"/>
    <w:rsid w:val="00FE0770"/>
    <w:rsid w:val="00FE114D"/>
    <w:rsid w:val="00FE12C6"/>
    <w:rsid w:val="00FE1550"/>
    <w:rsid w:val="00FE1976"/>
    <w:rsid w:val="00FE1CD8"/>
    <w:rsid w:val="00FE1D26"/>
    <w:rsid w:val="00FE2896"/>
    <w:rsid w:val="00FE341D"/>
    <w:rsid w:val="00FE5C11"/>
    <w:rsid w:val="00FE6BEE"/>
    <w:rsid w:val="00FE7544"/>
    <w:rsid w:val="00FE79B4"/>
    <w:rsid w:val="00FF046C"/>
    <w:rsid w:val="00FF05BE"/>
    <w:rsid w:val="00FF071E"/>
    <w:rsid w:val="00FF25E7"/>
    <w:rsid w:val="00FF287A"/>
    <w:rsid w:val="00FF480D"/>
    <w:rsid w:val="00FF506A"/>
    <w:rsid w:val="00FF5519"/>
    <w:rsid w:val="00FF56CB"/>
    <w:rsid w:val="00FF710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71bc"/>
    </o:shapedefaults>
    <o:shapelayout v:ext="edit">
      <o:idmap v:ext="edit" data="1"/>
    </o:shapelayout>
  </w:shapeDefaults>
  <w:decimalSymbol w:val=","/>
  <w:listSeparator w:val=";"/>
  <w14:docId w14:val="1DCDC61B"/>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 w:type="paragraph" w:styleId="Normlnweb">
    <w:name w:val="Normal (Web)"/>
    <w:basedOn w:val="Normln"/>
    <w:uiPriority w:val="99"/>
    <w:unhideWhenUsed/>
    <w:rsid w:val="00C87AF0"/>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dstavecseseznamem">
    <w:name w:val="List Paragraph"/>
    <w:basedOn w:val="Normln"/>
    <w:uiPriority w:val="34"/>
    <w:rsid w:val="00C67311"/>
    <w:pPr>
      <w:ind w:left="720"/>
      <w:contextualSpacing/>
    </w:pPr>
  </w:style>
  <w:style w:type="character" w:styleId="Siln">
    <w:name w:val="Strong"/>
    <w:basedOn w:val="Standardnpsmoodstavce"/>
    <w:uiPriority w:val="22"/>
    <w:qFormat/>
    <w:rsid w:val="00B05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728120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41803059">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66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oslav.beranek@czs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ri.sulc@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mrazek@czs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producer-prices-public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3051-8EAD-4815-A47D-649F202F91EB}">
  <ds:schemaRefs>
    <ds:schemaRef ds:uri="http://schemas.microsoft.com/sharepoint/v3/contenttype/forms"/>
  </ds:schemaRefs>
</ds:datastoreItem>
</file>

<file path=customXml/itemProps2.xml><?xml version="1.0" encoding="utf-8"?>
<ds:datastoreItem xmlns:ds="http://schemas.openxmlformats.org/officeDocument/2006/customXml" ds:itemID="{D1690483-CCE1-4033-8E10-20925DC6DB56}"/>
</file>

<file path=customXml/itemProps3.xml><?xml version="1.0" encoding="utf-8"?>
<ds:datastoreItem xmlns:ds="http://schemas.openxmlformats.org/officeDocument/2006/customXml" ds:itemID="{7CFBBF1E-F74A-467F-82F6-D54136658FA7}">
  <ds:schemaRefs>
    <ds:schemaRef ds:uri="http://schemas.openxmlformats.org/package/2006/metadata/core-properties"/>
    <ds:schemaRef ds:uri="http://purl.org/dc/dcmitype/"/>
    <ds:schemaRef ds:uri="http://schemas.microsoft.com/office/2006/documentManagement/types"/>
    <ds:schemaRef ds:uri="5f927d68-6aa3-420b-a02e-a4390ec9f7ec"/>
    <ds:schemaRef ds:uri="0fc209ba-f289-462d-84cc-6002f2062b49"/>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C9BC045-C962-4C4E-B7E8-A4429B42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98</TotalTime>
  <Pages>4</Pages>
  <Words>1373</Words>
  <Characters>8106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9461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Pokorný</dc:creator>
  <cp:lastModifiedBy>Sýkorová Hana</cp:lastModifiedBy>
  <cp:revision>25</cp:revision>
  <cp:lastPrinted>2024-01-15T12:58:00Z</cp:lastPrinted>
  <dcterms:created xsi:type="dcterms:W3CDTF">2024-01-29T13:53:00Z</dcterms:created>
  <dcterms:modified xsi:type="dcterms:W3CDTF">2024-02-26T13:49:00Z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