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5F" w:rsidRPr="00CF452A" w:rsidRDefault="00F836FC" w:rsidP="0005225F">
      <w:pPr>
        <w:pStyle w:val="Datum"/>
        <w:rPr>
          <w:szCs w:val="20"/>
        </w:rPr>
      </w:pPr>
      <w:r>
        <w:t xml:space="preserve"> </w:t>
      </w:r>
      <w:r w:rsidR="00FD4CBB">
        <w:t>1</w:t>
      </w:r>
      <w:r w:rsidR="00C54923">
        <w:t>6</w:t>
      </w:r>
      <w:r w:rsidR="0005225F">
        <w:t xml:space="preserve">. </w:t>
      </w:r>
      <w:r w:rsidR="00C54923">
        <w:t>8</w:t>
      </w:r>
      <w:r w:rsidR="0005225F" w:rsidRPr="00CF452A">
        <w:t>. 201</w:t>
      </w:r>
      <w:r w:rsidR="0005225F">
        <w:t>8</w:t>
      </w:r>
      <w:r w:rsidR="0005225F" w:rsidRPr="00CF452A">
        <w:rPr>
          <w:szCs w:val="20"/>
        </w:rPr>
        <w:t xml:space="preserve"> </w:t>
      </w:r>
    </w:p>
    <w:p w:rsidR="0005225F" w:rsidRPr="002C7FC7" w:rsidRDefault="001842E5" w:rsidP="00DC0493">
      <w:pPr>
        <w:pStyle w:val="Nzev"/>
      </w:pPr>
      <w:r>
        <w:t>Meziroční r</w:t>
      </w:r>
      <w:r w:rsidR="00804D88" w:rsidRPr="002C7FC7">
        <w:t xml:space="preserve">ůst cen </w:t>
      </w:r>
      <w:r w:rsidR="002C7FC7">
        <w:t>ve stavebnictví</w:t>
      </w:r>
      <w:r w:rsidR="00804D88" w:rsidRPr="002C7FC7">
        <w:t xml:space="preserve"> zrychlil</w:t>
      </w:r>
    </w:p>
    <w:p w:rsidR="0005225F" w:rsidRPr="00431592" w:rsidRDefault="0005225F" w:rsidP="0005225F">
      <w:pPr>
        <w:pStyle w:val="Podtitulek"/>
        <w:rPr>
          <w:color w:val="C00000"/>
        </w:rPr>
      </w:pPr>
      <w:r w:rsidRPr="00431592">
        <w:t xml:space="preserve">Indexy cen výrobců – </w:t>
      </w:r>
      <w:r w:rsidR="00104152">
        <w:t>červen</w:t>
      </w:r>
      <w:r w:rsidR="00C54923">
        <w:t>ec</w:t>
      </w:r>
      <w:r>
        <w:t xml:space="preserve"> 201</w:t>
      </w:r>
      <w:r w:rsidR="00E14BC4">
        <w:t>8</w:t>
      </w:r>
      <w:r w:rsidRPr="00431592">
        <w:t xml:space="preserve"> </w:t>
      </w:r>
    </w:p>
    <w:p w:rsidR="00256C37" w:rsidRPr="00092085" w:rsidRDefault="00256C37" w:rsidP="00256C37">
      <w:pPr>
        <w:pStyle w:val="Perex"/>
      </w:pPr>
      <w:r w:rsidRPr="00431592">
        <w:t xml:space="preserve">Meziměsíčně </w:t>
      </w:r>
      <w:r w:rsidR="009678BE">
        <w:t>klesly</w:t>
      </w:r>
      <w:r>
        <w:t xml:space="preserve"> ceny </w:t>
      </w:r>
      <w:r w:rsidRPr="00431592">
        <w:t xml:space="preserve">zemědělských </w:t>
      </w:r>
      <w:r w:rsidRPr="00025F0D">
        <w:t>výrobců</w:t>
      </w:r>
      <w:r>
        <w:t xml:space="preserve"> o </w:t>
      </w:r>
      <w:r w:rsidR="005B1167">
        <w:t>0,</w:t>
      </w:r>
      <w:r w:rsidR="009678BE">
        <w:t>8</w:t>
      </w:r>
      <w:r>
        <w:t> %</w:t>
      </w:r>
      <w:r w:rsidR="0084431C" w:rsidRPr="0084431C">
        <w:t xml:space="preserve"> </w:t>
      </w:r>
      <w:r w:rsidR="0084431C">
        <w:t>a</w:t>
      </w:r>
      <w:r w:rsidR="0084431C" w:rsidRPr="00975790">
        <w:t> </w:t>
      </w:r>
      <w:r w:rsidR="00716EA9">
        <w:t xml:space="preserve">ceny </w:t>
      </w:r>
      <w:r w:rsidR="0084431C" w:rsidRPr="00975790">
        <w:t xml:space="preserve">tržních služeb pro podniky </w:t>
      </w:r>
      <w:r w:rsidR="0084431C">
        <w:t>o 1,0 %.</w:t>
      </w:r>
      <w:r>
        <w:t xml:space="preserve"> </w:t>
      </w:r>
      <w:r w:rsidR="0084431C">
        <w:t>C</w:t>
      </w:r>
      <w:r>
        <w:t xml:space="preserve">eny </w:t>
      </w:r>
      <w:r w:rsidRPr="00025F0D">
        <w:t>průmyslových výrobců</w:t>
      </w:r>
      <w:r>
        <w:t xml:space="preserve"> </w:t>
      </w:r>
      <w:r w:rsidR="009678BE">
        <w:t xml:space="preserve">vzrostly </w:t>
      </w:r>
      <w:r w:rsidRPr="00431592">
        <w:t>o </w:t>
      </w:r>
      <w:r w:rsidR="00A35ECA">
        <w:t>0,</w:t>
      </w:r>
      <w:r w:rsidR="008B49EE">
        <w:t>3</w:t>
      </w:r>
      <w:r w:rsidRPr="00431592">
        <w:t> %</w:t>
      </w:r>
      <w:r w:rsidR="005B1167">
        <w:t xml:space="preserve"> a </w:t>
      </w:r>
      <w:r w:rsidRPr="00E9683B">
        <w:t>stavebních prací o 0,</w:t>
      </w:r>
      <w:r w:rsidR="00175279">
        <w:t>4</w:t>
      </w:r>
      <w:r w:rsidRPr="00E9683B">
        <w:t> %</w:t>
      </w:r>
      <w:r w:rsidR="009816BA">
        <w:t xml:space="preserve">. Meziročně </w:t>
      </w:r>
      <w:r w:rsidRPr="00975790">
        <w:t xml:space="preserve">byly ceny zemědělských výrobců </w:t>
      </w:r>
      <w:r>
        <w:t>nižší</w:t>
      </w:r>
      <w:r w:rsidRPr="00975790">
        <w:t xml:space="preserve"> o </w:t>
      </w:r>
      <w:r w:rsidR="005B1167">
        <w:t>4,</w:t>
      </w:r>
      <w:r w:rsidR="008446CE">
        <w:t>4</w:t>
      </w:r>
      <w:r w:rsidRPr="00975790">
        <w:t> %</w:t>
      </w:r>
      <w:r w:rsidR="00E1081A">
        <w:t>.</w:t>
      </w:r>
      <w:r w:rsidRPr="00975790">
        <w:t xml:space="preserve"> </w:t>
      </w:r>
      <w:r w:rsidR="00E1081A">
        <w:t>C</w:t>
      </w:r>
      <w:r>
        <w:t xml:space="preserve">eny </w:t>
      </w:r>
      <w:r w:rsidRPr="00975790">
        <w:t xml:space="preserve">průmyslových výrobců </w:t>
      </w:r>
      <w:r w:rsidR="0084431C">
        <w:t>a </w:t>
      </w:r>
      <w:r w:rsidR="00327DC6">
        <w:t xml:space="preserve">ceny </w:t>
      </w:r>
      <w:r w:rsidR="0084431C" w:rsidRPr="00E9683B">
        <w:t>stavebních prací</w:t>
      </w:r>
      <w:r w:rsidR="0084431C">
        <w:t xml:space="preserve"> </w:t>
      </w:r>
      <w:r w:rsidR="00E1081A">
        <w:t xml:space="preserve">byly vyšší </w:t>
      </w:r>
      <w:r w:rsidR="005171AA">
        <w:t xml:space="preserve">shodně </w:t>
      </w:r>
      <w:r w:rsidRPr="00E9683B">
        <w:t>o </w:t>
      </w:r>
      <w:r w:rsidR="00175279">
        <w:t>3,4</w:t>
      </w:r>
      <w:r w:rsidRPr="00E9683B">
        <w:t> %</w:t>
      </w:r>
      <w:r w:rsidR="0084431C">
        <w:t>,</w:t>
      </w:r>
      <w:r w:rsidR="00E1081A">
        <w:t xml:space="preserve"> </w:t>
      </w:r>
      <w:r>
        <w:t>ceny</w:t>
      </w:r>
      <w:r w:rsidRPr="00FF48D6">
        <w:t xml:space="preserve"> tržních služeb </w:t>
      </w:r>
      <w:r>
        <w:t xml:space="preserve">pro podniky </w:t>
      </w:r>
      <w:r w:rsidRPr="00431592">
        <w:t>o </w:t>
      </w:r>
      <w:r>
        <w:t>1,</w:t>
      </w:r>
      <w:r w:rsidR="00AE0C9C">
        <w:t>7</w:t>
      </w:r>
      <w:r w:rsidRPr="00431592">
        <w:t> %.</w:t>
      </w:r>
    </w:p>
    <w:p w:rsidR="0005225F" w:rsidRPr="008B18B1" w:rsidRDefault="0005225F" w:rsidP="0005225F">
      <w:pPr>
        <w:pStyle w:val="Nadpis1"/>
      </w:pPr>
      <w:r w:rsidRPr="008B18B1">
        <w:t>Meziměsíční srovnání</w:t>
      </w:r>
    </w:p>
    <w:p w:rsidR="0005225F" w:rsidRDefault="0005225F" w:rsidP="0005225F">
      <w:pPr>
        <w:rPr>
          <w:rFonts w:cs="Arial"/>
          <w:szCs w:val="20"/>
        </w:rPr>
      </w:pPr>
      <w:r w:rsidRPr="008B18B1">
        <w:rPr>
          <w:rFonts w:cs="Arial"/>
          <w:szCs w:val="20"/>
        </w:rPr>
        <w:t xml:space="preserve">Ceny </w:t>
      </w:r>
      <w:r w:rsidRPr="008B18B1">
        <w:rPr>
          <w:rFonts w:cs="Arial"/>
          <w:b/>
          <w:szCs w:val="20"/>
        </w:rPr>
        <w:t>zemědělských výrobců</w:t>
      </w:r>
      <w:r>
        <w:rPr>
          <w:rFonts w:cs="Arial"/>
          <w:szCs w:val="20"/>
        </w:rPr>
        <w:t xml:space="preserve"> </w:t>
      </w:r>
      <w:r w:rsidR="00192076">
        <w:rPr>
          <w:rFonts w:cs="Arial"/>
          <w:szCs w:val="20"/>
        </w:rPr>
        <w:t xml:space="preserve">se </w:t>
      </w:r>
      <w:r w:rsidR="00952B3C">
        <w:rPr>
          <w:rFonts w:cs="Arial"/>
          <w:szCs w:val="20"/>
        </w:rPr>
        <w:t>snížily</w:t>
      </w:r>
      <w:r>
        <w:rPr>
          <w:rFonts w:cs="Arial"/>
          <w:szCs w:val="20"/>
        </w:rPr>
        <w:t xml:space="preserve"> </w:t>
      </w:r>
      <w:r w:rsidRPr="008B18B1">
        <w:rPr>
          <w:rFonts w:cs="Arial"/>
          <w:szCs w:val="20"/>
        </w:rPr>
        <w:t>o </w:t>
      </w:r>
      <w:r w:rsidR="005C744F">
        <w:rPr>
          <w:rFonts w:cs="Arial"/>
          <w:szCs w:val="20"/>
        </w:rPr>
        <w:t>0,</w:t>
      </w:r>
      <w:r w:rsidR="00952B3C">
        <w:rPr>
          <w:rFonts w:cs="Arial"/>
          <w:szCs w:val="20"/>
        </w:rPr>
        <w:t>8</w:t>
      </w:r>
      <w:r w:rsidRPr="008B18B1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  <w:r w:rsidRPr="008B18B1">
        <w:rPr>
          <w:rFonts w:cs="Arial"/>
          <w:szCs w:val="20"/>
        </w:rPr>
        <w:t xml:space="preserve"> </w:t>
      </w:r>
      <w:r w:rsidR="00952B3C">
        <w:rPr>
          <w:rFonts w:cs="Arial"/>
          <w:szCs w:val="20"/>
        </w:rPr>
        <w:t>Klesly</w:t>
      </w:r>
      <w:r w:rsidR="008A7041">
        <w:rPr>
          <w:rFonts w:cs="Arial"/>
          <w:szCs w:val="20"/>
        </w:rPr>
        <w:t xml:space="preserve"> ceny</w:t>
      </w:r>
      <w:r w:rsidR="008A7041" w:rsidRPr="002752EB">
        <w:rPr>
          <w:rFonts w:cs="Arial"/>
          <w:szCs w:val="20"/>
        </w:rPr>
        <w:t xml:space="preserve"> </w:t>
      </w:r>
      <w:r w:rsidR="00952B3C">
        <w:rPr>
          <w:rFonts w:cs="Arial"/>
          <w:szCs w:val="20"/>
        </w:rPr>
        <w:t xml:space="preserve">mléka o 0,4 %, obilovin o 0,7 % a drůbeže o 1,3 %, dále se snížily ceny </w:t>
      </w:r>
      <w:r w:rsidR="008A7041">
        <w:rPr>
          <w:rFonts w:cs="Arial"/>
          <w:szCs w:val="20"/>
        </w:rPr>
        <w:t>čerstvé zeleniny o </w:t>
      </w:r>
      <w:r w:rsidR="00952B3C">
        <w:rPr>
          <w:rFonts w:cs="Arial"/>
          <w:szCs w:val="20"/>
        </w:rPr>
        <w:t>14,1 %</w:t>
      </w:r>
      <w:r w:rsidR="008A7041">
        <w:rPr>
          <w:rFonts w:cs="Arial"/>
          <w:szCs w:val="20"/>
        </w:rPr>
        <w:t xml:space="preserve"> a </w:t>
      </w:r>
      <w:r w:rsidR="00952B3C">
        <w:rPr>
          <w:rFonts w:cs="Arial"/>
          <w:szCs w:val="20"/>
        </w:rPr>
        <w:t>ovoce 38,2 %.</w:t>
      </w:r>
      <w:r w:rsidR="008A7041">
        <w:rPr>
          <w:rFonts w:cs="Arial"/>
          <w:szCs w:val="20"/>
        </w:rPr>
        <w:t xml:space="preserve"> </w:t>
      </w:r>
      <w:r w:rsidR="00952B3C">
        <w:rPr>
          <w:rFonts w:cs="Arial"/>
          <w:szCs w:val="20"/>
        </w:rPr>
        <w:t>Vzrostly</w:t>
      </w:r>
      <w:r w:rsidR="002752EB" w:rsidRPr="003D6162">
        <w:rPr>
          <w:rFonts w:cs="Arial"/>
          <w:szCs w:val="20"/>
        </w:rPr>
        <w:t xml:space="preserve"> ceny</w:t>
      </w:r>
      <w:r w:rsidR="002752EB">
        <w:rPr>
          <w:rFonts w:cs="Arial"/>
          <w:szCs w:val="20"/>
        </w:rPr>
        <w:t xml:space="preserve"> </w:t>
      </w:r>
      <w:r w:rsidR="00406651">
        <w:rPr>
          <w:rFonts w:cs="Arial"/>
          <w:szCs w:val="20"/>
        </w:rPr>
        <w:t xml:space="preserve">brambor o </w:t>
      </w:r>
      <w:r w:rsidR="00952B3C">
        <w:rPr>
          <w:rFonts w:cs="Arial"/>
          <w:szCs w:val="20"/>
        </w:rPr>
        <w:t>3</w:t>
      </w:r>
      <w:r w:rsidR="00406651">
        <w:rPr>
          <w:rFonts w:cs="Arial"/>
          <w:szCs w:val="20"/>
        </w:rPr>
        <w:t xml:space="preserve">,4 %, </w:t>
      </w:r>
      <w:r w:rsidR="00406651" w:rsidRPr="003D6162">
        <w:rPr>
          <w:rFonts w:cs="Arial"/>
          <w:szCs w:val="20"/>
        </w:rPr>
        <w:t>jatečných prasat</w:t>
      </w:r>
      <w:r w:rsidR="00406651">
        <w:rPr>
          <w:rFonts w:cs="Arial"/>
          <w:szCs w:val="20"/>
        </w:rPr>
        <w:t xml:space="preserve"> o </w:t>
      </w:r>
      <w:r w:rsidR="00952B3C">
        <w:rPr>
          <w:rFonts w:cs="Arial"/>
          <w:szCs w:val="20"/>
        </w:rPr>
        <w:t>2,</w:t>
      </w:r>
      <w:r w:rsidR="00722DBD">
        <w:rPr>
          <w:rFonts w:cs="Arial"/>
          <w:szCs w:val="20"/>
        </w:rPr>
        <w:t>2</w:t>
      </w:r>
      <w:r w:rsidR="00406651">
        <w:rPr>
          <w:rFonts w:cs="Arial"/>
          <w:szCs w:val="20"/>
        </w:rPr>
        <w:t> %</w:t>
      </w:r>
      <w:r w:rsidR="00952B3C">
        <w:rPr>
          <w:rFonts w:cs="Arial"/>
          <w:szCs w:val="20"/>
        </w:rPr>
        <w:t>,</w:t>
      </w:r>
      <w:r w:rsidR="00952B3C" w:rsidRPr="00952B3C">
        <w:rPr>
          <w:rFonts w:cs="Arial"/>
          <w:szCs w:val="20"/>
        </w:rPr>
        <w:t xml:space="preserve"> </w:t>
      </w:r>
      <w:r w:rsidR="00952B3C">
        <w:rPr>
          <w:rFonts w:cs="Arial"/>
          <w:szCs w:val="20"/>
        </w:rPr>
        <w:t>olejnin o 1,7 % a</w:t>
      </w:r>
      <w:r w:rsidR="00952B3C" w:rsidRPr="00952B3C">
        <w:rPr>
          <w:rFonts w:cs="Arial"/>
          <w:szCs w:val="20"/>
        </w:rPr>
        <w:t xml:space="preserve"> </w:t>
      </w:r>
      <w:r w:rsidR="00952B3C">
        <w:rPr>
          <w:rFonts w:cs="Arial"/>
          <w:szCs w:val="20"/>
        </w:rPr>
        <w:t>vajec o 0,8 %.</w:t>
      </w:r>
    </w:p>
    <w:p w:rsidR="0005225F" w:rsidRDefault="0005225F" w:rsidP="0005225F">
      <w:pPr>
        <w:rPr>
          <w:rFonts w:cs="Arial"/>
          <w:szCs w:val="20"/>
        </w:rPr>
      </w:pPr>
    </w:p>
    <w:p w:rsidR="003D1D08" w:rsidRPr="009D70DE" w:rsidRDefault="003D1D08" w:rsidP="003D1D08">
      <w:pPr>
        <w:rPr>
          <w:rFonts w:cs="Arial"/>
          <w:szCs w:val="20"/>
        </w:rPr>
      </w:pPr>
      <w:r w:rsidRPr="00E7307D">
        <w:rPr>
          <w:rFonts w:cs="Arial"/>
          <w:szCs w:val="20"/>
        </w:rPr>
        <w:t xml:space="preserve">Ceny </w:t>
      </w:r>
      <w:r w:rsidRPr="00E7307D">
        <w:rPr>
          <w:rFonts w:cs="Arial"/>
          <w:b/>
          <w:bCs/>
          <w:szCs w:val="20"/>
        </w:rPr>
        <w:t>průmyslových výrobců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vyšší o 0,3 %. Vzrostly především ceny chemických látek a výrobků o 1,8 %, pryžových, plastových a ostatních nekovových minerálních výrobků o 0,5 %, dřeva papíru a tisku o 0,6 %. Ceny p</w:t>
      </w:r>
      <w:r w:rsidRPr="00E7307D">
        <w:rPr>
          <w:rFonts w:cs="Arial"/>
          <w:szCs w:val="20"/>
        </w:rPr>
        <w:t>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 tabáku se zvýšily o 0,2 %, z toho ceny nápojů a mléčných výrobků shodně o 0,8 %. Snížily se pouze ceny těžby a dobývání o 0,2 % a elektrických zařízení o 0,1 %.</w:t>
      </w:r>
    </w:p>
    <w:p w:rsidR="006A2284" w:rsidRDefault="006A2284" w:rsidP="0005225F">
      <w:pPr>
        <w:rPr>
          <w:rFonts w:cs="Arial"/>
          <w:szCs w:val="20"/>
        </w:rPr>
      </w:pPr>
    </w:p>
    <w:p w:rsidR="0005225F" w:rsidRPr="00975790" w:rsidRDefault="00F1241A" w:rsidP="0005225F">
      <w:pPr>
        <w:rPr>
          <w:rFonts w:cs="Arial"/>
          <w:szCs w:val="20"/>
        </w:rPr>
      </w:pPr>
      <w:r w:rsidRPr="00295B53">
        <w:rPr>
          <w:rFonts w:cs="Arial"/>
          <w:szCs w:val="20"/>
        </w:rPr>
        <w:t xml:space="preserve">Ceny </w:t>
      </w:r>
      <w:r w:rsidRPr="00295B53">
        <w:rPr>
          <w:rFonts w:cs="Arial"/>
          <w:b/>
          <w:szCs w:val="20"/>
        </w:rPr>
        <w:t xml:space="preserve">stavebních prací </w:t>
      </w:r>
      <w:r w:rsidRPr="00295B53">
        <w:rPr>
          <w:rFonts w:cs="Arial"/>
          <w:bCs/>
          <w:szCs w:val="20"/>
        </w:rPr>
        <w:t>dle odhadů vzrostly o 0,</w:t>
      </w:r>
      <w:r w:rsidR="00175279">
        <w:rPr>
          <w:rFonts w:cs="Arial"/>
          <w:bCs/>
          <w:szCs w:val="20"/>
        </w:rPr>
        <w:t>4</w:t>
      </w:r>
      <w:r w:rsidRPr="00295B53">
        <w:rPr>
          <w:rFonts w:cs="Arial"/>
          <w:bCs/>
          <w:szCs w:val="20"/>
        </w:rPr>
        <w:t> %</w:t>
      </w:r>
      <w:r w:rsidR="00B01858">
        <w:rPr>
          <w:rFonts w:cs="Arial"/>
          <w:bCs/>
          <w:szCs w:val="20"/>
        </w:rPr>
        <w:t xml:space="preserve"> a</w:t>
      </w:r>
      <w:r w:rsidRPr="00295B53">
        <w:rPr>
          <w:rFonts w:cs="Arial"/>
          <w:bCs/>
          <w:szCs w:val="20"/>
        </w:rPr>
        <w:t xml:space="preserve"> </w:t>
      </w:r>
      <w:r w:rsidRPr="00295B53">
        <w:rPr>
          <w:rFonts w:cs="Arial"/>
          <w:szCs w:val="20"/>
        </w:rPr>
        <w:t xml:space="preserve">ceny materiálů a výrobků spotřebovávaných ve stavebnictví o </w:t>
      </w:r>
      <w:r w:rsidR="002036B8">
        <w:rPr>
          <w:rFonts w:cs="Arial"/>
          <w:szCs w:val="20"/>
        </w:rPr>
        <w:t>0,</w:t>
      </w:r>
      <w:r w:rsidR="00175279">
        <w:rPr>
          <w:rFonts w:cs="Arial"/>
          <w:szCs w:val="20"/>
        </w:rPr>
        <w:t>9</w:t>
      </w:r>
      <w:r w:rsidRPr="00295B53">
        <w:rPr>
          <w:rFonts w:cs="Arial"/>
          <w:szCs w:val="20"/>
        </w:rPr>
        <w:t xml:space="preserve"> %.</w:t>
      </w:r>
    </w:p>
    <w:p w:rsidR="0005225F" w:rsidRPr="00811A41" w:rsidRDefault="0005225F" w:rsidP="0005225F">
      <w:pPr>
        <w:pStyle w:val="Zpat"/>
        <w:spacing w:line="276" w:lineRule="auto"/>
        <w:rPr>
          <w:rFonts w:cs="Arial"/>
          <w:szCs w:val="20"/>
        </w:rPr>
      </w:pPr>
    </w:p>
    <w:p w:rsidR="0005225F" w:rsidRPr="00811A41" w:rsidRDefault="0005225F" w:rsidP="0005225F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 w:rsidR="00294E5E">
        <w:rPr>
          <w:rFonts w:cs="Arial"/>
          <w:b/>
          <w:iCs/>
          <w:szCs w:val="20"/>
        </w:rPr>
        <w:t>pro podniky</w:t>
      </w:r>
      <w:r w:rsidRPr="00811A41">
        <w:rPr>
          <w:rFonts w:cs="Arial"/>
          <w:b/>
          <w:iCs/>
          <w:szCs w:val="20"/>
        </w:rPr>
        <w:t xml:space="preserve"> </w:t>
      </w:r>
      <w:r w:rsidR="00E13C86">
        <w:rPr>
          <w:rFonts w:cs="Arial"/>
          <w:szCs w:val="20"/>
        </w:rPr>
        <w:t xml:space="preserve">se snížily o </w:t>
      </w:r>
      <w:r w:rsidR="007E0949">
        <w:rPr>
          <w:rFonts w:cs="Arial"/>
          <w:szCs w:val="20"/>
        </w:rPr>
        <w:t>1,0</w:t>
      </w:r>
      <w:r w:rsidR="00E13C86">
        <w:rPr>
          <w:rFonts w:cs="Arial"/>
          <w:szCs w:val="20"/>
        </w:rPr>
        <w:t> %</w:t>
      </w:r>
      <w:r w:rsidRPr="00811A41">
        <w:rPr>
          <w:rFonts w:cs="Arial"/>
          <w:szCs w:val="20"/>
        </w:rPr>
        <w:t xml:space="preserve">. </w:t>
      </w:r>
      <w:r w:rsidR="00E13C86">
        <w:rPr>
          <w:rFonts w:cs="Arial"/>
          <w:szCs w:val="20"/>
        </w:rPr>
        <w:t xml:space="preserve">Klesly ceny </w:t>
      </w:r>
      <w:r w:rsidR="00133417">
        <w:rPr>
          <w:rFonts w:cs="Arial"/>
          <w:szCs w:val="20"/>
        </w:rPr>
        <w:t xml:space="preserve">za </w:t>
      </w:r>
      <w:r w:rsidR="00133417" w:rsidRPr="00811A41">
        <w:rPr>
          <w:rFonts w:cs="Arial"/>
          <w:szCs w:val="20"/>
        </w:rPr>
        <w:t>reklamní služby a průzkum trhu o </w:t>
      </w:r>
      <w:r w:rsidR="00133417">
        <w:rPr>
          <w:rFonts w:cs="Arial"/>
          <w:szCs w:val="20"/>
        </w:rPr>
        <w:t>16,2 %</w:t>
      </w:r>
      <w:r w:rsidR="001D22EB">
        <w:rPr>
          <w:rFonts w:cs="Arial"/>
          <w:szCs w:val="20"/>
        </w:rPr>
        <w:t xml:space="preserve">, za </w:t>
      </w:r>
      <w:r w:rsidR="001D22EB" w:rsidRPr="007E0949">
        <w:rPr>
          <w:rFonts w:cs="Arial"/>
          <w:szCs w:val="20"/>
        </w:rPr>
        <w:t>poradenství v oblasti řízení</w:t>
      </w:r>
      <w:r w:rsidR="001D22EB">
        <w:rPr>
          <w:rFonts w:cs="Arial"/>
          <w:szCs w:val="20"/>
        </w:rPr>
        <w:t xml:space="preserve"> o 1,6 % a za služby v oblasti zaměstnání o 1,3 %.</w:t>
      </w:r>
      <w:r w:rsidR="001D22EB" w:rsidRPr="001D22EB">
        <w:rPr>
          <w:rFonts w:cs="Arial"/>
          <w:szCs w:val="20"/>
        </w:rPr>
        <w:t xml:space="preserve"> </w:t>
      </w:r>
      <w:r w:rsidR="001D22EB">
        <w:rPr>
          <w:rFonts w:cs="Arial"/>
          <w:szCs w:val="20"/>
        </w:rPr>
        <w:t>Ceny za architektonické a inženýrské služby vzrostly o 0,7 %</w:t>
      </w:r>
      <w:r w:rsidR="009B0F9B">
        <w:rPr>
          <w:rFonts w:cs="Arial"/>
          <w:szCs w:val="20"/>
        </w:rPr>
        <w:t xml:space="preserve"> a za služby v pozemní </w:t>
      </w:r>
      <w:r w:rsidR="008716B4">
        <w:rPr>
          <w:rFonts w:cs="Arial"/>
          <w:szCs w:val="20"/>
        </w:rPr>
        <w:t>dopravě o </w:t>
      </w:r>
      <w:r w:rsidR="009B0F9B">
        <w:rPr>
          <w:rFonts w:cs="Arial"/>
          <w:szCs w:val="20"/>
        </w:rPr>
        <w:t>0,6 %</w:t>
      </w:r>
      <w:r w:rsidR="001D22EB">
        <w:rPr>
          <w:rFonts w:cs="Arial"/>
          <w:szCs w:val="20"/>
        </w:rPr>
        <w:t>.</w:t>
      </w:r>
      <w:r w:rsidR="009B0F9B"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>Ceny</w:t>
      </w:r>
      <w:r w:rsidRPr="00811A41">
        <w:rPr>
          <w:rFonts w:cs="Arial"/>
          <w:bCs/>
          <w:iCs/>
          <w:szCs w:val="20"/>
        </w:rPr>
        <w:t xml:space="preserve"> tržních služeb </w:t>
      </w:r>
      <w:r w:rsidR="005924D3">
        <w:rPr>
          <w:rFonts w:cs="Arial"/>
          <w:bCs/>
          <w:iCs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 w:rsidRPr="00811A41">
        <w:rPr>
          <w:rFonts w:cs="Arial"/>
          <w:szCs w:val="20"/>
        </w:rPr>
        <w:t xml:space="preserve"> </w:t>
      </w:r>
      <w:r w:rsidR="009B0F9B">
        <w:rPr>
          <w:rFonts w:cs="Arial"/>
          <w:bCs/>
          <w:szCs w:val="20"/>
        </w:rPr>
        <w:t>vzrostly o</w:t>
      </w:r>
      <w:r w:rsidR="00E23040">
        <w:rPr>
          <w:rFonts w:cs="Arial"/>
          <w:bCs/>
          <w:szCs w:val="20"/>
        </w:rPr>
        <w:t> </w:t>
      </w:r>
      <w:r w:rsidR="009B0F9B">
        <w:rPr>
          <w:rFonts w:cs="Arial"/>
          <w:bCs/>
          <w:szCs w:val="20"/>
        </w:rPr>
        <w:t>0,1 %</w:t>
      </w:r>
      <w:r w:rsidR="003D080A">
        <w:rPr>
          <w:rFonts w:cs="Arial"/>
          <w:szCs w:val="20"/>
        </w:rPr>
        <w:t>.</w:t>
      </w:r>
    </w:p>
    <w:p w:rsidR="0005225F" w:rsidRPr="00811A41" w:rsidRDefault="0005225F" w:rsidP="0005225F">
      <w:pPr>
        <w:pStyle w:val="Zpat"/>
        <w:spacing w:line="276" w:lineRule="auto"/>
        <w:rPr>
          <w:rFonts w:cs="Arial"/>
          <w:szCs w:val="20"/>
        </w:rPr>
      </w:pPr>
    </w:p>
    <w:p w:rsidR="0005225F" w:rsidRPr="00811A41" w:rsidRDefault="0005225F" w:rsidP="0005225F">
      <w:pPr>
        <w:pStyle w:val="Nadpis1"/>
      </w:pPr>
      <w:r w:rsidRPr="00811A41">
        <w:rPr>
          <w:rFonts w:eastAsia="Calibri"/>
        </w:rPr>
        <w:t>Meziroční srovnání</w:t>
      </w:r>
    </w:p>
    <w:p w:rsidR="0005225F" w:rsidRDefault="0005225F" w:rsidP="0005225F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szCs w:val="20"/>
        </w:rPr>
        <w:t xml:space="preserve">zemědělských výrobců </w:t>
      </w:r>
      <w:r w:rsidRPr="00811A41">
        <w:rPr>
          <w:rFonts w:cs="Arial"/>
          <w:bCs/>
          <w:szCs w:val="20"/>
        </w:rPr>
        <w:t xml:space="preserve">byly </w:t>
      </w:r>
      <w:r w:rsidR="008072AE">
        <w:rPr>
          <w:rFonts w:cs="Arial"/>
          <w:bCs/>
          <w:szCs w:val="20"/>
        </w:rPr>
        <w:t>nižš</w:t>
      </w:r>
      <w:r w:rsidRPr="00811A41">
        <w:rPr>
          <w:rFonts w:cs="Arial"/>
          <w:bCs/>
          <w:szCs w:val="20"/>
        </w:rPr>
        <w:t>í o </w:t>
      </w:r>
      <w:r w:rsidR="008664A8">
        <w:rPr>
          <w:rFonts w:cs="Arial"/>
          <w:bCs/>
          <w:szCs w:val="20"/>
        </w:rPr>
        <w:t>4,</w:t>
      </w:r>
      <w:r w:rsidR="0079108B">
        <w:rPr>
          <w:rFonts w:cs="Arial"/>
          <w:bCs/>
          <w:szCs w:val="20"/>
        </w:rPr>
        <w:t>4</w:t>
      </w:r>
      <w:r w:rsidRPr="00811A41">
        <w:rPr>
          <w:rFonts w:cs="Arial"/>
          <w:bCs/>
          <w:szCs w:val="20"/>
        </w:rPr>
        <w:t> % (</w:t>
      </w:r>
      <w:r w:rsidR="0079108B" w:rsidRPr="00295B53">
        <w:rPr>
          <w:rFonts w:cs="Arial"/>
          <w:szCs w:val="20"/>
        </w:rPr>
        <w:t>v </w:t>
      </w:r>
      <w:r w:rsidR="0079108B">
        <w:rPr>
          <w:rFonts w:cs="Arial"/>
          <w:szCs w:val="20"/>
        </w:rPr>
        <w:t>červnu</w:t>
      </w:r>
      <w:r w:rsidR="0079108B" w:rsidRPr="00295B53">
        <w:rPr>
          <w:rFonts w:cs="Arial"/>
          <w:szCs w:val="20"/>
        </w:rPr>
        <w:t xml:space="preserve"> o </w:t>
      </w:r>
      <w:r w:rsidR="0079108B">
        <w:rPr>
          <w:rFonts w:cs="Arial"/>
          <w:szCs w:val="20"/>
        </w:rPr>
        <w:t>4,2</w:t>
      </w:r>
      <w:r w:rsidR="0079108B" w:rsidRPr="00295B53">
        <w:rPr>
          <w:rFonts w:cs="Arial"/>
          <w:bCs/>
          <w:szCs w:val="20"/>
        </w:rPr>
        <w:t> </w:t>
      </w:r>
      <w:r w:rsidR="0079108B" w:rsidRPr="00295B53">
        <w:rPr>
          <w:rFonts w:cs="Arial"/>
          <w:szCs w:val="20"/>
        </w:rPr>
        <w:t>%</w:t>
      </w:r>
      <w:r w:rsidRPr="00811A41">
        <w:rPr>
          <w:rFonts w:cs="Arial"/>
          <w:bCs/>
          <w:szCs w:val="20"/>
        </w:rPr>
        <w:t xml:space="preserve">). </w:t>
      </w:r>
      <w:r>
        <w:rPr>
          <w:rFonts w:cs="Arial"/>
          <w:bCs/>
          <w:szCs w:val="20"/>
        </w:rPr>
        <w:t>V</w:t>
      </w:r>
      <w:r w:rsidRPr="00811A41">
        <w:rPr>
          <w:rFonts w:cs="Arial"/>
          <w:bCs/>
          <w:szCs w:val="20"/>
        </w:rPr>
        <w:t> </w:t>
      </w:r>
      <w:r w:rsidRPr="00811A41">
        <w:rPr>
          <w:rFonts w:cs="Arial"/>
          <w:szCs w:val="20"/>
        </w:rPr>
        <w:t>rostlinné výrobě</w:t>
      </w:r>
      <w:r>
        <w:rPr>
          <w:rFonts w:cs="Arial"/>
          <w:szCs w:val="20"/>
        </w:rPr>
        <w:t xml:space="preserve"> se ceny </w:t>
      </w:r>
      <w:r w:rsidR="00F159A8">
        <w:rPr>
          <w:rFonts w:cs="Arial"/>
          <w:szCs w:val="20"/>
        </w:rPr>
        <w:t>snížily</w:t>
      </w:r>
      <w:r>
        <w:rPr>
          <w:rFonts w:cs="Arial"/>
          <w:szCs w:val="20"/>
        </w:rPr>
        <w:t xml:space="preserve"> o </w:t>
      </w:r>
      <w:r w:rsidR="0010693A">
        <w:rPr>
          <w:rFonts w:cs="Arial"/>
          <w:szCs w:val="20"/>
        </w:rPr>
        <w:t>2,</w:t>
      </w:r>
      <w:r w:rsidR="00C9077A">
        <w:rPr>
          <w:rFonts w:cs="Arial"/>
          <w:szCs w:val="20"/>
        </w:rPr>
        <w:t>6</w:t>
      </w:r>
      <w:r>
        <w:rPr>
          <w:rFonts w:cs="Arial"/>
          <w:szCs w:val="20"/>
        </w:rPr>
        <w:t> %</w:t>
      </w:r>
      <w:r w:rsidR="00C9077A">
        <w:rPr>
          <w:rFonts w:cs="Arial"/>
          <w:szCs w:val="20"/>
        </w:rPr>
        <w:t>, klesly ceny</w:t>
      </w:r>
      <w:r w:rsidR="00F159A8">
        <w:rPr>
          <w:rFonts w:cs="Arial"/>
          <w:szCs w:val="20"/>
        </w:rPr>
        <w:t xml:space="preserve"> brambor o </w:t>
      </w:r>
      <w:r w:rsidR="00C9077A">
        <w:rPr>
          <w:rFonts w:cs="Arial"/>
          <w:szCs w:val="20"/>
        </w:rPr>
        <w:t>1,3</w:t>
      </w:r>
      <w:r w:rsidR="00F159A8">
        <w:rPr>
          <w:rFonts w:cs="Arial"/>
          <w:szCs w:val="20"/>
        </w:rPr>
        <w:t> %</w:t>
      </w:r>
      <w:r w:rsidR="00C9077A">
        <w:rPr>
          <w:rFonts w:cs="Arial"/>
          <w:szCs w:val="20"/>
        </w:rPr>
        <w:t>,</w:t>
      </w:r>
      <w:r w:rsidR="00F159A8">
        <w:rPr>
          <w:rFonts w:cs="Arial"/>
          <w:szCs w:val="20"/>
        </w:rPr>
        <w:t xml:space="preserve"> </w:t>
      </w:r>
      <w:r w:rsidR="00C9077A">
        <w:rPr>
          <w:rFonts w:cs="Arial"/>
          <w:szCs w:val="20"/>
        </w:rPr>
        <w:t>olejnin o 7,8 % a</w:t>
      </w:r>
      <w:r w:rsidR="00E23040">
        <w:rPr>
          <w:rFonts w:cs="Arial"/>
          <w:szCs w:val="20"/>
        </w:rPr>
        <w:t> </w:t>
      </w:r>
      <w:r w:rsidR="00F159A8">
        <w:rPr>
          <w:rFonts w:cs="Arial"/>
          <w:szCs w:val="20"/>
        </w:rPr>
        <w:t xml:space="preserve">ovoce </w:t>
      </w:r>
      <w:r w:rsidR="00C9077A">
        <w:rPr>
          <w:rFonts w:cs="Arial"/>
          <w:szCs w:val="20"/>
        </w:rPr>
        <w:t>o</w:t>
      </w:r>
      <w:r w:rsidR="00E23040">
        <w:rPr>
          <w:rFonts w:cs="Arial"/>
          <w:szCs w:val="20"/>
        </w:rPr>
        <w:t> </w:t>
      </w:r>
      <w:r w:rsidR="00C9077A">
        <w:rPr>
          <w:rFonts w:cs="Arial"/>
          <w:szCs w:val="20"/>
        </w:rPr>
        <w:t>34,</w:t>
      </w:r>
      <w:r w:rsidR="00DB5884">
        <w:rPr>
          <w:rFonts w:cs="Arial"/>
          <w:szCs w:val="20"/>
        </w:rPr>
        <w:t>4</w:t>
      </w:r>
      <w:r w:rsidR="000B1163">
        <w:rPr>
          <w:rFonts w:cs="Arial"/>
          <w:szCs w:val="20"/>
        </w:rPr>
        <w:t> %</w:t>
      </w:r>
      <w:r w:rsidR="00C9077A">
        <w:rPr>
          <w:rFonts w:cs="Arial"/>
          <w:szCs w:val="20"/>
        </w:rPr>
        <w:t xml:space="preserve">. Vyšší byly ceny </w:t>
      </w:r>
      <w:r w:rsidR="005F6514">
        <w:rPr>
          <w:rFonts w:cs="Arial"/>
          <w:szCs w:val="20"/>
        </w:rPr>
        <w:t xml:space="preserve">čerstvé </w:t>
      </w:r>
      <w:r w:rsidR="00F159A8">
        <w:rPr>
          <w:rFonts w:cs="Arial"/>
          <w:szCs w:val="20"/>
        </w:rPr>
        <w:t xml:space="preserve">zeleniny o </w:t>
      </w:r>
      <w:r w:rsidR="00C9077A">
        <w:rPr>
          <w:rFonts w:cs="Arial"/>
          <w:szCs w:val="20"/>
        </w:rPr>
        <w:t>25,3</w:t>
      </w:r>
      <w:r w:rsidR="00F159A8">
        <w:rPr>
          <w:rFonts w:cs="Arial"/>
          <w:szCs w:val="20"/>
        </w:rPr>
        <w:t xml:space="preserve"> % a obilovin o </w:t>
      </w:r>
      <w:r w:rsidR="00A30B04">
        <w:rPr>
          <w:rFonts w:cs="Arial"/>
          <w:szCs w:val="20"/>
        </w:rPr>
        <w:t>1,9</w:t>
      </w:r>
      <w:r w:rsidR="00F159A8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 xml:space="preserve">V živočišné výrobě </w:t>
      </w:r>
      <w:r w:rsidR="00626BC4">
        <w:rPr>
          <w:rFonts w:cs="Arial"/>
          <w:szCs w:val="20"/>
        </w:rPr>
        <w:t xml:space="preserve">byly </w:t>
      </w:r>
      <w:r w:rsidRPr="00811A41">
        <w:rPr>
          <w:rFonts w:cs="Arial"/>
          <w:szCs w:val="20"/>
        </w:rPr>
        <w:t xml:space="preserve">ceny </w:t>
      </w:r>
      <w:r w:rsidR="00F35AD6">
        <w:rPr>
          <w:rFonts w:cs="Arial"/>
          <w:szCs w:val="20"/>
        </w:rPr>
        <w:t>nižší</w:t>
      </w:r>
      <w:r w:rsidR="00F35AD6" w:rsidRPr="00811A41"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>o </w:t>
      </w:r>
      <w:r w:rsidR="00B02D31">
        <w:rPr>
          <w:rFonts w:cs="Arial"/>
          <w:szCs w:val="20"/>
        </w:rPr>
        <w:t>6,6</w:t>
      </w:r>
      <w:r w:rsidRPr="00811A41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</w:t>
      </w:r>
      <w:r w:rsidR="00626BC4">
        <w:rPr>
          <w:rFonts w:cs="Arial"/>
          <w:szCs w:val="20"/>
        </w:rPr>
        <w:t>klesly</w:t>
      </w:r>
      <w:r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>cen</w:t>
      </w:r>
      <w:r>
        <w:rPr>
          <w:rFonts w:cs="Arial"/>
          <w:szCs w:val="20"/>
        </w:rPr>
        <w:t>y</w:t>
      </w:r>
      <w:r w:rsidRPr="00811A41">
        <w:rPr>
          <w:rFonts w:cs="Arial"/>
          <w:szCs w:val="20"/>
        </w:rPr>
        <w:t xml:space="preserve"> </w:t>
      </w:r>
      <w:r w:rsidR="00D0198D">
        <w:rPr>
          <w:rFonts w:cs="Arial"/>
          <w:szCs w:val="20"/>
        </w:rPr>
        <w:t>jatečných prasat o </w:t>
      </w:r>
      <w:r w:rsidR="005178DD">
        <w:rPr>
          <w:rFonts w:cs="Arial"/>
          <w:szCs w:val="20"/>
        </w:rPr>
        <w:t>22,2</w:t>
      </w:r>
      <w:r>
        <w:rPr>
          <w:rFonts w:cs="Arial"/>
          <w:szCs w:val="20"/>
        </w:rPr>
        <w:t> %</w:t>
      </w:r>
      <w:r w:rsidR="00D0198D">
        <w:rPr>
          <w:rFonts w:cs="Arial"/>
          <w:szCs w:val="20"/>
        </w:rPr>
        <w:t>,</w:t>
      </w:r>
      <w:r w:rsidR="00D95F9C">
        <w:rPr>
          <w:rFonts w:cs="Arial"/>
          <w:szCs w:val="20"/>
        </w:rPr>
        <w:t xml:space="preserve"> </w:t>
      </w:r>
      <w:r w:rsidR="00E85FEF">
        <w:rPr>
          <w:rFonts w:cs="Arial"/>
          <w:szCs w:val="20"/>
        </w:rPr>
        <w:t>drůbeže</w:t>
      </w:r>
      <w:r w:rsidR="00E85FEF" w:rsidRPr="00811A41">
        <w:rPr>
          <w:rFonts w:cs="Arial"/>
          <w:szCs w:val="20"/>
        </w:rPr>
        <w:t xml:space="preserve"> o </w:t>
      </w:r>
      <w:r w:rsidR="00E85FEF">
        <w:rPr>
          <w:rFonts w:cs="Arial"/>
          <w:szCs w:val="20"/>
        </w:rPr>
        <w:t>5,9</w:t>
      </w:r>
      <w:r w:rsidR="00E85FEF" w:rsidRPr="00811A41">
        <w:rPr>
          <w:rFonts w:cs="Arial"/>
          <w:szCs w:val="20"/>
        </w:rPr>
        <w:t> %</w:t>
      </w:r>
      <w:r w:rsidR="00E85FEF">
        <w:rPr>
          <w:rFonts w:cs="Arial"/>
          <w:szCs w:val="20"/>
        </w:rPr>
        <w:t xml:space="preserve"> </w:t>
      </w:r>
      <w:r w:rsidR="00D0198D">
        <w:rPr>
          <w:rFonts w:cs="Arial"/>
          <w:szCs w:val="20"/>
        </w:rPr>
        <w:t>a</w:t>
      </w:r>
      <w:r w:rsidR="00720C52" w:rsidRPr="00720C52">
        <w:rPr>
          <w:rFonts w:cs="Arial"/>
          <w:szCs w:val="20"/>
        </w:rPr>
        <w:t xml:space="preserve"> </w:t>
      </w:r>
      <w:r w:rsidR="004E62EF">
        <w:rPr>
          <w:rFonts w:cs="Arial"/>
          <w:szCs w:val="20"/>
        </w:rPr>
        <w:t>mléka</w:t>
      </w:r>
      <w:r w:rsidR="00626BC4">
        <w:rPr>
          <w:rFonts w:cs="Arial"/>
          <w:szCs w:val="20"/>
        </w:rPr>
        <w:t xml:space="preserve"> o </w:t>
      </w:r>
      <w:r w:rsidR="00E85FEF">
        <w:rPr>
          <w:rFonts w:cs="Arial"/>
          <w:szCs w:val="20"/>
        </w:rPr>
        <w:t>2,6</w:t>
      </w:r>
      <w:r w:rsidR="00626BC4">
        <w:rPr>
          <w:rFonts w:cs="Arial"/>
          <w:szCs w:val="20"/>
        </w:rPr>
        <w:t> %</w:t>
      </w:r>
      <w:r w:rsidR="00B149ED">
        <w:rPr>
          <w:rFonts w:cs="Arial"/>
          <w:szCs w:val="20"/>
        </w:rPr>
        <w:t>.</w:t>
      </w:r>
      <w:r w:rsidR="00626BC4" w:rsidRPr="00626BC4">
        <w:rPr>
          <w:rFonts w:cs="Arial"/>
          <w:szCs w:val="20"/>
        </w:rPr>
        <w:t xml:space="preserve"> </w:t>
      </w:r>
      <w:r w:rsidR="00E85FEF">
        <w:rPr>
          <w:rFonts w:cs="Arial"/>
          <w:szCs w:val="20"/>
        </w:rPr>
        <w:t xml:space="preserve">Vyšší byly ceny </w:t>
      </w:r>
      <w:r w:rsidR="00626BC4">
        <w:rPr>
          <w:rFonts w:cs="Arial"/>
          <w:szCs w:val="20"/>
        </w:rPr>
        <w:t>skotu</w:t>
      </w:r>
      <w:r w:rsidR="00E85FEF">
        <w:rPr>
          <w:rFonts w:cs="Arial"/>
          <w:szCs w:val="20"/>
        </w:rPr>
        <w:t>, a to </w:t>
      </w:r>
      <w:r w:rsidR="00626BC4" w:rsidRPr="00811A41">
        <w:rPr>
          <w:rFonts w:cs="Arial"/>
          <w:szCs w:val="20"/>
        </w:rPr>
        <w:t>o </w:t>
      </w:r>
      <w:r w:rsidR="004E3838">
        <w:rPr>
          <w:rFonts w:cs="Arial"/>
          <w:szCs w:val="20"/>
        </w:rPr>
        <w:t>1,</w:t>
      </w:r>
      <w:r w:rsidR="00E85FEF">
        <w:rPr>
          <w:rFonts w:cs="Arial"/>
          <w:szCs w:val="20"/>
        </w:rPr>
        <w:t>3</w:t>
      </w:r>
      <w:r w:rsidR="00626BC4" w:rsidRPr="00811A41">
        <w:rPr>
          <w:rFonts w:cs="Arial"/>
          <w:szCs w:val="20"/>
        </w:rPr>
        <w:t> %</w:t>
      </w:r>
      <w:r w:rsidR="00626BC4">
        <w:rPr>
          <w:rFonts w:cs="Arial"/>
          <w:szCs w:val="20"/>
        </w:rPr>
        <w:t>.</w:t>
      </w:r>
    </w:p>
    <w:p w:rsidR="00BC20E2" w:rsidRDefault="00BC20E2" w:rsidP="0005225F">
      <w:pPr>
        <w:rPr>
          <w:rFonts w:cs="Arial"/>
          <w:szCs w:val="20"/>
        </w:rPr>
      </w:pPr>
    </w:p>
    <w:p w:rsidR="009D08AA" w:rsidRDefault="009D08AA" w:rsidP="009D08AA">
      <w:pPr>
        <w:rPr>
          <w:rFonts w:cs="Arial"/>
          <w:szCs w:val="20"/>
        </w:rPr>
      </w:pPr>
      <w:r>
        <w:t>C</w:t>
      </w:r>
      <w:r w:rsidRPr="00E7307D">
        <w:t xml:space="preserve">eny </w:t>
      </w:r>
      <w:r w:rsidRPr="00E7307D">
        <w:rPr>
          <w:b/>
          <w:bCs/>
        </w:rPr>
        <w:t>průmyslových výrobců</w:t>
      </w:r>
      <w:r w:rsidRPr="00E7307D">
        <w:t xml:space="preserve"> </w:t>
      </w:r>
      <w:r>
        <w:t>meziročně vzrostly o 3,4 %, což bylo nejvíce od února roku 2012 (v červnu se zvýšily o 2,9 %</w:t>
      </w:r>
      <w:r w:rsidRPr="00E7307D">
        <w:t>)</w:t>
      </w:r>
      <w:r>
        <w:t>. Byly vyšší zejména</w:t>
      </w:r>
      <w:r>
        <w:rPr>
          <w:rFonts w:cs="Arial"/>
          <w:szCs w:val="20"/>
        </w:rPr>
        <w:t xml:space="preserve"> ceny v odvětví koksu a rafinovaných ropných produktů. Ceny obecných kovů a kovodělných výrobků se zvýšily</w:t>
      </w:r>
      <w:r w:rsidRPr="003254C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 3,6 %,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>vzduchu o 2,3 %, chemických látek a výrobků o 7,6 % a</w:t>
      </w:r>
      <w:r w:rsidRPr="0071165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těžby a dobývání o 8,4 %. </w:t>
      </w:r>
      <w:r>
        <w:t>Ceny dopravních prostředků byly nižší o 0,8 %,</w:t>
      </w:r>
      <w:r w:rsidRPr="007B45A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 toho ceny dílů a příslušenství pro motorová vozidla o 1,6 %. Ceny p</w:t>
      </w:r>
      <w:r w:rsidRPr="00E7307D">
        <w:rPr>
          <w:rFonts w:cs="Arial"/>
          <w:szCs w:val="20"/>
        </w:rPr>
        <w:t>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nápojů a tabáku klesly o 0,7 %, </w:t>
      </w:r>
      <w:r>
        <w:rPr>
          <w:rFonts w:cs="Arial"/>
          <w:szCs w:val="20"/>
        </w:rPr>
        <w:lastRenderedPageBreak/>
        <w:t>z toho</w:t>
      </w:r>
      <w:r w:rsidRPr="000206B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zpracovaného masa a výrobků z masa o 5,2 % a ostatních potravinářských výrobků o 5,8 %. </w:t>
      </w:r>
    </w:p>
    <w:p w:rsidR="009D08AA" w:rsidRDefault="009D08AA" w:rsidP="009D08AA">
      <w:pPr>
        <w:rPr>
          <w:rFonts w:cs="Arial"/>
          <w:szCs w:val="20"/>
        </w:rPr>
      </w:pPr>
      <w:r w:rsidRPr="006835FC">
        <w:rPr>
          <w:rFonts w:cs="Arial"/>
          <w:szCs w:val="20"/>
        </w:rPr>
        <w:t>Při hodnocení podle hlavních průmyslových skupin meziročně</w:t>
      </w:r>
      <w:r>
        <w:rPr>
          <w:rFonts w:cs="Arial"/>
          <w:szCs w:val="20"/>
        </w:rPr>
        <w:t xml:space="preserve"> nejvíce vzrostly ceny energií o 9,7 %, klesly pouze ceny zboží krátkodobé spotřeby o 0,6 %. </w:t>
      </w:r>
    </w:p>
    <w:p w:rsidR="0063699A" w:rsidRPr="00420EAE" w:rsidRDefault="0063699A" w:rsidP="0005225F">
      <w:pPr>
        <w:rPr>
          <w:color w:val="00B050"/>
        </w:rPr>
      </w:pPr>
    </w:p>
    <w:p w:rsidR="00FA6C38" w:rsidRPr="00975790" w:rsidRDefault="00FA6C38" w:rsidP="00FA6C38">
      <w:pPr>
        <w:rPr>
          <w:rFonts w:cs="Arial"/>
          <w:szCs w:val="20"/>
        </w:rPr>
      </w:pPr>
      <w:r w:rsidRPr="00295B53">
        <w:rPr>
          <w:rFonts w:cs="Arial"/>
          <w:szCs w:val="20"/>
        </w:rPr>
        <w:t xml:space="preserve">Ceny </w:t>
      </w:r>
      <w:r w:rsidRPr="00295B53">
        <w:rPr>
          <w:rFonts w:cs="Arial"/>
          <w:b/>
          <w:szCs w:val="20"/>
        </w:rPr>
        <w:t>stavebních prací</w:t>
      </w:r>
      <w:r w:rsidRPr="00295B53">
        <w:rPr>
          <w:rFonts w:cs="Arial"/>
          <w:szCs w:val="20"/>
        </w:rPr>
        <w:t xml:space="preserve"> se</w:t>
      </w:r>
      <w:r w:rsidRPr="00295B53">
        <w:rPr>
          <w:rFonts w:cs="Arial"/>
          <w:bCs/>
          <w:szCs w:val="20"/>
        </w:rPr>
        <w:t xml:space="preserve"> dle odhadů</w:t>
      </w:r>
      <w:r w:rsidRPr="00295B53">
        <w:rPr>
          <w:rFonts w:cs="Arial"/>
          <w:szCs w:val="20"/>
        </w:rPr>
        <w:t xml:space="preserve"> zvýšily o </w:t>
      </w:r>
      <w:r w:rsidR="00175279">
        <w:rPr>
          <w:rFonts w:cs="Arial"/>
          <w:szCs w:val="20"/>
        </w:rPr>
        <w:t>3,4</w:t>
      </w:r>
      <w:r w:rsidRPr="00295B53">
        <w:rPr>
          <w:rFonts w:cs="Arial"/>
          <w:szCs w:val="20"/>
        </w:rPr>
        <w:t xml:space="preserve"> % </w:t>
      </w:r>
      <w:r w:rsidRPr="00295B53">
        <w:rPr>
          <w:rFonts w:cs="Arial"/>
          <w:bCs/>
          <w:szCs w:val="20"/>
        </w:rPr>
        <w:t>(</w:t>
      </w:r>
      <w:r w:rsidR="004A2C9E" w:rsidRPr="00295B53">
        <w:rPr>
          <w:rFonts w:cs="Arial"/>
          <w:szCs w:val="20"/>
        </w:rPr>
        <w:t>v </w:t>
      </w:r>
      <w:r w:rsidR="00816E42">
        <w:rPr>
          <w:rFonts w:cs="Arial"/>
          <w:szCs w:val="20"/>
        </w:rPr>
        <w:t>červnu</w:t>
      </w:r>
      <w:r w:rsidR="004A2C9E" w:rsidRPr="00295B53">
        <w:rPr>
          <w:rFonts w:cs="Arial"/>
          <w:szCs w:val="20"/>
        </w:rPr>
        <w:t xml:space="preserve"> </w:t>
      </w:r>
      <w:r w:rsidR="00175279">
        <w:rPr>
          <w:rFonts w:cs="Arial"/>
          <w:szCs w:val="20"/>
        </w:rPr>
        <w:t xml:space="preserve">po zpřesnění </w:t>
      </w:r>
      <w:r w:rsidR="004A2C9E" w:rsidRPr="00295B53">
        <w:rPr>
          <w:rFonts w:cs="Arial"/>
          <w:szCs w:val="20"/>
        </w:rPr>
        <w:t>o </w:t>
      </w:r>
      <w:r w:rsidR="00175279">
        <w:rPr>
          <w:rFonts w:cs="Arial"/>
          <w:szCs w:val="20"/>
        </w:rPr>
        <w:t>3,1</w:t>
      </w:r>
      <w:r w:rsidR="004A2C9E" w:rsidRPr="00295B53">
        <w:rPr>
          <w:rFonts w:cs="Arial"/>
          <w:bCs/>
          <w:szCs w:val="20"/>
        </w:rPr>
        <w:t> </w:t>
      </w:r>
      <w:r w:rsidR="004A2C9E" w:rsidRPr="00295B53">
        <w:rPr>
          <w:rFonts w:cs="Arial"/>
          <w:szCs w:val="20"/>
        </w:rPr>
        <w:t>%</w:t>
      </w:r>
      <w:r w:rsidRPr="00295B53">
        <w:rPr>
          <w:rFonts w:cs="Arial"/>
          <w:bCs/>
          <w:szCs w:val="20"/>
        </w:rPr>
        <w:t xml:space="preserve">). </w:t>
      </w:r>
      <w:r w:rsidRPr="00295B53">
        <w:rPr>
          <w:rFonts w:cs="Arial"/>
          <w:szCs w:val="20"/>
        </w:rPr>
        <w:t>Ceny materiálů a výrobků spotřebovávaných ve stavebnictví byly vyšší o </w:t>
      </w:r>
      <w:r w:rsidR="00E55536">
        <w:rPr>
          <w:rFonts w:cs="Arial"/>
          <w:szCs w:val="20"/>
        </w:rPr>
        <w:t>4,5</w:t>
      </w:r>
      <w:r w:rsidRPr="00295B53">
        <w:rPr>
          <w:rFonts w:cs="Arial"/>
          <w:szCs w:val="20"/>
        </w:rPr>
        <w:t> % (v </w:t>
      </w:r>
      <w:r w:rsidR="00816E42">
        <w:rPr>
          <w:rFonts w:cs="Arial"/>
          <w:szCs w:val="20"/>
        </w:rPr>
        <w:t>červnu</w:t>
      </w:r>
      <w:r w:rsidRPr="00295B53">
        <w:rPr>
          <w:rFonts w:cs="Arial"/>
          <w:szCs w:val="20"/>
        </w:rPr>
        <w:t xml:space="preserve"> o </w:t>
      </w:r>
      <w:r w:rsidR="00F22372">
        <w:rPr>
          <w:rFonts w:cs="Arial"/>
          <w:szCs w:val="20"/>
        </w:rPr>
        <w:t>3,</w:t>
      </w:r>
      <w:r w:rsidR="00E55536">
        <w:rPr>
          <w:rFonts w:cs="Arial"/>
          <w:szCs w:val="20"/>
        </w:rPr>
        <w:t>6</w:t>
      </w:r>
      <w:r w:rsidRPr="00295B53">
        <w:rPr>
          <w:rFonts w:cs="Arial"/>
          <w:bCs/>
          <w:szCs w:val="20"/>
        </w:rPr>
        <w:t> </w:t>
      </w:r>
      <w:r w:rsidRPr="00295B53">
        <w:rPr>
          <w:rFonts w:cs="Arial"/>
          <w:szCs w:val="20"/>
        </w:rPr>
        <w:t>%).</w:t>
      </w:r>
    </w:p>
    <w:p w:rsidR="00FA6C38" w:rsidRPr="00811A41" w:rsidRDefault="00FA6C38" w:rsidP="00FA6C38">
      <w:pPr>
        <w:rPr>
          <w:rFonts w:cs="Arial"/>
          <w:szCs w:val="20"/>
        </w:rPr>
      </w:pPr>
    </w:p>
    <w:p w:rsidR="0005225F" w:rsidRDefault="0005225F" w:rsidP="0005225F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 w:rsidR="00E35B47">
        <w:rPr>
          <w:rFonts w:cs="Arial"/>
          <w:b/>
          <w:iCs/>
          <w:szCs w:val="20"/>
        </w:rPr>
        <w:t>pro podniky</w:t>
      </w:r>
      <w:r w:rsidRPr="00811A41">
        <w:rPr>
          <w:rFonts w:cs="Arial"/>
          <w:szCs w:val="20"/>
        </w:rPr>
        <w:t xml:space="preserve"> byly vyšší o </w:t>
      </w:r>
      <w:r w:rsidR="00F4059F">
        <w:rPr>
          <w:rFonts w:cs="Arial"/>
          <w:szCs w:val="20"/>
        </w:rPr>
        <w:t>1,</w:t>
      </w:r>
      <w:r w:rsidR="00057B5E">
        <w:rPr>
          <w:rFonts w:cs="Arial"/>
          <w:szCs w:val="20"/>
        </w:rPr>
        <w:t>7</w:t>
      </w:r>
      <w:r w:rsidRPr="00811A41">
        <w:rPr>
          <w:rFonts w:cs="Arial"/>
          <w:szCs w:val="20"/>
        </w:rPr>
        <w:t> % (</w:t>
      </w:r>
      <w:r w:rsidR="00057B5E" w:rsidRPr="00295B53">
        <w:rPr>
          <w:rFonts w:cs="Arial"/>
          <w:szCs w:val="20"/>
        </w:rPr>
        <w:t>v </w:t>
      </w:r>
      <w:r w:rsidR="00057B5E">
        <w:rPr>
          <w:rFonts w:cs="Arial"/>
          <w:szCs w:val="20"/>
        </w:rPr>
        <w:t>červnu</w:t>
      </w:r>
      <w:r w:rsidR="00057B5E" w:rsidRPr="00295B53">
        <w:rPr>
          <w:rFonts w:cs="Arial"/>
          <w:szCs w:val="20"/>
        </w:rPr>
        <w:t xml:space="preserve"> o </w:t>
      </w:r>
      <w:r w:rsidR="00057B5E">
        <w:rPr>
          <w:rFonts w:cs="Arial"/>
          <w:szCs w:val="20"/>
        </w:rPr>
        <w:t>1,8</w:t>
      </w:r>
      <w:r w:rsidR="00057B5E" w:rsidRPr="00295B53">
        <w:rPr>
          <w:rFonts w:cs="Arial"/>
          <w:bCs/>
          <w:szCs w:val="20"/>
        </w:rPr>
        <w:t> </w:t>
      </w:r>
      <w:r w:rsidR="00057B5E" w:rsidRPr="00295B53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Vzrostly ceny </w:t>
      </w:r>
      <w:r w:rsidR="00C174BB">
        <w:rPr>
          <w:rFonts w:cs="Arial"/>
          <w:szCs w:val="20"/>
        </w:rPr>
        <w:t xml:space="preserve">za </w:t>
      </w:r>
      <w:r w:rsidR="00930F64">
        <w:rPr>
          <w:rFonts w:cs="Arial"/>
          <w:szCs w:val="20"/>
        </w:rPr>
        <w:t xml:space="preserve">služby v oblasti zaměstnání o </w:t>
      </w:r>
      <w:r w:rsidR="00F47D08">
        <w:rPr>
          <w:rFonts w:cs="Arial"/>
          <w:szCs w:val="20"/>
        </w:rPr>
        <w:t>9,6</w:t>
      </w:r>
      <w:r w:rsidR="00930F64">
        <w:rPr>
          <w:rFonts w:cs="Arial"/>
          <w:szCs w:val="20"/>
        </w:rPr>
        <w:t xml:space="preserve"> %, </w:t>
      </w:r>
      <w:r w:rsidR="00FC0001">
        <w:rPr>
          <w:rFonts w:cs="Arial"/>
          <w:szCs w:val="20"/>
        </w:rPr>
        <w:t>za bezpečnostní a pátrací služby o</w:t>
      </w:r>
      <w:r w:rsidR="00390E50">
        <w:rPr>
          <w:rFonts w:cs="Arial"/>
          <w:szCs w:val="20"/>
        </w:rPr>
        <w:t> </w:t>
      </w:r>
      <w:r w:rsidR="005C368A">
        <w:rPr>
          <w:rFonts w:cs="Arial"/>
          <w:szCs w:val="20"/>
        </w:rPr>
        <w:t>9,</w:t>
      </w:r>
      <w:r w:rsidR="00F47D08">
        <w:rPr>
          <w:rFonts w:cs="Arial"/>
          <w:szCs w:val="20"/>
        </w:rPr>
        <w:t>3</w:t>
      </w:r>
      <w:r w:rsidR="00FC0001">
        <w:rPr>
          <w:rFonts w:cs="Arial"/>
          <w:szCs w:val="20"/>
        </w:rPr>
        <w:t xml:space="preserve"> % </w:t>
      </w:r>
      <w:r w:rsidR="00112583">
        <w:rPr>
          <w:rFonts w:cs="Arial"/>
          <w:szCs w:val="20"/>
        </w:rPr>
        <w:t>a</w:t>
      </w:r>
      <w:r w:rsidR="00C431CD">
        <w:rPr>
          <w:rFonts w:cs="Arial"/>
          <w:szCs w:val="20"/>
        </w:rPr>
        <w:t> </w:t>
      </w:r>
      <w:r w:rsidRPr="00811A41">
        <w:rPr>
          <w:rFonts w:cs="Arial"/>
          <w:bCs/>
          <w:iCs/>
          <w:szCs w:val="20"/>
        </w:rPr>
        <w:t xml:space="preserve">za </w:t>
      </w:r>
      <w:r w:rsidR="00930F64">
        <w:rPr>
          <w:rFonts w:cs="Arial"/>
          <w:szCs w:val="20"/>
        </w:rPr>
        <w:t xml:space="preserve">pojištění </w:t>
      </w:r>
      <w:r w:rsidR="005C368A">
        <w:rPr>
          <w:rFonts w:cs="Arial"/>
          <w:bCs/>
          <w:iCs/>
          <w:szCs w:val="20"/>
        </w:rPr>
        <w:t>o </w:t>
      </w:r>
      <w:r w:rsidR="005E63D9">
        <w:rPr>
          <w:rFonts w:cs="Arial"/>
          <w:bCs/>
          <w:iCs/>
          <w:szCs w:val="20"/>
        </w:rPr>
        <w:t>5</w:t>
      </w:r>
      <w:r w:rsidR="005C368A">
        <w:rPr>
          <w:rFonts w:cs="Arial"/>
          <w:bCs/>
          <w:iCs/>
          <w:szCs w:val="20"/>
        </w:rPr>
        <w:t xml:space="preserve">,4 %. Ceny </w:t>
      </w:r>
      <w:r w:rsidR="00930F64">
        <w:rPr>
          <w:rFonts w:cs="Arial"/>
          <w:szCs w:val="20"/>
        </w:rPr>
        <w:t xml:space="preserve">za služby v oblasti nemovitostí </w:t>
      </w:r>
      <w:r w:rsidR="00674CD7">
        <w:rPr>
          <w:rFonts w:cs="Arial"/>
          <w:bCs/>
          <w:iCs/>
          <w:szCs w:val="20"/>
        </w:rPr>
        <w:t xml:space="preserve">byly vyšší </w:t>
      </w:r>
      <w:r w:rsidR="00930F64">
        <w:rPr>
          <w:rFonts w:cs="Arial"/>
          <w:szCs w:val="20"/>
        </w:rPr>
        <w:t>o</w:t>
      </w:r>
      <w:r w:rsidR="00C67265">
        <w:rPr>
          <w:rFonts w:cs="Arial"/>
          <w:szCs w:val="20"/>
        </w:rPr>
        <w:t> </w:t>
      </w:r>
      <w:r w:rsidR="00F35AD7">
        <w:rPr>
          <w:rFonts w:cs="Arial"/>
          <w:szCs w:val="20"/>
        </w:rPr>
        <w:t>3,0</w:t>
      </w:r>
      <w:r w:rsidR="00930F64">
        <w:rPr>
          <w:rFonts w:cs="Arial"/>
          <w:szCs w:val="20"/>
        </w:rPr>
        <w:t> %</w:t>
      </w:r>
      <w:r w:rsidR="00842347">
        <w:rPr>
          <w:rFonts w:cs="Arial"/>
          <w:szCs w:val="20"/>
        </w:rPr>
        <w:t>,</w:t>
      </w:r>
      <w:r w:rsidR="00AD6926">
        <w:rPr>
          <w:rFonts w:cs="Arial"/>
          <w:szCs w:val="20"/>
        </w:rPr>
        <w:t xml:space="preserve"> </w:t>
      </w:r>
      <w:r w:rsidR="00842347">
        <w:rPr>
          <w:rFonts w:cs="Arial"/>
          <w:szCs w:val="20"/>
        </w:rPr>
        <w:t>za architektonické a </w:t>
      </w:r>
      <w:r w:rsidR="00674CD7">
        <w:rPr>
          <w:rFonts w:cs="Arial"/>
          <w:szCs w:val="20"/>
        </w:rPr>
        <w:t>inženýrské služby</w:t>
      </w:r>
      <w:r w:rsidR="00674CD7">
        <w:rPr>
          <w:rFonts w:cs="Arial"/>
          <w:bCs/>
          <w:iCs/>
          <w:szCs w:val="20"/>
        </w:rPr>
        <w:t xml:space="preserve"> o 2,</w:t>
      </w:r>
      <w:r w:rsidR="00F47D08">
        <w:rPr>
          <w:rFonts w:cs="Arial"/>
          <w:bCs/>
          <w:iCs/>
          <w:szCs w:val="20"/>
        </w:rPr>
        <w:t>0</w:t>
      </w:r>
      <w:r w:rsidR="00674CD7">
        <w:rPr>
          <w:rFonts w:cs="Arial"/>
          <w:bCs/>
          <w:iCs/>
          <w:szCs w:val="20"/>
        </w:rPr>
        <w:t> %</w:t>
      </w:r>
      <w:r w:rsidR="00C7193D">
        <w:rPr>
          <w:rFonts w:cs="Arial"/>
          <w:bCs/>
          <w:iCs/>
          <w:szCs w:val="20"/>
        </w:rPr>
        <w:t>,</w:t>
      </w:r>
      <w:r w:rsidR="00674CD7">
        <w:rPr>
          <w:rFonts w:cs="Arial"/>
          <w:bCs/>
          <w:iCs/>
          <w:szCs w:val="20"/>
        </w:rPr>
        <w:t xml:space="preserve"> </w:t>
      </w:r>
      <w:r w:rsidR="00C7193D">
        <w:rPr>
          <w:rFonts w:cs="Arial"/>
          <w:bCs/>
          <w:iCs/>
          <w:szCs w:val="20"/>
        </w:rPr>
        <w:t xml:space="preserve">za vydavatelské služby o 1,9 % </w:t>
      </w:r>
      <w:r w:rsidR="00AD6926">
        <w:rPr>
          <w:rFonts w:cs="Arial"/>
          <w:szCs w:val="20"/>
        </w:rPr>
        <w:t xml:space="preserve">a </w:t>
      </w:r>
      <w:r w:rsidR="00C7193D">
        <w:rPr>
          <w:rFonts w:cs="Arial"/>
          <w:szCs w:val="20"/>
        </w:rPr>
        <w:t xml:space="preserve">za služby v </w:t>
      </w:r>
      <w:r w:rsidR="00F47D08">
        <w:rPr>
          <w:rFonts w:cs="Arial"/>
          <w:szCs w:val="20"/>
        </w:rPr>
        <w:t>pozemní doprav</w:t>
      </w:r>
      <w:r w:rsidR="00C7193D">
        <w:rPr>
          <w:rFonts w:cs="Arial"/>
          <w:szCs w:val="20"/>
        </w:rPr>
        <w:t>ě o </w:t>
      </w:r>
      <w:r w:rsidR="00F47D08">
        <w:rPr>
          <w:rFonts w:cs="Arial"/>
          <w:szCs w:val="20"/>
        </w:rPr>
        <w:t xml:space="preserve">1,4 %. </w:t>
      </w:r>
      <w:r w:rsidR="00930F64">
        <w:rPr>
          <w:rFonts w:cs="Arial"/>
          <w:szCs w:val="20"/>
        </w:rPr>
        <w:t>Nižší byly ceny</w:t>
      </w:r>
      <w:r w:rsidR="003B3420">
        <w:rPr>
          <w:rFonts w:cs="Arial"/>
          <w:szCs w:val="20"/>
        </w:rPr>
        <w:t xml:space="preserve"> </w:t>
      </w:r>
      <w:r w:rsidR="00810580">
        <w:rPr>
          <w:rFonts w:cs="Arial"/>
          <w:szCs w:val="20"/>
        </w:rPr>
        <w:t xml:space="preserve">za </w:t>
      </w:r>
      <w:r w:rsidR="00810580" w:rsidRPr="007E0949">
        <w:rPr>
          <w:rFonts w:cs="Arial"/>
          <w:szCs w:val="20"/>
        </w:rPr>
        <w:t>poradenství v oblasti řízení</w:t>
      </w:r>
      <w:r w:rsidR="00810580">
        <w:rPr>
          <w:rFonts w:cs="Arial"/>
          <w:szCs w:val="20"/>
        </w:rPr>
        <w:t xml:space="preserve"> o 1,4 %, </w:t>
      </w:r>
      <w:r w:rsidR="00F47D08">
        <w:rPr>
          <w:rFonts w:cs="Arial"/>
          <w:szCs w:val="20"/>
        </w:rPr>
        <w:t xml:space="preserve">za </w:t>
      </w:r>
      <w:r w:rsidR="00F47D08" w:rsidRPr="00811A41">
        <w:rPr>
          <w:rFonts w:cs="Arial"/>
          <w:szCs w:val="20"/>
        </w:rPr>
        <w:t xml:space="preserve">reklamní služby a průzkum trhu </w:t>
      </w:r>
      <w:r w:rsidR="00F47D08">
        <w:rPr>
          <w:rFonts w:cs="Arial"/>
          <w:szCs w:val="20"/>
        </w:rPr>
        <w:t>o 1,9 %</w:t>
      </w:r>
      <w:r w:rsidR="009B6CC8">
        <w:rPr>
          <w:rFonts w:cs="Arial"/>
          <w:szCs w:val="20"/>
        </w:rPr>
        <w:t xml:space="preserve"> a</w:t>
      </w:r>
      <w:r w:rsidR="00F47D08">
        <w:rPr>
          <w:rFonts w:cs="Arial"/>
          <w:szCs w:val="20"/>
        </w:rPr>
        <w:t xml:space="preserve"> </w:t>
      </w:r>
      <w:r w:rsidR="003B3420">
        <w:rPr>
          <w:rFonts w:cs="Arial"/>
          <w:szCs w:val="20"/>
        </w:rPr>
        <w:t>za skladování a</w:t>
      </w:r>
      <w:r w:rsidR="00DF313A">
        <w:rPr>
          <w:rFonts w:cs="Arial"/>
          <w:szCs w:val="20"/>
        </w:rPr>
        <w:t> </w:t>
      </w:r>
      <w:r w:rsidR="003B3420">
        <w:rPr>
          <w:rFonts w:cs="Arial"/>
          <w:szCs w:val="20"/>
        </w:rPr>
        <w:t xml:space="preserve">podpůrné služby v dopravě o </w:t>
      </w:r>
      <w:r w:rsidR="002A7860">
        <w:rPr>
          <w:rFonts w:cs="Arial"/>
          <w:szCs w:val="20"/>
        </w:rPr>
        <w:t>2,</w:t>
      </w:r>
      <w:r w:rsidR="00F47D08">
        <w:rPr>
          <w:rFonts w:cs="Arial"/>
          <w:szCs w:val="20"/>
        </w:rPr>
        <w:t>3</w:t>
      </w:r>
      <w:r w:rsidR="003B3420">
        <w:rPr>
          <w:rFonts w:cs="Arial"/>
          <w:szCs w:val="20"/>
        </w:rPr>
        <w:t xml:space="preserve"> %. </w:t>
      </w:r>
      <w:r w:rsidRPr="00811A41">
        <w:rPr>
          <w:rFonts w:cs="Arial"/>
          <w:szCs w:val="20"/>
        </w:rPr>
        <w:t xml:space="preserve">Ceny tržních služeb </w:t>
      </w:r>
      <w:r w:rsidR="005924D3">
        <w:rPr>
          <w:rFonts w:cs="Arial"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 w:rsidRPr="00811A41">
        <w:rPr>
          <w:rFonts w:cs="Arial"/>
          <w:szCs w:val="20"/>
        </w:rPr>
        <w:t xml:space="preserve"> byly vyšší o </w:t>
      </w:r>
      <w:r w:rsidR="002A7860">
        <w:rPr>
          <w:rFonts w:cs="Arial"/>
          <w:szCs w:val="20"/>
        </w:rPr>
        <w:t>1,</w:t>
      </w:r>
      <w:r w:rsidR="00F47D08">
        <w:rPr>
          <w:rFonts w:cs="Arial"/>
          <w:szCs w:val="20"/>
        </w:rPr>
        <w:t>8</w:t>
      </w:r>
      <w:r w:rsidRPr="00811A41">
        <w:rPr>
          <w:rFonts w:cs="Arial"/>
          <w:szCs w:val="20"/>
        </w:rPr>
        <w:t> % (v </w:t>
      </w:r>
      <w:r w:rsidR="00816E42">
        <w:rPr>
          <w:rFonts w:cs="Arial"/>
          <w:szCs w:val="20"/>
        </w:rPr>
        <w:t>červnu</w:t>
      </w:r>
      <w:r w:rsidRPr="00811A41">
        <w:rPr>
          <w:rFonts w:cs="Arial"/>
          <w:szCs w:val="20"/>
        </w:rPr>
        <w:t xml:space="preserve"> o </w:t>
      </w:r>
      <w:r w:rsidR="00F47D08">
        <w:rPr>
          <w:rFonts w:cs="Arial"/>
          <w:szCs w:val="20"/>
        </w:rPr>
        <w:t>1,9</w:t>
      </w:r>
      <w:r w:rsidRPr="00811A41">
        <w:rPr>
          <w:rFonts w:cs="Arial"/>
          <w:bCs/>
          <w:szCs w:val="20"/>
        </w:rPr>
        <w:t> </w:t>
      </w:r>
      <w:r w:rsidRPr="00811A41">
        <w:rPr>
          <w:rFonts w:cs="Arial"/>
          <w:szCs w:val="20"/>
        </w:rPr>
        <w:t>%).</w:t>
      </w:r>
      <w:r w:rsidR="003B3420">
        <w:rPr>
          <w:rFonts w:cs="Arial"/>
          <w:szCs w:val="20"/>
        </w:rPr>
        <w:t xml:space="preserve"> </w:t>
      </w:r>
    </w:p>
    <w:p w:rsidR="00D20DB2" w:rsidRDefault="00D20DB2" w:rsidP="0005225F">
      <w:pPr>
        <w:rPr>
          <w:rFonts w:cs="Arial"/>
          <w:szCs w:val="20"/>
        </w:rPr>
      </w:pPr>
    </w:p>
    <w:p w:rsidR="007E0040" w:rsidRPr="00D64DF3" w:rsidRDefault="007E0040" w:rsidP="007E0040">
      <w:pPr>
        <w:pStyle w:val="Nadpis3"/>
        <w:spacing w:before="0"/>
        <w:rPr>
          <w:rFonts w:cs="Arial"/>
        </w:rPr>
      </w:pPr>
      <w:r w:rsidRPr="00D64DF3">
        <w:rPr>
          <w:rFonts w:cs="Arial"/>
        </w:rPr>
        <w:t>Ceny průmyslových výrobců v EU –</w:t>
      </w:r>
      <w:r>
        <w:rPr>
          <w:rFonts w:cs="Arial"/>
        </w:rPr>
        <w:t xml:space="preserve"> červen 2018 (předběžná data)</w:t>
      </w:r>
      <w:r w:rsidRPr="00D64DF3">
        <w:rPr>
          <w:rFonts w:cs="Arial"/>
        </w:rPr>
        <w:t xml:space="preserve"> </w:t>
      </w:r>
    </w:p>
    <w:p w:rsidR="007E0040" w:rsidRDefault="007E0040" w:rsidP="007E0040">
      <w:pPr>
        <w:rPr>
          <w:rFonts w:cs="Arial"/>
          <w:bCs/>
          <w:iCs/>
          <w:szCs w:val="20"/>
        </w:rPr>
      </w:pPr>
      <w:r w:rsidRPr="00D64DF3">
        <w:rPr>
          <w:rFonts w:cs="Arial"/>
          <w:bCs/>
          <w:iCs/>
          <w:szCs w:val="20"/>
        </w:rPr>
        <w:t>V zemích Evropské unie (EU2</w:t>
      </w:r>
      <w:r>
        <w:rPr>
          <w:rFonts w:cs="Arial"/>
          <w:bCs/>
          <w:iCs/>
          <w:szCs w:val="20"/>
        </w:rPr>
        <w:t>8</w:t>
      </w:r>
      <w:r w:rsidRPr="00D64DF3">
        <w:rPr>
          <w:rFonts w:cs="Arial"/>
          <w:bCs/>
          <w:iCs/>
          <w:szCs w:val="20"/>
        </w:rPr>
        <w:t>), podle</w:t>
      </w:r>
      <w:r>
        <w:rPr>
          <w:rFonts w:cs="Arial"/>
          <w:bCs/>
          <w:iCs/>
          <w:szCs w:val="20"/>
        </w:rPr>
        <w:t xml:space="preserve"> údajů zveřejněných </w:t>
      </w:r>
      <w:proofErr w:type="spellStart"/>
      <w:r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 xml:space="preserve">, se ceny průmyslových výrobců v červnu </w:t>
      </w:r>
      <w:r w:rsidRPr="00D64DF3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zvýšily o 0,4 % (</w:t>
      </w:r>
      <w:r w:rsidRPr="00D64DF3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> květnu o 1,1 %).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Nejvíce vzrostly ceny v Dánsku o 2,6 %. Na Slovensku</w:t>
      </w:r>
      <w:r w:rsidRPr="004C3B24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byly ceny vyšší o 0,7 %, v České republice o 0,6 %, v Německu a </w:t>
      </w:r>
      <w:bookmarkStart w:id="0" w:name="_GoBack"/>
      <w:bookmarkEnd w:id="0"/>
      <w:r>
        <w:rPr>
          <w:rFonts w:cs="Arial"/>
          <w:bCs/>
          <w:iCs/>
          <w:szCs w:val="20"/>
        </w:rPr>
        <w:t> Rakousku shodně o 0,4 % a v Polsku o</w:t>
      </w:r>
      <w:r>
        <w:t> 0,2 %. Nejvíce se</w:t>
      </w:r>
      <w:r>
        <w:rPr>
          <w:rFonts w:cs="Arial"/>
          <w:bCs/>
          <w:iCs/>
          <w:szCs w:val="20"/>
        </w:rPr>
        <w:t xml:space="preserve"> snížily ceny v Lucembursku o 0,9 %. </w:t>
      </w:r>
    </w:p>
    <w:p w:rsidR="007E0040" w:rsidRDefault="007E0040" w:rsidP="007E0040">
      <w:pPr>
        <w:rPr>
          <w:rFonts w:cs="Arial"/>
          <w:bCs/>
          <w:szCs w:val="20"/>
        </w:rPr>
      </w:pPr>
    </w:p>
    <w:p w:rsidR="00BC20E2" w:rsidRDefault="007E0040" w:rsidP="007E0040">
      <w:pPr>
        <w:rPr>
          <w:rFonts w:cs="Arial"/>
          <w:szCs w:val="20"/>
        </w:rPr>
      </w:pPr>
      <w:r w:rsidRPr="00D64DF3">
        <w:rPr>
          <w:rFonts w:cs="Arial"/>
          <w:b/>
          <w:szCs w:val="20"/>
        </w:rPr>
        <w:t>Meziročně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byly </w:t>
      </w:r>
      <w:r w:rsidRPr="00D64DF3">
        <w:rPr>
          <w:rFonts w:cs="Arial"/>
          <w:bCs/>
          <w:szCs w:val="20"/>
        </w:rPr>
        <w:t>ceny</w:t>
      </w:r>
      <w:r w:rsidRPr="00D64DF3">
        <w:rPr>
          <w:rFonts w:cs="Arial"/>
          <w:szCs w:val="20"/>
        </w:rPr>
        <w:t xml:space="preserve"> v EU2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 červnu vyšší o 4,4 % (v květnu o 3,7 %)</w:t>
      </w:r>
      <w:r w:rsidRPr="00D64DF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Nejvíce se zvýšily ceny v Dánsku o 9,1 %. Na Slovensku</w:t>
      </w:r>
      <w:r>
        <w:rPr>
          <w:rFonts w:cs="Arial"/>
          <w:bCs/>
          <w:szCs w:val="20"/>
        </w:rPr>
        <w:t xml:space="preserve"> ceny vzrostly o 5,6 %,</w:t>
      </w:r>
      <w:r>
        <w:rPr>
          <w:rFonts w:cs="Arial"/>
          <w:szCs w:val="20"/>
        </w:rPr>
        <w:t xml:space="preserve"> </w:t>
      </w:r>
      <w:r>
        <w:rPr>
          <w:rFonts w:cs="Arial"/>
          <w:bCs/>
          <w:szCs w:val="20"/>
        </w:rPr>
        <w:t xml:space="preserve">v Polsku o 4,1 %, </w:t>
      </w:r>
      <w:r>
        <w:rPr>
          <w:rFonts w:cs="Arial"/>
          <w:szCs w:val="20"/>
        </w:rPr>
        <w:t xml:space="preserve">v Rakousku </w:t>
      </w:r>
      <w:r>
        <w:rPr>
          <w:rFonts w:cs="Arial"/>
          <w:bCs/>
          <w:szCs w:val="20"/>
        </w:rPr>
        <w:t xml:space="preserve">o 3,6 %, </w:t>
      </w:r>
      <w:r>
        <w:rPr>
          <w:rFonts w:cs="Arial"/>
          <w:szCs w:val="20"/>
        </w:rPr>
        <w:t xml:space="preserve">v Německu o 3,0 % </w:t>
      </w:r>
      <w:r>
        <w:rPr>
          <w:rFonts w:cs="Arial"/>
          <w:bCs/>
          <w:szCs w:val="20"/>
        </w:rPr>
        <w:t>a v</w:t>
      </w:r>
      <w:r>
        <w:rPr>
          <w:rFonts w:cs="Arial"/>
          <w:szCs w:val="20"/>
        </w:rPr>
        <w:t> České republice o 2,9 %. Ceny klesly pouze v Irsku o 2,6 % a v Lucembursku o 1,5 %.</w:t>
      </w:r>
    </w:p>
    <w:p w:rsidR="0005225F" w:rsidRPr="004A43C5" w:rsidRDefault="0005225F" w:rsidP="0005225F">
      <w:pPr>
        <w:pStyle w:val="Poznmky"/>
        <w:spacing w:line="276" w:lineRule="auto"/>
      </w:pPr>
      <w:r w:rsidRPr="004A43C5">
        <w:t>Poznámky</w:t>
      </w:r>
      <w:r>
        <w:t>:</w:t>
      </w:r>
    </w:p>
    <w:p w:rsidR="0005225F" w:rsidRDefault="0005225F" w:rsidP="0005225F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C809C7" w:rsidRDefault="0005225F" w:rsidP="00C809C7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</w:r>
      <w:r w:rsidR="00C809C7">
        <w:rPr>
          <w:i/>
          <w:iCs/>
          <w:sz w:val="18"/>
          <w:szCs w:val="18"/>
        </w:rPr>
        <w:t>Ing. Jiří Šulc</w:t>
      </w:r>
      <w:r w:rsidR="00C809C7" w:rsidRPr="00FF5547">
        <w:rPr>
          <w:i/>
          <w:iCs/>
          <w:sz w:val="18"/>
          <w:szCs w:val="18"/>
        </w:rPr>
        <w:t>,</w:t>
      </w:r>
      <w:r w:rsidR="00C809C7"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="00C809C7" w:rsidRPr="00FF5547">
        <w:rPr>
          <w:i/>
          <w:iCs/>
          <w:sz w:val="18"/>
          <w:szCs w:val="18"/>
        </w:rPr>
        <w:t>tel. 274</w:t>
      </w:r>
      <w:r w:rsidR="00C809C7">
        <w:rPr>
          <w:i/>
          <w:iCs/>
          <w:sz w:val="18"/>
          <w:szCs w:val="18"/>
        </w:rPr>
        <w:t> </w:t>
      </w:r>
      <w:r w:rsidR="00C809C7" w:rsidRPr="00FF5547">
        <w:rPr>
          <w:i/>
          <w:iCs/>
          <w:sz w:val="18"/>
          <w:szCs w:val="18"/>
        </w:rPr>
        <w:t>05</w:t>
      </w:r>
      <w:r w:rsidR="00C809C7">
        <w:rPr>
          <w:i/>
          <w:iCs/>
          <w:sz w:val="18"/>
          <w:szCs w:val="18"/>
        </w:rPr>
        <w:t>2 148</w:t>
      </w:r>
      <w:r w:rsidR="00C809C7" w:rsidRPr="00FF5547">
        <w:rPr>
          <w:i/>
          <w:iCs/>
          <w:sz w:val="18"/>
          <w:szCs w:val="18"/>
        </w:rPr>
        <w:t xml:space="preserve">, </w:t>
      </w:r>
    </w:p>
    <w:p w:rsidR="00C809C7" w:rsidRDefault="00C809C7" w:rsidP="00C809C7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05225F" w:rsidRDefault="0005225F" w:rsidP="00C809C7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05225F" w:rsidRPr="00FF5547" w:rsidRDefault="0005225F" w:rsidP="0005225F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05225F" w:rsidRPr="00207BB0" w:rsidRDefault="0005225F" w:rsidP="0005225F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05225F" w:rsidRPr="00207BB0" w:rsidRDefault="0005225F" w:rsidP="0005225F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05225F" w:rsidRPr="00207BB0" w:rsidRDefault="0005225F" w:rsidP="0005225F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 w:rsidR="001E5E6D"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8.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05225F" w:rsidRPr="00207BB0" w:rsidRDefault="0005225F" w:rsidP="0005225F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05225F" w:rsidRPr="00EE7255" w:rsidRDefault="0005225F" w:rsidP="0005225F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 w:rsidR="00934076"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 w:rsidR="000B0EB9"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sledovaného měsíce / </w:t>
      </w:r>
      <w:r w:rsidR="000B0EB9"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 xml:space="preserve">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měsíce</w:t>
      </w:r>
    </w:p>
    <w:p w:rsidR="0005225F" w:rsidRPr="00077E4F" w:rsidRDefault="0005225F" w:rsidP="0005225F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lastRenderedPageBreak/>
        <w:t xml:space="preserve">Publikované údaje, mimo indexů cen stavebních prací, jsou definitivní. Odhady Indexu cen stavebních prací se provádějí do 9. k. </w:t>
      </w:r>
      <w:proofErr w:type="spellStart"/>
      <w:r w:rsidRPr="00077E4F">
        <w:rPr>
          <w:i/>
          <w:sz w:val="18"/>
          <w:szCs w:val="18"/>
        </w:rPr>
        <w:t>d</w:t>
      </w:r>
      <w:proofErr w:type="spellEnd"/>
      <w:r w:rsidRPr="00077E4F">
        <w:rPr>
          <w:i/>
          <w:sz w:val="18"/>
          <w:szCs w:val="18"/>
        </w:rPr>
        <w:t>. následujícího měsíce, dále se zpřesňují na základě ukončeného čtvrtletního šetření a definitivní data se zveřejňují 4</w:t>
      </w:r>
      <w:r w:rsidR="00077E4F" w:rsidRPr="00077E4F">
        <w:rPr>
          <w:i/>
          <w:sz w:val="18"/>
          <w:szCs w:val="18"/>
        </w:rPr>
        <w:t>6</w:t>
      </w:r>
      <w:r w:rsidRPr="00077E4F">
        <w:rPr>
          <w:i/>
          <w:sz w:val="18"/>
          <w:szCs w:val="18"/>
        </w:rPr>
        <w:t xml:space="preserve">. k. </w:t>
      </w:r>
      <w:proofErr w:type="spellStart"/>
      <w:r w:rsidRPr="00077E4F">
        <w:rPr>
          <w:i/>
          <w:sz w:val="18"/>
          <w:szCs w:val="18"/>
        </w:rPr>
        <w:t>d</w:t>
      </w:r>
      <w:proofErr w:type="spellEnd"/>
      <w:r w:rsidRPr="00077E4F">
        <w:rPr>
          <w:i/>
          <w:sz w:val="18"/>
          <w:szCs w:val="18"/>
        </w:rPr>
        <w:t>. následujícího čtvrtletí.</w:t>
      </w:r>
    </w:p>
    <w:p w:rsidR="0005225F" w:rsidRPr="00207BB0" w:rsidRDefault="0005225F" w:rsidP="0005225F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1</w:t>
      </w:r>
      <w:r w:rsidR="00993139">
        <w:rPr>
          <w:i/>
          <w:sz w:val="18"/>
          <w:szCs w:val="18"/>
        </w:rPr>
        <w:t>8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05225F" w:rsidRPr="00207BB0" w:rsidRDefault="0005225F" w:rsidP="0005225F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1</w:t>
      </w:r>
      <w:r w:rsidR="00993139">
        <w:rPr>
          <w:i/>
          <w:sz w:val="18"/>
          <w:szCs w:val="18"/>
        </w:rPr>
        <w:t>8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05225F" w:rsidRPr="00207BB0" w:rsidRDefault="0005225F" w:rsidP="0005225F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1</w:t>
      </w:r>
      <w:r w:rsidR="00993139">
        <w:rPr>
          <w:i/>
          <w:sz w:val="18"/>
          <w:szCs w:val="18"/>
        </w:rPr>
        <w:t>8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05225F" w:rsidRPr="00207BB0" w:rsidRDefault="0005225F" w:rsidP="0005225F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1</w:t>
      </w:r>
      <w:r w:rsidR="00993139">
        <w:rPr>
          <w:i/>
          <w:sz w:val="18"/>
          <w:szCs w:val="18"/>
        </w:rPr>
        <w:t>8</w:t>
      </w:r>
      <w:r w:rsidRPr="00207BB0">
        <w:rPr>
          <w:i/>
          <w:sz w:val="18"/>
          <w:szCs w:val="18"/>
        </w:rPr>
        <w:t xml:space="preserve"> Indexy cen tržních služeb v</w:t>
      </w:r>
      <w:r w:rsidR="008F00FE">
        <w:rPr>
          <w:i/>
          <w:sz w:val="18"/>
          <w:szCs w:val="18"/>
        </w:rPr>
        <w:t> </w:t>
      </w:r>
      <w:r w:rsidR="00077208">
        <w:rPr>
          <w:i/>
          <w:sz w:val="18"/>
          <w:szCs w:val="18"/>
        </w:rPr>
        <w:t>podnikatelské</w:t>
      </w:r>
      <w:r w:rsidR="008F00FE">
        <w:rPr>
          <w:i/>
          <w:sz w:val="18"/>
          <w:szCs w:val="18"/>
        </w:rPr>
        <w:t xml:space="preserve"> </w:t>
      </w:r>
      <w:r w:rsidRPr="00207BB0">
        <w:rPr>
          <w:i/>
          <w:sz w:val="18"/>
          <w:szCs w:val="18"/>
        </w:rPr>
        <w:t xml:space="preserve">sféře </w:t>
      </w:r>
    </w:p>
    <w:p w:rsidR="0005225F" w:rsidRDefault="0005225F" w:rsidP="0005225F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05225F" w:rsidRPr="009179B3" w:rsidRDefault="0005225F" w:rsidP="0005225F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993139">
        <w:rPr>
          <w:rFonts w:cs="Arial"/>
          <w:iCs w:val="0"/>
          <w:szCs w:val="18"/>
        </w:rPr>
        <w:t>1</w:t>
      </w:r>
      <w:r w:rsidR="00074FF3">
        <w:rPr>
          <w:rFonts w:cs="Arial"/>
          <w:iCs w:val="0"/>
          <w:szCs w:val="18"/>
        </w:rPr>
        <w:t>7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074FF3">
        <w:rPr>
          <w:rFonts w:cs="Arial"/>
          <w:iCs w:val="0"/>
          <w:szCs w:val="18"/>
        </w:rPr>
        <w:t>9</w:t>
      </w:r>
      <w:r w:rsidRPr="009179B3">
        <w:rPr>
          <w:rFonts w:cs="Arial"/>
          <w:iCs w:val="0"/>
          <w:szCs w:val="18"/>
        </w:rPr>
        <w:t>. 201</w:t>
      </w:r>
      <w:r>
        <w:rPr>
          <w:rFonts w:cs="Arial"/>
          <w:iCs w:val="0"/>
          <w:szCs w:val="18"/>
        </w:rPr>
        <w:t>8</w:t>
      </w:r>
      <w:r w:rsidRPr="009179B3">
        <w:rPr>
          <w:rFonts w:cs="Arial"/>
          <w:iCs w:val="0"/>
          <w:szCs w:val="18"/>
        </w:rPr>
        <w:t xml:space="preserve"> </w:t>
      </w:r>
    </w:p>
    <w:p w:rsidR="0005225F" w:rsidRDefault="0005225F" w:rsidP="0005225F">
      <w:pPr>
        <w:rPr>
          <w:rFonts w:cs="Arial"/>
          <w:sz w:val="18"/>
          <w:szCs w:val="18"/>
        </w:rPr>
      </w:pPr>
    </w:p>
    <w:p w:rsidR="0005225F" w:rsidRPr="009E795C" w:rsidRDefault="0005225F" w:rsidP="0005225F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05225F" w:rsidRPr="009E795C" w:rsidRDefault="0005225F" w:rsidP="0005225F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05225F" w:rsidRPr="009E795C" w:rsidRDefault="0005225F" w:rsidP="0005225F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2 Index cen průmyslových výrobců podle hlavních průmyslových skupin</w:t>
      </w:r>
    </w:p>
    <w:p w:rsidR="0005225F" w:rsidRPr="009E795C" w:rsidRDefault="0005225F" w:rsidP="0005225F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 w:rsidR="00E23040"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 w:rsidR="00E23040">
        <w:rPr>
          <w:rFonts w:cs="Arial"/>
          <w:iCs/>
          <w:szCs w:val="20"/>
        </w:rPr>
        <w:t xml:space="preserve"> </w:t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05225F" w:rsidRPr="00A46624" w:rsidRDefault="0005225F" w:rsidP="0005225F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05225F" w:rsidRPr="0059500D" w:rsidRDefault="0005225F" w:rsidP="0005225F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 Index cen stavebních prací (meziroční změny, změny proti bazickému roku 20</w:t>
      </w:r>
      <w:r w:rsidR="0059500D"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05225F" w:rsidRPr="00A46624" w:rsidRDefault="0005225F" w:rsidP="0005225F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>Graf</w:t>
      </w:r>
      <w:r w:rsidR="00E23040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 w:rsidR="00D50058"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 w:rsidR="00C07439"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05225F" w:rsidRPr="00A46624" w:rsidRDefault="0005225F" w:rsidP="0005225F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 w:rsidR="00C07439"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05225F" w:rsidRDefault="0005225F" w:rsidP="0005225F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>Graf Index cen průmyslových výrobců – mezinárodní porovnání (průměr roku 201</w:t>
      </w:r>
      <w:r w:rsidR="00B65605">
        <w:rPr>
          <w:rFonts w:cs="Arial"/>
          <w:iCs/>
          <w:szCs w:val="20"/>
        </w:rPr>
        <w:t>5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p w:rsidR="0005225F" w:rsidRDefault="0005225F" w:rsidP="0005225F">
      <w:pPr>
        <w:rPr>
          <w:rFonts w:cs="Arial"/>
          <w:iCs/>
          <w:szCs w:val="20"/>
        </w:rPr>
      </w:pPr>
    </w:p>
    <w:p w:rsidR="0005225F" w:rsidRDefault="0005225F" w:rsidP="0005225F"/>
    <w:p w:rsidR="00A64DEE" w:rsidRDefault="00A64DEE" w:rsidP="0005225F"/>
    <w:p w:rsidR="009D4448" w:rsidRDefault="009D4448" w:rsidP="0005225F"/>
    <w:p w:rsidR="009D4448" w:rsidRDefault="009D4448" w:rsidP="0005225F"/>
    <w:p w:rsidR="009D4448" w:rsidRDefault="009D4448" w:rsidP="0005225F"/>
    <w:sectPr w:rsidR="009D4448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547" w:rsidRDefault="00043547" w:rsidP="00BA6370">
      <w:r>
        <w:separator/>
      </w:r>
    </w:p>
  </w:endnote>
  <w:endnote w:type="continuationSeparator" w:id="0">
    <w:p w:rsidR="00043547" w:rsidRDefault="0004354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65CA6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165CA6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65CA6" w:rsidRPr="004E479E">
                  <w:rPr>
                    <w:rFonts w:cs="Arial"/>
                    <w:szCs w:val="15"/>
                  </w:rPr>
                  <w:fldChar w:fldCharType="separate"/>
                </w:r>
                <w:r w:rsidR="001842E5">
                  <w:rPr>
                    <w:rFonts w:cs="Arial"/>
                    <w:noProof/>
                    <w:szCs w:val="15"/>
                  </w:rPr>
                  <w:t>1</w:t>
                </w:r>
                <w:r w:rsidR="00165CA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547" w:rsidRDefault="00043547" w:rsidP="00BA6370">
      <w:r>
        <w:separator/>
      </w:r>
    </w:p>
  </w:footnote>
  <w:footnote w:type="continuationSeparator" w:id="0">
    <w:p w:rsidR="00043547" w:rsidRDefault="0004354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65CA6">
    <w:pPr>
      <w:pStyle w:val="Zhlav"/>
    </w:pPr>
    <w:r>
      <w:rPr>
        <w:noProof/>
        <w:lang w:eastAsia="cs-CZ"/>
      </w:rPr>
      <w:pict>
        <v:group id="Group 22" o:spid="_x0000_s2051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2052" style="position:absolute;left:1219;top:896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4" o:spid="_x0000_s2053" style="position:absolute;left:571;top:1126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5" o:spid="_x0000_s2054" style="position:absolute;left:1292;top:1356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6" o:spid="_x0000_s2055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2056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2057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2058" style="position:absolute;left:1963;top:1925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0" o:spid="_x0000_s2059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2060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52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DEE"/>
    <w:rsid w:val="000043E7"/>
    <w:rsid w:val="000046F3"/>
    <w:rsid w:val="000072A7"/>
    <w:rsid w:val="000105F9"/>
    <w:rsid w:val="00017AA7"/>
    <w:rsid w:val="00025F0D"/>
    <w:rsid w:val="00037FC5"/>
    <w:rsid w:val="00043547"/>
    <w:rsid w:val="00043BF4"/>
    <w:rsid w:val="00047222"/>
    <w:rsid w:val="00051B79"/>
    <w:rsid w:val="0005225F"/>
    <w:rsid w:val="00052766"/>
    <w:rsid w:val="000562A6"/>
    <w:rsid w:val="00057086"/>
    <w:rsid w:val="00057B5E"/>
    <w:rsid w:val="000607EC"/>
    <w:rsid w:val="00070B1C"/>
    <w:rsid w:val="00073CB8"/>
    <w:rsid w:val="00074FF3"/>
    <w:rsid w:val="00076D35"/>
    <w:rsid w:val="00077208"/>
    <w:rsid w:val="00077E4F"/>
    <w:rsid w:val="000843A5"/>
    <w:rsid w:val="000849A8"/>
    <w:rsid w:val="000910DA"/>
    <w:rsid w:val="000926A1"/>
    <w:rsid w:val="00096D6C"/>
    <w:rsid w:val="000B0480"/>
    <w:rsid w:val="000B0EB9"/>
    <w:rsid w:val="000B1163"/>
    <w:rsid w:val="000B6F63"/>
    <w:rsid w:val="000B7B75"/>
    <w:rsid w:val="000D093F"/>
    <w:rsid w:val="000D64FC"/>
    <w:rsid w:val="000E43CC"/>
    <w:rsid w:val="000E4EA4"/>
    <w:rsid w:val="000F480A"/>
    <w:rsid w:val="000F51B4"/>
    <w:rsid w:val="000F5261"/>
    <w:rsid w:val="000F5EF8"/>
    <w:rsid w:val="001029FC"/>
    <w:rsid w:val="00104152"/>
    <w:rsid w:val="0010693A"/>
    <w:rsid w:val="00107594"/>
    <w:rsid w:val="00110027"/>
    <w:rsid w:val="00112583"/>
    <w:rsid w:val="001230CA"/>
    <w:rsid w:val="00133417"/>
    <w:rsid w:val="00136CC2"/>
    <w:rsid w:val="0013747B"/>
    <w:rsid w:val="001404AB"/>
    <w:rsid w:val="0014187C"/>
    <w:rsid w:val="00157618"/>
    <w:rsid w:val="00163E25"/>
    <w:rsid w:val="00165CA6"/>
    <w:rsid w:val="00165CB1"/>
    <w:rsid w:val="0017231D"/>
    <w:rsid w:val="00175279"/>
    <w:rsid w:val="00175F66"/>
    <w:rsid w:val="001810DC"/>
    <w:rsid w:val="001842E5"/>
    <w:rsid w:val="00192076"/>
    <w:rsid w:val="00192301"/>
    <w:rsid w:val="001A24BA"/>
    <w:rsid w:val="001B15C0"/>
    <w:rsid w:val="001B607F"/>
    <w:rsid w:val="001C2356"/>
    <w:rsid w:val="001C236D"/>
    <w:rsid w:val="001D22EB"/>
    <w:rsid w:val="001D369A"/>
    <w:rsid w:val="001D4763"/>
    <w:rsid w:val="001E094E"/>
    <w:rsid w:val="001E1915"/>
    <w:rsid w:val="001E518F"/>
    <w:rsid w:val="001E5E6D"/>
    <w:rsid w:val="001F08B3"/>
    <w:rsid w:val="001F2FE0"/>
    <w:rsid w:val="001F60A1"/>
    <w:rsid w:val="00200854"/>
    <w:rsid w:val="002036B8"/>
    <w:rsid w:val="00205352"/>
    <w:rsid w:val="00205CCB"/>
    <w:rsid w:val="00206345"/>
    <w:rsid w:val="002070FB"/>
    <w:rsid w:val="00210F92"/>
    <w:rsid w:val="002132E7"/>
    <w:rsid w:val="00213729"/>
    <w:rsid w:val="00225AE5"/>
    <w:rsid w:val="00231CE0"/>
    <w:rsid w:val="002406FA"/>
    <w:rsid w:val="00242031"/>
    <w:rsid w:val="00250BA8"/>
    <w:rsid w:val="00256C37"/>
    <w:rsid w:val="0026107B"/>
    <w:rsid w:val="002622B5"/>
    <w:rsid w:val="002641FD"/>
    <w:rsid w:val="002752EB"/>
    <w:rsid w:val="00284F36"/>
    <w:rsid w:val="00294E5E"/>
    <w:rsid w:val="00295814"/>
    <w:rsid w:val="002A6459"/>
    <w:rsid w:val="002A7860"/>
    <w:rsid w:val="002B03A5"/>
    <w:rsid w:val="002B2E47"/>
    <w:rsid w:val="002B79A2"/>
    <w:rsid w:val="002C020A"/>
    <w:rsid w:val="002C1429"/>
    <w:rsid w:val="002C1E60"/>
    <w:rsid w:val="002C7FC7"/>
    <w:rsid w:val="002D24DE"/>
    <w:rsid w:val="002D6BF8"/>
    <w:rsid w:val="002F6E4B"/>
    <w:rsid w:val="0030636E"/>
    <w:rsid w:val="00314420"/>
    <w:rsid w:val="00327DC6"/>
    <w:rsid w:val="003301A3"/>
    <w:rsid w:val="00335AEE"/>
    <w:rsid w:val="00336215"/>
    <w:rsid w:val="00337915"/>
    <w:rsid w:val="00340ACB"/>
    <w:rsid w:val="00350BD0"/>
    <w:rsid w:val="00350F09"/>
    <w:rsid w:val="00351080"/>
    <w:rsid w:val="003547EB"/>
    <w:rsid w:val="0035640A"/>
    <w:rsid w:val="003626E3"/>
    <w:rsid w:val="00362B1D"/>
    <w:rsid w:val="003675CB"/>
    <w:rsid w:val="0036777B"/>
    <w:rsid w:val="00367C00"/>
    <w:rsid w:val="00371175"/>
    <w:rsid w:val="0038282A"/>
    <w:rsid w:val="00390E50"/>
    <w:rsid w:val="00397580"/>
    <w:rsid w:val="003A45C8"/>
    <w:rsid w:val="003A65F5"/>
    <w:rsid w:val="003A780D"/>
    <w:rsid w:val="003B157C"/>
    <w:rsid w:val="003B2AF5"/>
    <w:rsid w:val="003B3420"/>
    <w:rsid w:val="003C2DCF"/>
    <w:rsid w:val="003C7A51"/>
    <w:rsid w:val="003C7FE7"/>
    <w:rsid w:val="003D0499"/>
    <w:rsid w:val="003D080A"/>
    <w:rsid w:val="003D1D08"/>
    <w:rsid w:val="003D25EC"/>
    <w:rsid w:val="003D3576"/>
    <w:rsid w:val="003F526A"/>
    <w:rsid w:val="00402505"/>
    <w:rsid w:val="00405244"/>
    <w:rsid w:val="00406651"/>
    <w:rsid w:val="004154C7"/>
    <w:rsid w:val="00420C03"/>
    <w:rsid w:val="00420EAE"/>
    <w:rsid w:val="00425840"/>
    <w:rsid w:val="00432C5A"/>
    <w:rsid w:val="004436EE"/>
    <w:rsid w:val="004514BD"/>
    <w:rsid w:val="0045547F"/>
    <w:rsid w:val="00466E6F"/>
    <w:rsid w:val="00471DEF"/>
    <w:rsid w:val="004811A2"/>
    <w:rsid w:val="004917C5"/>
    <w:rsid w:val="004920AD"/>
    <w:rsid w:val="0049485D"/>
    <w:rsid w:val="00494C03"/>
    <w:rsid w:val="004962BC"/>
    <w:rsid w:val="00496B52"/>
    <w:rsid w:val="004A2C9E"/>
    <w:rsid w:val="004B54CB"/>
    <w:rsid w:val="004B6985"/>
    <w:rsid w:val="004C5516"/>
    <w:rsid w:val="004D05B3"/>
    <w:rsid w:val="004D7ECC"/>
    <w:rsid w:val="004E0FE5"/>
    <w:rsid w:val="004E3838"/>
    <w:rsid w:val="004E435F"/>
    <w:rsid w:val="004E479E"/>
    <w:rsid w:val="004E62EF"/>
    <w:rsid w:val="004F3BB2"/>
    <w:rsid w:val="004F686C"/>
    <w:rsid w:val="004F78E6"/>
    <w:rsid w:val="005019FF"/>
    <w:rsid w:val="0050420E"/>
    <w:rsid w:val="00511721"/>
    <w:rsid w:val="00512D99"/>
    <w:rsid w:val="005171AA"/>
    <w:rsid w:val="005178DD"/>
    <w:rsid w:val="00523C3F"/>
    <w:rsid w:val="00531193"/>
    <w:rsid w:val="00531DBB"/>
    <w:rsid w:val="00545E9C"/>
    <w:rsid w:val="00551C9E"/>
    <w:rsid w:val="0055398D"/>
    <w:rsid w:val="00573994"/>
    <w:rsid w:val="00577CFC"/>
    <w:rsid w:val="00583A08"/>
    <w:rsid w:val="0058713B"/>
    <w:rsid w:val="005924D3"/>
    <w:rsid w:val="0059500D"/>
    <w:rsid w:val="00595EC2"/>
    <w:rsid w:val="005A15E2"/>
    <w:rsid w:val="005A62DB"/>
    <w:rsid w:val="005B1167"/>
    <w:rsid w:val="005B14D0"/>
    <w:rsid w:val="005B19FB"/>
    <w:rsid w:val="005C368A"/>
    <w:rsid w:val="005C744F"/>
    <w:rsid w:val="005D1C7E"/>
    <w:rsid w:val="005E63D9"/>
    <w:rsid w:val="005F6514"/>
    <w:rsid w:val="005F79FB"/>
    <w:rsid w:val="00600FF4"/>
    <w:rsid w:val="00604406"/>
    <w:rsid w:val="00605F4A"/>
    <w:rsid w:val="00607822"/>
    <w:rsid w:val="006103AA"/>
    <w:rsid w:val="0061186A"/>
    <w:rsid w:val="00612D5F"/>
    <w:rsid w:val="00613BBF"/>
    <w:rsid w:val="00615487"/>
    <w:rsid w:val="00621797"/>
    <w:rsid w:val="00622B80"/>
    <w:rsid w:val="00626BC4"/>
    <w:rsid w:val="00633182"/>
    <w:rsid w:val="0063699A"/>
    <w:rsid w:val="0064139A"/>
    <w:rsid w:val="006564D3"/>
    <w:rsid w:val="00674CD7"/>
    <w:rsid w:val="00675CA7"/>
    <w:rsid w:val="00681329"/>
    <w:rsid w:val="006819E4"/>
    <w:rsid w:val="0068739B"/>
    <w:rsid w:val="006931CF"/>
    <w:rsid w:val="00694B84"/>
    <w:rsid w:val="00697596"/>
    <w:rsid w:val="006A1F29"/>
    <w:rsid w:val="006A2284"/>
    <w:rsid w:val="006B640C"/>
    <w:rsid w:val="006B6D5C"/>
    <w:rsid w:val="006C143F"/>
    <w:rsid w:val="006E024F"/>
    <w:rsid w:val="006E4E81"/>
    <w:rsid w:val="006F3FB6"/>
    <w:rsid w:val="007025FB"/>
    <w:rsid w:val="00707F7D"/>
    <w:rsid w:val="00715B69"/>
    <w:rsid w:val="00716EA9"/>
    <w:rsid w:val="00717EC5"/>
    <w:rsid w:val="00720C52"/>
    <w:rsid w:val="00722DBD"/>
    <w:rsid w:val="00731B46"/>
    <w:rsid w:val="00734D0F"/>
    <w:rsid w:val="00736AF5"/>
    <w:rsid w:val="00752D48"/>
    <w:rsid w:val="00754C20"/>
    <w:rsid w:val="00773DA9"/>
    <w:rsid w:val="007765C2"/>
    <w:rsid w:val="00784D68"/>
    <w:rsid w:val="00786081"/>
    <w:rsid w:val="0078667E"/>
    <w:rsid w:val="0079108B"/>
    <w:rsid w:val="007A2048"/>
    <w:rsid w:val="007A4201"/>
    <w:rsid w:val="007A57F2"/>
    <w:rsid w:val="007B1333"/>
    <w:rsid w:val="007B7D58"/>
    <w:rsid w:val="007C3890"/>
    <w:rsid w:val="007D3BE4"/>
    <w:rsid w:val="007D58C1"/>
    <w:rsid w:val="007E0040"/>
    <w:rsid w:val="007E0949"/>
    <w:rsid w:val="007E5655"/>
    <w:rsid w:val="007E580E"/>
    <w:rsid w:val="007F24EC"/>
    <w:rsid w:val="007F3BA9"/>
    <w:rsid w:val="007F4AEB"/>
    <w:rsid w:val="007F75B2"/>
    <w:rsid w:val="00803993"/>
    <w:rsid w:val="008043C4"/>
    <w:rsid w:val="0080458D"/>
    <w:rsid w:val="00804D88"/>
    <w:rsid w:val="008072AE"/>
    <w:rsid w:val="00810580"/>
    <w:rsid w:val="00811423"/>
    <w:rsid w:val="00814D2D"/>
    <w:rsid w:val="00816E42"/>
    <w:rsid w:val="00820CC3"/>
    <w:rsid w:val="00821FDC"/>
    <w:rsid w:val="00823AC8"/>
    <w:rsid w:val="00823CA5"/>
    <w:rsid w:val="008265A4"/>
    <w:rsid w:val="00831B1B"/>
    <w:rsid w:val="008345DA"/>
    <w:rsid w:val="00835386"/>
    <w:rsid w:val="00836068"/>
    <w:rsid w:val="00840AD2"/>
    <w:rsid w:val="00842347"/>
    <w:rsid w:val="0084431C"/>
    <w:rsid w:val="00844433"/>
    <w:rsid w:val="008446CE"/>
    <w:rsid w:val="0085048A"/>
    <w:rsid w:val="008523AE"/>
    <w:rsid w:val="008541A3"/>
    <w:rsid w:val="00855FB3"/>
    <w:rsid w:val="00861D0E"/>
    <w:rsid w:val="00864591"/>
    <w:rsid w:val="008662BB"/>
    <w:rsid w:val="008664A8"/>
    <w:rsid w:val="00867569"/>
    <w:rsid w:val="008716B4"/>
    <w:rsid w:val="00885DE8"/>
    <w:rsid w:val="008915E0"/>
    <w:rsid w:val="0089313A"/>
    <w:rsid w:val="008946D4"/>
    <w:rsid w:val="008951B8"/>
    <w:rsid w:val="008967FE"/>
    <w:rsid w:val="008A7041"/>
    <w:rsid w:val="008A750A"/>
    <w:rsid w:val="008B3970"/>
    <w:rsid w:val="008B49EE"/>
    <w:rsid w:val="008B7350"/>
    <w:rsid w:val="008C384C"/>
    <w:rsid w:val="008D0F11"/>
    <w:rsid w:val="008D6C80"/>
    <w:rsid w:val="008E0495"/>
    <w:rsid w:val="008E25A6"/>
    <w:rsid w:val="008E3139"/>
    <w:rsid w:val="008E35C4"/>
    <w:rsid w:val="008E54F0"/>
    <w:rsid w:val="008F00FE"/>
    <w:rsid w:val="008F0FE8"/>
    <w:rsid w:val="008F73B4"/>
    <w:rsid w:val="0090067F"/>
    <w:rsid w:val="00911501"/>
    <w:rsid w:val="00917C4B"/>
    <w:rsid w:val="009234AC"/>
    <w:rsid w:val="00923543"/>
    <w:rsid w:val="00930F12"/>
    <w:rsid w:val="00930F64"/>
    <w:rsid w:val="00934076"/>
    <w:rsid w:val="00937825"/>
    <w:rsid w:val="009429F1"/>
    <w:rsid w:val="00944DA4"/>
    <w:rsid w:val="00952B3C"/>
    <w:rsid w:val="00954BD0"/>
    <w:rsid w:val="00955ED3"/>
    <w:rsid w:val="00961C69"/>
    <w:rsid w:val="009660A6"/>
    <w:rsid w:val="009671AF"/>
    <w:rsid w:val="009678BE"/>
    <w:rsid w:val="00970B9C"/>
    <w:rsid w:val="00973692"/>
    <w:rsid w:val="00975790"/>
    <w:rsid w:val="009808E5"/>
    <w:rsid w:val="009816BA"/>
    <w:rsid w:val="00984D28"/>
    <w:rsid w:val="00986DD7"/>
    <w:rsid w:val="00993139"/>
    <w:rsid w:val="00994441"/>
    <w:rsid w:val="009A779F"/>
    <w:rsid w:val="009B0F9B"/>
    <w:rsid w:val="009B1A56"/>
    <w:rsid w:val="009B1A6E"/>
    <w:rsid w:val="009B32CB"/>
    <w:rsid w:val="009B55B1"/>
    <w:rsid w:val="009B6CC8"/>
    <w:rsid w:val="009C1EFA"/>
    <w:rsid w:val="009D08AA"/>
    <w:rsid w:val="009D4448"/>
    <w:rsid w:val="009E01C0"/>
    <w:rsid w:val="009E09FE"/>
    <w:rsid w:val="009E2364"/>
    <w:rsid w:val="009E3ED5"/>
    <w:rsid w:val="009E53C7"/>
    <w:rsid w:val="009E638B"/>
    <w:rsid w:val="00A0762A"/>
    <w:rsid w:val="00A0762D"/>
    <w:rsid w:val="00A07E06"/>
    <w:rsid w:val="00A134C5"/>
    <w:rsid w:val="00A30B04"/>
    <w:rsid w:val="00A34721"/>
    <w:rsid w:val="00A35ECA"/>
    <w:rsid w:val="00A4343D"/>
    <w:rsid w:val="00A502F1"/>
    <w:rsid w:val="00A60844"/>
    <w:rsid w:val="00A64DEE"/>
    <w:rsid w:val="00A64DFB"/>
    <w:rsid w:val="00A6563B"/>
    <w:rsid w:val="00A70A83"/>
    <w:rsid w:val="00A7195A"/>
    <w:rsid w:val="00A72415"/>
    <w:rsid w:val="00A77C2B"/>
    <w:rsid w:val="00A81EB3"/>
    <w:rsid w:val="00A82F64"/>
    <w:rsid w:val="00A93BD0"/>
    <w:rsid w:val="00A9775A"/>
    <w:rsid w:val="00AA07A3"/>
    <w:rsid w:val="00AA25E0"/>
    <w:rsid w:val="00AB3410"/>
    <w:rsid w:val="00AB4F99"/>
    <w:rsid w:val="00AD6926"/>
    <w:rsid w:val="00AE0C9C"/>
    <w:rsid w:val="00AE2FCC"/>
    <w:rsid w:val="00AF3EA9"/>
    <w:rsid w:val="00AF429C"/>
    <w:rsid w:val="00B00320"/>
    <w:rsid w:val="00B00C1D"/>
    <w:rsid w:val="00B01858"/>
    <w:rsid w:val="00B02D31"/>
    <w:rsid w:val="00B07A34"/>
    <w:rsid w:val="00B1046A"/>
    <w:rsid w:val="00B149ED"/>
    <w:rsid w:val="00B1623B"/>
    <w:rsid w:val="00B17285"/>
    <w:rsid w:val="00B20091"/>
    <w:rsid w:val="00B2744D"/>
    <w:rsid w:val="00B4076F"/>
    <w:rsid w:val="00B4782F"/>
    <w:rsid w:val="00B532BC"/>
    <w:rsid w:val="00B54A40"/>
    <w:rsid w:val="00B55375"/>
    <w:rsid w:val="00B6136C"/>
    <w:rsid w:val="00B632CC"/>
    <w:rsid w:val="00B65605"/>
    <w:rsid w:val="00B80A87"/>
    <w:rsid w:val="00B856F7"/>
    <w:rsid w:val="00B91890"/>
    <w:rsid w:val="00B97EAF"/>
    <w:rsid w:val="00BA042E"/>
    <w:rsid w:val="00BA12F1"/>
    <w:rsid w:val="00BA30CE"/>
    <w:rsid w:val="00BA439F"/>
    <w:rsid w:val="00BA44CD"/>
    <w:rsid w:val="00BA6370"/>
    <w:rsid w:val="00BA65A1"/>
    <w:rsid w:val="00BB34C7"/>
    <w:rsid w:val="00BB36EB"/>
    <w:rsid w:val="00BB5D84"/>
    <w:rsid w:val="00BB61E0"/>
    <w:rsid w:val="00BC20E2"/>
    <w:rsid w:val="00BC5CC5"/>
    <w:rsid w:val="00BD1727"/>
    <w:rsid w:val="00BD6829"/>
    <w:rsid w:val="00BE1500"/>
    <w:rsid w:val="00BE4D30"/>
    <w:rsid w:val="00BF6F5D"/>
    <w:rsid w:val="00C02470"/>
    <w:rsid w:val="00C07439"/>
    <w:rsid w:val="00C13A78"/>
    <w:rsid w:val="00C145D0"/>
    <w:rsid w:val="00C14FC1"/>
    <w:rsid w:val="00C174BB"/>
    <w:rsid w:val="00C20A91"/>
    <w:rsid w:val="00C25046"/>
    <w:rsid w:val="00C269D4"/>
    <w:rsid w:val="00C37ADB"/>
    <w:rsid w:val="00C4160D"/>
    <w:rsid w:val="00C431CD"/>
    <w:rsid w:val="00C43690"/>
    <w:rsid w:val="00C50B85"/>
    <w:rsid w:val="00C52A1F"/>
    <w:rsid w:val="00C54923"/>
    <w:rsid w:val="00C61BC8"/>
    <w:rsid w:val="00C66DA2"/>
    <w:rsid w:val="00C67265"/>
    <w:rsid w:val="00C700F8"/>
    <w:rsid w:val="00C7193D"/>
    <w:rsid w:val="00C7340D"/>
    <w:rsid w:val="00C7666D"/>
    <w:rsid w:val="00C809C7"/>
    <w:rsid w:val="00C8406E"/>
    <w:rsid w:val="00C9077A"/>
    <w:rsid w:val="00C92D95"/>
    <w:rsid w:val="00C97563"/>
    <w:rsid w:val="00CA3A8B"/>
    <w:rsid w:val="00CB2709"/>
    <w:rsid w:val="00CB52D7"/>
    <w:rsid w:val="00CB6F89"/>
    <w:rsid w:val="00CC0AE9"/>
    <w:rsid w:val="00CC259A"/>
    <w:rsid w:val="00CC655B"/>
    <w:rsid w:val="00CE1229"/>
    <w:rsid w:val="00CE228C"/>
    <w:rsid w:val="00CE3D6F"/>
    <w:rsid w:val="00CE58FA"/>
    <w:rsid w:val="00CE71D9"/>
    <w:rsid w:val="00CF545B"/>
    <w:rsid w:val="00D0198D"/>
    <w:rsid w:val="00D04203"/>
    <w:rsid w:val="00D209A7"/>
    <w:rsid w:val="00D20DB2"/>
    <w:rsid w:val="00D27D69"/>
    <w:rsid w:val="00D31124"/>
    <w:rsid w:val="00D33658"/>
    <w:rsid w:val="00D33C89"/>
    <w:rsid w:val="00D35BBA"/>
    <w:rsid w:val="00D41ECD"/>
    <w:rsid w:val="00D448C2"/>
    <w:rsid w:val="00D4654E"/>
    <w:rsid w:val="00D46686"/>
    <w:rsid w:val="00D50058"/>
    <w:rsid w:val="00D518B2"/>
    <w:rsid w:val="00D549C1"/>
    <w:rsid w:val="00D63CF6"/>
    <w:rsid w:val="00D65BD2"/>
    <w:rsid w:val="00D666C3"/>
    <w:rsid w:val="00D87427"/>
    <w:rsid w:val="00D9189F"/>
    <w:rsid w:val="00D95F9C"/>
    <w:rsid w:val="00D97927"/>
    <w:rsid w:val="00DB5884"/>
    <w:rsid w:val="00DC0493"/>
    <w:rsid w:val="00DC69BB"/>
    <w:rsid w:val="00DD4A72"/>
    <w:rsid w:val="00DD73AF"/>
    <w:rsid w:val="00DF313A"/>
    <w:rsid w:val="00DF47FE"/>
    <w:rsid w:val="00DF6C0C"/>
    <w:rsid w:val="00E0156A"/>
    <w:rsid w:val="00E0473E"/>
    <w:rsid w:val="00E04DCE"/>
    <w:rsid w:val="00E06BBF"/>
    <w:rsid w:val="00E1081A"/>
    <w:rsid w:val="00E10E80"/>
    <w:rsid w:val="00E13C86"/>
    <w:rsid w:val="00E14BC4"/>
    <w:rsid w:val="00E17620"/>
    <w:rsid w:val="00E2257B"/>
    <w:rsid w:val="00E227FD"/>
    <w:rsid w:val="00E23040"/>
    <w:rsid w:val="00E26704"/>
    <w:rsid w:val="00E31980"/>
    <w:rsid w:val="00E32A2E"/>
    <w:rsid w:val="00E35B47"/>
    <w:rsid w:val="00E51658"/>
    <w:rsid w:val="00E55536"/>
    <w:rsid w:val="00E62A4B"/>
    <w:rsid w:val="00E6423C"/>
    <w:rsid w:val="00E6445C"/>
    <w:rsid w:val="00E64709"/>
    <w:rsid w:val="00E64D03"/>
    <w:rsid w:val="00E80B5A"/>
    <w:rsid w:val="00E85FEF"/>
    <w:rsid w:val="00E93830"/>
    <w:rsid w:val="00E93E0E"/>
    <w:rsid w:val="00E9481C"/>
    <w:rsid w:val="00EA0C55"/>
    <w:rsid w:val="00EA6857"/>
    <w:rsid w:val="00EB15FC"/>
    <w:rsid w:val="00EB1C38"/>
    <w:rsid w:val="00EB1ED3"/>
    <w:rsid w:val="00EB6554"/>
    <w:rsid w:val="00EB750A"/>
    <w:rsid w:val="00EC2388"/>
    <w:rsid w:val="00ED0D03"/>
    <w:rsid w:val="00EE059D"/>
    <w:rsid w:val="00EE4ED2"/>
    <w:rsid w:val="00EF028A"/>
    <w:rsid w:val="00F00FC9"/>
    <w:rsid w:val="00F0214C"/>
    <w:rsid w:val="00F1241A"/>
    <w:rsid w:val="00F159A8"/>
    <w:rsid w:val="00F22372"/>
    <w:rsid w:val="00F224D6"/>
    <w:rsid w:val="00F26736"/>
    <w:rsid w:val="00F30966"/>
    <w:rsid w:val="00F3187B"/>
    <w:rsid w:val="00F35AD6"/>
    <w:rsid w:val="00F35AD7"/>
    <w:rsid w:val="00F402E8"/>
    <w:rsid w:val="00F4059F"/>
    <w:rsid w:val="00F41819"/>
    <w:rsid w:val="00F44913"/>
    <w:rsid w:val="00F47D08"/>
    <w:rsid w:val="00F568D0"/>
    <w:rsid w:val="00F56BE9"/>
    <w:rsid w:val="00F57381"/>
    <w:rsid w:val="00F61712"/>
    <w:rsid w:val="00F66EB1"/>
    <w:rsid w:val="00F7473E"/>
    <w:rsid w:val="00F75F2A"/>
    <w:rsid w:val="00F77209"/>
    <w:rsid w:val="00F77667"/>
    <w:rsid w:val="00F80C59"/>
    <w:rsid w:val="00F836FC"/>
    <w:rsid w:val="00F8442B"/>
    <w:rsid w:val="00F84F4A"/>
    <w:rsid w:val="00FA2F48"/>
    <w:rsid w:val="00FA4345"/>
    <w:rsid w:val="00FA4860"/>
    <w:rsid w:val="00FA6C38"/>
    <w:rsid w:val="00FB687C"/>
    <w:rsid w:val="00FC0001"/>
    <w:rsid w:val="00FC326F"/>
    <w:rsid w:val="00FC6FD2"/>
    <w:rsid w:val="00FD4CBB"/>
    <w:rsid w:val="00FE231F"/>
    <w:rsid w:val="00FF249D"/>
    <w:rsid w:val="00FF48D6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64DEE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64DEE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64DEE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64DEE"/>
    <w:rPr>
      <w:rFonts w:ascii="Arial" w:eastAsia="Times New Roman" w:hAnsi="Arial"/>
      <w:szCs w:val="24"/>
      <w:lang w:eastAsia="en-US"/>
    </w:rPr>
  </w:style>
  <w:style w:type="character" w:styleId="Siln">
    <w:name w:val="Strong"/>
    <w:qFormat/>
    <w:rsid w:val="0005225F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51658"/>
    <w:rPr>
      <w:color w:val="800080" w:themeColor="followedHyperlink"/>
      <w:u w:val="single"/>
    </w:rPr>
  </w:style>
  <w:style w:type="character" w:customStyle="1" w:styleId="shorttext">
    <w:name w:val="short_text"/>
    <w:basedOn w:val="Standardnpsmoodstavce"/>
    <w:rsid w:val="009D4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esktop\Rychl&#225;%20informace%20CZ(1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6DED-EF16-400A-A627-5DF6FAD6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CZ(1).dotx</Template>
  <TotalTime>116</TotalTime>
  <Pages>3</Pages>
  <Words>961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6620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Tomáš Turek</dc:creator>
  <cp:lastModifiedBy>Hana Sýkorová</cp:lastModifiedBy>
  <cp:revision>54</cp:revision>
  <cp:lastPrinted>2018-08-13T09:31:00Z</cp:lastPrinted>
  <dcterms:created xsi:type="dcterms:W3CDTF">2018-07-31T12:36:00Z</dcterms:created>
  <dcterms:modified xsi:type="dcterms:W3CDTF">2018-08-14T08:29:00Z</dcterms:modified>
</cp:coreProperties>
</file>