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1A" w:rsidRPr="00902515" w:rsidRDefault="001F703D" w:rsidP="002B051A">
      <w:pPr>
        <w:pStyle w:val="Datum"/>
      </w:pPr>
      <w:r w:rsidRPr="0011737B">
        <w:t>8</w:t>
      </w:r>
      <w:r w:rsidR="002B051A" w:rsidRPr="0011737B">
        <w:t xml:space="preserve"> </w:t>
      </w:r>
      <w:r w:rsidRPr="0011737B">
        <w:t>March 2021</w:t>
      </w:r>
      <w:bookmarkStart w:id="0" w:name="_GoBack"/>
      <w:bookmarkEnd w:id="0"/>
    </w:p>
    <w:p w:rsidR="002B051A" w:rsidRPr="00902515" w:rsidRDefault="002B051A" w:rsidP="002B051A">
      <w:pPr>
        <w:pStyle w:val="Nzev"/>
      </w:pPr>
      <w:r w:rsidRPr="00887792">
        <w:t xml:space="preserve">Average </w:t>
      </w:r>
      <w:r w:rsidR="005B14C4">
        <w:t>wage in</w:t>
      </w:r>
      <w:r w:rsidRPr="00887792">
        <w:t xml:space="preserve">creased </w:t>
      </w:r>
      <w:r w:rsidRPr="007E5A5C">
        <w:t xml:space="preserve">by </w:t>
      </w:r>
      <w:r w:rsidR="00613A2F">
        <w:t>3</w:t>
      </w:r>
      <w:r w:rsidRPr="007E5A5C">
        <w:t>.</w:t>
      </w:r>
      <w:r w:rsidR="00613A2F">
        <w:t>8</w:t>
      </w:r>
      <w:r w:rsidRPr="007E5A5C">
        <w:t>% in</w:t>
      </w:r>
      <w:r w:rsidRPr="00887792">
        <w:t xml:space="preserve"> </w:t>
      </w:r>
      <w:r w:rsidR="00887240" w:rsidRPr="00887792">
        <w:t>r</w:t>
      </w:r>
      <w:r w:rsidRPr="00887792">
        <w:t xml:space="preserve">eal </w:t>
      </w:r>
      <w:r w:rsidR="00887240" w:rsidRPr="00887792">
        <w:t>t</w:t>
      </w:r>
      <w:r w:rsidRPr="00887792">
        <w:t>erms</w:t>
      </w:r>
    </w:p>
    <w:p w:rsidR="002B051A" w:rsidRPr="00902515" w:rsidRDefault="002B051A" w:rsidP="002B051A">
      <w:pPr>
        <w:pStyle w:val="Podtitulek"/>
      </w:pPr>
      <w:r w:rsidRPr="00902515">
        <w:t xml:space="preserve">Average </w:t>
      </w:r>
      <w:r w:rsidR="00887240">
        <w:t>w</w:t>
      </w:r>
      <w:r w:rsidRPr="00902515">
        <w:t>ages – Q</w:t>
      </w:r>
      <w:r w:rsidR="00613A2F">
        <w:t>4</w:t>
      </w:r>
      <w:r w:rsidR="0056587A">
        <w:t> 2020</w:t>
      </w:r>
    </w:p>
    <w:p w:rsidR="002B051A" w:rsidRPr="00902515" w:rsidRDefault="002B051A" w:rsidP="002B051A">
      <w:pPr>
        <w:rPr>
          <w:rFonts w:cs="Arial"/>
          <w:b/>
          <w:szCs w:val="18"/>
          <w:lang w:val="en-GB"/>
        </w:rPr>
      </w:pPr>
      <w:r w:rsidRPr="00902515">
        <w:rPr>
          <w:b/>
          <w:lang w:val="en-GB"/>
        </w:rPr>
        <w:t>In</w:t>
      </w:r>
      <w:r w:rsidR="00887240">
        <w:rPr>
          <w:b/>
          <w:lang w:val="en-GB"/>
        </w:rPr>
        <w:t xml:space="preserve"> the</w:t>
      </w:r>
      <w:r w:rsidRPr="00902515">
        <w:rPr>
          <w:b/>
          <w:lang w:val="en-GB"/>
        </w:rPr>
        <w:t xml:space="preserve"> </w:t>
      </w:r>
      <w:r w:rsidR="00613A2F">
        <w:rPr>
          <w:b/>
          <w:lang w:val="en-GB"/>
        </w:rPr>
        <w:t>Q4</w:t>
      </w:r>
      <w:r w:rsidR="0056587A">
        <w:rPr>
          <w:b/>
          <w:lang w:val="en-GB"/>
        </w:rPr>
        <w:t xml:space="preserve"> 2020</w:t>
      </w:r>
      <w:r w:rsidR="00887240">
        <w:rPr>
          <w:b/>
          <w:lang w:val="en-GB"/>
        </w:rPr>
        <w:t>,</w:t>
      </w:r>
      <w:r w:rsidRPr="00902515">
        <w:rPr>
          <w:b/>
          <w:lang w:val="en-GB"/>
        </w:rPr>
        <w:t xml:space="preserve"> the average gross monthly nominal wage per full-time equivalent (FTE) employee in the national economy increased </w:t>
      </w:r>
      <w:r w:rsidRPr="007E5A5C">
        <w:rPr>
          <w:b/>
          <w:lang w:val="en-GB"/>
        </w:rPr>
        <w:t xml:space="preserve">by </w:t>
      </w:r>
      <w:r w:rsidR="002153C6">
        <w:rPr>
          <w:b/>
          <w:lang w:val="en-GB"/>
        </w:rPr>
        <w:t>6</w:t>
      </w:r>
      <w:r w:rsidR="0056587A">
        <w:rPr>
          <w:b/>
          <w:lang w:val="en-GB"/>
        </w:rPr>
        <w:t>.</w:t>
      </w:r>
      <w:r w:rsidR="002153C6">
        <w:rPr>
          <w:b/>
          <w:lang w:val="en-GB"/>
        </w:rPr>
        <w:t>5</w:t>
      </w:r>
      <w:r w:rsidRPr="007E5A5C">
        <w:rPr>
          <w:b/>
          <w:lang w:val="en-GB"/>
        </w:rPr>
        <w:t>% compared</w:t>
      </w:r>
      <w:r w:rsidRPr="00902515">
        <w:rPr>
          <w:b/>
          <w:lang w:val="en-GB"/>
        </w:rPr>
        <w:t xml:space="preserve"> to the </w:t>
      </w:r>
      <w:r w:rsidR="00887240">
        <w:rPr>
          <w:b/>
          <w:lang w:val="en-GB"/>
        </w:rPr>
        <w:t>corresponding</w:t>
      </w:r>
      <w:r w:rsidRPr="00902515">
        <w:rPr>
          <w:b/>
          <w:lang w:val="en-GB"/>
        </w:rPr>
        <w:t xml:space="preserve"> period of the previous year. In real terms</w:t>
      </w:r>
      <w:r w:rsidR="00887240">
        <w:rPr>
          <w:b/>
          <w:lang w:val="en-GB"/>
        </w:rPr>
        <w:t>,</w:t>
      </w:r>
      <w:r w:rsidRPr="00902515">
        <w:rPr>
          <w:b/>
          <w:lang w:val="en-GB"/>
        </w:rPr>
        <w:t xml:space="preserve"> it </w:t>
      </w:r>
      <w:r w:rsidR="004D6C88">
        <w:rPr>
          <w:b/>
          <w:lang w:val="en-GB"/>
        </w:rPr>
        <w:t>in</w:t>
      </w:r>
      <w:r w:rsidR="00FC1C24">
        <w:rPr>
          <w:b/>
          <w:lang w:val="en-GB"/>
        </w:rPr>
        <w:t>creased</w:t>
      </w:r>
      <w:r w:rsidRPr="007E5A5C">
        <w:rPr>
          <w:b/>
          <w:lang w:val="en-GB"/>
        </w:rPr>
        <w:t xml:space="preserve"> by </w:t>
      </w:r>
      <w:r w:rsidR="002153C6">
        <w:rPr>
          <w:b/>
          <w:lang w:val="en-GB"/>
        </w:rPr>
        <w:t>3</w:t>
      </w:r>
      <w:r w:rsidRPr="007E5A5C">
        <w:rPr>
          <w:b/>
          <w:lang w:val="en-GB"/>
        </w:rPr>
        <w:t>.</w:t>
      </w:r>
      <w:r w:rsidR="002153C6">
        <w:rPr>
          <w:b/>
          <w:lang w:val="en-GB"/>
        </w:rPr>
        <w:t>8</w:t>
      </w:r>
      <w:r w:rsidRPr="007E5A5C">
        <w:rPr>
          <w:b/>
          <w:lang w:val="en-GB"/>
        </w:rPr>
        <w:t>%.</w:t>
      </w:r>
      <w:r w:rsidRPr="00902515">
        <w:rPr>
          <w:b/>
          <w:lang w:val="en-GB"/>
        </w:rPr>
        <w:t xml:space="preserve"> The median wage was CZK </w:t>
      </w:r>
      <w:r w:rsidR="004D6C88">
        <w:rPr>
          <w:b/>
          <w:lang w:val="en-GB"/>
        </w:rPr>
        <w:t>3</w:t>
      </w:r>
      <w:r w:rsidR="002153C6">
        <w:rPr>
          <w:b/>
          <w:lang w:val="en-GB"/>
        </w:rPr>
        <w:t>2</w:t>
      </w:r>
      <w:r w:rsidR="00B94795">
        <w:rPr>
          <w:b/>
          <w:lang w:val="en-GB"/>
        </w:rPr>
        <w:t> </w:t>
      </w:r>
      <w:r w:rsidR="004D6C88">
        <w:rPr>
          <w:b/>
          <w:lang w:val="en-GB"/>
        </w:rPr>
        <w:t>8</w:t>
      </w:r>
      <w:r w:rsidR="002153C6">
        <w:rPr>
          <w:b/>
          <w:lang w:val="en-GB"/>
        </w:rPr>
        <w:t>70</w:t>
      </w:r>
      <w:r w:rsidRPr="00902515">
        <w:rPr>
          <w:b/>
          <w:lang w:val="en-GB"/>
        </w:rPr>
        <w:t>.</w:t>
      </w:r>
    </w:p>
    <w:p w:rsidR="002B051A" w:rsidRPr="00902515" w:rsidRDefault="002B051A" w:rsidP="002B051A">
      <w:pPr>
        <w:rPr>
          <w:b/>
          <w:lang w:val="en-GB"/>
        </w:rPr>
      </w:pPr>
    </w:p>
    <w:p w:rsidR="002B051A" w:rsidRPr="00902515" w:rsidRDefault="002B051A" w:rsidP="002B051A">
      <w:pPr>
        <w:rPr>
          <w:lang w:val="en-GB"/>
        </w:rPr>
      </w:pPr>
      <w:r w:rsidRPr="00277484">
        <w:rPr>
          <w:b/>
          <w:lang w:val="en-GB"/>
        </w:rPr>
        <w:t>In</w:t>
      </w:r>
      <w:r w:rsidR="00887240" w:rsidRPr="00277484">
        <w:rPr>
          <w:b/>
          <w:lang w:val="en-GB"/>
        </w:rPr>
        <w:t xml:space="preserve"> the</w:t>
      </w:r>
      <w:r w:rsidRPr="00277484">
        <w:rPr>
          <w:b/>
          <w:lang w:val="en-GB"/>
        </w:rPr>
        <w:t xml:space="preserve"> </w:t>
      </w:r>
      <w:r w:rsidR="00613A2F">
        <w:rPr>
          <w:b/>
          <w:lang w:val="en-GB"/>
        </w:rPr>
        <w:t>Q4</w:t>
      </w:r>
      <w:r w:rsidR="004D7CC0">
        <w:rPr>
          <w:b/>
          <w:lang w:val="en-GB"/>
        </w:rPr>
        <w:t> 2020</w:t>
      </w:r>
      <w:r w:rsidR="00887240">
        <w:rPr>
          <w:lang w:val="en-GB"/>
        </w:rPr>
        <w:t>,</w:t>
      </w:r>
      <w:r w:rsidRPr="00902515">
        <w:rPr>
          <w:lang w:val="en-GB"/>
        </w:rPr>
        <w:t xml:space="preserve"> the average gross </w:t>
      </w:r>
      <w:r w:rsidRPr="00411EFE">
        <w:rPr>
          <w:lang w:val="en-GB"/>
        </w:rPr>
        <w:t>monthly nominal wage</w:t>
      </w:r>
      <w:r w:rsidRPr="00411EFE">
        <w:rPr>
          <w:rStyle w:val="Znakapoznpodarou"/>
          <w:lang w:val="en-GB"/>
        </w:rPr>
        <w:footnoteReference w:id="1"/>
      </w:r>
      <w:r w:rsidRPr="00411EFE">
        <w:rPr>
          <w:lang w:val="en-GB"/>
        </w:rPr>
        <w:t xml:space="preserve"> (hereinafter</w:t>
      </w:r>
      <w:r w:rsidRPr="00902515">
        <w:rPr>
          <w:lang w:val="en-GB"/>
        </w:rPr>
        <w:t xml:space="preserve"> only as ‘the average wage’) per FTE employee in the national economy was </w:t>
      </w:r>
      <w:r w:rsidRPr="00092CB0">
        <w:rPr>
          <w:lang w:val="en-GB"/>
        </w:rPr>
        <w:t>CZK 3</w:t>
      </w:r>
      <w:r w:rsidR="00C93400">
        <w:rPr>
          <w:lang w:val="en-GB"/>
        </w:rPr>
        <w:t>8</w:t>
      </w:r>
      <w:r w:rsidRPr="00092CB0">
        <w:rPr>
          <w:lang w:val="en-GB"/>
        </w:rPr>
        <w:t> </w:t>
      </w:r>
      <w:r w:rsidR="00C93400">
        <w:rPr>
          <w:lang w:val="en-GB"/>
        </w:rPr>
        <w:t>525</w:t>
      </w:r>
      <w:r w:rsidRPr="00092CB0">
        <w:rPr>
          <w:lang w:val="en-GB"/>
        </w:rPr>
        <w:t>,</w:t>
      </w:r>
      <w:r w:rsidRPr="00902515">
        <w:rPr>
          <w:lang w:val="en-GB"/>
        </w:rPr>
        <w:t xml:space="preserve"> which </w:t>
      </w:r>
      <w:r w:rsidR="00496C67">
        <w:rPr>
          <w:lang w:val="en-GB"/>
        </w:rPr>
        <w:t>is</w:t>
      </w:r>
      <w:r w:rsidRPr="00902515">
        <w:rPr>
          <w:lang w:val="en-GB"/>
        </w:rPr>
        <w:t xml:space="preserve"> by </w:t>
      </w:r>
      <w:r w:rsidRPr="00092CB0">
        <w:rPr>
          <w:lang w:val="en-GB"/>
        </w:rPr>
        <w:t>CZK </w:t>
      </w:r>
      <w:r w:rsidR="00C93400">
        <w:rPr>
          <w:lang w:val="en-GB"/>
        </w:rPr>
        <w:t>2</w:t>
      </w:r>
      <w:r w:rsidR="00936C5F">
        <w:rPr>
          <w:lang w:val="en-GB"/>
        </w:rPr>
        <w:t> </w:t>
      </w:r>
      <w:r w:rsidR="00C93400">
        <w:rPr>
          <w:lang w:val="en-GB"/>
        </w:rPr>
        <w:t>363</w:t>
      </w:r>
      <w:r w:rsidRPr="00092CB0">
        <w:rPr>
          <w:lang w:val="en-GB"/>
        </w:rPr>
        <w:t> (</w:t>
      </w:r>
      <w:r w:rsidR="00C93400">
        <w:rPr>
          <w:lang w:val="en-GB"/>
        </w:rPr>
        <w:t>6.5</w:t>
      </w:r>
      <w:r w:rsidRPr="00092CB0">
        <w:rPr>
          <w:lang w:val="en-GB"/>
        </w:rPr>
        <w:t>%) more</w:t>
      </w:r>
      <w:r w:rsidRPr="00902515">
        <w:rPr>
          <w:lang w:val="en-GB"/>
        </w:rPr>
        <w:t xml:space="preserve"> than in the </w:t>
      </w:r>
      <w:r w:rsidR="00887240">
        <w:rPr>
          <w:lang w:val="en-GB"/>
        </w:rPr>
        <w:t>corresponding</w:t>
      </w:r>
      <w:r w:rsidR="004D7CC0">
        <w:rPr>
          <w:lang w:val="en-GB"/>
        </w:rPr>
        <w:t xml:space="preserve"> period of 2019</w:t>
      </w:r>
      <w:r w:rsidRPr="00902515">
        <w:rPr>
          <w:lang w:val="en-GB"/>
        </w:rPr>
        <w:t>. In the aforementioned period of 20</w:t>
      </w:r>
      <w:r w:rsidR="00101EC3">
        <w:rPr>
          <w:lang w:val="en-GB"/>
        </w:rPr>
        <w:t>20</w:t>
      </w:r>
      <w:r w:rsidR="00887240">
        <w:rPr>
          <w:lang w:val="en-GB"/>
        </w:rPr>
        <w:t>,</w:t>
      </w:r>
      <w:r w:rsidRPr="00902515">
        <w:rPr>
          <w:lang w:val="en-GB"/>
        </w:rPr>
        <w:t xml:space="preserve"> consumer prices </w:t>
      </w:r>
      <w:r w:rsidR="00006060">
        <w:rPr>
          <w:lang w:val="en-GB"/>
        </w:rPr>
        <w:t>increased</w:t>
      </w:r>
      <w:r w:rsidRPr="00902515">
        <w:rPr>
          <w:lang w:val="en-GB"/>
        </w:rPr>
        <w:t xml:space="preserve"> </w:t>
      </w:r>
      <w:r w:rsidRPr="00092CB0">
        <w:rPr>
          <w:lang w:val="en-GB"/>
        </w:rPr>
        <w:t xml:space="preserve">by </w:t>
      </w:r>
      <w:r w:rsidR="00C93400">
        <w:rPr>
          <w:lang w:val="en-GB"/>
        </w:rPr>
        <w:t>2</w:t>
      </w:r>
      <w:r w:rsidRPr="00092CB0">
        <w:rPr>
          <w:lang w:val="en-GB"/>
        </w:rPr>
        <w:t>.</w:t>
      </w:r>
      <w:r w:rsidR="00C93400">
        <w:rPr>
          <w:lang w:val="en-GB"/>
        </w:rPr>
        <w:t>6</w:t>
      </w:r>
      <w:r w:rsidRPr="00902515">
        <w:rPr>
          <w:lang w:val="en-GB"/>
        </w:rPr>
        <w:t xml:space="preserve">% and thus wages </w:t>
      </w:r>
      <w:r w:rsidR="00FB0FA6">
        <w:rPr>
          <w:lang w:val="en-GB"/>
        </w:rPr>
        <w:t>in</w:t>
      </w:r>
      <w:r w:rsidRPr="00092CB0">
        <w:rPr>
          <w:lang w:val="en-GB"/>
        </w:rPr>
        <w:t xml:space="preserve">creased by </w:t>
      </w:r>
      <w:r w:rsidR="00C93400">
        <w:rPr>
          <w:lang w:val="en-GB"/>
        </w:rPr>
        <w:t>3</w:t>
      </w:r>
      <w:r w:rsidRPr="00092CB0">
        <w:rPr>
          <w:lang w:val="en-GB"/>
        </w:rPr>
        <w:t>.</w:t>
      </w:r>
      <w:r w:rsidR="00C93400">
        <w:rPr>
          <w:lang w:val="en-GB"/>
        </w:rPr>
        <w:t>8</w:t>
      </w:r>
      <w:r w:rsidRPr="00092CB0">
        <w:rPr>
          <w:lang w:val="en-GB"/>
        </w:rPr>
        <w:t>% in</w:t>
      </w:r>
      <w:r w:rsidRPr="00902515">
        <w:rPr>
          <w:lang w:val="en-GB"/>
        </w:rPr>
        <w:t xml:space="preserve"> real terms. The wage volume </w:t>
      </w:r>
      <w:r w:rsidR="00FB0FA6">
        <w:rPr>
          <w:lang w:val="en-GB"/>
        </w:rPr>
        <w:t>in</w:t>
      </w:r>
      <w:r w:rsidR="007B524E">
        <w:rPr>
          <w:lang w:val="en-GB"/>
        </w:rPr>
        <w:t>creased</w:t>
      </w:r>
      <w:r w:rsidRPr="00902515">
        <w:rPr>
          <w:lang w:val="en-GB"/>
        </w:rPr>
        <w:t xml:space="preserve"> </w:t>
      </w:r>
      <w:r w:rsidRPr="004426A6">
        <w:rPr>
          <w:lang w:val="en-GB"/>
        </w:rPr>
        <w:t xml:space="preserve">by </w:t>
      </w:r>
      <w:r w:rsidR="007779B0">
        <w:rPr>
          <w:lang w:val="en-GB"/>
        </w:rPr>
        <w:t>3.5</w:t>
      </w:r>
      <w:r w:rsidRPr="004426A6">
        <w:rPr>
          <w:lang w:val="en-GB"/>
        </w:rPr>
        <w:t>%</w:t>
      </w:r>
      <w:r w:rsidR="007779B0">
        <w:rPr>
          <w:lang w:val="en-GB"/>
        </w:rPr>
        <w:t>;</w:t>
      </w:r>
      <w:r w:rsidR="00D61C6F">
        <w:rPr>
          <w:lang w:val="en-GB"/>
        </w:rPr>
        <w:t xml:space="preserve"> the number of employees de</w:t>
      </w:r>
      <w:r w:rsidRPr="00902515">
        <w:rPr>
          <w:lang w:val="en-GB"/>
        </w:rPr>
        <w:t xml:space="preserve">creased </w:t>
      </w:r>
      <w:r w:rsidRPr="004426A6">
        <w:rPr>
          <w:lang w:val="en-GB"/>
        </w:rPr>
        <w:t xml:space="preserve">by </w:t>
      </w:r>
      <w:r w:rsidR="007779B0">
        <w:rPr>
          <w:lang w:val="en-GB"/>
        </w:rPr>
        <w:t>2.9</w:t>
      </w:r>
      <w:r w:rsidRPr="004426A6">
        <w:rPr>
          <w:lang w:val="en-GB"/>
        </w:rPr>
        <w:t>%.</w:t>
      </w:r>
      <w:r w:rsidRPr="00902515">
        <w:rPr>
          <w:lang w:val="en-GB"/>
        </w:rPr>
        <w:t xml:space="preserve"> </w:t>
      </w:r>
    </w:p>
    <w:p w:rsidR="002B051A" w:rsidRPr="00902515" w:rsidRDefault="002B051A" w:rsidP="002B051A">
      <w:pPr>
        <w:rPr>
          <w:lang w:val="en-GB"/>
        </w:rPr>
      </w:pPr>
    </w:p>
    <w:p w:rsidR="002B051A" w:rsidRPr="00902515" w:rsidRDefault="002B051A" w:rsidP="002B051A">
      <w:pPr>
        <w:rPr>
          <w:lang w:val="en-GB"/>
        </w:rPr>
      </w:pPr>
      <w:r w:rsidRPr="00902515">
        <w:rPr>
          <w:b/>
          <w:lang w:val="en-GB"/>
        </w:rPr>
        <w:t>Compared to the previous quarter</w:t>
      </w:r>
      <w:r w:rsidRPr="00902515">
        <w:rPr>
          <w:lang w:val="en-GB"/>
        </w:rPr>
        <w:t xml:space="preserve">, the seasonally adjusted average wage </w:t>
      </w:r>
      <w:r w:rsidR="006D2ECA">
        <w:rPr>
          <w:lang w:val="en-GB"/>
        </w:rPr>
        <w:t>in</w:t>
      </w:r>
      <w:r w:rsidR="007437CB">
        <w:rPr>
          <w:lang w:val="en-GB"/>
        </w:rPr>
        <w:t>c</w:t>
      </w:r>
      <w:r w:rsidRPr="00902515">
        <w:rPr>
          <w:lang w:val="en-GB"/>
        </w:rPr>
        <w:t xml:space="preserve">reased </w:t>
      </w:r>
      <w:r w:rsidRPr="00334309">
        <w:rPr>
          <w:lang w:val="en-GB"/>
        </w:rPr>
        <w:t xml:space="preserve">by </w:t>
      </w:r>
      <w:r w:rsidR="00F452A1">
        <w:rPr>
          <w:lang w:val="en-GB"/>
        </w:rPr>
        <w:t>1</w:t>
      </w:r>
      <w:r w:rsidRPr="00334309">
        <w:rPr>
          <w:lang w:val="en-GB"/>
        </w:rPr>
        <w:t>.</w:t>
      </w:r>
      <w:r w:rsidR="00F452A1">
        <w:rPr>
          <w:lang w:val="en-GB"/>
        </w:rPr>
        <w:t>9</w:t>
      </w:r>
      <w:r w:rsidRPr="00334309">
        <w:rPr>
          <w:lang w:val="en-GB"/>
        </w:rPr>
        <w:t>%</w:t>
      </w:r>
      <w:r w:rsidR="006D2ECA" w:rsidRPr="006D2ECA">
        <w:rPr>
          <w:lang w:val="en-GB"/>
        </w:rPr>
        <w:t xml:space="preserve"> </w:t>
      </w:r>
      <w:r w:rsidR="006D2ECA" w:rsidRPr="00902515">
        <w:rPr>
          <w:lang w:val="en-GB"/>
        </w:rPr>
        <w:t>in</w:t>
      </w:r>
      <w:r w:rsidR="006D2ECA">
        <w:rPr>
          <w:lang w:val="en-GB"/>
        </w:rPr>
        <w:t xml:space="preserve"> the</w:t>
      </w:r>
      <w:r w:rsidR="006D2ECA" w:rsidRPr="00902515">
        <w:rPr>
          <w:lang w:val="en-GB"/>
        </w:rPr>
        <w:t xml:space="preserve"> </w:t>
      </w:r>
      <w:r w:rsidR="00613A2F">
        <w:rPr>
          <w:lang w:val="en-GB"/>
        </w:rPr>
        <w:t>Q4</w:t>
      </w:r>
      <w:r w:rsidR="006D2ECA">
        <w:rPr>
          <w:lang w:val="en-GB"/>
        </w:rPr>
        <w:t> 2020</w:t>
      </w:r>
      <w:r w:rsidRPr="00334309">
        <w:rPr>
          <w:lang w:val="en-GB"/>
        </w:rPr>
        <w:t>.</w:t>
      </w:r>
      <w:r w:rsidRPr="00902515">
        <w:rPr>
          <w:lang w:val="en-GB"/>
        </w:rPr>
        <w:t xml:space="preserve"> </w:t>
      </w:r>
    </w:p>
    <w:p w:rsidR="002B051A" w:rsidRPr="00A710D7" w:rsidRDefault="002B051A" w:rsidP="002B051A">
      <w:pPr>
        <w:rPr>
          <w:lang w:val="en-GB"/>
        </w:rPr>
      </w:pPr>
    </w:p>
    <w:p w:rsidR="002B051A" w:rsidRDefault="002B051A" w:rsidP="002B051A">
      <w:pPr>
        <w:rPr>
          <w:lang w:val="en-GB"/>
        </w:rPr>
      </w:pPr>
      <w:r w:rsidRPr="00B94795">
        <w:rPr>
          <w:lang w:val="en-GB"/>
        </w:rPr>
        <w:t xml:space="preserve">The median wage </w:t>
      </w:r>
      <w:r w:rsidR="00C156F2">
        <w:rPr>
          <w:lang w:val="en-GB"/>
        </w:rPr>
        <w:t>(</w:t>
      </w:r>
      <w:r w:rsidRPr="00B94795">
        <w:rPr>
          <w:lang w:val="en-GB"/>
        </w:rPr>
        <w:t>CZK </w:t>
      </w:r>
      <w:r w:rsidR="006D2ECA">
        <w:rPr>
          <w:lang w:val="en-GB"/>
        </w:rPr>
        <w:t>3</w:t>
      </w:r>
      <w:r w:rsidR="00F452A1">
        <w:rPr>
          <w:lang w:val="en-GB"/>
        </w:rPr>
        <w:t>2 870</w:t>
      </w:r>
      <w:r w:rsidR="00C156F2">
        <w:rPr>
          <w:lang w:val="en-GB"/>
        </w:rPr>
        <w:t>)</w:t>
      </w:r>
      <w:r w:rsidRPr="00B94795">
        <w:rPr>
          <w:lang w:val="en-GB"/>
        </w:rPr>
        <w:t xml:space="preserve"> </w:t>
      </w:r>
      <w:r w:rsidR="00AA2312">
        <w:rPr>
          <w:lang w:val="en-GB"/>
        </w:rPr>
        <w:t>in</w:t>
      </w:r>
      <w:r w:rsidRPr="00B94795">
        <w:rPr>
          <w:lang w:val="en-GB"/>
        </w:rPr>
        <w:t xml:space="preserve">creased by </w:t>
      </w:r>
      <w:r w:rsidR="00AA2312">
        <w:rPr>
          <w:lang w:val="en-GB"/>
        </w:rPr>
        <w:t>5</w:t>
      </w:r>
      <w:r w:rsidRPr="00B94795">
        <w:rPr>
          <w:lang w:val="en-GB"/>
        </w:rPr>
        <w:t>.</w:t>
      </w:r>
      <w:r w:rsidR="00F452A1">
        <w:rPr>
          <w:lang w:val="en-GB"/>
        </w:rPr>
        <w:t>4</w:t>
      </w:r>
      <w:r w:rsidRPr="00B94795">
        <w:rPr>
          <w:lang w:val="en-GB"/>
        </w:rPr>
        <w:t xml:space="preserve">% compared to the </w:t>
      </w:r>
      <w:r w:rsidR="00A61D3E" w:rsidRPr="00B94795">
        <w:rPr>
          <w:lang w:val="en-GB"/>
        </w:rPr>
        <w:t>corresponding</w:t>
      </w:r>
      <w:r w:rsidRPr="00B94795">
        <w:rPr>
          <w:lang w:val="en-GB"/>
        </w:rPr>
        <w:t xml:space="preserve"> period of the previous year. The male median wage reached CZK </w:t>
      </w:r>
      <w:r w:rsidR="00824D91" w:rsidRPr="00B94795">
        <w:rPr>
          <w:lang w:val="en-GB"/>
        </w:rPr>
        <w:t>3</w:t>
      </w:r>
      <w:r w:rsidR="00F452A1">
        <w:rPr>
          <w:lang w:val="en-GB"/>
        </w:rPr>
        <w:t>5</w:t>
      </w:r>
      <w:r w:rsidR="00B94795" w:rsidRPr="00B94795">
        <w:rPr>
          <w:lang w:val="en-GB"/>
        </w:rPr>
        <w:t xml:space="preserve"> </w:t>
      </w:r>
      <w:r w:rsidR="00F452A1">
        <w:rPr>
          <w:lang w:val="en-GB"/>
        </w:rPr>
        <w:t>129</w:t>
      </w:r>
      <w:r w:rsidRPr="00B94795">
        <w:t xml:space="preserve"> </w:t>
      </w:r>
      <w:r w:rsidRPr="00B94795">
        <w:rPr>
          <w:lang w:val="en-GB"/>
        </w:rPr>
        <w:t>and the female one was CZK </w:t>
      </w:r>
      <w:r w:rsidR="00F452A1">
        <w:rPr>
          <w:lang w:val="en-GB"/>
        </w:rPr>
        <w:t>30</w:t>
      </w:r>
      <w:r w:rsidR="0011737B">
        <w:rPr>
          <w:lang w:val="en-GB"/>
        </w:rPr>
        <w:t> </w:t>
      </w:r>
      <w:r w:rsidR="00F452A1">
        <w:t>281</w:t>
      </w:r>
      <w:r w:rsidRPr="00B94795">
        <w:rPr>
          <w:lang w:val="en-GB"/>
        </w:rPr>
        <w:t>. Eighty per cent of employees earned wages within the interval from CZK </w:t>
      </w:r>
      <w:r w:rsidR="00C9114C" w:rsidRPr="00B94795">
        <w:t>1</w:t>
      </w:r>
      <w:r w:rsidR="003B4EDA">
        <w:t>6</w:t>
      </w:r>
      <w:r w:rsidR="00C9114C" w:rsidRPr="00B94795">
        <w:t> </w:t>
      </w:r>
      <w:r w:rsidR="008B4EBF">
        <w:t>356</w:t>
      </w:r>
      <w:r w:rsidRPr="00B94795">
        <w:rPr>
          <w:lang w:val="en-GB"/>
        </w:rPr>
        <w:t xml:space="preserve"> to CZK </w:t>
      </w:r>
      <w:r w:rsidR="008B4EBF">
        <w:rPr>
          <w:lang w:val="en-GB"/>
        </w:rPr>
        <w:t>63</w:t>
      </w:r>
      <w:r w:rsidR="00F01CDA">
        <w:rPr>
          <w:lang w:val="en-GB"/>
        </w:rPr>
        <w:t> </w:t>
      </w:r>
      <w:r w:rsidR="008B4EBF">
        <w:rPr>
          <w:lang w:val="en-GB"/>
        </w:rPr>
        <w:t>781</w:t>
      </w:r>
      <w:r w:rsidRPr="00B94795">
        <w:rPr>
          <w:lang w:val="en-GB"/>
        </w:rPr>
        <w:t>.</w:t>
      </w:r>
    </w:p>
    <w:p w:rsidR="00F01CDA" w:rsidRDefault="00F01CDA" w:rsidP="002B051A">
      <w:pPr>
        <w:rPr>
          <w:lang w:val="en-GB"/>
        </w:rPr>
      </w:pPr>
    </w:p>
    <w:p w:rsidR="00F01CDA" w:rsidRDefault="00F01CDA" w:rsidP="002B051A">
      <w:pPr>
        <w:rPr>
          <w:lang w:val="en-GB"/>
        </w:rPr>
      </w:pPr>
    </w:p>
    <w:p w:rsidR="006F50E1" w:rsidRPr="006F50E1" w:rsidRDefault="006F50E1" w:rsidP="002B051A">
      <w:pPr>
        <w:rPr>
          <w:rFonts w:cs="Arial"/>
          <w:lang w:val="en-GB"/>
        </w:rPr>
      </w:pPr>
      <w:r w:rsidRPr="006F50E1">
        <w:rPr>
          <w:rFonts w:cs="Arial"/>
          <w:b/>
          <w:bCs/>
          <w:lang w:val="en-GB"/>
        </w:rPr>
        <w:t xml:space="preserve">In </w:t>
      </w:r>
      <w:r w:rsidR="00610972">
        <w:rPr>
          <w:rFonts w:cs="Arial"/>
          <w:b/>
          <w:bCs/>
          <w:lang w:val="en-GB"/>
        </w:rPr>
        <w:t>2020</w:t>
      </w:r>
      <w:r w:rsidRPr="006F50E1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>the average wage reached CZK 3</w:t>
      </w:r>
      <w:r w:rsidR="005D325C">
        <w:rPr>
          <w:rFonts w:cs="Arial"/>
          <w:lang w:val="en-GB"/>
        </w:rPr>
        <w:t>5</w:t>
      </w:r>
      <w:r w:rsidR="005F0D2F">
        <w:rPr>
          <w:rFonts w:cs="Arial"/>
          <w:lang w:val="en-GB"/>
        </w:rPr>
        <w:t> </w:t>
      </w:r>
      <w:r w:rsidR="002E1ACA">
        <w:rPr>
          <w:rFonts w:cs="Arial"/>
          <w:lang w:val="en-GB"/>
        </w:rPr>
        <w:t>611</w:t>
      </w:r>
      <w:r w:rsidR="005F0D2F">
        <w:rPr>
          <w:rFonts w:cs="Arial"/>
          <w:lang w:val="en-GB"/>
        </w:rPr>
        <w:t xml:space="preserve">; in the year-on-year comparison, the increment was CZK </w:t>
      </w:r>
      <w:r w:rsidR="00A07963">
        <w:rPr>
          <w:rFonts w:cs="Arial"/>
          <w:lang w:val="en-GB"/>
        </w:rPr>
        <w:t>1 500</w:t>
      </w:r>
      <w:r w:rsidR="005F0D2F">
        <w:rPr>
          <w:rFonts w:cs="Arial"/>
          <w:lang w:val="en-GB"/>
        </w:rPr>
        <w:t xml:space="preserve"> (</w:t>
      </w:r>
      <w:r w:rsidR="00A07963">
        <w:rPr>
          <w:rFonts w:cs="Arial"/>
          <w:lang w:val="en-GB"/>
        </w:rPr>
        <w:t>4.4</w:t>
      </w:r>
      <w:r w:rsidR="005F0D2F">
        <w:rPr>
          <w:rFonts w:cs="Arial"/>
          <w:lang w:val="en-GB"/>
        </w:rPr>
        <w:t xml:space="preserve">%). Consumer prices increased for </w:t>
      </w:r>
      <w:r w:rsidR="00C2528A">
        <w:rPr>
          <w:rFonts w:cs="Arial"/>
          <w:lang w:val="en-GB"/>
        </w:rPr>
        <w:t>the aforementioned period by 3.2</w:t>
      </w:r>
      <w:r w:rsidR="000C0C52">
        <w:rPr>
          <w:rFonts w:cs="Arial"/>
          <w:lang w:val="en-GB"/>
        </w:rPr>
        <w:t xml:space="preserve">%; the wage increased by </w:t>
      </w:r>
      <w:r w:rsidR="00C2528A">
        <w:rPr>
          <w:rFonts w:cs="Arial"/>
          <w:lang w:val="en-GB"/>
        </w:rPr>
        <w:t>1.2</w:t>
      </w:r>
      <w:r w:rsidR="005F0D2F">
        <w:rPr>
          <w:rFonts w:cs="Arial"/>
          <w:lang w:val="en-GB"/>
        </w:rPr>
        <w:t xml:space="preserve">% in real terms. </w:t>
      </w:r>
    </w:p>
    <w:p w:rsidR="006F50E1" w:rsidRPr="006F50E1" w:rsidRDefault="006F50E1" w:rsidP="002B051A">
      <w:pPr>
        <w:rPr>
          <w:rFonts w:cs="Arial"/>
          <w:lang w:val="en-GB"/>
        </w:rPr>
      </w:pPr>
    </w:p>
    <w:p w:rsidR="004A410C" w:rsidRDefault="004A410C" w:rsidP="002B051A">
      <w:pPr>
        <w:rPr>
          <w:rFonts w:cs="Arial"/>
          <w:szCs w:val="18"/>
        </w:rPr>
      </w:pPr>
    </w:p>
    <w:p w:rsidR="00745885" w:rsidRDefault="00745885" w:rsidP="002B051A">
      <w:pPr>
        <w:rPr>
          <w:rFonts w:cs="Arial"/>
          <w:szCs w:val="18"/>
        </w:rPr>
      </w:pPr>
    </w:p>
    <w:p w:rsidR="00745885" w:rsidRPr="00F01CDA" w:rsidRDefault="00745885" w:rsidP="002B051A">
      <w:pPr>
        <w:rPr>
          <w:rFonts w:cs="Arial"/>
          <w:szCs w:val="18"/>
        </w:rPr>
      </w:pPr>
    </w:p>
    <w:p w:rsidR="004861A8" w:rsidRPr="00F01CDA" w:rsidRDefault="004861A8" w:rsidP="002B051A">
      <w:pPr>
        <w:rPr>
          <w:rFonts w:cs="Arial"/>
          <w:szCs w:val="18"/>
        </w:rPr>
      </w:pPr>
    </w:p>
    <w:p w:rsidR="002B051A" w:rsidRPr="00F01CDA" w:rsidRDefault="002B051A" w:rsidP="002B051A">
      <w:pPr>
        <w:rPr>
          <w:rFonts w:cs="Arial"/>
          <w:szCs w:val="18"/>
        </w:rPr>
      </w:pPr>
    </w:p>
    <w:p w:rsidR="002B051A" w:rsidRPr="00902515" w:rsidRDefault="002B051A" w:rsidP="002B051A">
      <w:pPr>
        <w:pStyle w:val="Poznmky"/>
        <w:pBdr>
          <w:top w:val="single" w:sz="4" w:space="1" w:color="auto"/>
        </w:pBdr>
        <w:spacing w:before="120" w:line="360" w:lineRule="auto"/>
        <w:ind w:left="3827" w:hanging="3827"/>
        <w:rPr>
          <w:i/>
          <w:lang w:val="en-GB"/>
        </w:rPr>
      </w:pPr>
      <w:r w:rsidRPr="00902515">
        <w:rPr>
          <w:i/>
          <w:lang w:val="en-GB"/>
        </w:rPr>
        <w:lastRenderedPageBreak/>
        <w:t>Notes:</w:t>
      </w:r>
    </w:p>
    <w:p w:rsidR="002B051A" w:rsidRPr="00902515" w:rsidRDefault="002B051A" w:rsidP="002B051A">
      <w:pPr>
        <w:pStyle w:val="Poznamkytexty"/>
        <w:rPr>
          <w:bCs/>
          <w:lang w:val="en-GB"/>
        </w:rPr>
      </w:pPr>
      <w:r w:rsidRPr="001A5296">
        <w:rPr>
          <w:lang w:val="en-GB"/>
        </w:rPr>
        <w:t>The data are preliminary. Re</w:t>
      </w:r>
      <w:r w:rsidR="001A5296">
        <w:rPr>
          <w:lang w:val="en-GB"/>
        </w:rPr>
        <w:t>fined</w:t>
      </w:r>
      <w:r w:rsidRPr="001A5296">
        <w:rPr>
          <w:lang w:val="en-GB"/>
        </w:rPr>
        <w:t xml:space="preserve"> data will be available in </w:t>
      </w:r>
      <w:r w:rsidR="00B433ED">
        <w:rPr>
          <w:lang w:val="en-GB"/>
        </w:rPr>
        <w:t>June</w:t>
      </w:r>
      <w:r w:rsidR="002F677A">
        <w:rPr>
          <w:lang w:val="en-GB"/>
        </w:rPr>
        <w:t xml:space="preserve"> 2021</w:t>
      </w:r>
      <w:r w:rsidRPr="001A5296">
        <w:rPr>
          <w:bCs/>
          <w:lang w:val="en-GB"/>
        </w:rPr>
        <w:t>.</w:t>
      </w:r>
    </w:p>
    <w:p w:rsidR="002B051A" w:rsidRPr="00902515" w:rsidRDefault="002B051A" w:rsidP="002B051A">
      <w:pPr>
        <w:pStyle w:val="Poznamkytexty"/>
        <w:rPr>
          <w:lang w:val="en-GB"/>
        </w:rPr>
      </w:pPr>
    </w:p>
    <w:p w:rsidR="00D91905" w:rsidRDefault="002B051A" w:rsidP="002B051A">
      <w:pPr>
        <w:pStyle w:val="Poznmky"/>
        <w:pBdr>
          <w:top w:val="none" w:sz="0" w:space="0" w:color="auto"/>
        </w:pBdr>
        <w:spacing w:before="0"/>
        <w:ind w:left="3827" w:hanging="3827"/>
        <w:rPr>
          <w:i/>
          <w:lang w:val="en-GB"/>
        </w:rPr>
      </w:pPr>
      <w:r w:rsidRPr="00902515">
        <w:rPr>
          <w:i/>
          <w:lang w:val="en-GB"/>
        </w:rPr>
        <w:t>Responsible head at the CZSO:</w:t>
      </w:r>
      <w:r w:rsidRPr="00902515">
        <w:rPr>
          <w:i/>
          <w:lang w:val="en-GB"/>
        </w:rPr>
        <w:tab/>
      </w:r>
      <w:proofErr w:type="spellStart"/>
      <w:r w:rsidRPr="00902515">
        <w:rPr>
          <w:i/>
          <w:lang w:val="en-GB"/>
        </w:rPr>
        <w:t>D</w:t>
      </w:r>
      <w:r w:rsidR="007A1EF4">
        <w:rPr>
          <w:i/>
          <w:lang w:val="en-GB"/>
        </w:rPr>
        <w:t>alibor</w:t>
      </w:r>
      <w:proofErr w:type="spellEnd"/>
      <w:r w:rsidRPr="00902515">
        <w:rPr>
          <w:i/>
          <w:lang w:val="en-GB"/>
        </w:rPr>
        <w:t> </w:t>
      </w:r>
      <w:proofErr w:type="spellStart"/>
      <w:r w:rsidRPr="00902515">
        <w:rPr>
          <w:i/>
          <w:lang w:val="en-GB"/>
        </w:rPr>
        <w:t>Holý</w:t>
      </w:r>
      <w:proofErr w:type="spellEnd"/>
      <w:r w:rsidRPr="00902515">
        <w:rPr>
          <w:i/>
          <w:lang w:val="en-GB"/>
        </w:rPr>
        <w:t xml:space="preserve">, Director of the Labour Market and Equal Opportunities Statistics Department, </w:t>
      </w:r>
    </w:p>
    <w:p w:rsidR="00D91905" w:rsidRDefault="002B051A" w:rsidP="00D91905">
      <w:pPr>
        <w:pStyle w:val="Poznmky"/>
        <w:pBdr>
          <w:top w:val="none" w:sz="0" w:space="0" w:color="auto"/>
        </w:pBdr>
        <w:spacing w:before="0"/>
        <w:ind w:left="3827"/>
        <w:rPr>
          <w:i/>
          <w:lang w:val="en-GB"/>
        </w:rPr>
      </w:pPr>
      <w:proofErr w:type="gramStart"/>
      <w:r w:rsidRPr="00902515">
        <w:rPr>
          <w:i/>
          <w:lang w:val="en-GB"/>
        </w:rPr>
        <w:t>phone</w:t>
      </w:r>
      <w:proofErr w:type="gramEnd"/>
      <w:r w:rsidR="00D91905">
        <w:rPr>
          <w:i/>
          <w:lang w:val="en-GB"/>
        </w:rPr>
        <w:t xml:space="preserve"> number</w:t>
      </w:r>
      <w:r w:rsidRPr="00902515">
        <w:rPr>
          <w:i/>
          <w:lang w:val="en-GB"/>
        </w:rPr>
        <w:t> </w:t>
      </w:r>
      <w:r w:rsidR="007A1EF4">
        <w:rPr>
          <w:i/>
          <w:lang w:val="en-GB"/>
        </w:rPr>
        <w:t>(</w:t>
      </w:r>
      <w:r w:rsidRPr="00902515">
        <w:rPr>
          <w:i/>
          <w:lang w:val="en-GB"/>
        </w:rPr>
        <w:t>+420</w:t>
      </w:r>
      <w:r w:rsidR="007A1EF4">
        <w:rPr>
          <w:i/>
          <w:lang w:val="en-GB"/>
        </w:rPr>
        <w:t>)</w:t>
      </w:r>
      <w:r w:rsidRPr="00902515">
        <w:rPr>
          <w:i/>
          <w:lang w:val="en-GB"/>
        </w:rPr>
        <w:t xml:space="preserve"> 274 052 694, </w:t>
      </w:r>
    </w:p>
    <w:p w:rsidR="002B051A" w:rsidRPr="00902515" w:rsidRDefault="002B051A" w:rsidP="00D91905">
      <w:pPr>
        <w:pStyle w:val="Poznmky"/>
        <w:pBdr>
          <w:top w:val="none" w:sz="0" w:space="0" w:color="auto"/>
        </w:pBdr>
        <w:spacing w:before="0"/>
        <w:ind w:left="3827"/>
        <w:rPr>
          <w:i/>
          <w:iCs/>
          <w:lang w:val="en-GB"/>
        </w:rPr>
      </w:pPr>
      <w:proofErr w:type="gramStart"/>
      <w:r w:rsidRPr="00902515">
        <w:rPr>
          <w:i/>
          <w:lang w:val="en-GB"/>
        </w:rPr>
        <w:t>e-mail</w:t>
      </w:r>
      <w:proofErr w:type="gramEnd"/>
      <w:r w:rsidRPr="00902515">
        <w:rPr>
          <w:i/>
          <w:lang w:val="en-GB"/>
        </w:rPr>
        <w:t>: </w:t>
      </w:r>
      <w:hyperlink r:id="rId7" w:history="1">
        <w:r w:rsidRPr="00902515">
          <w:rPr>
            <w:rStyle w:val="Hypertextovodkaz"/>
            <w:i/>
            <w:iCs/>
            <w:lang w:val="en-GB"/>
          </w:rPr>
          <w:t>dalibor.holy@czso.cz</w:t>
        </w:r>
      </w:hyperlink>
    </w:p>
    <w:p w:rsidR="00D9190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>Contact person:</w:t>
      </w:r>
      <w:r w:rsidRPr="00902515">
        <w:rPr>
          <w:lang w:val="en-GB"/>
        </w:rPr>
        <w:tab/>
      </w:r>
      <w:proofErr w:type="spellStart"/>
      <w:r w:rsidRPr="00902515">
        <w:rPr>
          <w:lang w:val="en-GB"/>
        </w:rPr>
        <w:t>J</w:t>
      </w:r>
      <w:r w:rsidR="007A1EF4">
        <w:rPr>
          <w:lang w:val="en-GB"/>
        </w:rPr>
        <w:t>itka</w:t>
      </w:r>
      <w:proofErr w:type="spellEnd"/>
      <w:r w:rsidRPr="00902515">
        <w:rPr>
          <w:lang w:val="en-GB"/>
        </w:rPr>
        <w:t xml:space="preserve"> Erhartová, Head of the Labour Statistics Unit, </w:t>
      </w:r>
    </w:p>
    <w:p w:rsidR="007A1EF4" w:rsidRDefault="002B051A" w:rsidP="00D91905">
      <w:pPr>
        <w:pStyle w:val="Poznamkytexty"/>
        <w:ind w:left="3828"/>
        <w:rPr>
          <w:lang w:val="en-GB"/>
        </w:rPr>
      </w:pPr>
      <w:proofErr w:type="gramStart"/>
      <w:r w:rsidRPr="00902515">
        <w:rPr>
          <w:lang w:val="en-GB"/>
        </w:rPr>
        <w:t>phone</w:t>
      </w:r>
      <w:proofErr w:type="gramEnd"/>
      <w:r w:rsidR="00D91905">
        <w:rPr>
          <w:lang w:val="en-GB"/>
        </w:rPr>
        <w:t xml:space="preserve"> number</w:t>
      </w:r>
      <w:r w:rsidRPr="00902515">
        <w:rPr>
          <w:lang w:val="en-GB"/>
        </w:rPr>
        <w:t> </w:t>
      </w:r>
      <w:r w:rsidR="007A1EF4">
        <w:rPr>
          <w:lang w:val="en-GB"/>
        </w:rPr>
        <w:t>(</w:t>
      </w:r>
      <w:r w:rsidRPr="00902515">
        <w:rPr>
          <w:lang w:val="en-GB"/>
        </w:rPr>
        <w:t>+420</w:t>
      </w:r>
      <w:r w:rsidR="007A1EF4">
        <w:rPr>
          <w:lang w:val="en-GB"/>
        </w:rPr>
        <w:t>)</w:t>
      </w:r>
      <w:r w:rsidRPr="00902515">
        <w:rPr>
          <w:lang w:val="en-GB"/>
        </w:rPr>
        <w:t> 274 052 116,</w:t>
      </w:r>
      <w:r w:rsidR="007A1EF4">
        <w:rPr>
          <w:lang w:val="en-GB"/>
        </w:rPr>
        <w:t xml:space="preserve"> </w:t>
      </w:r>
    </w:p>
    <w:p w:rsidR="002B051A" w:rsidRPr="00902515" w:rsidRDefault="002B051A" w:rsidP="007A1EF4">
      <w:pPr>
        <w:pStyle w:val="Poznamkytexty"/>
        <w:ind w:left="3828"/>
        <w:rPr>
          <w:lang w:val="en-GB"/>
        </w:rPr>
      </w:pPr>
      <w:proofErr w:type="gramStart"/>
      <w:r w:rsidRPr="00902515">
        <w:rPr>
          <w:lang w:val="en-GB"/>
        </w:rPr>
        <w:t>e-mail</w:t>
      </w:r>
      <w:proofErr w:type="gramEnd"/>
      <w:r w:rsidRPr="00902515">
        <w:rPr>
          <w:lang w:val="en-GB"/>
        </w:rPr>
        <w:t xml:space="preserve">: </w:t>
      </w:r>
      <w:hyperlink r:id="rId8" w:history="1">
        <w:r w:rsidRPr="00902515">
          <w:rPr>
            <w:rStyle w:val="Hypertextovodkaz"/>
            <w:iCs/>
            <w:lang w:val="en-GB"/>
          </w:rPr>
          <w:t>jitka.erhartova@czso.cz</w:t>
        </w:r>
      </w:hyperlink>
    </w:p>
    <w:p w:rsidR="002B051A" w:rsidRPr="0090251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>Method of data acquisition:</w:t>
      </w:r>
      <w:r w:rsidRPr="00902515">
        <w:rPr>
          <w:lang w:val="en-GB"/>
        </w:rPr>
        <w:tab/>
        <w:t>The direct survey and models of the CZSO</w:t>
      </w:r>
      <w:r w:rsidR="007A0BED">
        <w:rPr>
          <w:lang w:val="en-GB"/>
        </w:rPr>
        <w:t>;</w:t>
      </w:r>
      <w:r w:rsidRPr="00902515">
        <w:rPr>
          <w:lang w:val="en-GB"/>
        </w:rPr>
        <w:t xml:space="preserve"> the ISAE (Information System on Average Earnings) model</w:t>
      </w:r>
    </w:p>
    <w:p w:rsidR="002B051A" w:rsidRPr="0090251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>End of data processing:</w:t>
      </w:r>
      <w:r w:rsidRPr="00902515">
        <w:rPr>
          <w:lang w:val="en-GB"/>
        </w:rPr>
        <w:tab/>
      </w:r>
      <w:r w:rsidR="00AB39B1">
        <w:rPr>
          <w:lang w:val="en-GB"/>
        </w:rPr>
        <w:t>19</w:t>
      </w:r>
      <w:r w:rsidRPr="00902515">
        <w:rPr>
          <w:lang w:val="en-GB"/>
        </w:rPr>
        <w:t xml:space="preserve"> </w:t>
      </w:r>
      <w:r w:rsidR="00AB39B1">
        <w:rPr>
          <w:lang w:val="en-GB"/>
        </w:rPr>
        <w:t>February 2021</w:t>
      </w:r>
    </w:p>
    <w:p w:rsidR="002B051A" w:rsidRPr="00902515" w:rsidRDefault="00A14146" w:rsidP="002B051A">
      <w:pPr>
        <w:pStyle w:val="Poznamkytexty"/>
        <w:ind w:left="3828" w:hanging="3828"/>
        <w:rPr>
          <w:lang w:val="en-GB"/>
        </w:rPr>
      </w:pPr>
      <w:r>
        <w:rPr>
          <w:lang w:val="en-GB"/>
        </w:rPr>
        <w:t>Related data set:</w:t>
      </w:r>
      <w:r>
        <w:rPr>
          <w:lang w:val="en-GB"/>
        </w:rPr>
        <w:tab/>
        <w:t>110024-20</w:t>
      </w:r>
      <w:r w:rsidR="002B051A" w:rsidRPr="00902515">
        <w:rPr>
          <w:lang w:val="en-GB"/>
        </w:rPr>
        <w:t xml:space="preserve"> </w:t>
      </w:r>
      <w:r w:rsidR="002B051A" w:rsidRPr="00902515">
        <w:rPr>
          <w:rFonts w:cs="Arial"/>
          <w:lang w:val="en-GB"/>
        </w:rPr>
        <w:t xml:space="preserve">Registered </w:t>
      </w:r>
      <w:r w:rsidR="007A1EF4">
        <w:rPr>
          <w:rFonts w:cs="Arial"/>
          <w:lang w:val="en-GB"/>
        </w:rPr>
        <w:t>n</w:t>
      </w:r>
      <w:r w:rsidR="002B051A" w:rsidRPr="00902515">
        <w:rPr>
          <w:rFonts w:cs="Arial"/>
          <w:lang w:val="en-GB"/>
        </w:rPr>
        <w:t xml:space="preserve">umber of </w:t>
      </w:r>
      <w:r w:rsidR="007A1EF4">
        <w:rPr>
          <w:rFonts w:cs="Arial"/>
          <w:lang w:val="en-GB"/>
        </w:rPr>
        <w:t>e</w:t>
      </w:r>
      <w:r w:rsidR="002B051A" w:rsidRPr="00902515">
        <w:rPr>
          <w:rFonts w:cs="Arial"/>
          <w:lang w:val="en-GB"/>
        </w:rPr>
        <w:t xml:space="preserve">mployees and </w:t>
      </w:r>
      <w:r w:rsidR="007A1EF4">
        <w:rPr>
          <w:rFonts w:cs="Arial"/>
          <w:lang w:val="en-GB"/>
        </w:rPr>
        <w:t>t</w:t>
      </w:r>
      <w:r w:rsidR="002B051A" w:rsidRPr="00902515">
        <w:rPr>
          <w:rFonts w:cs="Arial"/>
          <w:lang w:val="en-GB"/>
        </w:rPr>
        <w:t xml:space="preserve">heir </w:t>
      </w:r>
      <w:r w:rsidR="007A1EF4">
        <w:rPr>
          <w:rFonts w:cs="Arial"/>
          <w:lang w:val="en-GB"/>
        </w:rPr>
        <w:t>w</w:t>
      </w:r>
      <w:r w:rsidR="002B051A" w:rsidRPr="00902515">
        <w:rPr>
          <w:rFonts w:cs="Arial"/>
          <w:lang w:val="en-GB"/>
        </w:rPr>
        <w:t>ages (</w:t>
      </w:r>
      <w:r>
        <w:rPr>
          <w:rFonts w:cs="Arial"/>
          <w:lang w:val="en-GB"/>
        </w:rPr>
        <w:t xml:space="preserve">the </w:t>
      </w:r>
      <w:r w:rsidR="00887CB0">
        <w:rPr>
          <w:rFonts w:cs="Arial"/>
          <w:lang w:val="en-GB"/>
        </w:rPr>
        <w:t>fourth</w:t>
      </w:r>
      <w:r w:rsidR="007A1EF4">
        <w:rPr>
          <w:rFonts w:cs="Arial"/>
          <w:lang w:val="en-GB"/>
        </w:rPr>
        <w:t xml:space="preserve"> q</w:t>
      </w:r>
      <w:r w:rsidR="002B051A" w:rsidRPr="00902515">
        <w:rPr>
          <w:rFonts w:cs="Arial"/>
          <w:lang w:val="en-GB"/>
        </w:rPr>
        <w:t>uarter of 2</w:t>
      </w:r>
      <w:r>
        <w:rPr>
          <w:rFonts w:cs="Arial"/>
          <w:lang w:val="en-GB"/>
        </w:rPr>
        <w:t>020</w:t>
      </w:r>
      <w:r w:rsidR="002B051A" w:rsidRPr="00902515">
        <w:rPr>
          <w:rFonts w:cs="Arial"/>
          <w:lang w:val="en-GB"/>
        </w:rPr>
        <w:t>),</w:t>
      </w:r>
    </w:p>
    <w:p w:rsidR="002B051A" w:rsidRPr="0090251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ab/>
      </w:r>
      <w:hyperlink r:id="rId9" w:history="1">
        <w:r w:rsidRPr="00902515">
          <w:rPr>
            <w:rStyle w:val="Hypertextovodkaz"/>
            <w:iCs/>
            <w:lang w:val="en-GB"/>
          </w:rPr>
          <w:t>/current-product/41269</w:t>
        </w:r>
      </w:hyperlink>
    </w:p>
    <w:p w:rsidR="002B051A" w:rsidRPr="0090251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 w:eastAsia="cs-CZ"/>
        </w:rPr>
        <w:t>Next News Release will be published on:</w:t>
      </w:r>
      <w:r w:rsidRPr="00902515">
        <w:rPr>
          <w:lang w:val="en-GB" w:eastAsia="cs-CZ"/>
        </w:rPr>
        <w:tab/>
      </w:r>
      <w:r w:rsidR="007219EB">
        <w:rPr>
          <w:lang w:val="en-GB" w:eastAsia="cs-CZ"/>
        </w:rPr>
        <w:t>4</w:t>
      </w:r>
      <w:r w:rsidRPr="00626C8F">
        <w:rPr>
          <w:lang w:val="en-GB"/>
        </w:rPr>
        <w:t xml:space="preserve"> </w:t>
      </w:r>
      <w:r w:rsidR="007219EB">
        <w:rPr>
          <w:lang w:val="en-GB"/>
        </w:rPr>
        <w:t>June</w:t>
      </w:r>
      <w:r w:rsidRPr="00902515">
        <w:rPr>
          <w:lang w:val="en-GB"/>
        </w:rPr>
        <w:t xml:space="preserve"> 20</w:t>
      </w:r>
      <w:r>
        <w:rPr>
          <w:lang w:val="en-GB"/>
        </w:rPr>
        <w:t>2</w:t>
      </w:r>
      <w:r w:rsidR="00C14353">
        <w:rPr>
          <w:lang w:val="en-GB"/>
        </w:rPr>
        <w:t>1</w:t>
      </w:r>
    </w:p>
    <w:p w:rsidR="002B051A" w:rsidRPr="00902515" w:rsidRDefault="002B051A" w:rsidP="002B051A">
      <w:pPr>
        <w:pStyle w:val="Poznmkykontaktytext"/>
        <w:rPr>
          <w:rFonts w:cs="Times New Roman"/>
          <w:iCs w:val="0"/>
          <w:color w:val="auto"/>
          <w:sz w:val="20"/>
          <w:szCs w:val="20"/>
          <w:lang w:val="en-GB"/>
        </w:rPr>
      </w:pPr>
    </w:p>
    <w:p w:rsidR="002B051A" w:rsidRPr="00902515" w:rsidRDefault="002B051A" w:rsidP="002B051A">
      <w:pPr>
        <w:pStyle w:val="Poznmkykontaktytext"/>
        <w:rPr>
          <w:rFonts w:cs="Times New Roman"/>
          <w:iCs w:val="0"/>
          <w:color w:val="auto"/>
          <w:sz w:val="20"/>
          <w:szCs w:val="20"/>
          <w:lang w:val="en-GB"/>
        </w:rPr>
      </w:pPr>
    </w:p>
    <w:p w:rsidR="002B051A" w:rsidRPr="00902515" w:rsidRDefault="002B051A" w:rsidP="002B051A">
      <w:pPr>
        <w:rPr>
          <w:lang w:val="en-GB"/>
        </w:rPr>
      </w:pPr>
      <w:r w:rsidRPr="00902515">
        <w:rPr>
          <w:lang w:val="en-GB"/>
        </w:rPr>
        <w:t>Annexes:</w:t>
      </w:r>
    </w:p>
    <w:p w:rsidR="002B051A" w:rsidRDefault="002B051A" w:rsidP="00F67849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>Table 1</w:t>
      </w:r>
      <w:r w:rsidRPr="00902515">
        <w:rPr>
          <w:lang w:val="en-GB"/>
        </w:rPr>
        <w:tab/>
        <w:t xml:space="preserve">Employees, average gross monthly wages by economic activity in </w:t>
      </w:r>
      <w:r w:rsidR="00613A2F">
        <w:rPr>
          <w:lang w:val="en-GB"/>
        </w:rPr>
        <w:t>Q4</w:t>
      </w:r>
      <w:r w:rsidR="00F67849">
        <w:rPr>
          <w:lang w:val="en-GB"/>
        </w:rPr>
        <w:t> 2020</w:t>
      </w:r>
      <w:r w:rsidRPr="00902515">
        <w:rPr>
          <w:lang w:val="en-GB"/>
        </w:rPr>
        <w:t xml:space="preserve"> (absolute numbers, changes year-on-year)</w:t>
      </w:r>
    </w:p>
    <w:p w:rsidR="00C47286" w:rsidRPr="00902515" w:rsidRDefault="00C47286" w:rsidP="00F67849">
      <w:pPr>
        <w:tabs>
          <w:tab w:val="left" w:pos="993"/>
        </w:tabs>
        <w:ind w:left="993" w:hanging="993"/>
        <w:rPr>
          <w:lang w:val="en-GB"/>
        </w:rPr>
      </w:pPr>
      <w:r>
        <w:rPr>
          <w:szCs w:val="20"/>
        </w:rPr>
        <w:t xml:space="preserve">Table 2 </w:t>
      </w:r>
      <w:r>
        <w:rPr>
          <w:szCs w:val="20"/>
        </w:rPr>
        <w:tab/>
      </w:r>
      <w:r w:rsidR="00253CEF" w:rsidRPr="00253CEF">
        <w:rPr>
          <w:rStyle w:val="odkaz-style-wrapper"/>
          <w:lang w:val="en-GB"/>
        </w:rPr>
        <w:t>Employees, average gross monthly wages by economi</w:t>
      </w:r>
      <w:r w:rsidR="00430137">
        <w:rPr>
          <w:rStyle w:val="odkaz-style-wrapper"/>
          <w:lang w:val="en-GB"/>
        </w:rPr>
        <w:t xml:space="preserve">c activity in Q1 through </w:t>
      </w:r>
      <w:r w:rsidR="00613A2F">
        <w:rPr>
          <w:rStyle w:val="odkaz-style-wrapper"/>
          <w:lang w:val="en-GB"/>
        </w:rPr>
        <w:t>Q4</w:t>
      </w:r>
      <w:r w:rsidR="00430137">
        <w:rPr>
          <w:rStyle w:val="odkaz-style-wrapper"/>
          <w:lang w:val="en-GB"/>
        </w:rPr>
        <w:t xml:space="preserve"> 2020</w:t>
      </w:r>
      <w:r w:rsidR="00253CEF" w:rsidRPr="00253CEF">
        <w:rPr>
          <w:rStyle w:val="odkaz-style-wrapper"/>
          <w:lang w:val="en-GB"/>
        </w:rPr>
        <w:t xml:space="preserve"> (absolute numbers, changes year-on-year)</w:t>
      </w:r>
      <w:r w:rsidRPr="00253CEF">
        <w:rPr>
          <w:szCs w:val="20"/>
          <w:highlight w:val="yellow"/>
          <w:lang w:val="en-GB"/>
        </w:rPr>
        <w:t xml:space="preserve"> </w:t>
      </w:r>
    </w:p>
    <w:p w:rsidR="002B051A" w:rsidRDefault="002B051A" w:rsidP="002B051A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>Table 3</w:t>
      </w:r>
      <w:r w:rsidRPr="00902515">
        <w:rPr>
          <w:lang w:val="en-GB"/>
        </w:rPr>
        <w:tab/>
        <w:t xml:space="preserve">Employees, average gross monthly wages by territory of CZ-NUTS in </w:t>
      </w:r>
      <w:r w:rsidR="00613A2F">
        <w:rPr>
          <w:lang w:val="en-GB"/>
        </w:rPr>
        <w:t>Q4</w:t>
      </w:r>
      <w:r w:rsidR="00145A5E">
        <w:rPr>
          <w:lang w:val="en-GB"/>
        </w:rPr>
        <w:t> 2020</w:t>
      </w:r>
      <w:r w:rsidRPr="00902515">
        <w:rPr>
          <w:lang w:val="en-GB"/>
        </w:rPr>
        <w:t xml:space="preserve"> (absolute numbers, changes year-on-year)</w:t>
      </w:r>
    </w:p>
    <w:p w:rsidR="005D6E44" w:rsidRPr="00902515" w:rsidRDefault="005D6E44" w:rsidP="002B051A">
      <w:pPr>
        <w:tabs>
          <w:tab w:val="left" w:pos="993"/>
        </w:tabs>
        <w:ind w:left="993" w:hanging="993"/>
        <w:rPr>
          <w:lang w:val="en-GB"/>
        </w:rPr>
      </w:pPr>
      <w:r w:rsidRPr="00F03F94">
        <w:rPr>
          <w:szCs w:val="20"/>
        </w:rPr>
        <w:t>Tab</w:t>
      </w:r>
      <w:r>
        <w:rPr>
          <w:szCs w:val="20"/>
        </w:rPr>
        <w:t>le</w:t>
      </w:r>
      <w:r w:rsidRPr="00F03F94">
        <w:rPr>
          <w:szCs w:val="20"/>
        </w:rPr>
        <w:t xml:space="preserve"> </w:t>
      </w:r>
      <w:r>
        <w:rPr>
          <w:szCs w:val="20"/>
        </w:rPr>
        <w:t>4</w:t>
      </w:r>
      <w:r w:rsidRPr="00F03F94">
        <w:rPr>
          <w:szCs w:val="20"/>
        </w:rPr>
        <w:t xml:space="preserve"> </w:t>
      </w:r>
      <w:r>
        <w:rPr>
          <w:szCs w:val="20"/>
        </w:rPr>
        <w:tab/>
      </w:r>
      <w:r w:rsidR="008672FB" w:rsidRPr="008672FB">
        <w:rPr>
          <w:rStyle w:val="odkaz-style-wrapper"/>
          <w:lang w:val="en-GB"/>
        </w:rPr>
        <w:t xml:space="preserve">Employees, average gross monthly wages by territory </w:t>
      </w:r>
      <w:r w:rsidR="00E13D5B">
        <w:rPr>
          <w:rStyle w:val="odkaz-style-wrapper"/>
          <w:lang w:val="en-GB"/>
        </w:rPr>
        <w:t xml:space="preserve">of CZ-NUTS in Q1 through </w:t>
      </w:r>
      <w:r w:rsidR="00613A2F">
        <w:rPr>
          <w:rStyle w:val="odkaz-style-wrapper"/>
          <w:lang w:val="en-GB"/>
        </w:rPr>
        <w:t>Q4</w:t>
      </w:r>
      <w:r w:rsidR="00E13D5B">
        <w:rPr>
          <w:rStyle w:val="odkaz-style-wrapper"/>
          <w:lang w:val="en-GB"/>
        </w:rPr>
        <w:t xml:space="preserve"> 2020</w:t>
      </w:r>
      <w:r w:rsidR="008672FB" w:rsidRPr="008672FB">
        <w:rPr>
          <w:rStyle w:val="odkaz-style-wrapper"/>
          <w:lang w:val="en-GB"/>
        </w:rPr>
        <w:t xml:space="preserve"> (absolute numbers, changes year-on-year)</w:t>
      </w:r>
      <w:r w:rsidR="008672FB">
        <w:rPr>
          <w:rStyle w:val="odkaz-style-wrapper"/>
        </w:rPr>
        <w:t xml:space="preserve"> </w:t>
      </w:r>
    </w:p>
    <w:p w:rsidR="002B051A" w:rsidRPr="00902515" w:rsidRDefault="002B051A" w:rsidP="002B051A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>Table 5</w:t>
      </w:r>
      <w:r w:rsidRPr="00902515">
        <w:rPr>
          <w:lang w:val="en-GB"/>
        </w:rPr>
        <w:tab/>
        <w:t>Median wages of average gross monthly wages by sex</w:t>
      </w:r>
    </w:p>
    <w:p w:rsidR="002B051A" w:rsidRPr="00902515" w:rsidRDefault="00E13D5B" w:rsidP="002B051A">
      <w:pPr>
        <w:tabs>
          <w:tab w:val="left" w:pos="993"/>
        </w:tabs>
        <w:ind w:left="993" w:hanging="993"/>
        <w:rPr>
          <w:lang w:val="en-GB"/>
        </w:rPr>
      </w:pPr>
      <w:r>
        <w:rPr>
          <w:lang w:val="en-GB"/>
        </w:rPr>
        <w:t>Chart</w:t>
      </w:r>
      <w:r w:rsidR="002B051A" w:rsidRPr="00902515">
        <w:rPr>
          <w:lang w:val="en-GB"/>
        </w:rPr>
        <w:t xml:space="preserve"> 1</w:t>
      </w:r>
      <w:r w:rsidR="002B051A" w:rsidRPr="00902515">
        <w:rPr>
          <w:lang w:val="en-GB"/>
        </w:rPr>
        <w:tab/>
      </w:r>
      <w:r w:rsidR="002B051A" w:rsidRPr="008373BC">
        <w:rPr>
          <w:lang w:val="en-GB"/>
        </w:rPr>
        <w:t>Average gross monthly</w:t>
      </w:r>
      <w:r w:rsidR="002B051A" w:rsidRPr="00902515">
        <w:rPr>
          <w:lang w:val="en-GB"/>
        </w:rPr>
        <w:t xml:space="preserve"> wages, quarterly data (absolute numbers, changes year-on-year)</w:t>
      </w:r>
    </w:p>
    <w:p w:rsidR="002B051A" w:rsidRPr="00902515" w:rsidRDefault="002B051A" w:rsidP="002B051A">
      <w:pPr>
        <w:pStyle w:val="Poznamkytexty"/>
        <w:rPr>
          <w:i w:val="0"/>
          <w:sz w:val="20"/>
          <w:szCs w:val="20"/>
          <w:lang w:val="en-GB"/>
        </w:rPr>
      </w:pPr>
    </w:p>
    <w:p w:rsidR="00D209A7" w:rsidRPr="002B051A" w:rsidRDefault="00D209A7" w:rsidP="002B051A"/>
    <w:sectPr w:rsidR="00D209A7" w:rsidRPr="002B051A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09" w:rsidRDefault="00BE1609" w:rsidP="00BA6370">
      <w:r>
        <w:separator/>
      </w:r>
    </w:p>
  </w:endnote>
  <w:endnote w:type="continuationSeparator" w:id="0">
    <w:p w:rsidR="00BE1609" w:rsidRDefault="00BE160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B051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F141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F141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735FE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09" w:rsidRDefault="00BE1609" w:rsidP="00BA6370">
      <w:r>
        <w:separator/>
      </w:r>
    </w:p>
  </w:footnote>
  <w:footnote w:type="continuationSeparator" w:id="0">
    <w:p w:rsidR="00BE1609" w:rsidRDefault="00BE1609" w:rsidP="00BA6370">
      <w:r>
        <w:continuationSeparator/>
      </w:r>
    </w:p>
  </w:footnote>
  <w:footnote w:id="1">
    <w:p w:rsidR="002B051A" w:rsidRPr="009A3D67" w:rsidRDefault="002B051A" w:rsidP="002B051A">
      <w:pPr>
        <w:pStyle w:val="Textpoznpodarou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D45659">
        <w:rPr>
          <w:rStyle w:val="Znakapoznpodarou"/>
          <w:lang w:val="en-GB"/>
        </w:rPr>
        <w:footnoteRef/>
      </w:r>
      <w:r w:rsidRPr="00D45659">
        <w:rPr>
          <w:lang w:val="en-GB"/>
        </w:rPr>
        <w:t xml:space="preserve"> 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The average </w:t>
      </w:r>
      <w:r w:rsidRPr="009A3D67">
        <w:rPr>
          <w:rFonts w:ascii="Arial" w:hAnsi="Arial" w:cs="Arial"/>
          <w:i/>
          <w:sz w:val="18"/>
          <w:szCs w:val="18"/>
          <w:lang w:val="en-GB"/>
        </w:rPr>
        <w:t>gross monthly wage is a share of wage funds (including extra pay for overtime work, bonuses, compensation of wages, etc.) for one employee per month. Therefore</w:t>
      </w:r>
      <w:r w:rsidR="00145A5E" w:rsidRPr="009A3D67">
        <w:rPr>
          <w:rFonts w:ascii="Arial" w:hAnsi="Arial" w:cs="Arial"/>
          <w:i/>
          <w:sz w:val="18"/>
          <w:szCs w:val="18"/>
          <w:lang w:val="en-GB"/>
        </w:rPr>
        <w:t>,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this does not indicate what wage one </w:t>
      </w:r>
      <w:r w:rsidR="00051C4D">
        <w:rPr>
          <w:rFonts w:ascii="Arial" w:hAnsi="Arial" w:cs="Arial"/>
          <w:i/>
          <w:sz w:val="18"/>
          <w:szCs w:val="18"/>
          <w:lang w:val="en-GB"/>
        </w:rPr>
        <w:t>specific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employee has. The earnings structure statistics, in which data on earnings of respective employees are available, show that </w:t>
      </w:r>
      <w:r w:rsidR="00EB769A" w:rsidRPr="009A3D67">
        <w:rPr>
          <w:rFonts w:ascii="Arial" w:hAnsi="Arial" w:cs="Arial"/>
          <w:i/>
          <w:sz w:val="18"/>
          <w:szCs w:val="18"/>
          <w:lang w:val="en-GB"/>
        </w:rPr>
        <w:t>about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two thirds of employees have </w:t>
      </w:r>
      <w:r w:rsidR="00EB769A" w:rsidRPr="009A3D67">
        <w:rPr>
          <w:rFonts w:ascii="Arial" w:hAnsi="Arial" w:cs="Arial"/>
          <w:i/>
          <w:sz w:val="18"/>
          <w:szCs w:val="18"/>
          <w:lang w:val="en-GB"/>
        </w:rPr>
        <w:t>a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wage below the national average. </w:t>
      </w:r>
    </w:p>
    <w:p w:rsidR="002B051A" w:rsidRPr="00D45659" w:rsidRDefault="002B051A" w:rsidP="002B051A">
      <w:pPr>
        <w:pStyle w:val="Textpoznpodarou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The median wage represents a value of an employee wage in the middle of the wage distribution. </w:t>
      </w:r>
      <w:r w:rsidR="005A30A6" w:rsidRPr="009A3D67">
        <w:rPr>
          <w:rFonts w:ascii="Arial" w:hAnsi="Arial" w:cs="Arial"/>
          <w:i/>
          <w:sz w:val="18"/>
          <w:szCs w:val="18"/>
          <w:lang w:val="en-GB"/>
        </w:rPr>
        <w:t>It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means</w:t>
      </w:r>
      <w:r w:rsidR="005A30A6" w:rsidRPr="009A3D67">
        <w:rPr>
          <w:rFonts w:ascii="Arial" w:hAnsi="Arial" w:cs="Arial"/>
          <w:i/>
          <w:sz w:val="18"/>
          <w:szCs w:val="18"/>
          <w:lang w:val="en-GB"/>
        </w:rPr>
        <w:t xml:space="preserve"> that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one half of the wages is lower and the second half of the wages is higher than the median wage. </w:t>
      </w:r>
      <w:r w:rsidR="00D45B4A" w:rsidRPr="009A3D67">
        <w:rPr>
          <w:rFonts w:ascii="Arial" w:hAnsi="Arial" w:cs="Arial"/>
          <w:i/>
          <w:sz w:val="18"/>
          <w:szCs w:val="18"/>
          <w:lang w:val="en-GB"/>
        </w:rPr>
        <w:t>Unlike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the average wage, which is calculated </w:t>
      </w:r>
      <w:r w:rsidR="00F97B41" w:rsidRPr="009A3D67">
        <w:rPr>
          <w:rFonts w:ascii="Arial" w:hAnsi="Arial" w:cs="Arial"/>
          <w:i/>
          <w:sz w:val="18"/>
          <w:szCs w:val="18"/>
          <w:lang w:val="en-GB"/>
        </w:rPr>
        <w:t>based on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background data from enterprise reports, the median must be derived from a statistical-mathematical model based on a sample survey, because enterprise questionnaires contain </w:t>
      </w:r>
      <w:r w:rsidR="002F0709" w:rsidRPr="009A3D67">
        <w:rPr>
          <w:rFonts w:ascii="Arial" w:hAnsi="Arial" w:cs="Arial"/>
          <w:i/>
          <w:sz w:val="18"/>
          <w:szCs w:val="18"/>
          <w:lang w:val="en-GB"/>
        </w:rPr>
        <w:t>only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aggregated</w:t>
      </w:r>
      <w:r>
        <w:rPr>
          <w:rFonts w:ascii="Arial" w:hAnsi="Arial" w:cs="Arial"/>
          <w:i/>
          <w:sz w:val="18"/>
          <w:szCs w:val="18"/>
          <w:lang w:val="en-GB"/>
        </w:rPr>
        <w:t xml:space="preserve"> data for </w:t>
      </w:r>
      <w:r w:rsidR="00D3144E">
        <w:rPr>
          <w:rFonts w:ascii="Arial" w:hAnsi="Arial" w:cs="Arial"/>
          <w:i/>
          <w:sz w:val="18"/>
          <w:szCs w:val="18"/>
          <w:lang w:val="en-GB"/>
        </w:rPr>
        <w:t>a</w:t>
      </w:r>
      <w:r w:rsidR="001E44CF">
        <w:rPr>
          <w:rFonts w:ascii="Arial" w:hAnsi="Arial" w:cs="Arial"/>
          <w:i/>
          <w:sz w:val="18"/>
          <w:szCs w:val="18"/>
          <w:lang w:val="en-GB"/>
        </w:rPr>
        <w:t>n</w:t>
      </w:r>
      <w:r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1E44CF">
        <w:rPr>
          <w:rFonts w:ascii="Arial" w:hAnsi="Arial" w:cs="Arial"/>
          <w:i/>
          <w:sz w:val="18"/>
          <w:szCs w:val="18"/>
          <w:lang w:val="en-GB"/>
        </w:rPr>
        <w:t>entire</w:t>
      </w:r>
      <w:r>
        <w:rPr>
          <w:rFonts w:ascii="Arial" w:hAnsi="Arial" w:cs="Arial"/>
          <w:i/>
          <w:sz w:val="18"/>
          <w:szCs w:val="18"/>
          <w:lang w:val="en-GB"/>
        </w:rPr>
        <w:t xml:space="preserve"> enterprise or</w:t>
      </w:r>
      <w:r w:rsidR="00D3144E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AD541F">
        <w:rPr>
          <w:rFonts w:ascii="Arial" w:hAnsi="Arial" w:cs="Arial"/>
          <w:i/>
          <w:sz w:val="18"/>
          <w:szCs w:val="18"/>
          <w:lang w:val="en-GB"/>
        </w:rPr>
        <w:t>organis</w:t>
      </w:r>
      <w:r>
        <w:rPr>
          <w:rFonts w:ascii="Arial" w:hAnsi="Arial" w:cs="Arial"/>
          <w:i/>
          <w:sz w:val="18"/>
          <w:szCs w:val="18"/>
          <w:lang w:val="en-GB"/>
        </w:rPr>
        <w:t xml:space="preserve">ation. </w:t>
      </w:r>
    </w:p>
    <w:p w:rsidR="002B051A" w:rsidRPr="00D45659" w:rsidRDefault="002B051A" w:rsidP="002B051A">
      <w:pPr>
        <w:pStyle w:val="Textpoznpodarou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It </w:t>
      </w:r>
      <w:r w:rsidR="009A51F0">
        <w:rPr>
          <w:rFonts w:ascii="Arial" w:hAnsi="Arial" w:cs="Arial"/>
          <w:i/>
          <w:sz w:val="18"/>
          <w:szCs w:val="18"/>
          <w:lang w:val="en-GB"/>
        </w:rPr>
        <w:t>has to be kept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 in mind</w:t>
      </w:r>
      <w:r w:rsidR="00D3144E">
        <w:rPr>
          <w:rFonts w:ascii="Arial" w:hAnsi="Arial" w:cs="Arial"/>
          <w:i/>
          <w:sz w:val="18"/>
          <w:szCs w:val="18"/>
          <w:lang w:val="en-GB"/>
        </w:rPr>
        <w:t xml:space="preserve"> that</w:t>
      </w:r>
      <w:r w:rsidR="009A51F0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9A51F0" w:rsidRPr="00D45659">
        <w:rPr>
          <w:rFonts w:ascii="Arial" w:hAnsi="Arial" w:cs="Arial"/>
          <w:i/>
          <w:sz w:val="18"/>
          <w:szCs w:val="18"/>
          <w:lang w:val="en-GB"/>
        </w:rPr>
        <w:t>from the gross wages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 the employers pay appropriate amounts for premiums for health insurance and social security</w:t>
      </w:r>
      <w:r w:rsidR="009A51F0">
        <w:rPr>
          <w:rFonts w:ascii="Arial" w:hAnsi="Arial" w:cs="Arial"/>
          <w:i/>
          <w:sz w:val="18"/>
          <w:szCs w:val="18"/>
          <w:lang w:val="en-GB"/>
        </w:rPr>
        <w:t xml:space="preserve"> and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 income tax advances of natural persons for their employees. The employees are paid net wages.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B051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769CA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1A"/>
    <w:rsid w:val="00006060"/>
    <w:rsid w:val="000165A2"/>
    <w:rsid w:val="00043BF4"/>
    <w:rsid w:val="00051C4D"/>
    <w:rsid w:val="000843A5"/>
    <w:rsid w:val="00084780"/>
    <w:rsid w:val="00091722"/>
    <w:rsid w:val="00091A3B"/>
    <w:rsid w:val="00092CB0"/>
    <w:rsid w:val="000A5846"/>
    <w:rsid w:val="000B6F63"/>
    <w:rsid w:val="000C0C52"/>
    <w:rsid w:val="00101EC3"/>
    <w:rsid w:val="00116ED1"/>
    <w:rsid w:val="0011737B"/>
    <w:rsid w:val="00123849"/>
    <w:rsid w:val="0013242C"/>
    <w:rsid w:val="001404AB"/>
    <w:rsid w:val="00145A5E"/>
    <w:rsid w:val="0017231D"/>
    <w:rsid w:val="00176E26"/>
    <w:rsid w:val="0018061F"/>
    <w:rsid w:val="001810DC"/>
    <w:rsid w:val="0018118F"/>
    <w:rsid w:val="001915DB"/>
    <w:rsid w:val="001A5296"/>
    <w:rsid w:val="001B5BBA"/>
    <w:rsid w:val="001B607F"/>
    <w:rsid w:val="001C71FD"/>
    <w:rsid w:val="001D345D"/>
    <w:rsid w:val="001D369A"/>
    <w:rsid w:val="001E44CF"/>
    <w:rsid w:val="001F08B3"/>
    <w:rsid w:val="001F703D"/>
    <w:rsid w:val="002070FB"/>
    <w:rsid w:val="00213729"/>
    <w:rsid w:val="002153C6"/>
    <w:rsid w:val="002406FA"/>
    <w:rsid w:val="00253CEF"/>
    <w:rsid w:val="00277484"/>
    <w:rsid w:val="00286D8B"/>
    <w:rsid w:val="00297900"/>
    <w:rsid w:val="002B051A"/>
    <w:rsid w:val="002B2E47"/>
    <w:rsid w:val="002D37F5"/>
    <w:rsid w:val="002E1ACA"/>
    <w:rsid w:val="002F0709"/>
    <w:rsid w:val="002F677A"/>
    <w:rsid w:val="0032041B"/>
    <w:rsid w:val="00323183"/>
    <w:rsid w:val="0032398D"/>
    <w:rsid w:val="003301A3"/>
    <w:rsid w:val="003305B1"/>
    <w:rsid w:val="00334309"/>
    <w:rsid w:val="0034488C"/>
    <w:rsid w:val="00352E3F"/>
    <w:rsid w:val="003576B6"/>
    <w:rsid w:val="0036777B"/>
    <w:rsid w:val="00380178"/>
    <w:rsid w:val="0038282A"/>
    <w:rsid w:val="00397580"/>
    <w:rsid w:val="003A45C8"/>
    <w:rsid w:val="003B4EDA"/>
    <w:rsid w:val="003B7F42"/>
    <w:rsid w:val="003C2DCF"/>
    <w:rsid w:val="003C3372"/>
    <w:rsid w:val="003C7FE7"/>
    <w:rsid w:val="003D0499"/>
    <w:rsid w:val="003D3576"/>
    <w:rsid w:val="003F526A"/>
    <w:rsid w:val="00405244"/>
    <w:rsid w:val="00407211"/>
    <w:rsid w:val="00411EFE"/>
    <w:rsid w:val="00430137"/>
    <w:rsid w:val="00436D82"/>
    <w:rsid w:val="004426A6"/>
    <w:rsid w:val="004436EE"/>
    <w:rsid w:val="004514A5"/>
    <w:rsid w:val="0045547F"/>
    <w:rsid w:val="004861A8"/>
    <w:rsid w:val="004920AD"/>
    <w:rsid w:val="00496C67"/>
    <w:rsid w:val="004A410C"/>
    <w:rsid w:val="004D05B3"/>
    <w:rsid w:val="004D6C88"/>
    <w:rsid w:val="004D7CC0"/>
    <w:rsid w:val="004E479E"/>
    <w:rsid w:val="004F78E6"/>
    <w:rsid w:val="00512D99"/>
    <w:rsid w:val="00525495"/>
    <w:rsid w:val="00531DBB"/>
    <w:rsid w:val="00564213"/>
    <w:rsid w:val="0056587A"/>
    <w:rsid w:val="00591D45"/>
    <w:rsid w:val="005A30A6"/>
    <w:rsid w:val="005B14C4"/>
    <w:rsid w:val="005C42D6"/>
    <w:rsid w:val="005D325C"/>
    <w:rsid w:val="005D6E44"/>
    <w:rsid w:val="005F0D2F"/>
    <w:rsid w:val="005F79FB"/>
    <w:rsid w:val="00604406"/>
    <w:rsid w:val="00605F4A"/>
    <w:rsid w:val="00607822"/>
    <w:rsid w:val="006103AA"/>
    <w:rsid w:val="00610972"/>
    <w:rsid w:val="00613A2F"/>
    <w:rsid w:val="00613BBF"/>
    <w:rsid w:val="00615E51"/>
    <w:rsid w:val="00622B80"/>
    <w:rsid w:val="00626C8F"/>
    <w:rsid w:val="006331EC"/>
    <w:rsid w:val="0064139A"/>
    <w:rsid w:val="006550E7"/>
    <w:rsid w:val="00665FDE"/>
    <w:rsid w:val="006746B4"/>
    <w:rsid w:val="006D2ECA"/>
    <w:rsid w:val="006D5C60"/>
    <w:rsid w:val="006D6EA0"/>
    <w:rsid w:val="006E024F"/>
    <w:rsid w:val="006E4E81"/>
    <w:rsid w:val="006F50E1"/>
    <w:rsid w:val="00707F7D"/>
    <w:rsid w:val="00717EC5"/>
    <w:rsid w:val="007219EB"/>
    <w:rsid w:val="007437CB"/>
    <w:rsid w:val="00745885"/>
    <w:rsid w:val="00755D8B"/>
    <w:rsid w:val="00763787"/>
    <w:rsid w:val="007779B0"/>
    <w:rsid w:val="00795EE5"/>
    <w:rsid w:val="007A0BED"/>
    <w:rsid w:val="007A0CA5"/>
    <w:rsid w:val="007A1EF4"/>
    <w:rsid w:val="007A57F2"/>
    <w:rsid w:val="007A7C1C"/>
    <w:rsid w:val="007B1333"/>
    <w:rsid w:val="007B524E"/>
    <w:rsid w:val="007D3A69"/>
    <w:rsid w:val="007D6FF7"/>
    <w:rsid w:val="007E5A5C"/>
    <w:rsid w:val="007F4AEB"/>
    <w:rsid w:val="007F75B2"/>
    <w:rsid w:val="008043C4"/>
    <w:rsid w:val="00824D91"/>
    <w:rsid w:val="00831B1B"/>
    <w:rsid w:val="008373BC"/>
    <w:rsid w:val="00855FB3"/>
    <w:rsid w:val="00860694"/>
    <w:rsid w:val="00861D0E"/>
    <w:rsid w:val="008672FB"/>
    <w:rsid w:val="00867569"/>
    <w:rsid w:val="00881D9D"/>
    <w:rsid w:val="00885C0D"/>
    <w:rsid w:val="00887240"/>
    <w:rsid w:val="00887792"/>
    <w:rsid w:val="00887CB0"/>
    <w:rsid w:val="008A750A"/>
    <w:rsid w:val="008B0AC0"/>
    <w:rsid w:val="008B3970"/>
    <w:rsid w:val="008B4EBF"/>
    <w:rsid w:val="008B5082"/>
    <w:rsid w:val="008C384C"/>
    <w:rsid w:val="008D0F11"/>
    <w:rsid w:val="008F5CC3"/>
    <w:rsid w:val="008F671F"/>
    <w:rsid w:val="008F73B4"/>
    <w:rsid w:val="009035E8"/>
    <w:rsid w:val="0090489A"/>
    <w:rsid w:val="00936C5F"/>
    <w:rsid w:val="00971374"/>
    <w:rsid w:val="0098210F"/>
    <w:rsid w:val="00991B92"/>
    <w:rsid w:val="009A3D67"/>
    <w:rsid w:val="009A4000"/>
    <w:rsid w:val="009A51F0"/>
    <w:rsid w:val="009B55B1"/>
    <w:rsid w:val="009C6272"/>
    <w:rsid w:val="009E0DE6"/>
    <w:rsid w:val="009E39C5"/>
    <w:rsid w:val="00A0402C"/>
    <w:rsid w:val="00A07963"/>
    <w:rsid w:val="00A07BA7"/>
    <w:rsid w:val="00A14146"/>
    <w:rsid w:val="00A3049F"/>
    <w:rsid w:val="00A4343D"/>
    <w:rsid w:val="00A502F1"/>
    <w:rsid w:val="00A61D3E"/>
    <w:rsid w:val="00A70A83"/>
    <w:rsid w:val="00A72965"/>
    <w:rsid w:val="00A81EB3"/>
    <w:rsid w:val="00A847B9"/>
    <w:rsid w:val="00AA2312"/>
    <w:rsid w:val="00AB39B1"/>
    <w:rsid w:val="00AB6196"/>
    <w:rsid w:val="00AC3140"/>
    <w:rsid w:val="00AC6C97"/>
    <w:rsid w:val="00AD541F"/>
    <w:rsid w:val="00AE5F00"/>
    <w:rsid w:val="00B00C1D"/>
    <w:rsid w:val="00B433ED"/>
    <w:rsid w:val="00B632CC"/>
    <w:rsid w:val="00B63DDD"/>
    <w:rsid w:val="00B94795"/>
    <w:rsid w:val="00BA12F1"/>
    <w:rsid w:val="00BA439F"/>
    <w:rsid w:val="00BA6370"/>
    <w:rsid w:val="00BB72AA"/>
    <w:rsid w:val="00BC2A28"/>
    <w:rsid w:val="00BE1609"/>
    <w:rsid w:val="00C14353"/>
    <w:rsid w:val="00C156F2"/>
    <w:rsid w:val="00C2528A"/>
    <w:rsid w:val="00C269D4"/>
    <w:rsid w:val="00C4160D"/>
    <w:rsid w:val="00C466AD"/>
    <w:rsid w:val="00C47286"/>
    <w:rsid w:val="00C8406E"/>
    <w:rsid w:val="00C9114C"/>
    <w:rsid w:val="00C93400"/>
    <w:rsid w:val="00CB2709"/>
    <w:rsid w:val="00CB6F89"/>
    <w:rsid w:val="00CC3C5B"/>
    <w:rsid w:val="00CE228C"/>
    <w:rsid w:val="00CE71D9"/>
    <w:rsid w:val="00CF1414"/>
    <w:rsid w:val="00CF545B"/>
    <w:rsid w:val="00D04862"/>
    <w:rsid w:val="00D209A7"/>
    <w:rsid w:val="00D27D69"/>
    <w:rsid w:val="00D3144E"/>
    <w:rsid w:val="00D448C2"/>
    <w:rsid w:val="00D45B4A"/>
    <w:rsid w:val="00D54050"/>
    <w:rsid w:val="00D61C6F"/>
    <w:rsid w:val="00D666C3"/>
    <w:rsid w:val="00D811AB"/>
    <w:rsid w:val="00D8370C"/>
    <w:rsid w:val="00D91905"/>
    <w:rsid w:val="00D91BC6"/>
    <w:rsid w:val="00D9334D"/>
    <w:rsid w:val="00DA517F"/>
    <w:rsid w:val="00DF47FE"/>
    <w:rsid w:val="00DF562A"/>
    <w:rsid w:val="00E0156A"/>
    <w:rsid w:val="00E13D5B"/>
    <w:rsid w:val="00E26704"/>
    <w:rsid w:val="00E31980"/>
    <w:rsid w:val="00E33899"/>
    <w:rsid w:val="00E6423C"/>
    <w:rsid w:val="00E71483"/>
    <w:rsid w:val="00E93830"/>
    <w:rsid w:val="00E93E0E"/>
    <w:rsid w:val="00EB1A25"/>
    <w:rsid w:val="00EB1ED3"/>
    <w:rsid w:val="00EB769A"/>
    <w:rsid w:val="00EE70B7"/>
    <w:rsid w:val="00F01CDA"/>
    <w:rsid w:val="00F314B7"/>
    <w:rsid w:val="00F452A1"/>
    <w:rsid w:val="00F67849"/>
    <w:rsid w:val="00F83C49"/>
    <w:rsid w:val="00F97B41"/>
    <w:rsid w:val="00FB0FA6"/>
    <w:rsid w:val="00FB5D00"/>
    <w:rsid w:val="00FB687C"/>
    <w:rsid w:val="00FC1C24"/>
    <w:rsid w:val="00FE114D"/>
    <w:rsid w:val="00FF576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5F4070A"/>
  <w15:docId w15:val="{587722DA-6B6E-4ACE-B8AE-EB115A19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2B051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rsid w:val="002B051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051A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2B051A"/>
    <w:rPr>
      <w:vertAlign w:val="superscript"/>
    </w:rPr>
  </w:style>
  <w:style w:type="paragraph" w:customStyle="1" w:styleId="Poznamkytexty">
    <w:name w:val="Poznamky texty"/>
    <w:basedOn w:val="Poznmky"/>
    <w:qFormat/>
    <w:rsid w:val="002B051A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2B051A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45B4A"/>
    <w:rPr>
      <w:color w:val="800080" w:themeColor="followedHyperlink"/>
      <w:u w:val="single"/>
    </w:rPr>
  </w:style>
  <w:style w:type="character" w:customStyle="1" w:styleId="odkaz-style-wrapper">
    <w:name w:val="odkaz-style-wrapper"/>
    <w:basedOn w:val="Standardnpsmoodstavce"/>
    <w:rsid w:val="0025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urrent-product/4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8525-DD3A-4460-8B2A-4340EBEB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76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2958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erhartova15932</cp:lastModifiedBy>
  <cp:revision>25</cp:revision>
  <cp:lastPrinted>2020-03-04T13:14:00Z</cp:lastPrinted>
  <dcterms:created xsi:type="dcterms:W3CDTF">2021-03-04T10:40:00Z</dcterms:created>
  <dcterms:modified xsi:type="dcterms:W3CDTF">2021-03-05T10:06:00Z</dcterms:modified>
</cp:coreProperties>
</file>