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BF" w:rsidRPr="00486EB5" w:rsidRDefault="00EF15BF" w:rsidP="00EF15BF">
      <w:pPr>
        <w:pStyle w:val="datum0"/>
      </w:pPr>
      <w:r>
        <w:t>18</w:t>
      </w:r>
      <w:r w:rsidRPr="00486EB5">
        <w:t>.</w:t>
      </w:r>
      <w:r>
        <w:t xml:space="preserve"> 2</w:t>
      </w:r>
      <w:r w:rsidRPr="00486EB5">
        <w:t>. 201</w:t>
      </w:r>
      <w:r>
        <w:t>9</w:t>
      </w:r>
    </w:p>
    <w:p w:rsidR="00EF15BF" w:rsidRPr="005E6F55" w:rsidRDefault="00CC2554" w:rsidP="00EF15BF">
      <w:pPr>
        <w:pStyle w:val="Nzev"/>
      </w:pPr>
      <w:r>
        <w:t>Ceny dovozu a</w:t>
      </w:r>
      <w:bookmarkStart w:id="0" w:name="_GoBack"/>
      <w:bookmarkEnd w:id="0"/>
      <w:r w:rsidR="00FB3685">
        <w:t xml:space="preserve"> </w:t>
      </w:r>
      <w:r>
        <w:t xml:space="preserve">vývozu </w:t>
      </w:r>
      <w:r w:rsidR="00FB3685">
        <w:t>se v roce 2018 snížily</w:t>
      </w:r>
    </w:p>
    <w:p w:rsidR="00EF15BF" w:rsidRPr="00486EB5" w:rsidRDefault="00EF15BF" w:rsidP="00EF15BF">
      <w:pPr>
        <w:pStyle w:val="Podtitulek"/>
      </w:pPr>
      <w:r w:rsidRPr="00721656">
        <w:t xml:space="preserve">Indexy cen vývozu a dovozu – </w:t>
      </w:r>
      <w:r>
        <w:t>prosinec 2018</w:t>
      </w:r>
    </w:p>
    <w:p w:rsidR="00EF15BF" w:rsidRDefault="00EF15BF" w:rsidP="00EF15BF">
      <w:pPr>
        <w:pStyle w:val="Perex"/>
        <w:spacing w:after="0"/>
        <w:rPr>
          <w:szCs w:val="20"/>
        </w:rPr>
      </w:pPr>
      <w:r w:rsidRPr="00D3279E">
        <w:rPr>
          <w:szCs w:val="20"/>
        </w:rPr>
        <w:t xml:space="preserve">V </w:t>
      </w:r>
      <w:r>
        <w:rPr>
          <w:szCs w:val="20"/>
        </w:rPr>
        <w:t>prosinci</w:t>
      </w:r>
      <w:r w:rsidRPr="00D3279E">
        <w:rPr>
          <w:szCs w:val="20"/>
        </w:rPr>
        <w:t xml:space="preserve"> 2018 se vývozní</w:t>
      </w:r>
      <w:r>
        <w:rPr>
          <w:szCs w:val="20"/>
        </w:rPr>
        <w:t xml:space="preserve"> ceny</w:t>
      </w:r>
      <w:r w:rsidRPr="00D3279E">
        <w:rPr>
          <w:szCs w:val="20"/>
        </w:rPr>
        <w:t xml:space="preserve"> meziměsíčně </w:t>
      </w:r>
      <w:r>
        <w:rPr>
          <w:szCs w:val="20"/>
        </w:rPr>
        <w:t>snížily</w:t>
      </w:r>
      <w:r w:rsidRPr="00D3279E">
        <w:rPr>
          <w:szCs w:val="20"/>
        </w:rPr>
        <w:t xml:space="preserve"> o </w:t>
      </w:r>
      <w:r>
        <w:rPr>
          <w:szCs w:val="20"/>
        </w:rPr>
        <w:t>0</w:t>
      </w:r>
      <w:r w:rsidRPr="00D3279E">
        <w:rPr>
          <w:szCs w:val="20"/>
        </w:rPr>
        <w:t>,</w:t>
      </w:r>
      <w:r>
        <w:rPr>
          <w:szCs w:val="20"/>
        </w:rPr>
        <w:t>5</w:t>
      </w:r>
      <w:r w:rsidRPr="00D3279E">
        <w:rPr>
          <w:szCs w:val="20"/>
        </w:rPr>
        <w:t> %</w:t>
      </w:r>
      <w:r>
        <w:rPr>
          <w:szCs w:val="20"/>
        </w:rPr>
        <w:t>,</w:t>
      </w:r>
      <w:r w:rsidRPr="00A201D5">
        <w:rPr>
          <w:szCs w:val="20"/>
        </w:rPr>
        <w:t xml:space="preserve"> </w:t>
      </w:r>
      <w:r>
        <w:rPr>
          <w:szCs w:val="20"/>
        </w:rPr>
        <w:t xml:space="preserve">dovozní </w:t>
      </w:r>
      <w:r w:rsidRPr="00D3279E">
        <w:rPr>
          <w:szCs w:val="20"/>
        </w:rPr>
        <w:t>ceny</w:t>
      </w:r>
      <w:r>
        <w:rPr>
          <w:szCs w:val="20"/>
        </w:rPr>
        <w:t xml:space="preserve"> o 1,3 %</w:t>
      </w:r>
      <w:r w:rsidRPr="00D3279E">
        <w:rPr>
          <w:szCs w:val="20"/>
        </w:rPr>
        <w:t xml:space="preserve">. Směnné relace dosáhly hodnoty </w:t>
      </w:r>
      <w:r>
        <w:rPr>
          <w:szCs w:val="20"/>
        </w:rPr>
        <w:t>100</w:t>
      </w:r>
      <w:r w:rsidRPr="00D3279E">
        <w:rPr>
          <w:szCs w:val="20"/>
        </w:rPr>
        <w:t>,</w:t>
      </w:r>
      <w:r>
        <w:rPr>
          <w:szCs w:val="20"/>
        </w:rPr>
        <w:t>8</w:t>
      </w:r>
      <w:r w:rsidRPr="00D3279E">
        <w:rPr>
          <w:szCs w:val="20"/>
        </w:rPr>
        <w:t> %. Meziročně se vývozní ceny zvýšily o </w:t>
      </w:r>
      <w:r>
        <w:rPr>
          <w:szCs w:val="20"/>
        </w:rPr>
        <w:t>3,1</w:t>
      </w:r>
      <w:r w:rsidRPr="00D3279E">
        <w:rPr>
          <w:szCs w:val="20"/>
        </w:rPr>
        <w:t> %, dovozní ceny o </w:t>
      </w:r>
      <w:r>
        <w:rPr>
          <w:szCs w:val="20"/>
        </w:rPr>
        <w:t>2,4</w:t>
      </w:r>
      <w:r w:rsidRPr="00D3279E">
        <w:rPr>
          <w:szCs w:val="20"/>
        </w:rPr>
        <w:t xml:space="preserve"> %. Směnné relace dosáhly hodnoty </w:t>
      </w:r>
      <w:r>
        <w:rPr>
          <w:szCs w:val="20"/>
        </w:rPr>
        <w:t>100,7 %.</w:t>
      </w:r>
    </w:p>
    <w:p w:rsidR="00EF15BF" w:rsidRDefault="00EF15BF" w:rsidP="00EF15BF">
      <w:pPr>
        <w:pStyle w:val="Perex"/>
        <w:spacing w:after="0"/>
      </w:pPr>
      <w:r>
        <w:t>V průměru za celý rok 2018</w:t>
      </w:r>
      <w:r w:rsidRPr="002360BF">
        <w:t xml:space="preserve"> </w:t>
      </w:r>
      <w:r>
        <w:t xml:space="preserve">v porovnání s rokem 2017 </w:t>
      </w:r>
      <w:r w:rsidRPr="002360BF">
        <w:t>se vývozní ceny snížily o 0</w:t>
      </w:r>
      <w:r>
        <w:t>,3</w:t>
      </w:r>
      <w:r w:rsidRPr="002360BF">
        <w:t xml:space="preserve"> %, dovozní ceny </w:t>
      </w:r>
      <w:r>
        <w:t>o </w:t>
      </w:r>
      <w:r w:rsidRPr="002360BF">
        <w:t>0,</w:t>
      </w:r>
      <w:r>
        <w:t>7 </w:t>
      </w:r>
      <w:r w:rsidRPr="002360BF">
        <w:t>%</w:t>
      </w:r>
      <w:r>
        <w:t xml:space="preserve"> a směnné relace činily 100,4 %</w:t>
      </w:r>
      <w:r w:rsidRPr="002360BF">
        <w:t>.</w:t>
      </w:r>
    </w:p>
    <w:p w:rsidR="00EF15BF" w:rsidRPr="001F61CA" w:rsidRDefault="00EF15BF" w:rsidP="00EF15BF">
      <w:pPr>
        <w:spacing w:line="276" w:lineRule="auto"/>
        <w:rPr>
          <w:sz w:val="20"/>
          <w:szCs w:val="20"/>
          <w:lang w:val="cs-CZ"/>
        </w:rPr>
      </w:pPr>
    </w:p>
    <w:p w:rsidR="00EF15BF" w:rsidRPr="00F76376" w:rsidRDefault="00EF15BF" w:rsidP="00EF15BF">
      <w:pPr>
        <w:pStyle w:val="Nadpis1"/>
      </w:pPr>
      <w:r>
        <w:t>Meziměsíční srovnání</w:t>
      </w:r>
    </w:p>
    <w:p w:rsidR="00EF15BF" w:rsidRPr="008802B9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>
        <w:rPr>
          <w:sz w:val="20"/>
          <w:szCs w:val="20"/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v </w:t>
      </w:r>
      <w:r>
        <w:rPr>
          <w:sz w:val="20"/>
          <w:szCs w:val="20"/>
          <w:lang w:val="cs-CZ"/>
        </w:rPr>
        <w:t>prosinci klesly o 0,5 %</w:t>
      </w:r>
      <w:r w:rsidRPr="008802B9">
        <w:rPr>
          <w:sz w:val="20"/>
          <w:szCs w:val="20"/>
          <w:lang w:val="cs-CZ"/>
        </w:rPr>
        <w:t xml:space="preserve">. </w:t>
      </w:r>
      <w:r w:rsidRPr="004470F8">
        <w:rPr>
          <w:sz w:val="20"/>
          <w:szCs w:val="20"/>
          <w:lang w:val="cs-CZ"/>
        </w:rPr>
        <w:t xml:space="preserve">Podstatný vliv na vývoj celkového meziměsíčního indexu měl </w:t>
      </w:r>
      <w:r>
        <w:rPr>
          <w:sz w:val="20"/>
          <w:szCs w:val="20"/>
          <w:lang w:val="cs-CZ"/>
        </w:rPr>
        <w:t>pokles</w:t>
      </w:r>
      <w:r w:rsidRPr="004470F8">
        <w:rPr>
          <w:sz w:val="20"/>
          <w:szCs w:val="20"/>
          <w:lang w:val="cs-CZ"/>
        </w:rPr>
        <w:t xml:space="preserve"> </w:t>
      </w:r>
      <w:r w:rsidRPr="00C11071">
        <w:rPr>
          <w:sz w:val="20"/>
          <w:szCs w:val="20"/>
          <w:lang w:val="cs-CZ"/>
        </w:rPr>
        <w:t xml:space="preserve">cen </w:t>
      </w:r>
      <w:r>
        <w:rPr>
          <w:sz w:val="20"/>
          <w:szCs w:val="20"/>
          <w:lang w:val="cs-CZ"/>
        </w:rPr>
        <w:t xml:space="preserve">minerálních paliv </w:t>
      </w:r>
      <w:r w:rsidRPr="004E12D3">
        <w:rPr>
          <w:sz w:val="20"/>
          <w:szCs w:val="20"/>
          <w:lang w:val="cs-CZ"/>
        </w:rPr>
        <w:t>o </w:t>
      </w:r>
      <w:r>
        <w:rPr>
          <w:sz w:val="20"/>
          <w:szCs w:val="20"/>
          <w:lang w:val="cs-CZ"/>
        </w:rPr>
        <w:t>8,2</w:t>
      </w:r>
      <w:r w:rsidRPr="004E12D3">
        <w:rPr>
          <w:sz w:val="20"/>
          <w:szCs w:val="20"/>
          <w:lang w:val="cs-CZ"/>
        </w:rPr>
        <w:t> %</w:t>
      </w:r>
      <w:r>
        <w:rPr>
          <w:sz w:val="20"/>
          <w:szCs w:val="20"/>
          <w:lang w:val="cs-CZ"/>
        </w:rPr>
        <w:t>. Dále klesly ceny chemikálií o 1,6 % a strojů a dopravních prostředků o 0,2 %. Ceny ostatních surovin</w:t>
      </w:r>
      <w:r>
        <w:rPr>
          <w:rStyle w:val="Znakapoznpodarou"/>
          <w:sz w:val="20"/>
          <w:szCs w:val="20"/>
          <w:lang w:val="cs-CZ"/>
        </w:rPr>
        <w:footnoteReference w:id="1"/>
      </w:r>
      <w:r>
        <w:rPr>
          <w:sz w:val="20"/>
          <w:szCs w:val="20"/>
          <w:lang w:val="cs-CZ"/>
        </w:rPr>
        <w:t xml:space="preserve"> rostly o 0,6 %. Ceny polotovarů</w:t>
      </w:r>
      <w:r>
        <w:rPr>
          <w:rStyle w:val="Znakapoznpodarou"/>
          <w:sz w:val="20"/>
          <w:szCs w:val="20"/>
          <w:lang w:val="cs-CZ"/>
        </w:rPr>
        <w:footnoteReference w:id="2"/>
      </w:r>
      <w:r w:rsidRPr="00D83DEE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se nezměnily.</w:t>
      </w:r>
      <w:r w:rsidRPr="007B3986">
        <w:rPr>
          <w:sz w:val="20"/>
          <w:szCs w:val="20"/>
          <w:lang w:val="cs-CZ"/>
        </w:rPr>
        <w:t xml:space="preserve"> </w:t>
      </w:r>
    </w:p>
    <w:p w:rsidR="00EF15BF" w:rsidRPr="005E6E39" w:rsidRDefault="00EF15BF" w:rsidP="00EF15BF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EF15BF" w:rsidRPr="00056317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>
        <w:rPr>
          <w:b/>
          <w:sz w:val="20"/>
          <w:szCs w:val="20"/>
          <w:lang w:val="cs-CZ"/>
        </w:rPr>
        <w:t>ceny</w:t>
      </w:r>
      <w:r w:rsidRPr="004F4CCA">
        <w:t xml:space="preserve"> </w:t>
      </w:r>
      <w:r>
        <w:rPr>
          <w:sz w:val="20"/>
          <w:szCs w:val="20"/>
        </w:rPr>
        <w:t xml:space="preserve">se </w:t>
      </w:r>
      <w:r>
        <w:rPr>
          <w:sz w:val="20"/>
          <w:szCs w:val="20"/>
          <w:lang w:val="cs-CZ"/>
        </w:rPr>
        <w:t>v prosinci snížily</w:t>
      </w:r>
      <w:r w:rsidRPr="00BA1A6F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o 1,3 %</w:t>
      </w:r>
      <w:r w:rsidRPr="00056317">
        <w:rPr>
          <w:sz w:val="20"/>
          <w:szCs w:val="20"/>
          <w:lang w:val="cs-CZ"/>
        </w:rPr>
        <w:t xml:space="preserve">. </w:t>
      </w:r>
      <w:r>
        <w:rPr>
          <w:sz w:val="20"/>
          <w:szCs w:val="20"/>
          <w:lang w:val="cs-CZ"/>
        </w:rPr>
        <w:t>N</w:t>
      </w:r>
      <w:r w:rsidRPr="00386F00">
        <w:rPr>
          <w:sz w:val="20"/>
          <w:szCs w:val="20"/>
          <w:lang w:val="cs-CZ"/>
        </w:rPr>
        <w:t xml:space="preserve">ejvětší vliv na </w:t>
      </w:r>
      <w:r>
        <w:rPr>
          <w:sz w:val="20"/>
          <w:szCs w:val="20"/>
          <w:lang w:val="cs-CZ"/>
        </w:rPr>
        <w:t>pokles</w:t>
      </w:r>
      <w:r w:rsidRPr="00386F00">
        <w:rPr>
          <w:sz w:val="20"/>
          <w:szCs w:val="20"/>
          <w:lang w:val="cs-CZ"/>
        </w:rPr>
        <w:t xml:space="preserve"> celkového meziměsíčního indexu </w:t>
      </w:r>
      <w:r>
        <w:rPr>
          <w:sz w:val="20"/>
          <w:szCs w:val="20"/>
          <w:lang w:val="cs-CZ"/>
        </w:rPr>
        <w:t>mělo snížení</w:t>
      </w:r>
      <w:r w:rsidRPr="00386F00">
        <w:rPr>
          <w:sz w:val="20"/>
          <w:szCs w:val="20"/>
          <w:lang w:val="cs-CZ"/>
        </w:rPr>
        <w:t xml:space="preserve"> cen </w:t>
      </w:r>
      <w:r>
        <w:rPr>
          <w:sz w:val="20"/>
          <w:szCs w:val="20"/>
          <w:lang w:val="cs-CZ"/>
        </w:rPr>
        <w:t>minerálních paliv</w:t>
      </w:r>
      <w:r w:rsidRPr="00587D90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o 10,5 %. Ceny polotovarů klesly o 0,8 %, ceny chemikálií a průmyslového spotřebního zboží klesly shodně o 0,7 %. Rostly pouze ceny ostatních surovin o 1,1 %.</w:t>
      </w:r>
    </w:p>
    <w:p w:rsidR="00EF15BF" w:rsidRPr="005E6E39" w:rsidRDefault="00EF15BF" w:rsidP="00EF15BF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EF15BF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  <w:r w:rsidRPr="00CD5DC6">
        <w:rPr>
          <w:b/>
          <w:sz w:val="20"/>
          <w:szCs w:val="20"/>
          <w:lang w:val="cs-CZ"/>
        </w:rPr>
        <w:t>Směnné relace</w:t>
      </w:r>
      <w:r>
        <w:rPr>
          <w:sz w:val="20"/>
          <w:szCs w:val="20"/>
          <w:lang w:val="cs-CZ"/>
        </w:rPr>
        <w:t xml:space="preserve"> se zvýšily na hodnotu</w:t>
      </w:r>
      <w:r w:rsidRPr="00CD5DC6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100</w:t>
      </w:r>
      <w:r w:rsidRPr="00CD5DC6">
        <w:rPr>
          <w:sz w:val="20"/>
          <w:szCs w:val="20"/>
          <w:lang w:val="cs-CZ"/>
        </w:rPr>
        <w:t>,</w:t>
      </w:r>
      <w:r>
        <w:rPr>
          <w:sz w:val="20"/>
          <w:szCs w:val="20"/>
          <w:lang w:val="cs-CZ"/>
        </w:rPr>
        <w:t>8 %. Pozitivních hodnot směnných relací dosáhla minerální paliva</w:t>
      </w:r>
      <w:r w:rsidRPr="007051F1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(102,6 %), průmyslové spotřební zboží (100,8 %) a polotovary (100,8 %).</w:t>
      </w:r>
      <w:r w:rsidRPr="004A5FA3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Naopak negativní hodnoty </w:t>
      </w:r>
      <w:r w:rsidRPr="00C766D3">
        <w:rPr>
          <w:sz w:val="20"/>
          <w:szCs w:val="20"/>
          <w:lang w:val="cs-CZ"/>
        </w:rPr>
        <w:t xml:space="preserve">směnných relací </w:t>
      </w:r>
      <w:r>
        <w:rPr>
          <w:sz w:val="20"/>
          <w:szCs w:val="20"/>
          <w:lang w:val="cs-CZ"/>
        </w:rPr>
        <w:t>zaznamenaly</w:t>
      </w:r>
      <w:r w:rsidRPr="007051F1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chemikálie (99,1%) a ostatní</w:t>
      </w:r>
      <w:r>
        <w:rPr>
          <w:sz w:val="20"/>
          <w:szCs w:val="20"/>
          <w:lang w:val="cs-CZ"/>
        </w:rPr>
        <w:br/>
        <w:t>suroviny (99,5 %).</w:t>
      </w:r>
    </w:p>
    <w:p w:rsidR="00EF15BF" w:rsidRPr="00DB65CD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</w:p>
    <w:p w:rsidR="00EF15BF" w:rsidRPr="00C11071" w:rsidRDefault="00EF15BF" w:rsidP="00EF15BF">
      <w:pPr>
        <w:pStyle w:val="Nadpis1"/>
      </w:pPr>
      <w:r>
        <w:t>Meziroční srovnání</w:t>
      </w:r>
    </w:p>
    <w:p w:rsidR="00EF15BF" w:rsidRPr="00C11071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Ceny</w:t>
      </w:r>
      <w:r w:rsidRPr="00C11071">
        <w:rPr>
          <w:sz w:val="20"/>
          <w:szCs w:val="20"/>
          <w:lang w:val="cs-CZ"/>
        </w:rPr>
        <w:t xml:space="preserve"> </w:t>
      </w:r>
      <w:r w:rsidRPr="00C11071">
        <w:rPr>
          <w:b/>
          <w:sz w:val="20"/>
          <w:szCs w:val="20"/>
          <w:lang w:val="cs-CZ"/>
        </w:rPr>
        <w:t>vývozu</w:t>
      </w:r>
      <w:r w:rsidRPr="00C11071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rostly</w:t>
      </w:r>
      <w:r w:rsidRPr="00C11071">
        <w:rPr>
          <w:sz w:val="20"/>
          <w:szCs w:val="20"/>
          <w:lang w:val="cs-CZ"/>
        </w:rPr>
        <w:t xml:space="preserve"> o </w:t>
      </w:r>
      <w:r>
        <w:rPr>
          <w:sz w:val="20"/>
          <w:szCs w:val="20"/>
          <w:lang w:val="cs-CZ"/>
        </w:rPr>
        <w:t>3,1 </w:t>
      </w:r>
      <w:r w:rsidRPr="00C11071">
        <w:rPr>
          <w:sz w:val="20"/>
          <w:szCs w:val="20"/>
          <w:lang w:val="cs-CZ"/>
        </w:rPr>
        <w:t>% (v </w:t>
      </w:r>
      <w:r>
        <w:rPr>
          <w:sz w:val="20"/>
          <w:szCs w:val="20"/>
          <w:lang w:val="cs-CZ"/>
        </w:rPr>
        <w:t>listopadu</w:t>
      </w:r>
      <w:r w:rsidRPr="00C11071">
        <w:rPr>
          <w:sz w:val="20"/>
          <w:szCs w:val="20"/>
          <w:lang w:val="cs-CZ"/>
        </w:rPr>
        <w:t xml:space="preserve"> o </w:t>
      </w:r>
      <w:r>
        <w:rPr>
          <w:sz w:val="20"/>
          <w:szCs w:val="20"/>
          <w:lang w:val="cs-CZ"/>
        </w:rPr>
        <w:t>4,0</w:t>
      </w:r>
      <w:r w:rsidRPr="00C11071">
        <w:rPr>
          <w:sz w:val="20"/>
          <w:szCs w:val="20"/>
          <w:lang w:val="cs-CZ"/>
        </w:rPr>
        <w:t xml:space="preserve"> %). Zásadní vliv na vývoj celkového meziročního indexu mělo </w:t>
      </w:r>
      <w:r>
        <w:rPr>
          <w:sz w:val="20"/>
          <w:szCs w:val="20"/>
          <w:lang w:val="cs-CZ"/>
        </w:rPr>
        <w:t>zvýš</w:t>
      </w:r>
      <w:r w:rsidRPr="00C11071">
        <w:rPr>
          <w:sz w:val="20"/>
          <w:szCs w:val="20"/>
          <w:lang w:val="cs-CZ"/>
        </w:rPr>
        <w:t xml:space="preserve">ení cen </w:t>
      </w:r>
      <w:r>
        <w:rPr>
          <w:sz w:val="20"/>
          <w:szCs w:val="20"/>
          <w:lang w:val="cs-CZ"/>
        </w:rPr>
        <w:t>polotovarů</w:t>
      </w:r>
      <w:r w:rsidRPr="00C11071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o 5,5 %.</w:t>
      </w:r>
      <w:r w:rsidRPr="00D17FDA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Nejvíce se zvýšily ceny</w:t>
      </w:r>
      <w:r w:rsidRPr="001743B2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ve skupině minerálních</w:t>
      </w:r>
      <w:r w:rsidRPr="001743B2">
        <w:rPr>
          <w:sz w:val="20"/>
          <w:szCs w:val="20"/>
          <w:lang w:val="cs-CZ"/>
        </w:rPr>
        <w:t xml:space="preserve"> paliv o </w:t>
      </w:r>
      <w:r>
        <w:rPr>
          <w:sz w:val="20"/>
          <w:szCs w:val="20"/>
          <w:lang w:val="cs-CZ"/>
        </w:rPr>
        <w:t>8,4</w:t>
      </w:r>
      <w:r w:rsidRPr="001743B2">
        <w:rPr>
          <w:sz w:val="20"/>
          <w:szCs w:val="20"/>
          <w:lang w:val="cs-CZ"/>
        </w:rPr>
        <w:t xml:space="preserve"> % (</w:t>
      </w:r>
      <w:r w:rsidRPr="00040253">
        <w:rPr>
          <w:sz w:val="20"/>
          <w:szCs w:val="20"/>
          <w:lang w:val="cs-CZ"/>
        </w:rPr>
        <w:t xml:space="preserve">zejména </w:t>
      </w:r>
      <w:r w:rsidRPr="001743B2">
        <w:rPr>
          <w:sz w:val="20"/>
          <w:szCs w:val="20"/>
          <w:lang w:val="cs-CZ"/>
        </w:rPr>
        <w:t>elektřiny)</w:t>
      </w:r>
      <w:r>
        <w:rPr>
          <w:sz w:val="20"/>
          <w:szCs w:val="20"/>
          <w:lang w:val="cs-CZ"/>
        </w:rPr>
        <w:t xml:space="preserve">. Ceny průmyslového spotřebního zboží rostly </w:t>
      </w:r>
      <w:r w:rsidRPr="004E12D3">
        <w:rPr>
          <w:sz w:val="20"/>
          <w:szCs w:val="20"/>
          <w:lang w:val="cs-CZ"/>
        </w:rPr>
        <w:t>o </w:t>
      </w:r>
      <w:r>
        <w:rPr>
          <w:sz w:val="20"/>
          <w:szCs w:val="20"/>
          <w:lang w:val="cs-CZ"/>
        </w:rPr>
        <w:t>3,8</w:t>
      </w:r>
      <w:r w:rsidRPr="004E12D3">
        <w:rPr>
          <w:sz w:val="20"/>
          <w:szCs w:val="20"/>
          <w:lang w:val="cs-CZ"/>
        </w:rPr>
        <w:t> %</w:t>
      </w:r>
      <w:r>
        <w:rPr>
          <w:sz w:val="20"/>
          <w:szCs w:val="20"/>
          <w:lang w:val="cs-CZ"/>
        </w:rPr>
        <w:t>, ostatních surovin o 3,2 % a strojů a dopravních prostředků o 1,9 %</w:t>
      </w:r>
      <w:r w:rsidRPr="00C11071">
        <w:rPr>
          <w:sz w:val="20"/>
          <w:szCs w:val="20"/>
          <w:lang w:val="cs-CZ"/>
        </w:rPr>
        <w:t xml:space="preserve">. </w:t>
      </w:r>
      <w:r>
        <w:rPr>
          <w:sz w:val="20"/>
          <w:szCs w:val="20"/>
          <w:lang w:val="cs-CZ"/>
        </w:rPr>
        <w:t>Ceny neklesly v žádné skupině.</w:t>
      </w:r>
    </w:p>
    <w:p w:rsidR="00EF15BF" w:rsidRPr="00C11071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</w:p>
    <w:p w:rsidR="00EF15BF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Dovozní</w:t>
      </w:r>
      <w:r w:rsidRPr="00C11071">
        <w:rPr>
          <w:sz w:val="20"/>
          <w:szCs w:val="20"/>
          <w:lang w:val="cs-CZ"/>
        </w:rPr>
        <w:t xml:space="preserve"> </w:t>
      </w:r>
      <w:r w:rsidRPr="00C11071">
        <w:rPr>
          <w:b/>
          <w:sz w:val="20"/>
          <w:szCs w:val="20"/>
          <w:lang w:val="cs-CZ"/>
        </w:rPr>
        <w:t>ceny</w:t>
      </w:r>
      <w:r w:rsidRPr="004F4CCA">
        <w:rPr>
          <w:sz w:val="20"/>
          <w:szCs w:val="20"/>
          <w:lang w:val="cs-CZ"/>
        </w:rPr>
        <w:t xml:space="preserve"> </w:t>
      </w:r>
      <w:r w:rsidRPr="00C11071">
        <w:rPr>
          <w:sz w:val="20"/>
          <w:szCs w:val="20"/>
          <w:lang w:val="cs-CZ"/>
        </w:rPr>
        <w:t xml:space="preserve">se </w:t>
      </w:r>
      <w:r>
        <w:rPr>
          <w:sz w:val="20"/>
          <w:szCs w:val="20"/>
          <w:lang w:val="cs-CZ"/>
        </w:rPr>
        <w:t>zvýš</w:t>
      </w:r>
      <w:r w:rsidRPr="00C11071">
        <w:rPr>
          <w:sz w:val="20"/>
          <w:szCs w:val="20"/>
          <w:lang w:val="cs-CZ"/>
        </w:rPr>
        <w:t>ily o </w:t>
      </w:r>
      <w:r>
        <w:rPr>
          <w:sz w:val="20"/>
          <w:szCs w:val="20"/>
          <w:lang w:val="cs-CZ"/>
        </w:rPr>
        <w:t>2,4 % (v listopadu</w:t>
      </w:r>
      <w:r w:rsidRPr="00C11071">
        <w:rPr>
          <w:sz w:val="20"/>
          <w:szCs w:val="20"/>
          <w:lang w:val="cs-CZ"/>
        </w:rPr>
        <w:t xml:space="preserve"> o </w:t>
      </w:r>
      <w:r>
        <w:rPr>
          <w:sz w:val="20"/>
          <w:szCs w:val="20"/>
          <w:lang w:val="cs-CZ"/>
        </w:rPr>
        <w:t>4,2 </w:t>
      </w:r>
      <w:r w:rsidRPr="00C11071">
        <w:rPr>
          <w:sz w:val="20"/>
          <w:szCs w:val="20"/>
          <w:lang w:val="cs-CZ"/>
        </w:rPr>
        <w:t>%). Největší vliv na </w:t>
      </w:r>
      <w:r>
        <w:rPr>
          <w:sz w:val="20"/>
          <w:szCs w:val="20"/>
          <w:lang w:val="cs-CZ"/>
        </w:rPr>
        <w:t>rů</w:t>
      </w:r>
      <w:r w:rsidRPr="00C11071">
        <w:rPr>
          <w:sz w:val="20"/>
          <w:szCs w:val="20"/>
          <w:lang w:val="cs-CZ"/>
        </w:rPr>
        <w:t>s</w:t>
      </w:r>
      <w:r>
        <w:rPr>
          <w:sz w:val="20"/>
          <w:szCs w:val="20"/>
          <w:lang w:val="cs-CZ"/>
        </w:rPr>
        <w:t>t</w:t>
      </w:r>
      <w:r w:rsidRPr="00C11071">
        <w:rPr>
          <w:sz w:val="20"/>
          <w:szCs w:val="20"/>
          <w:lang w:val="cs-CZ"/>
        </w:rPr>
        <w:t xml:space="preserve"> celkového meziročního indexu mělo </w:t>
      </w:r>
      <w:r>
        <w:rPr>
          <w:sz w:val="20"/>
          <w:szCs w:val="20"/>
          <w:lang w:val="cs-CZ"/>
        </w:rPr>
        <w:t>zvýš</w:t>
      </w:r>
      <w:r w:rsidRPr="00C11071">
        <w:rPr>
          <w:sz w:val="20"/>
          <w:szCs w:val="20"/>
          <w:lang w:val="cs-CZ"/>
        </w:rPr>
        <w:t>ení cen</w:t>
      </w:r>
      <w:r w:rsidRPr="004C4DD9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strojů a dopravních prostředků o 1,8</w:t>
      </w:r>
      <w:r w:rsidRPr="00C11071">
        <w:rPr>
          <w:sz w:val="20"/>
          <w:szCs w:val="20"/>
          <w:lang w:val="cs-CZ"/>
        </w:rPr>
        <w:t xml:space="preserve"> %. </w:t>
      </w:r>
      <w:r>
        <w:rPr>
          <w:sz w:val="20"/>
          <w:szCs w:val="20"/>
          <w:lang w:val="cs-CZ"/>
        </w:rPr>
        <w:t>Nejvíce rostly ceny ve skupině minerálních paliv o 8,9 % (především elektřiny). C</w:t>
      </w:r>
      <w:r w:rsidRPr="00C11071">
        <w:rPr>
          <w:sz w:val="20"/>
          <w:szCs w:val="20"/>
          <w:lang w:val="cs-CZ"/>
        </w:rPr>
        <w:t xml:space="preserve">eny </w:t>
      </w:r>
      <w:r>
        <w:rPr>
          <w:sz w:val="20"/>
          <w:szCs w:val="20"/>
          <w:lang w:val="cs-CZ"/>
        </w:rPr>
        <w:t>chemikálií rostly o 5,2 %</w:t>
      </w:r>
      <w:r w:rsidRPr="00E55549">
        <w:t xml:space="preserve"> </w:t>
      </w:r>
      <w:r w:rsidRPr="00E55549">
        <w:rPr>
          <w:sz w:val="20"/>
          <w:szCs w:val="20"/>
          <w:lang w:val="cs-CZ"/>
        </w:rPr>
        <w:t xml:space="preserve">a </w:t>
      </w:r>
      <w:r>
        <w:rPr>
          <w:sz w:val="20"/>
          <w:szCs w:val="20"/>
          <w:lang w:val="cs-CZ"/>
        </w:rPr>
        <w:t>polotovarů</w:t>
      </w:r>
      <w:r w:rsidRPr="00E55549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o 1,5 %. Klesly pouze</w:t>
      </w:r>
      <w:r w:rsidRPr="00E55549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c</w:t>
      </w:r>
      <w:r w:rsidRPr="00154E6D">
        <w:rPr>
          <w:sz w:val="20"/>
          <w:szCs w:val="20"/>
          <w:lang w:val="cs-CZ"/>
        </w:rPr>
        <w:t xml:space="preserve">eny potravin o </w:t>
      </w:r>
      <w:r>
        <w:rPr>
          <w:sz w:val="20"/>
          <w:szCs w:val="20"/>
          <w:lang w:val="cs-CZ"/>
        </w:rPr>
        <w:t>1,9</w:t>
      </w:r>
      <w:r w:rsidRPr="00154E6D">
        <w:rPr>
          <w:sz w:val="20"/>
          <w:szCs w:val="20"/>
          <w:lang w:val="cs-CZ"/>
        </w:rPr>
        <w:t xml:space="preserve"> %.</w:t>
      </w:r>
    </w:p>
    <w:p w:rsidR="00EF15BF" w:rsidRPr="00C11071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</w:p>
    <w:p w:rsidR="00EF15BF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Směnné relace</w:t>
      </w:r>
      <w:r w:rsidRPr="00C11071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se zvýšily </w:t>
      </w:r>
      <w:r w:rsidRPr="00C11071">
        <w:rPr>
          <w:sz w:val="20"/>
          <w:szCs w:val="20"/>
          <w:lang w:val="cs-CZ"/>
        </w:rPr>
        <w:t>na hodnot</w:t>
      </w:r>
      <w:r>
        <w:rPr>
          <w:sz w:val="20"/>
          <w:szCs w:val="20"/>
          <w:lang w:val="cs-CZ"/>
        </w:rPr>
        <w:t>u</w:t>
      </w:r>
      <w:r w:rsidRPr="00C11071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100,7 </w:t>
      </w:r>
      <w:r w:rsidRPr="00C11071">
        <w:rPr>
          <w:sz w:val="20"/>
          <w:szCs w:val="20"/>
          <w:lang w:val="cs-CZ"/>
        </w:rPr>
        <w:t xml:space="preserve">% (v </w:t>
      </w:r>
      <w:r>
        <w:rPr>
          <w:sz w:val="20"/>
          <w:szCs w:val="20"/>
          <w:lang w:val="cs-CZ"/>
        </w:rPr>
        <w:t>listopadu 99,8 </w:t>
      </w:r>
      <w:r w:rsidRPr="00C11071">
        <w:rPr>
          <w:sz w:val="20"/>
          <w:szCs w:val="20"/>
          <w:lang w:val="cs-CZ"/>
        </w:rPr>
        <w:t>%)</w:t>
      </w:r>
      <w:r>
        <w:rPr>
          <w:sz w:val="20"/>
          <w:szCs w:val="20"/>
          <w:lang w:val="cs-CZ"/>
        </w:rPr>
        <w:t xml:space="preserve"> a po šesti měsících zamířily do pozitivních hodnot. Pozitivní</w:t>
      </w:r>
      <w:r w:rsidRPr="00C11071">
        <w:rPr>
          <w:sz w:val="20"/>
          <w:szCs w:val="20"/>
          <w:lang w:val="cs-CZ"/>
        </w:rPr>
        <w:t xml:space="preserve"> hodnot</w:t>
      </w:r>
      <w:r>
        <w:rPr>
          <w:sz w:val="20"/>
          <w:szCs w:val="20"/>
          <w:lang w:val="cs-CZ"/>
        </w:rPr>
        <w:t>y</w:t>
      </w:r>
      <w:r w:rsidRPr="00C11071">
        <w:rPr>
          <w:sz w:val="20"/>
          <w:szCs w:val="20"/>
          <w:lang w:val="cs-CZ"/>
        </w:rPr>
        <w:t xml:space="preserve"> směnných relací </w:t>
      </w:r>
      <w:r>
        <w:rPr>
          <w:sz w:val="20"/>
          <w:szCs w:val="20"/>
          <w:lang w:val="cs-CZ"/>
        </w:rPr>
        <w:t xml:space="preserve">zaznamenaly polotovary (103,9 %), </w:t>
      </w:r>
      <w:r>
        <w:rPr>
          <w:sz w:val="20"/>
          <w:szCs w:val="20"/>
          <w:lang w:val="cs-CZ"/>
        </w:rPr>
        <w:lastRenderedPageBreak/>
        <w:t xml:space="preserve">průmyslové spotřební zboží </w:t>
      </w:r>
      <w:r w:rsidRPr="00C11071">
        <w:rPr>
          <w:sz w:val="20"/>
          <w:szCs w:val="20"/>
          <w:lang w:val="cs-CZ"/>
        </w:rPr>
        <w:t>(10</w:t>
      </w:r>
      <w:r>
        <w:rPr>
          <w:sz w:val="20"/>
          <w:szCs w:val="20"/>
          <w:lang w:val="cs-CZ"/>
        </w:rPr>
        <w:t>3</w:t>
      </w:r>
      <w:r w:rsidRPr="00C11071">
        <w:rPr>
          <w:sz w:val="20"/>
          <w:szCs w:val="20"/>
          <w:lang w:val="cs-CZ"/>
        </w:rPr>
        <w:t>,</w:t>
      </w:r>
      <w:r>
        <w:rPr>
          <w:sz w:val="20"/>
          <w:szCs w:val="20"/>
          <w:lang w:val="cs-CZ"/>
        </w:rPr>
        <w:t>6</w:t>
      </w:r>
      <w:r w:rsidRPr="00C11071">
        <w:rPr>
          <w:sz w:val="20"/>
          <w:szCs w:val="20"/>
          <w:lang w:val="cs-CZ"/>
        </w:rPr>
        <w:t> %)</w:t>
      </w:r>
      <w:r>
        <w:rPr>
          <w:sz w:val="20"/>
          <w:szCs w:val="20"/>
          <w:lang w:val="cs-CZ"/>
        </w:rPr>
        <w:t xml:space="preserve"> a stroje a </w:t>
      </w:r>
      <w:r w:rsidRPr="00C11071">
        <w:rPr>
          <w:sz w:val="20"/>
          <w:szCs w:val="20"/>
          <w:lang w:val="cs-CZ"/>
        </w:rPr>
        <w:t>dopravní prostředky</w:t>
      </w:r>
      <w:r>
        <w:rPr>
          <w:sz w:val="20"/>
          <w:szCs w:val="20"/>
          <w:lang w:val="cs-CZ"/>
        </w:rPr>
        <w:t xml:space="preserve"> (100,1 %). Z významných skupin dosáhly n</w:t>
      </w:r>
      <w:r w:rsidRPr="00C11071">
        <w:rPr>
          <w:sz w:val="20"/>
          <w:szCs w:val="20"/>
          <w:lang w:val="cs-CZ"/>
        </w:rPr>
        <w:t>egativní</w:t>
      </w:r>
      <w:r>
        <w:rPr>
          <w:sz w:val="20"/>
          <w:szCs w:val="20"/>
          <w:lang w:val="cs-CZ"/>
        </w:rPr>
        <w:t>ch hodnot</w:t>
      </w:r>
      <w:r w:rsidRPr="00C11071">
        <w:rPr>
          <w:sz w:val="20"/>
          <w:szCs w:val="20"/>
          <w:lang w:val="cs-CZ"/>
        </w:rPr>
        <w:t xml:space="preserve"> směnných relací </w:t>
      </w:r>
      <w:r>
        <w:rPr>
          <w:sz w:val="20"/>
          <w:szCs w:val="20"/>
          <w:lang w:val="cs-CZ"/>
        </w:rPr>
        <w:t>ostatní suroviny (95,6 %), chemikálie</w:t>
      </w:r>
      <w:r w:rsidRPr="00C11071">
        <w:rPr>
          <w:sz w:val="20"/>
          <w:szCs w:val="20"/>
          <w:lang w:val="cs-CZ"/>
        </w:rPr>
        <w:t xml:space="preserve"> (</w:t>
      </w:r>
      <w:r>
        <w:rPr>
          <w:sz w:val="20"/>
          <w:szCs w:val="20"/>
          <w:lang w:val="cs-CZ"/>
        </w:rPr>
        <w:t>96,5 </w:t>
      </w:r>
      <w:r w:rsidRPr="00C11071">
        <w:rPr>
          <w:sz w:val="20"/>
          <w:szCs w:val="20"/>
          <w:lang w:val="cs-CZ"/>
        </w:rPr>
        <w:t>%)</w:t>
      </w:r>
      <w:r>
        <w:rPr>
          <w:sz w:val="20"/>
          <w:szCs w:val="20"/>
          <w:lang w:val="cs-CZ"/>
        </w:rPr>
        <w:t xml:space="preserve"> a minerální paliva (99,5 %)</w:t>
      </w:r>
      <w:r w:rsidRPr="00C11071">
        <w:rPr>
          <w:sz w:val="20"/>
          <w:szCs w:val="20"/>
          <w:lang w:val="cs-CZ"/>
        </w:rPr>
        <w:t>.</w:t>
      </w:r>
      <w:r>
        <w:rPr>
          <w:sz w:val="20"/>
          <w:szCs w:val="20"/>
          <w:lang w:val="cs-CZ"/>
        </w:rPr>
        <w:t xml:space="preserve"> </w:t>
      </w:r>
    </w:p>
    <w:p w:rsidR="00EF15BF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</w:p>
    <w:p w:rsidR="00EF15BF" w:rsidRPr="00DE38A9" w:rsidRDefault="00EF15BF" w:rsidP="00EF15BF">
      <w:pPr>
        <w:pStyle w:val="Nadpis1"/>
      </w:pPr>
      <w:r w:rsidRPr="00DE38A9">
        <w:t>Vývoj v roce 201</w:t>
      </w:r>
      <w:r>
        <w:t>8</w:t>
      </w:r>
    </w:p>
    <w:p w:rsidR="00EF15BF" w:rsidRPr="00DE38A9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</w:p>
    <w:p w:rsidR="00EF15BF" w:rsidRPr="00111B1D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  <w:r w:rsidRPr="00111B1D">
        <w:rPr>
          <w:b/>
          <w:sz w:val="20"/>
          <w:szCs w:val="20"/>
          <w:lang w:val="cs-CZ"/>
        </w:rPr>
        <w:t>V průměru za celý rok 201</w:t>
      </w:r>
      <w:r>
        <w:rPr>
          <w:b/>
          <w:sz w:val="20"/>
          <w:szCs w:val="20"/>
          <w:lang w:val="cs-CZ"/>
        </w:rPr>
        <w:t>8</w:t>
      </w:r>
      <w:r w:rsidRPr="00111B1D">
        <w:rPr>
          <w:sz w:val="20"/>
          <w:szCs w:val="20"/>
          <w:lang w:val="cs-CZ"/>
        </w:rPr>
        <w:t xml:space="preserve"> </w:t>
      </w:r>
      <w:r w:rsidRPr="00774627">
        <w:rPr>
          <w:sz w:val="20"/>
          <w:szCs w:val="20"/>
          <w:lang w:val="cs-CZ"/>
        </w:rPr>
        <w:t>v porovnání s rokem 201</w:t>
      </w:r>
      <w:r>
        <w:rPr>
          <w:sz w:val="20"/>
          <w:szCs w:val="20"/>
          <w:lang w:val="cs-CZ"/>
        </w:rPr>
        <w:t xml:space="preserve">7 </w:t>
      </w:r>
      <w:r w:rsidRPr="00111B1D">
        <w:rPr>
          <w:sz w:val="20"/>
          <w:szCs w:val="20"/>
          <w:lang w:val="cs-CZ"/>
        </w:rPr>
        <w:t xml:space="preserve">se </w:t>
      </w:r>
      <w:r w:rsidRPr="00111B1D">
        <w:rPr>
          <w:b/>
          <w:sz w:val="20"/>
          <w:szCs w:val="20"/>
          <w:lang w:val="cs-CZ"/>
        </w:rPr>
        <w:t>vývozní ceny</w:t>
      </w:r>
      <w:r w:rsidRPr="00111B1D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sníž</w:t>
      </w:r>
      <w:r w:rsidRPr="00111B1D">
        <w:rPr>
          <w:sz w:val="20"/>
          <w:szCs w:val="20"/>
          <w:lang w:val="cs-CZ"/>
        </w:rPr>
        <w:t xml:space="preserve">ily o </w:t>
      </w:r>
      <w:r>
        <w:rPr>
          <w:sz w:val="20"/>
          <w:szCs w:val="20"/>
          <w:lang w:val="cs-CZ"/>
        </w:rPr>
        <w:t>0</w:t>
      </w:r>
      <w:r w:rsidRPr="00111B1D">
        <w:rPr>
          <w:sz w:val="20"/>
          <w:szCs w:val="20"/>
          <w:lang w:val="cs-CZ"/>
        </w:rPr>
        <w:t>,</w:t>
      </w:r>
      <w:r>
        <w:rPr>
          <w:sz w:val="20"/>
          <w:szCs w:val="20"/>
          <w:lang w:val="cs-CZ"/>
        </w:rPr>
        <w:t>3 % (za </w:t>
      </w:r>
      <w:r w:rsidRPr="00111B1D">
        <w:rPr>
          <w:sz w:val="20"/>
          <w:szCs w:val="20"/>
          <w:lang w:val="cs-CZ"/>
        </w:rPr>
        <w:t>rok 201</w:t>
      </w:r>
      <w:r>
        <w:rPr>
          <w:sz w:val="20"/>
          <w:szCs w:val="20"/>
          <w:lang w:val="cs-CZ"/>
        </w:rPr>
        <w:t xml:space="preserve">7 </w:t>
      </w:r>
      <w:r w:rsidRPr="00111B1D">
        <w:rPr>
          <w:sz w:val="20"/>
          <w:szCs w:val="20"/>
          <w:lang w:val="cs-CZ"/>
        </w:rPr>
        <w:t xml:space="preserve">o </w:t>
      </w:r>
      <w:r>
        <w:rPr>
          <w:sz w:val="20"/>
          <w:szCs w:val="20"/>
          <w:lang w:val="cs-CZ"/>
        </w:rPr>
        <w:t>0,1</w:t>
      </w:r>
      <w:r w:rsidRPr="00111B1D">
        <w:rPr>
          <w:sz w:val="20"/>
          <w:szCs w:val="20"/>
          <w:lang w:val="cs-CZ"/>
        </w:rPr>
        <w:t xml:space="preserve"> %), </w:t>
      </w:r>
      <w:r w:rsidRPr="00111B1D">
        <w:rPr>
          <w:b/>
          <w:sz w:val="20"/>
          <w:szCs w:val="20"/>
          <w:lang w:val="cs-CZ"/>
        </w:rPr>
        <w:t>dovozní ceny</w:t>
      </w:r>
      <w:r w:rsidRPr="00111B1D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se snížily</w:t>
      </w:r>
      <w:r w:rsidRPr="00D15843">
        <w:rPr>
          <w:sz w:val="20"/>
          <w:szCs w:val="20"/>
          <w:lang w:val="cs-CZ"/>
        </w:rPr>
        <w:t xml:space="preserve"> </w:t>
      </w:r>
      <w:r w:rsidRPr="00111B1D">
        <w:rPr>
          <w:sz w:val="20"/>
          <w:szCs w:val="20"/>
          <w:lang w:val="cs-CZ"/>
        </w:rPr>
        <w:t xml:space="preserve">o </w:t>
      </w:r>
      <w:r>
        <w:rPr>
          <w:sz w:val="20"/>
          <w:szCs w:val="20"/>
          <w:lang w:val="cs-CZ"/>
        </w:rPr>
        <w:t>0</w:t>
      </w:r>
      <w:r w:rsidRPr="00111B1D">
        <w:rPr>
          <w:sz w:val="20"/>
          <w:szCs w:val="20"/>
          <w:lang w:val="cs-CZ"/>
        </w:rPr>
        <w:t>,</w:t>
      </w:r>
      <w:r>
        <w:rPr>
          <w:sz w:val="20"/>
          <w:szCs w:val="20"/>
          <w:lang w:val="cs-CZ"/>
        </w:rPr>
        <w:t>7</w:t>
      </w:r>
      <w:r w:rsidRPr="00111B1D">
        <w:rPr>
          <w:sz w:val="20"/>
          <w:szCs w:val="20"/>
          <w:lang w:val="cs-CZ"/>
        </w:rPr>
        <w:t xml:space="preserve"> % (za rok 201</w:t>
      </w:r>
      <w:r>
        <w:rPr>
          <w:sz w:val="20"/>
          <w:szCs w:val="20"/>
          <w:lang w:val="cs-CZ"/>
        </w:rPr>
        <w:t>7 se zvýšily</w:t>
      </w:r>
      <w:r w:rsidRPr="00111B1D">
        <w:rPr>
          <w:sz w:val="20"/>
          <w:szCs w:val="20"/>
          <w:lang w:val="cs-CZ"/>
        </w:rPr>
        <w:t xml:space="preserve"> o </w:t>
      </w:r>
      <w:r>
        <w:rPr>
          <w:sz w:val="20"/>
          <w:szCs w:val="20"/>
          <w:lang w:val="cs-CZ"/>
        </w:rPr>
        <w:t>0,9</w:t>
      </w:r>
      <w:r w:rsidRPr="00111B1D">
        <w:rPr>
          <w:sz w:val="20"/>
          <w:szCs w:val="20"/>
          <w:lang w:val="cs-CZ"/>
        </w:rPr>
        <w:t xml:space="preserve"> %).</w:t>
      </w:r>
    </w:p>
    <w:p w:rsidR="00EF15BF" w:rsidRPr="00111B1D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</w:p>
    <w:p w:rsidR="00EF15BF" w:rsidRPr="00111B1D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  <w:r w:rsidRPr="006C4153">
        <w:rPr>
          <w:sz w:val="20"/>
          <w:szCs w:val="20"/>
          <w:lang w:val="cs-CZ"/>
        </w:rPr>
        <w:t xml:space="preserve">Ve </w:t>
      </w:r>
      <w:r w:rsidRPr="006C4153">
        <w:rPr>
          <w:b/>
          <w:sz w:val="20"/>
          <w:szCs w:val="20"/>
          <w:lang w:val="cs-CZ"/>
        </w:rPr>
        <w:t>vývozních cenách</w:t>
      </w:r>
      <w:r w:rsidRPr="006C4153">
        <w:rPr>
          <w:sz w:val="20"/>
          <w:szCs w:val="20"/>
          <w:lang w:val="cs-CZ"/>
        </w:rPr>
        <w:t xml:space="preserve"> se snížily ceny strojů a dopravních prostředků o </w:t>
      </w:r>
      <w:r>
        <w:rPr>
          <w:sz w:val="20"/>
          <w:szCs w:val="20"/>
          <w:lang w:val="cs-CZ"/>
        </w:rPr>
        <w:t>1,7</w:t>
      </w:r>
      <w:r w:rsidRPr="006C4153">
        <w:rPr>
          <w:sz w:val="20"/>
          <w:szCs w:val="20"/>
          <w:lang w:val="cs-CZ"/>
        </w:rPr>
        <w:t xml:space="preserve"> % a ceny průmyslového spotřebního zboží o </w:t>
      </w:r>
      <w:r>
        <w:rPr>
          <w:sz w:val="20"/>
          <w:szCs w:val="20"/>
          <w:lang w:val="cs-CZ"/>
        </w:rPr>
        <w:t>1,5</w:t>
      </w:r>
      <w:r w:rsidRPr="006C4153">
        <w:rPr>
          <w:sz w:val="20"/>
          <w:szCs w:val="20"/>
          <w:lang w:val="cs-CZ"/>
        </w:rPr>
        <w:t xml:space="preserve"> %. Rostly zejména ceny minerálních paliv o </w:t>
      </w:r>
      <w:r>
        <w:rPr>
          <w:sz w:val="20"/>
          <w:szCs w:val="20"/>
          <w:lang w:val="cs-CZ"/>
        </w:rPr>
        <w:t>7,6</w:t>
      </w:r>
      <w:r w:rsidRPr="006C4153">
        <w:rPr>
          <w:sz w:val="20"/>
          <w:szCs w:val="20"/>
          <w:lang w:val="cs-CZ"/>
        </w:rPr>
        <w:t xml:space="preserve"> %</w:t>
      </w:r>
      <w:r>
        <w:rPr>
          <w:sz w:val="20"/>
          <w:szCs w:val="20"/>
          <w:lang w:val="cs-CZ"/>
        </w:rPr>
        <w:br/>
      </w:r>
      <w:r w:rsidRPr="006C4153">
        <w:rPr>
          <w:sz w:val="20"/>
          <w:szCs w:val="20"/>
          <w:lang w:val="cs-CZ"/>
        </w:rPr>
        <w:t xml:space="preserve">a ceny </w:t>
      </w:r>
      <w:r>
        <w:rPr>
          <w:sz w:val="20"/>
          <w:szCs w:val="20"/>
          <w:lang w:val="cs-CZ"/>
        </w:rPr>
        <w:t>polotovarů</w:t>
      </w:r>
      <w:r w:rsidRPr="006C4153">
        <w:rPr>
          <w:sz w:val="20"/>
          <w:szCs w:val="20"/>
          <w:lang w:val="cs-CZ"/>
        </w:rPr>
        <w:t xml:space="preserve"> o 2,</w:t>
      </w:r>
      <w:r>
        <w:rPr>
          <w:sz w:val="20"/>
          <w:szCs w:val="20"/>
          <w:lang w:val="cs-CZ"/>
        </w:rPr>
        <w:t>6</w:t>
      </w:r>
      <w:r w:rsidRPr="006C4153">
        <w:rPr>
          <w:sz w:val="20"/>
          <w:szCs w:val="20"/>
          <w:lang w:val="cs-CZ"/>
        </w:rPr>
        <w:t> %.</w:t>
      </w:r>
    </w:p>
    <w:p w:rsidR="00EF15BF" w:rsidRPr="00111B1D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</w:p>
    <w:p w:rsidR="00EF15BF" w:rsidRPr="00111B1D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  <w:r w:rsidRPr="00111B1D">
        <w:rPr>
          <w:sz w:val="20"/>
          <w:szCs w:val="20"/>
          <w:lang w:val="cs-CZ"/>
        </w:rPr>
        <w:t>V </w:t>
      </w:r>
      <w:r w:rsidRPr="00111B1D">
        <w:rPr>
          <w:b/>
          <w:sz w:val="20"/>
          <w:szCs w:val="20"/>
          <w:lang w:val="cs-CZ"/>
        </w:rPr>
        <w:t>dovozních cenách</w:t>
      </w:r>
      <w:r w:rsidRPr="00111B1D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k</w:t>
      </w:r>
      <w:r w:rsidRPr="00D62D07">
        <w:rPr>
          <w:sz w:val="20"/>
          <w:szCs w:val="20"/>
          <w:lang w:val="cs-CZ"/>
        </w:rPr>
        <w:t xml:space="preserve">lesly především ceny </w:t>
      </w:r>
      <w:r>
        <w:rPr>
          <w:sz w:val="20"/>
          <w:szCs w:val="20"/>
          <w:lang w:val="cs-CZ"/>
        </w:rPr>
        <w:t>ostatních surovin o 5,6 %, ceny průmyslového spotřebního zboží o 3,3 % a ceny strojů a dopravních prostředků o 3,1 %. Nejvíce rostly ceny minerálních paliv o 16,8 %.</w:t>
      </w:r>
      <w:r w:rsidRPr="00D62D07">
        <w:rPr>
          <w:sz w:val="20"/>
          <w:szCs w:val="20"/>
          <w:lang w:val="cs-CZ"/>
        </w:rPr>
        <w:t xml:space="preserve"> </w:t>
      </w:r>
    </w:p>
    <w:p w:rsidR="00EF15BF" w:rsidRPr="00111B1D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</w:p>
    <w:p w:rsidR="00EF15BF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  <w:r w:rsidRPr="000533B1">
        <w:rPr>
          <w:b/>
          <w:sz w:val="20"/>
          <w:szCs w:val="20"/>
          <w:lang w:val="cs-CZ"/>
        </w:rPr>
        <w:t>Směnné relace</w:t>
      </w:r>
      <w:r w:rsidRPr="000533B1">
        <w:rPr>
          <w:sz w:val="20"/>
          <w:szCs w:val="20"/>
          <w:lang w:val="cs-CZ"/>
        </w:rPr>
        <w:t xml:space="preserve"> dosáhly v úhrnu v roce 201</w:t>
      </w:r>
      <w:r>
        <w:rPr>
          <w:sz w:val="20"/>
          <w:szCs w:val="20"/>
          <w:lang w:val="cs-CZ"/>
        </w:rPr>
        <w:t>8</w:t>
      </w:r>
      <w:r w:rsidRPr="000533B1">
        <w:rPr>
          <w:sz w:val="20"/>
          <w:szCs w:val="20"/>
          <w:lang w:val="cs-CZ"/>
        </w:rPr>
        <w:t xml:space="preserve"> hodnoty </w:t>
      </w:r>
      <w:r>
        <w:rPr>
          <w:sz w:val="20"/>
          <w:szCs w:val="20"/>
          <w:lang w:val="cs-CZ"/>
        </w:rPr>
        <w:t>100,4</w:t>
      </w:r>
      <w:r w:rsidRPr="000533B1">
        <w:rPr>
          <w:sz w:val="20"/>
          <w:szCs w:val="20"/>
          <w:lang w:val="cs-CZ"/>
        </w:rPr>
        <w:t xml:space="preserve"> % (v roce 201</w:t>
      </w:r>
      <w:r>
        <w:rPr>
          <w:sz w:val="20"/>
          <w:szCs w:val="20"/>
          <w:lang w:val="cs-CZ"/>
        </w:rPr>
        <w:t>7</w:t>
      </w:r>
      <w:r w:rsidRPr="000533B1">
        <w:rPr>
          <w:sz w:val="20"/>
          <w:szCs w:val="20"/>
          <w:lang w:val="cs-CZ"/>
        </w:rPr>
        <w:t xml:space="preserve"> činily </w:t>
      </w:r>
      <w:r>
        <w:rPr>
          <w:sz w:val="20"/>
          <w:szCs w:val="20"/>
          <w:lang w:val="cs-CZ"/>
        </w:rPr>
        <w:t>99,0 %</w:t>
      </w:r>
      <w:r w:rsidRPr="000533B1">
        <w:rPr>
          <w:sz w:val="20"/>
          <w:szCs w:val="20"/>
          <w:lang w:val="cs-CZ"/>
        </w:rPr>
        <w:t>).</w:t>
      </w:r>
    </w:p>
    <w:p w:rsidR="00EF15BF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</w:p>
    <w:p w:rsidR="00EF15BF" w:rsidRPr="00A03E47" w:rsidRDefault="00EF15BF" w:rsidP="00EF15BF">
      <w:pPr>
        <w:pStyle w:val="Poznmky0"/>
        <w:spacing w:before="0"/>
        <w:rPr>
          <w:i w:val="0"/>
        </w:rPr>
      </w:pPr>
      <w:r w:rsidRPr="00A03E47">
        <w:rPr>
          <w:i w:val="0"/>
        </w:rPr>
        <w:t>Poznámky:</w:t>
      </w:r>
    </w:p>
    <w:p w:rsidR="00EF15BF" w:rsidRDefault="00EF15BF" w:rsidP="00EF15BF">
      <w:pPr>
        <w:pStyle w:val="Poznmky0"/>
        <w:spacing w:before="0"/>
        <w:ind w:left="3600" w:hanging="3600"/>
      </w:pPr>
    </w:p>
    <w:p w:rsidR="00EF15BF" w:rsidRDefault="00EF15BF" w:rsidP="00EF15BF">
      <w:pPr>
        <w:pStyle w:val="Poznmky0"/>
        <w:spacing w:before="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EF15BF" w:rsidRPr="00754A42" w:rsidRDefault="00EF15BF" w:rsidP="00EF15BF">
      <w:pPr>
        <w:pStyle w:val="Poznmky0"/>
        <w:spacing w:before="0"/>
        <w:ind w:left="3600" w:hanging="3600"/>
      </w:pPr>
      <w:r>
        <w:t>Kontaktní osoba:</w:t>
      </w:r>
      <w:r>
        <w:tab/>
      </w:r>
      <w:r w:rsidRPr="0092584C">
        <w:t>Ing. Vladimír Klimeš</w:t>
      </w:r>
      <w:r>
        <w:t xml:space="preserve">, vedoucí oddělení </w:t>
      </w:r>
      <w:r w:rsidRPr="00DF2307">
        <w:t>statistiky cen průmyslu a zahraničního obchodu</w:t>
      </w:r>
      <w:r>
        <w:t xml:space="preserve">, tel. 274 054 102, </w:t>
      </w:r>
      <w:r>
        <w:br/>
        <w:t>e-mail: vladimir.klimes@czso.cz</w:t>
      </w:r>
    </w:p>
    <w:p w:rsidR="00EF15BF" w:rsidRDefault="00EF15BF" w:rsidP="00EF15BF">
      <w:pPr>
        <w:pStyle w:val="Poznmky0"/>
        <w:spacing w:before="0"/>
      </w:pPr>
    </w:p>
    <w:p w:rsidR="00EF15BF" w:rsidRDefault="00EF15BF" w:rsidP="00EF15BF">
      <w:pPr>
        <w:pStyle w:val="Poznmky0"/>
        <w:spacing w:before="0"/>
      </w:pPr>
      <w:r>
        <w:t>Metoda získání dat:</w:t>
      </w:r>
      <w:r>
        <w:tab/>
      </w:r>
      <w:r>
        <w:tab/>
      </w:r>
      <w:r>
        <w:tab/>
        <w:t>V</w:t>
      </w:r>
      <w:r w:rsidRPr="0092584C">
        <w:t>ýběrové zjišťování ČSÚ</w:t>
      </w:r>
    </w:p>
    <w:p w:rsidR="00EF15BF" w:rsidRDefault="00EF15BF" w:rsidP="00EF15BF">
      <w:pPr>
        <w:pStyle w:val="Poznmky0"/>
        <w:spacing w:before="0"/>
        <w:rPr>
          <w:rFonts w:cs="Times New Roman"/>
          <w:i w:val="0"/>
          <w:szCs w:val="22"/>
        </w:rPr>
      </w:pPr>
    </w:p>
    <w:p w:rsidR="00EF15BF" w:rsidRDefault="00EF15BF" w:rsidP="00EF15BF">
      <w:pPr>
        <w:pStyle w:val="Poznmky0"/>
        <w:spacing w:before="0"/>
      </w:pPr>
      <w:r w:rsidRPr="00B13ABB">
        <w:t>Termín ukončení sběru dat:</w:t>
      </w:r>
      <w:r>
        <w:tab/>
      </w:r>
      <w:r w:rsidRPr="00B13ABB">
        <w:tab/>
      </w:r>
      <w:r w:rsidRPr="00F2372F">
        <w:t>15</w:t>
      </w:r>
      <w:r w:rsidRPr="000C4CF9">
        <w:t>. kalendářní den po sledovaném měsíci</w:t>
      </w:r>
    </w:p>
    <w:p w:rsidR="00EF15BF" w:rsidRDefault="00EF15BF" w:rsidP="00EF15BF">
      <w:pPr>
        <w:pStyle w:val="Poznmky0"/>
        <w:spacing w:before="0"/>
        <w:ind w:left="3600" w:hanging="3600"/>
      </w:pPr>
    </w:p>
    <w:p w:rsidR="00EF15BF" w:rsidRDefault="00EF15BF" w:rsidP="00EF15BF">
      <w:pPr>
        <w:pStyle w:val="Poznmky0"/>
        <w:spacing w:before="0"/>
        <w:ind w:left="3600" w:hanging="3600"/>
      </w:pPr>
      <w:r>
        <w:t>Navazující datová sada</w:t>
      </w:r>
      <w:r w:rsidRPr="00B13ABB">
        <w:t>:</w:t>
      </w:r>
      <w:r>
        <w:tab/>
      </w:r>
      <w:r w:rsidRPr="00B265F0">
        <w:t>013014-1</w:t>
      </w:r>
      <w:r>
        <w:t>8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7" w:history="1">
        <w:r>
          <w:rPr>
            <w:rStyle w:val="Hypertextovodkaz"/>
            <w:lang w:val="en-GB"/>
          </w:rPr>
          <w:t>https://www.czso.cz/csu/czso/indexy-cen-vyvozu-a-dovozu</w:t>
        </w:r>
      </w:hyperlink>
    </w:p>
    <w:p w:rsidR="00EF15BF" w:rsidRDefault="00EF15BF" w:rsidP="00EF15BF">
      <w:pPr>
        <w:pStyle w:val="Poznmky0"/>
        <w:spacing w:before="0"/>
      </w:pPr>
    </w:p>
    <w:p w:rsidR="00EF15BF" w:rsidRPr="00486EB5" w:rsidRDefault="00EF15BF" w:rsidP="00EF15BF">
      <w:pPr>
        <w:pStyle w:val="Poznmky0"/>
        <w:spacing w:before="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EF15BF" w:rsidRDefault="00EF15BF" w:rsidP="00EF15BF">
      <w:pPr>
        <w:pStyle w:val="Poznmky0"/>
        <w:spacing w:before="0"/>
      </w:pPr>
    </w:p>
    <w:p w:rsidR="00EF15BF" w:rsidRDefault="00EF15BF" w:rsidP="00EF15BF">
      <w:pPr>
        <w:pStyle w:val="Poznmky0"/>
        <w:spacing w:before="0"/>
      </w:pPr>
      <w:r>
        <w:t>Termín zveřejnění další RI:</w:t>
      </w:r>
      <w:r>
        <w:tab/>
      </w:r>
      <w:r>
        <w:tab/>
        <w:t>11. 3. 2019</w:t>
      </w:r>
    </w:p>
    <w:p w:rsidR="00EF15BF" w:rsidRDefault="00EF15BF" w:rsidP="00EF15BF">
      <w:pPr>
        <w:pStyle w:val="Poznamkytexty"/>
        <w:rPr>
          <w:i w:val="0"/>
        </w:rPr>
      </w:pPr>
    </w:p>
    <w:p w:rsidR="00EF15BF" w:rsidRPr="000634D2" w:rsidRDefault="00EF15BF" w:rsidP="00EF15BF">
      <w:pPr>
        <w:pStyle w:val="Poznamkytexty"/>
        <w:rPr>
          <w:i w:val="0"/>
        </w:rPr>
      </w:pPr>
    </w:p>
    <w:p w:rsidR="00EF15BF" w:rsidRDefault="00EF15BF" w:rsidP="00EF15BF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EF15BF" w:rsidRPr="00486EB5" w:rsidRDefault="00EF15BF" w:rsidP="00EF15BF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>
        <w:rPr>
          <w:lang w:val="cs-CZ"/>
        </w:rPr>
        <w:tab/>
      </w:r>
      <w:r w:rsidRPr="007B74F6">
        <w:rPr>
          <w:lang w:val="cs-CZ"/>
        </w:rPr>
        <w:t>Indexy cen vývozu a dovozu</w:t>
      </w:r>
    </w:p>
    <w:p w:rsidR="00EF15BF" w:rsidRPr="00486EB5" w:rsidRDefault="00EF15BF" w:rsidP="00EF15BF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>
        <w:rPr>
          <w:lang w:val="cs-CZ"/>
        </w:rPr>
        <w:tab/>
      </w:r>
      <w:r w:rsidRPr="007B74F6">
        <w:rPr>
          <w:lang w:val="cs-CZ"/>
        </w:rPr>
        <w:t>Indexy cen vývozu a dovozu</w:t>
      </w:r>
    </w:p>
    <w:p w:rsidR="00EF15BF" w:rsidRPr="00486EB5" w:rsidRDefault="00EF15BF" w:rsidP="00EF15BF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Pr="009B3763">
        <w:rPr>
          <w:lang w:val="cs-CZ"/>
        </w:rPr>
        <w:t>(</w:t>
      </w:r>
      <w:r w:rsidRPr="00EC7E3A">
        <w:rPr>
          <w:lang w:val="cs-CZ"/>
        </w:rPr>
        <w:t>rozklad přírůstků publikovaných a kurzově očištěných indexů</w:t>
      </w:r>
      <w:r w:rsidRPr="00486EB5">
        <w:rPr>
          <w:lang w:val="cs-CZ"/>
        </w:rPr>
        <w:t xml:space="preserve"> </w:t>
      </w:r>
      <w:r w:rsidRPr="00EC7E3A">
        <w:rPr>
          <w:lang w:val="cs-CZ"/>
        </w:rPr>
        <w:t>–</w:t>
      </w:r>
      <w:r w:rsidRPr="00486EB5">
        <w:rPr>
          <w:lang w:val="cs-CZ"/>
        </w:rPr>
        <w:t xml:space="preserve"> meziměsíčního, meziročních)</w:t>
      </w:r>
    </w:p>
    <w:p w:rsidR="00D209A7" w:rsidRPr="004920AD" w:rsidRDefault="00EF15BF" w:rsidP="00EF15BF">
      <w:pPr>
        <w:tabs>
          <w:tab w:val="left" w:pos="630"/>
        </w:tabs>
        <w:spacing w:line="276" w:lineRule="auto"/>
        <w:jc w:val="both"/>
      </w:pPr>
      <w:r>
        <w:rPr>
          <w:lang w:val="cs-CZ"/>
        </w:rPr>
        <w:t>Graf</w:t>
      </w:r>
      <w:r w:rsidRPr="00486EB5">
        <w:rPr>
          <w:lang w:val="cs-CZ"/>
        </w:rPr>
        <w:t xml:space="preserve"> </w:t>
      </w:r>
      <w:r>
        <w:rPr>
          <w:lang w:val="cs-CZ"/>
        </w:rPr>
        <w:tab/>
      </w:r>
      <w:r w:rsidRPr="007B74F6">
        <w:rPr>
          <w:lang w:val="cs-CZ"/>
        </w:rPr>
        <w:t>Indexy cen vývozu a dovozu</w:t>
      </w:r>
      <w:r w:rsidRPr="00486EB5">
        <w:rPr>
          <w:lang w:val="cs-CZ"/>
        </w:rPr>
        <w:t xml:space="preserve"> (meziroční změny)</w:t>
      </w:r>
    </w:p>
    <w:sectPr w:rsidR="00D209A7" w:rsidRPr="004920AD" w:rsidSect="004052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448" w:rsidRDefault="00941448" w:rsidP="00BA6370">
      <w:r>
        <w:separator/>
      </w:r>
    </w:p>
  </w:endnote>
  <w:endnote w:type="continuationSeparator" w:id="0">
    <w:p w:rsidR="00941448" w:rsidRDefault="0094144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EF15BF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F80FFC" w:rsidP="0045547F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</w:t>
                          </w:r>
                          <w:proofErr w:type="spell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statistický</w:t>
                          </w:r>
                          <w:proofErr w:type="spell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úřad</w:t>
                          </w:r>
                          <w:proofErr w:type="spell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|  Na </w:t>
                          </w:r>
                          <w:proofErr w:type="spell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padesátém</w:t>
                          </w:r>
                          <w:proofErr w:type="spell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81  |  100 82  Praha 10</w:t>
                          </w:r>
                        </w:p>
                        <w:p w:rsidR="003D0499" w:rsidRPr="001404AB" w:rsidRDefault="003D0499" w:rsidP="0045547F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informačních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služeb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ústředí</w:t>
                          </w:r>
                          <w:proofErr w:type="spellEnd"/>
                        </w:p>
                        <w:p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Informace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inflaci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HDP,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obyvatelstvu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průměrných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mzdách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a 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mnohé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další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najdete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stránkách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statistického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úřadu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 w:rsidR="00F80FF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E539F9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</w:t>
                          </w:r>
                          <w:r w:rsidR="00F80FFC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statistiky.cz</w:t>
                          </w:r>
                          <w:r w:rsidR="00F80FFC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 w:rsidR="00F80FF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</w:t>
                    </w:r>
                    <w:r w:rsidR="00F80FFC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statistiky.cz</w:t>
                    </w:r>
                    <w:r w:rsidR="00F80FFC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9A75C8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448" w:rsidRDefault="00941448" w:rsidP="00BA6370">
      <w:r>
        <w:separator/>
      </w:r>
    </w:p>
  </w:footnote>
  <w:footnote w:type="continuationSeparator" w:id="0">
    <w:p w:rsidR="00941448" w:rsidRDefault="00941448" w:rsidP="00BA6370">
      <w:r>
        <w:continuationSeparator/>
      </w:r>
    </w:p>
  </w:footnote>
  <w:footnote w:id="1">
    <w:p w:rsidR="00EF15BF" w:rsidRPr="0043209B" w:rsidRDefault="00EF15BF" w:rsidP="00EF15BF">
      <w:pPr>
        <w:pStyle w:val="Textpoznpodarou"/>
        <w:rPr>
          <w:lang w:val="cs-CZ"/>
        </w:rPr>
      </w:pPr>
      <w:r w:rsidRPr="0043209B">
        <w:rPr>
          <w:rStyle w:val="Znakapoznpodarou"/>
          <w:lang w:val="cs-CZ"/>
        </w:rPr>
        <w:footnoteRef/>
      </w:r>
      <w:r w:rsidRPr="0043209B">
        <w:rPr>
          <w:lang w:val="cs-CZ"/>
        </w:rPr>
        <w:t xml:space="preserve"> </w:t>
      </w:r>
      <w:r w:rsidRPr="0043209B">
        <w:rPr>
          <w:sz w:val="18"/>
          <w:szCs w:val="18"/>
          <w:lang w:val="cs-CZ"/>
        </w:rPr>
        <w:t xml:space="preserve">Názvem </w:t>
      </w:r>
      <w:r w:rsidRPr="009B0A8C">
        <w:rPr>
          <w:i/>
          <w:sz w:val="18"/>
          <w:szCs w:val="18"/>
          <w:lang w:val="cs-CZ"/>
        </w:rPr>
        <w:t>ostatní suroviny</w:t>
      </w:r>
      <w:r w:rsidRPr="0043209B">
        <w:rPr>
          <w:sz w:val="18"/>
          <w:szCs w:val="18"/>
          <w:lang w:val="cs-CZ"/>
        </w:rPr>
        <w:t xml:space="preserve"> jsou v textu označovány </w:t>
      </w:r>
      <w:r w:rsidRPr="009B0A8C">
        <w:rPr>
          <w:i/>
          <w:sz w:val="18"/>
          <w:szCs w:val="18"/>
          <w:lang w:val="cs-CZ"/>
        </w:rPr>
        <w:t>suroviny nepoživatelné, s výjimkou paliv</w:t>
      </w:r>
      <w:r w:rsidRPr="0043209B">
        <w:rPr>
          <w:sz w:val="18"/>
          <w:szCs w:val="18"/>
          <w:lang w:val="cs-CZ"/>
        </w:rPr>
        <w:t xml:space="preserve"> (SITC 2).</w:t>
      </w:r>
    </w:p>
  </w:footnote>
  <w:footnote w:id="2">
    <w:p w:rsidR="00EF15BF" w:rsidRPr="003B14D3" w:rsidRDefault="00EF15BF" w:rsidP="00EF15BF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43209B">
        <w:rPr>
          <w:sz w:val="18"/>
          <w:szCs w:val="18"/>
          <w:lang w:val="cs-CZ"/>
        </w:rPr>
        <w:t xml:space="preserve">Názvem </w:t>
      </w:r>
      <w:r w:rsidRPr="009B0A8C">
        <w:rPr>
          <w:i/>
          <w:sz w:val="18"/>
          <w:szCs w:val="18"/>
          <w:lang w:val="cs-CZ"/>
        </w:rPr>
        <w:t>polotovary</w:t>
      </w:r>
      <w:r w:rsidRPr="0043209B">
        <w:rPr>
          <w:sz w:val="18"/>
          <w:szCs w:val="18"/>
          <w:lang w:val="cs-CZ"/>
        </w:rPr>
        <w:t xml:space="preserve"> jsou v textu označovány </w:t>
      </w:r>
      <w:r w:rsidRPr="009B0A8C">
        <w:rPr>
          <w:i/>
          <w:sz w:val="18"/>
          <w:szCs w:val="18"/>
          <w:lang w:val="cs-CZ"/>
        </w:rPr>
        <w:t>tržní výrobky tříděné hlavně podle materiálu</w:t>
      </w:r>
      <w:r w:rsidRPr="0043209B">
        <w:rPr>
          <w:sz w:val="18"/>
          <w:szCs w:val="18"/>
          <w:lang w:val="cs-CZ"/>
        </w:rPr>
        <w:t xml:space="preserve"> (SITC 6).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EF15BF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3F17D4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C8E233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A14D54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BA1DE8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56B4A4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D8A56B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99D8F6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32A8B9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BF"/>
    <w:rsid w:val="00043BF4"/>
    <w:rsid w:val="000843A5"/>
    <w:rsid w:val="000910DA"/>
    <w:rsid w:val="00096D6C"/>
    <w:rsid w:val="000B6F63"/>
    <w:rsid w:val="000D093F"/>
    <w:rsid w:val="000E43CC"/>
    <w:rsid w:val="00112B77"/>
    <w:rsid w:val="001404AB"/>
    <w:rsid w:val="001505BE"/>
    <w:rsid w:val="0017231D"/>
    <w:rsid w:val="001810DC"/>
    <w:rsid w:val="001B607F"/>
    <w:rsid w:val="001D369A"/>
    <w:rsid w:val="001F00B7"/>
    <w:rsid w:val="001F08B3"/>
    <w:rsid w:val="001F2FE0"/>
    <w:rsid w:val="00200854"/>
    <w:rsid w:val="002070FB"/>
    <w:rsid w:val="00213729"/>
    <w:rsid w:val="002406FA"/>
    <w:rsid w:val="0026107B"/>
    <w:rsid w:val="002B2E47"/>
    <w:rsid w:val="003301A3"/>
    <w:rsid w:val="0036777B"/>
    <w:rsid w:val="0038282A"/>
    <w:rsid w:val="00397580"/>
    <w:rsid w:val="003A45C8"/>
    <w:rsid w:val="003C2DCF"/>
    <w:rsid w:val="003C7FE7"/>
    <w:rsid w:val="003D0499"/>
    <w:rsid w:val="003D3576"/>
    <w:rsid w:val="003F526A"/>
    <w:rsid w:val="00405244"/>
    <w:rsid w:val="004154C7"/>
    <w:rsid w:val="004436EE"/>
    <w:rsid w:val="0045547F"/>
    <w:rsid w:val="00471DEF"/>
    <w:rsid w:val="004920AD"/>
    <w:rsid w:val="004B7E30"/>
    <w:rsid w:val="004D05B3"/>
    <w:rsid w:val="004E479E"/>
    <w:rsid w:val="004F686C"/>
    <w:rsid w:val="004F78E6"/>
    <w:rsid w:val="0050420E"/>
    <w:rsid w:val="00512D99"/>
    <w:rsid w:val="00531DBB"/>
    <w:rsid w:val="005442A9"/>
    <w:rsid w:val="00573994"/>
    <w:rsid w:val="005F79FB"/>
    <w:rsid w:val="00604406"/>
    <w:rsid w:val="00605F4A"/>
    <w:rsid w:val="00607822"/>
    <w:rsid w:val="006103AA"/>
    <w:rsid w:val="00613BBF"/>
    <w:rsid w:val="00622B80"/>
    <w:rsid w:val="0064139A"/>
    <w:rsid w:val="006931CF"/>
    <w:rsid w:val="006E024F"/>
    <w:rsid w:val="006E4E81"/>
    <w:rsid w:val="00707F7D"/>
    <w:rsid w:val="00717EC5"/>
    <w:rsid w:val="00741BA4"/>
    <w:rsid w:val="0074303E"/>
    <w:rsid w:val="00754C20"/>
    <w:rsid w:val="007A2048"/>
    <w:rsid w:val="007A57F2"/>
    <w:rsid w:val="007B1333"/>
    <w:rsid w:val="007F4AEB"/>
    <w:rsid w:val="007F75B2"/>
    <w:rsid w:val="00803993"/>
    <w:rsid w:val="008043C4"/>
    <w:rsid w:val="00831B1B"/>
    <w:rsid w:val="00855FB3"/>
    <w:rsid w:val="00861D0E"/>
    <w:rsid w:val="00862FC6"/>
    <w:rsid w:val="008662BB"/>
    <w:rsid w:val="00867569"/>
    <w:rsid w:val="008A750A"/>
    <w:rsid w:val="008B3970"/>
    <w:rsid w:val="008C384C"/>
    <w:rsid w:val="008D0F11"/>
    <w:rsid w:val="008F73B4"/>
    <w:rsid w:val="00941448"/>
    <w:rsid w:val="00965891"/>
    <w:rsid w:val="00986DD7"/>
    <w:rsid w:val="009B55B1"/>
    <w:rsid w:val="00A0762A"/>
    <w:rsid w:val="00A4343D"/>
    <w:rsid w:val="00A502F1"/>
    <w:rsid w:val="00A70A83"/>
    <w:rsid w:val="00A81EB3"/>
    <w:rsid w:val="00A87CF6"/>
    <w:rsid w:val="00AB3410"/>
    <w:rsid w:val="00AB4F10"/>
    <w:rsid w:val="00B00C1D"/>
    <w:rsid w:val="00B55375"/>
    <w:rsid w:val="00B632CC"/>
    <w:rsid w:val="00BA12F1"/>
    <w:rsid w:val="00BA439F"/>
    <w:rsid w:val="00BA6370"/>
    <w:rsid w:val="00C269D4"/>
    <w:rsid w:val="00C37ADB"/>
    <w:rsid w:val="00C4160D"/>
    <w:rsid w:val="00C5513E"/>
    <w:rsid w:val="00C7611F"/>
    <w:rsid w:val="00C8406E"/>
    <w:rsid w:val="00CA6960"/>
    <w:rsid w:val="00CB2709"/>
    <w:rsid w:val="00CB6F89"/>
    <w:rsid w:val="00CC0AE9"/>
    <w:rsid w:val="00CC2554"/>
    <w:rsid w:val="00CE228C"/>
    <w:rsid w:val="00CE71D9"/>
    <w:rsid w:val="00CF545B"/>
    <w:rsid w:val="00D209A7"/>
    <w:rsid w:val="00D27D69"/>
    <w:rsid w:val="00D33658"/>
    <w:rsid w:val="00D448C2"/>
    <w:rsid w:val="00D666C3"/>
    <w:rsid w:val="00D9189F"/>
    <w:rsid w:val="00DA2784"/>
    <w:rsid w:val="00DD461E"/>
    <w:rsid w:val="00DF47FE"/>
    <w:rsid w:val="00E0156A"/>
    <w:rsid w:val="00E26704"/>
    <w:rsid w:val="00E31980"/>
    <w:rsid w:val="00E539F9"/>
    <w:rsid w:val="00E6423C"/>
    <w:rsid w:val="00E93830"/>
    <w:rsid w:val="00E93E0E"/>
    <w:rsid w:val="00EB1ED3"/>
    <w:rsid w:val="00EF15BF"/>
    <w:rsid w:val="00EF7AED"/>
    <w:rsid w:val="00F75F2A"/>
    <w:rsid w:val="00F80FFC"/>
    <w:rsid w:val="00FA015E"/>
    <w:rsid w:val="00FB3685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0727526"/>
  <w15:docId w15:val="{6B370548-D57D-434F-BED0-8276574C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EF15BF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EF15BF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EF15BF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15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15BF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EF15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indexy-cen-vyvozu-a-dovoz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Rychl&#225;%20informace%20CZ_2019-01-25-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4C7AD-1B32-4C2A-8C87-E9282724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CZ_2019-01-25-1.dot</Template>
  <TotalTime>5</TotalTime>
  <Pages>2</Pages>
  <Words>597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4118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lapackova4645</dc:creator>
  <cp:keywords/>
  <cp:lastModifiedBy>lapackova4645</cp:lastModifiedBy>
  <cp:revision>3</cp:revision>
  <cp:lastPrinted>2019-02-15T08:47:00Z</cp:lastPrinted>
  <dcterms:created xsi:type="dcterms:W3CDTF">2019-02-13T09:32:00Z</dcterms:created>
  <dcterms:modified xsi:type="dcterms:W3CDTF">2019-02-15T08:47:00Z</dcterms:modified>
</cp:coreProperties>
</file>