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37CD2" w:rsidP="00AE6D5B">
      <w:pPr>
        <w:pStyle w:val="Datum"/>
      </w:pPr>
      <w:r>
        <w:t>10</w:t>
      </w:r>
      <w:r w:rsidR="00520493">
        <w:t>. května</w:t>
      </w:r>
      <w:r w:rsidR="00AF776C">
        <w:t xml:space="preserve"> 2019</w:t>
      </w:r>
    </w:p>
    <w:p w:rsidR="00867569" w:rsidRPr="00AE6D5B" w:rsidRDefault="00CF120A" w:rsidP="00AE6D5B">
      <w:pPr>
        <w:pStyle w:val="Nzev"/>
      </w:pPr>
      <w:r>
        <w:t>Nejrychleji rostly tržby v informačních a komunikačních činnostech</w:t>
      </w:r>
    </w:p>
    <w:p w:rsidR="008202DD" w:rsidRPr="0080119F" w:rsidRDefault="00737CD2" w:rsidP="00520493">
      <w:pPr>
        <w:pStyle w:val="Perex"/>
        <w:spacing w:after="0"/>
      </w:pPr>
      <w:r>
        <w:t xml:space="preserve">V 1. čtvrtletí se </w:t>
      </w:r>
      <w:r w:rsidR="00CF120A">
        <w:t>tržby ve službách zvýšily meziročně o 2,5 %. Ve srovnání s posledním čtvrtletím loňského rou byly vyšší o 2,0 %.</w:t>
      </w:r>
      <w:r>
        <w:t xml:space="preserve"> 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62DE6" w:rsidRPr="00662DE6" w:rsidRDefault="00AF776C" w:rsidP="00662DE6">
      <w:r w:rsidRPr="00AF776C">
        <w:rPr>
          <w:i/>
        </w:rPr>
        <w:t>„</w:t>
      </w:r>
      <w:r w:rsidR="00CF120A" w:rsidRPr="00CF120A">
        <w:rPr>
          <w:i/>
        </w:rPr>
        <w:t xml:space="preserve">V prvním čtvrtletí 2019 se tržby ve službách </w:t>
      </w:r>
      <w:r w:rsidR="00AE5E77">
        <w:rPr>
          <w:i/>
        </w:rPr>
        <w:t xml:space="preserve">zvýšily </w:t>
      </w:r>
      <w:bookmarkStart w:id="0" w:name="_GoBack"/>
      <w:bookmarkEnd w:id="0"/>
      <w:r w:rsidR="00CF120A" w:rsidRPr="00CF120A">
        <w:rPr>
          <w:i/>
        </w:rPr>
        <w:t>meziročně o 2,5 %. Nejvíce rostly tržby informačních a komunikačních činností, růst však zaznamenaly všechny hlavní skupiny služeb. Výrazněji nižší tržby než v loňském prvním čtvrtletí vykázaly pouze cestovní kanceláře a</w:t>
      </w:r>
      <w:r w:rsidR="00AE5E77">
        <w:rPr>
          <w:i/>
        </w:rPr>
        <w:t> </w:t>
      </w:r>
      <w:r w:rsidR="00CF120A" w:rsidRPr="00CF120A">
        <w:rPr>
          <w:i/>
        </w:rPr>
        <w:t>pracovní agentury</w:t>
      </w:r>
      <w:r w:rsidR="00662DE6" w:rsidRPr="00520493">
        <w:rPr>
          <w:i/>
        </w:rPr>
        <w:t>,</w:t>
      </w:r>
      <w:r w:rsidR="00662DE6" w:rsidRPr="00B0791D">
        <w:rPr>
          <w:i/>
        </w:rPr>
        <w:t>“</w:t>
      </w:r>
      <w:r w:rsidR="0012190D">
        <w:t xml:space="preserve"> říká </w:t>
      </w:r>
      <w:r w:rsidR="00AE5E77">
        <w:t>Marie Boušková</w:t>
      </w:r>
      <w:r w:rsidR="00737CD2">
        <w:t xml:space="preserve">, </w:t>
      </w:r>
      <w:r w:rsidR="00AE5E77">
        <w:t>ředitelka odboru statistiky služeb</w:t>
      </w:r>
      <w:r w:rsidR="0012190D">
        <w:t xml:space="preserve"> </w:t>
      </w:r>
      <w:r w:rsidR="00662DE6" w:rsidRPr="00B0791D">
        <w:t>ČSÚ.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>v dnes vydané Rychlé informaci:</w:t>
      </w:r>
      <w:r w:rsidR="00737CD2">
        <w:t xml:space="preserve"> </w:t>
      </w:r>
      <w:hyperlink r:id="rId7" w:history="1">
        <w:r w:rsidR="00CF120A" w:rsidRPr="004B5698">
          <w:rPr>
            <w:rStyle w:val="Hypertextovodkaz"/>
          </w:rPr>
          <w:t>https://www.czso.cz/csu/czso/cri/sluzby-1-ctvrtleti-2019</w:t>
        </w:r>
      </w:hyperlink>
      <w:r w:rsidR="00077497">
        <w:t>.</w:t>
      </w:r>
      <w:r w:rsidR="00CF120A">
        <w:t xml:space="preserve"> </w:t>
      </w:r>
    </w:p>
    <w:p w:rsidR="00996929" w:rsidRDefault="00996929" w:rsidP="00AF776C"/>
    <w:p w:rsidR="004421DF" w:rsidRDefault="00BC2F49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520493" w:rsidRPr="001B6F48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520493" w:rsidRPr="004920AD" w:rsidRDefault="00520493" w:rsidP="005204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5A" w:rsidRDefault="00C56C5A" w:rsidP="00BA6370">
      <w:r>
        <w:separator/>
      </w:r>
    </w:p>
  </w:endnote>
  <w:endnote w:type="continuationSeparator" w:id="0">
    <w:p w:rsidR="00C56C5A" w:rsidRDefault="00C56C5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E5E7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E5E7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5A" w:rsidRDefault="00C56C5A" w:rsidP="00BA6370">
      <w:r>
        <w:separator/>
      </w:r>
    </w:p>
  </w:footnote>
  <w:footnote w:type="continuationSeparator" w:id="0">
    <w:p w:rsidR="00C56C5A" w:rsidRDefault="00C56C5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31968"/>
    <w:rsid w:val="00043BF4"/>
    <w:rsid w:val="00065D3B"/>
    <w:rsid w:val="00077497"/>
    <w:rsid w:val="000842D2"/>
    <w:rsid w:val="000843A5"/>
    <w:rsid w:val="00095213"/>
    <w:rsid w:val="000B6F63"/>
    <w:rsid w:val="000C435D"/>
    <w:rsid w:val="000E4C61"/>
    <w:rsid w:val="000F4B55"/>
    <w:rsid w:val="00110F99"/>
    <w:rsid w:val="0012190D"/>
    <w:rsid w:val="00135C2B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E58E8"/>
    <w:rsid w:val="003F526A"/>
    <w:rsid w:val="00405244"/>
    <w:rsid w:val="00407938"/>
    <w:rsid w:val="00413A9D"/>
    <w:rsid w:val="004421DF"/>
    <w:rsid w:val="004436EE"/>
    <w:rsid w:val="00445904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20493"/>
    <w:rsid w:val="00531DBB"/>
    <w:rsid w:val="00550C11"/>
    <w:rsid w:val="00560877"/>
    <w:rsid w:val="00576BCA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37CD2"/>
    <w:rsid w:val="00776B16"/>
    <w:rsid w:val="007A57F2"/>
    <w:rsid w:val="007B1333"/>
    <w:rsid w:val="007F4AEB"/>
    <w:rsid w:val="007F75B2"/>
    <w:rsid w:val="0080119F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57221"/>
    <w:rsid w:val="009668FF"/>
    <w:rsid w:val="00975DB2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5E77"/>
    <w:rsid w:val="00AE6D5B"/>
    <w:rsid w:val="00AF776C"/>
    <w:rsid w:val="00B00C1D"/>
    <w:rsid w:val="00B03E21"/>
    <w:rsid w:val="00B10107"/>
    <w:rsid w:val="00B54290"/>
    <w:rsid w:val="00B655C1"/>
    <w:rsid w:val="00B8381D"/>
    <w:rsid w:val="00BA439F"/>
    <w:rsid w:val="00BA6370"/>
    <w:rsid w:val="00BC2F49"/>
    <w:rsid w:val="00C269D4"/>
    <w:rsid w:val="00C4160D"/>
    <w:rsid w:val="00C52466"/>
    <w:rsid w:val="00C56C5A"/>
    <w:rsid w:val="00C62F48"/>
    <w:rsid w:val="00C8406E"/>
    <w:rsid w:val="00CB2709"/>
    <w:rsid w:val="00CB6F89"/>
    <w:rsid w:val="00CE228C"/>
    <w:rsid w:val="00CF120A"/>
    <w:rsid w:val="00CF545B"/>
    <w:rsid w:val="00D018F0"/>
    <w:rsid w:val="00D27074"/>
    <w:rsid w:val="00D27D69"/>
    <w:rsid w:val="00D43592"/>
    <w:rsid w:val="00D43C36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F26395"/>
    <w:rsid w:val="00F46F18"/>
    <w:rsid w:val="00F74F17"/>
    <w:rsid w:val="00F83E2E"/>
    <w:rsid w:val="00FB005B"/>
    <w:rsid w:val="00FB5D78"/>
    <w:rsid w:val="00FB687C"/>
    <w:rsid w:val="00FD63D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1DC162E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luzby-1-ctvrtleti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FEC8-D04E-4C34-A2FC-832F4745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19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894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Tomáš Chrámecký</cp:lastModifiedBy>
  <cp:revision>3</cp:revision>
  <dcterms:created xsi:type="dcterms:W3CDTF">2019-05-09T08:56:00Z</dcterms:created>
  <dcterms:modified xsi:type="dcterms:W3CDTF">2019-05-09T09:16:00Z</dcterms:modified>
</cp:coreProperties>
</file>