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A62D68" w:rsidP="00AE6D5B">
      <w:pPr>
        <w:pStyle w:val="Datum"/>
      </w:pPr>
      <w:r>
        <w:t>10</w:t>
      </w:r>
      <w:r w:rsidR="00474D1E">
        <w:t>.</w:t>
      </w:r>
      <w:r w:rsidR="00857A66">
        <w:t xml:space="preserve"> </w:t>
      </w:r>
      <w:r>
        <w:t>ledna 2020</w:t>
      </w:r>
    </w:p>
    <w:p w:rsidR="00867569" w:rsidRPr="00AE6D5B" w:rsidRDefault="00B43BEE" w:rsidP="00AE6D5B">
      <w:pPr>
        <w:pStyle w:val="Nzev"/>
      </w:pPr>
      <w:r>
        <w:t>S</w:t>
      </w:r>
      <w:r w:rsidR="00D75679">
        <w:t>tavební produkce</w:t>
      </w:r>
      <w:r w:rsidR="00A62D68">
        <w:t xml:space="preserve"> vzrostla</w:t>
      </w:r>
    </w:p>
    <w:p w:rsidR="00D75679" w:rsidRDefault="00A62D68" w:rsidP="008702A5">
      <w:pPr>
        <w:pStyle w:val="Perex"/>
        <w:spacing w:after="0"/>
      </w:pPr>
      <w:r>
        <w:t>Stavební produkce v listopadu</w:t>
      </w:r>
      <w:r w:rsidR="00D75679" w:rsidRPr="00D75679">
        <w:t xml:space="preserve"> po očištění o vliv počtu pracovních</w:t>
      </w:r>
      <w:r>
        <w:t xml:space="preserve"> dnů reálně meziročně vzrostla o 4,5</w:t>
      </w:r>
      <w:r w:rsidR="00D75679" w:rsidRPr="00D75679">
        <w:t xml:space="preserve"> %. Po vyloučení sezónních </w:t>
      </w:r>
      <w:r w:rsidR="00B43BEE">
        <w:t xml:space="preserve">vlivů byla </w:t>
      </w:r>
      <w:r>
        <w:t>meziměsíčně vyšší o 1,2</w:t>
      </w:r>
      <w:r w:rsidR="00D75679" w:rsidRPr="00D75679">
        <w:t xml:space="preserve"> %. Sta</w:t>
      </w:r>
      <w:r>
        <w:t>vební úřady vydaly meziročně o 2,2 % stavebních povolení více</w:t>
      </w:r>
      <w:r w:rsidR="00D75679" w:rsidRPr="00D75679">
        <w:t xml:space="preserve"> a orientační hodnota těchto pov</w:t>
      </w:r>
      <w:r>
        <w:t>olení klesla o 15,1 %. Meziročně bylo zahájeno o 11,8 % bytů méně</w:t>
      </w:r>
      <w:r w:rsidR="00D75679" w:rsidRPr="00D75679">
        <w:t xml:space="preserve">. Dokončeno bylo </w:t>
      </w:r>
    </w:p>
    <w:p w:rsidR="008202DD" w:rsidRPr="005C44D3" w:rsidRDefault="00A62D68" w:rsidP="008702A5">
      <w:pPr>
        <w:pStyle w:val="Perex"/>
        <w:spacing w:after="0"/>
      </w:pPr>
      <w:r>
        <w:t>o 38,0 % bytů více</w:t>
      </w:r>
      <w:r w:rsidR="00D75679" w:rsidRPr="00D75679">
        <w:t>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E1706" w:rsidRPr="00D75679" w:rsidRDefault="00BC6F77" w:rsidP="00BC6F77">
      <w:pPr>
        <w:autoSpaceDE w:val="0"/>
        <w:autoSpaceDN w:val="0"/>
        <w:adjustRightInd w:val="0"/>
        <w:spacing w:after="160" w:line="252" w:lineRule="auto"/>
        <w:rPr>
          <w:rFonts w:cs="Arial"/>
          <w:szCs w:val="20"/>
        </w:rPr>
      </w:pPr>
      <w:r w:rsidRPr="00524D26">
        <w:rPr>
          <w:rFonts w:cs="Arial"/>
          <w:i/>
          <w:szCs w:val="20"/>
          <w:lang w:eastAsia="cs-CZ"/>
        </w:rPr>
        <w:t>„</w:t>
      </w:r>
      <w:r w:rsidR="00A62D68" w:rsidRPr="00A62D68">
        <w:rPr>
          <w:rFonts w:cs="Arial"/>
          <w:i/>
          <w:szCs w:val="20"/>
          <w:lang w:eastAsia="cs-CZ"/>
        </w:rPr>
        <w:t>Stavební produkce v listopadu dosáhla dobrých výsledků, které podpořilo také příznivé počasí. Vzrostlo především pozemní stavitelství, kde se intenzivně dokončovaly byty, a také výstavba inženýrských staveb byla meziročně vyšší. Orientační hodnota stavebních povolení naopak zaznamenala pokles, ten byl ovšem způsoben převážně vys</w:t>
      </w:r>
      <w:r w:rsidR="00A62D68">
        <w:rPr>
          <w:rFonts w:cs="Arial"/>
          <w:i/>
          <w:szCs w:val="20"/>
          <w:lang w:eastAsia="cs-CZ"/>
        </w:rPr>
        <w:t>okou základnou z listopadu 2018</w:t>
      </w:r>
      <w:r w:rsidRPr="00524D26">
        <w:rPr>
          <w:rFonts w:cs="Arial"/>
          <w:i/>
          <w:szCs w:val="20"/>
          <w:lang w:eastAsia="cs-CZ"/>
        </w:rPr>
        <w:t xml:space="preserve">,“ </w:t>
      </w:r>
      <w:r w:rsidR="00C44A2B">
        <w:rPr>
          <w:rFonts w:cs="Arial"/>
          <w:szCs w:val="20"/>
        </w:rPr>
        <w:t xml:space="preserve">říká </w:t>
      </w:r>
      <w:r w:rsidR="009F201A" w:rsidRPr="009F201A">
        <w:rPr>
          <w:rFonts w:cs="Arial"/>
          <w:szCs w:val="20"/>
        </w:rPr>
        <w:t>Petra Cuřínová, vedoucí oddělení statistiky stavebnictví a bytové výstavby ČSÚ.</w:t>
      </w:r>
    </w:p>
    <w:p w:rsidR="00BC6F77" w:rsidRDefault="00BC6F77" w:rsidP="00BC6F77">
      <w:r>
        <w:t xml:space="preserve">Podrobnosti naleznete v dnes vydané Rychlé informaci: </w:t>
      </w:r>
      <w:r w:rsidR="009F201A" w:rsidRPr="009F201A">
        <w:t xml:space="preserve"> </w:t>
      </w:r>
      <w:hyperlink r:id="rId7" w:history="1">
        <w:r w:rsidR="00A62D68" w:rsidRPr="00A62D68">
          <w:rPr>
            <w:rStyle w:val="Hypertextovodkaz"/>
          </w:rPr>
          <w:t>https://www.czso.cz/csu/czso/cri/stavebnictvi-listopad-2019</w:t>
        </w:r>
      </w:hyperlink>
      <w:r w:rsidRPr="009F201A">
        <w:t>.</w:t>
      </w:r>
    </w:p>
    <w:p w:rsidR="00BC6F77" w:rsidRDefault="00BC6F77" w:rsidP="00BC6F77"/>
    <w:p w:rsidR="00BC6F77" w:rsidRDefault="00BC6F77" w:rsidP="00BC6F77">
      <w:r>
        <w:t>Zvukový záznam citace je k dispozici v příloze.</w:t>
      </w:r>
    </w:p>
    <w:p w:rsidR="00BC6F77" w:rsidRDefault="00BC6F77" w:rsidP="00DF7193">
      <w:pPr>
        <w:spacing w:line="240" w:lineRule="auto"/>
        <w:rPr>
          <w:rFonts w:cs="Arial"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  <w:bookmarkStart w:id="0" w:name="_GoBack"/>
      <w:bookmarkEnd w:id="0"/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9C" w:rsidRDefault="003F589C" w:rsidP="00BA6370">
      <w:r>
        <w:separator/>
      </w:r>
    </w:p>
  </w:endnote>
  <w:endnote w:type="continuationSeparator" w:id="0">
    <w:p w:rsidR="003F589C" w:rsidRDefault="003F589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62D6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62D6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9C" w:rsidRDefault="003F589C" w:rsidP="00BA6370">
      <w:r>
        <w:separator/>
      </w:r>
    </w:p>
  </w:footnote>
  <w:footnote w:type="continuationSeparator" w:id="0">
    <w:p w:rsidR="003F589C" w:rsidRDefault="003F589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1E67BA"/>
    <w:rsid w:val="00201B09"/>
    <w:rsid w:val="002070FB"/>
    <w:rsid w:val="00213729"/>
    <w:rsid w:val="002272A6"/>
    <w:rsid w:val="00236D8C"/>
    <w:rsid w:val="002406FA"/>
    <w:rsid w:val="002460EA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F0130"/>
    <w:rsid w:val="003F526A"/>
    <w:rsid w:val="003F589C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481C"/>
    <w:rsid w:val="004F78E6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702A5"/>
    <w:rsid w:val="008A750A"/>
    <w:rsid w:val="008C384C"/>
    <w:rsid w:val="008D0F11"/>
    <w:rsid w:val="008D51D5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201A"/>
    <w:rsid w:val="009F3AFB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62D68"/>
    <w:rsid w:val="00A70A83"/>
    <w:rsid w:val="00A81EB3"/>
    <w:rsid w:val="00A837F9"/>
    <w:rsid w:val="00A842CF"/>
    <w:rsid w:val="00AA2205"/>
    <w:rsid w:val="00AE3E86"/>
    <w:rsid w:val="00AE6D5B"/>
    <w:rsid w:val="00AF776C"/>
    <w:rsid w:val="00B0088E"/>
    <w:rsid w:val="00B00C1D"/>
    <w:rsid w:val="00B03E21"/>
    <w:rsid w:val="00B10107"/>
    <w:rsid w:val="00B31F03"/>
    <w:rsid w:val="00B43BEE"/>
    <w:rsid w:val="00B54290"/>
    <w:rsid w:val="00B655C1"/>
    <w:rsid w:val="00BA439F"/>
    <w:rsid w:val="00BA6370"/>
    <w:rsid w:val="00BC6F77"/>
    <w:rsid w:val="00C136F9"/>
    <w:rsid w:val="00C269D4"/>
    <w:rsid w:val="00C4160D"/>
    <w:rsid w:val="00C44A2B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75679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E240B"/>
    <w:rsid w:val="00EF2F62"/>
    <w:rsid w:val="00F126D2"/>
    <w:rsid w:val="00F26395"/>
    <w:rsid w:val="00F46F18"/>
    <w:rsid w:val="00F52982"/>
    <w:rsid w:val="00F54E46"/>
    <w:rsid w:val="00F763A4"/>
    <w:rsid w:val="00F83E2E"/>
    <w:rsid w:val="00FB005B"/>
    <w:rsid w:val="00FB5D78"/>
    <w:rsid w:val="00FB687C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75D346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listopad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8DB5-A271-4733-9CB8-863DD11A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2</cp:revision>
  <dcterms:created xsi:type="dcterms:W3CDTF">2020-01-09T11:00:00Z</dcterms:created>
  <dcterms:modified xsi:type="dcterms:W3CDTF">2020-01-09T11:00:00Z</dcterms:modified>
</cp:coreProperties>
</file>