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3A" w:rsidRPr="0087397C" w:rsidRDefault="00D65E25" w:rsidP="00E6393A">
      <w:pPr>
        <w:pStyle w:val="Datum"/>
      </w:pPr>
      <w:r w:rsidRPr="0087397C">
        <w:t>7 March 2022</w:t>
      </w:r>
    </w:p>
    <w:p w:rsidR="00E6393A" w:rsidRPr="0087397C" w:rsidRDefault="00D65E25" w:rsidP="00E6393A">
      <w:pPr>
        <w:pStyle w:val="Nzev"/>
      </w:pPr>
      <w:r w:rsidRPr="0087397C">
        <w:t>Average wage decreased by 2.0</w:t>
      </w:r>
      <w:r w:rsidR="00E6393A" w:rsidRPr="0087397C">
        <w:t>% in real terms</w:t>
      </w:r>
    </w:p>
    <w:p w:rsidR="00E6393A" w:rsidRPr="0087397C" w:rsidRDefault="00D65E25" w:rsidP="00E6393A">
      <w:pPr>
        <w:pStyle w:val="Podtitulek"/>
      </w:pPr>
      <w:r w:rsidRPr="0087397C">
        <w:t>Average wages – Q4</w:t>
      </w:r>
      <w:r w:rsidR="00E6393A" w:rsidRPr="0087397C">
        <w:t> 2021</w:t>
      </w:r>
    </w:p>
    <w:p w:rsidR="00E6393A" w:rsidRDefault="00E6393A" w:rsidP="00E6393A">
      <w:pPr>
        <w:rPr>
          <w:b/>
          <w:lang w:val="en-GB"/>
        </w:rPr>
      </w:pPr>
      <w:r w:rsidRPr="0087397C">
        <w:rPr>
          <w:b/>
          <w:lang w:val="en-GB"/>
        </w:rPr>
        <w:t xml:space="preserve">In the </w:t>
      </w:r>
      <w:r w:rsidR="00D65E25" w:rsidRPr="0087397C">
        <w:rPr>
          <w:b/>
          <w:lang w:val="en-GB"/>
        </w:rPr>
        <w:t>Q4</w:t>
      </w:r>
      <w:r w:rsidRPr="0087397C">
        <w:rPr>
          <w:b/>
          <w:lang w:val="en-GB"/>
        </w:rPr>
        <w:t xml:space="preserve"> 2021, the average gross monthly nominal wage per full-time equivalent (FTE) employee in </w:t>
      </w:r>
      <w:r w:rsidR="00D65E25" w:rsidRPr="0087397C">
        <w:rPr>
          <w:b/>
          <w:lang w:val="en-GB"/>
        </w:rPr>
        <w:t>the national economy increased by 4.0</w:t>
      </w:r>
      <w:r w:rsidRPr="0087397C">
        <w:rPr>
          <w:b/>
          <w:lang w:val="en-GB"/>
        </w:rPr>
        <w:t>% compared to the corresponding period of the pre</w:t>
      </w:r>
      <w:r w:rsidR="00D65E25" w:rsidRPr="0087397C">
        <w:rPr>
          <w:b/>
          <w:lang w:val="en-GB"/>
        </w:rPr>
        <w:t>vious year. In real terms, it decreased by 2.0</w:t>
      </w:r>
      <w:r w:rsidRPr="0087397C">
        <w:rPr>
          <w:b/>
          <w:lang w:val="en-GB"/>
        </w:rPr>
        <w:t>%. The median wage was CZK </w:t>
      </w:r>
      <w:r w:rsidRPr="0026514F">
        <w:rPr>
          <w:b/>
        </w:rPr>
        <w:t>3</w:t>
      </w:r>
      <w:r w:rsidR="0026514F" w:rsidRPr="0026514F">
        <w:rPr>
          <w:b/>
        </w:rPr>
        <w:t>4 360</w:t>
      </w:r>
      <w:r w:rsidRPr="0026514F">
        <w:rPr>
          <w:b/>
          <w:lang w:val="en-GB"/>
        </w:rPr>
        <w:t>.</w:t>
      </w:r>
      <w:r>
        <w:rPr>
          <w:b/>
          <w:lang w:val="en-GB"/>
        </w:rPr>
        <w:t xml:space="preserve"> </w:t>
      </w:r>
    </w:p>
    <w:p w:rsidR="00E6393A" w:rsidRPr="00902515" w:rsidRDefault="00E6393A" w:rsidP="00E6393A">
      <w:pPr>
        <w:rPr>
          <w:b/>
          <w:lang w:val="en-GB"/>
        </w:rPr>
      </w:pPr>
    </w:p>
    <w:p w:rsidR="00214B8C" w:rsidRPr="0087397C" w:rsidRDefault="0002643F" w:rsidP="00E6393A">
      <w:pPr>
        <w:rPr>
          <w:i/>
          <w:lang w:val="en-GB"/>
        </w:rPr>
      </w:pPr>
      <w:r w:rsidRPr="0087397C">
        <w:rPr>
          <w:i/>
          <w:lang w:val="en-GB"/>
        </w:rPr>
        <w:t>“In the Q4 2021, the average gross monthly nominal wage per full-time equivalent (FTE) employee was CZK 40 135, which is by 4%</w:t>
      </w:r>
      <w:r w:rsidR="00742C27">
        <w:rPr>
          <w:i/>
          <w:lang w:val="en-GB"/>
        </w:rPr>
        <w:t xml:space="preserve"> more</w:t>
      </w:r>
      <w:r w:rsidRPr="0087397C">
        <w:rPr>
          <w:i/>
          <w:lang w:val="en-GB"/>
        </w:rPr>
        <w:t xml:space="preserve"> compared to the corresponding period of 2020. However, consumer prices </w:t>
      </w:r>
      <w:r w:rsidR="00292ED2" w:rsidRPr="0087397C">
        <w:rPr>
          <w:i/>
          <w:lang w:val="en-GB"/>
        </w:rPr>
        <w:t xml:space="preserve">increased by 6.1% in that period. Therefore, the wage decreased by 2% in real terms. In the whole year 2021, the inflation reached 3.8% and the nominal wage growth was 6.1%. In real terms, the wage thus increased by 2.2%,” </w:t>
      </w:r>
      <w:proofErr w:type="spellStart"/>
      <w:r w:rsidR="00214B8C" w:rsidRPr="0087397C">
        <w:rPr>
          <w:lang w:val="en-GB"/>
        </w:rPr>
        <w:t>Jitka</w:t>
      </w:r>
      <w:proofErr w:type="spellEnd"/>
      <w:r w:rsidR="00214B8C" w:rsidRPr="0087397C">
        <w:rPr>
          <w:lang w:val="en-GB"/>
        </w:rPr>
        <w:t xml:space="preserve"> Erhartová, Head of the Labour Statistics Unit, comments.</w:t>
      </w:r>
    </w:p>
    <w:p w:rsidR="000D42CF" w:rsidRPr="0087397C" w:rsidRDefault="000D42CF" w:rsidP="00E6393A">
      <w:pPr>
        <w:rPr>
          <w:b/>
        </w:rPr>
      </w:pPr>
    </w:p>
    <w:p w:rsidR="00E6393A" w:rsidRPr="0087397C" w:rsidRDefault="00E6393A" w:rsidP="00E6393A">
      <w:pPr>
        <w:rPr>
          <w:lang w:val="en-GB"/>
        </w:rPr>
      </w:pPr>
      <w:r w:rsidRPr="0087397C">
        <w:rPr>
          <w:b/>
          <w:lang w:val="en-GB"/>
        </w:rPr>
        <w:t xml:space="preserve">In the </w:t>
      </w:r>
      <w:r w:rsidR="00D65E25" w:rsidRPr="0087397C">
        <w:rPr>
          <w:b/>
          <w:lang w:val="en-GB"/>
        </w:rPr>
        <w:t>Q4</w:t>
      </w:r>
      <w:r w:rsidRPr="0087397C">
        <w:rPr>
          <w:b/>
          <w:lang w:val="en-GB"/>
        </w:rPr>
        <w:t xml:space="preserve"> 2021</w:t>
      </w:r>
      <w:r w:rsidRPr="0087397C">
        <w:rPr>
          <w:lang w:val="en-GB"/>
        </w:rPr>
        <w:t>, the average gross monthly nominal wage</w:t>
      </w:r>
      <w:r w:rsidRPr="0087397C">
        <w:rPr>
          <w:rStyle w:val="Znakapoznpodarou"/>
        </w:rPr>
        <w:footnoteReference w:customMarkFollows="1" w:id="1"/>
        <w:t>*)</w:t>
      </w:r>
      <w:r w:rsidRPr="0087397C">
        <w:rPr>
          <w:lang w:val="en-GB"/>
        </w:rPr>
        <w:t xml:space="preserve"> (hereinafter only referred to as ‘the average wage’) per FTE employee in the national economy in total was CZK </w:t>
      </w:r>
      <w:r w:rsidR="00D12B80" w:rsidRPr="0087397C">
        <w:t>40 135</w:t>
      </w:r>
      <w:r w:rsidRPr="0087397C">
        <w:rPr>
          <w:lang w:val="en-GB"/>
        </w:rPr>
        <w:t>, which is by CZK </w:t>
      </w:r>
      <w:r w:rsidR="00D12B80" w:rsidRPr="0087397C">
        <w:rPr>
          <w:lang w:val="en-GB"/>
        </w:rPr>
        <w:t>1 551</w:t>
      </w:r>
      <w:r w:rsidRPr="0087397C">
        <w:rPr>
          <w:lang w:val="en-GB"/>
        </w:rPr>
        <w:t> (</w:t>
      </w:r>
      <w:r w:rsidR="00D12B80" w:rsidRPr="0087397C">
        <w:rPr>
          <w:lang w:val="en-GB"/>
        </w:rPr>
        <w:t>4.0</w:t>
      </w:r>
      <w:r w:rsidRPr="0087397C">
        <w:rPr>
          <w:lang w:val="en-GB"/>
        </w:rPr>
        <w:t>%) more than in the corresponding period of 2020. In the aforementioned period</w:t>
      </w:r>
      <w:r w:rsidR="00D12B80" w:rsidRPr="0087397C">
        <w:rPr>
          <w:lang w:val="en-GB"/>
        </w:rPr>
        <w:t>, consumer prices increased by 6.1% and the wage thus de</w:t>
      </w:r>
      <w:r w:rsidRPr="0087397C">
        <w:rPr>
          <w:lang w:val="en-GB"/>
        </w:rPr>
        <w:t>creased</w:t>
      </w:r>
      <w:r w:rsidR="00D12B80" w:rsidRPr="0087397C">
        <w:rPr>
          <w:lang w:val="en-GB"/>
        </w:rPr>
        <w:t xml:space="preserve"> by 2.0</w:t>
      </w:r>
      <w:r w:rsidRPr="0087397C">
        <w:rPr>
          <w:lang w:val="en-GB"/>
        </w:rPr>
        <w:t>% in real terms. Th</w:t>
      </w:r>
      <w:r w:rsidR="00D12B80" w:rsidRPr="0087397C">
        <w:rPr>
          <w:lang w:val="en-GB"/>
        </w:rPr>
        <w:t>e volume of wages increased by 4</w:t>
      </w:r>
      <w:r w:rsidRPr="0087397C">
        <w:rPr>
          <w:lang w:val="en-GB"/>
        </w:rPr>
        <w:t xml:space="preserve">.8%; the number of employees increased by </w:t>
      </w:r>
      <w:r w:rsidR="00D12B80" w:rsidRPr="0087397C">
        <w:rPr>
          <w:lang w:val="en-GB"/>
        </w:rPr>
        <w:t>0.8</w:t>
      </w:r>
      <w:r w:rsidRPr="0087397C">
        <w:rPr>
          <w:lang w:val="en-GB"/>
        </w:rPr>
        <w:t xml:space="preserve">%. </w:t>
      </w:r>
    </w:p>
    <w:p w:rsidR="00E6393A" w:rsidRPr="0087397C" w:rsidRDefault="00E6393A" w:rsidP="00E6393A">
      <w:pPr>
        <w:rPr>
          <w:lang w:val="en-GB"/>
        </w:rPr>
      </w:pPr>
      <w:r w:rsidRPr="0087397C">
        <w:rPr>
          <w:b/>
          <w:lang w:val="en-GB"/>
        </w:rPr>
        <w:t>Compared to the previous quarter</w:t>
      </w:r>
      <w:r w:rsidRPr="0087397C">
        <w:rPr>
          <w:lang w:val="en-GB"/>
        </w:rPr>
        <w:t>, the seasonally adju</w:t>
      </w:r>
      <w:r w:rsidR="000C537B" w:rsidRPr="0087397C">
        <w:rPr>
          <w:lang w:val="en-GB"/>
        </w:rPr>
        <w:t>sted average wage increased by 0.9</w:t>
      </w:r>
      <w:r w:rsidRPr="0087397C">
        <w:rPr>
          <w:lang w:val="en-GB"/>
        </w:rPr>
        <w:t xml:space="preserve">% in the </w:t>
      </w:r>
      <w:r w:rsidR="00D65E25" w:rsidRPr="0087397C">
        <w:rPr>
          <w:lang w:val="en-GB"/>
        </w:rPr>
        <w:t>Q4</w:t>
      </w:r>
      <w:r w:rsidRPr="0087397C">
        <w:rPr>
          <w:lang w:val="en-GB"/>
        </w:rPr>
        <w:t xml:space="preserve"> 2021.</w:t>
      </w:r>
    </w:p>
    <w:p w:rsidR="00E6393A" w:rsidRPr="0087397C" w:rsidRDefault="00E6393A" w:rsidP="008E2FC8"/>
    <w:p w:rsidR="005F2606" w:rsidRPr="00722EE3" w:rsidRDefault="00E6393A" w:rsidP="00722EE3">
      <w:pPr>
        <w:rPr>
          <w:lang w:val="en-GB"/>
        </w:rPr>
      </w:pPr>
      <w:r w:rsidRPr="00722EE3">
        <w:rPr>
          <w:lang w:val="en-GB"/>
        </w:rPr>
        <w:t>According to the breakdown of economic acti</w:t>
      </w:r>
      <w:r w:rsidR="00293C7F" w:rsidRPr="00722EE3">
        <w:rPr>
          <w:lang w:val="en-GB"/>
        </w:rPr>
        <w:t xml:space="preserve">vities (industries) by </w:t>
      </w:r>
      <w:r w:rsidRPr="00722EE3">
        <w:rPr>
          <w:lang w:val="en-GB"/>
        </w:rPr>
        <w:t xml:space="preserve">CZ-NACE section, the </w:t>
      </w:r>
      <w:r w:rsidR="007C5DF0" w:rsidRPr="00722EE3">
        <w:rPr>
          <w:lang w:val="en-GB"/>
        </w:rPr>
        <w:t>highest</w:t>
      </w:r>
      <w:r w:rsidRPr="00722EE3">
        <w:rPr>
          <w:lang w:val="en-GB"/>
        </w:rPr>
        <w:t xml:space="preserve"> increase of the average wage </w:t>
      </w:r>
      <w:r w:rsidRPr="00722EE3">
        <w:rPr>
          <w:b/>
          <w:lang w:val="en-GB"/>
        </w:rPr>
        <w:t>compared to the corresponding period of 2020</w:t>
      </w:r>
      <w:r w:rsidRPr="00722EE3">
        <w:rPr>
          <w:lang w:val="en-GB"/>
        </w:rPr>
        <w:t xml:space="preserve"> was in the following economic activities (CZ-NACE sections): </w:t>
      </w:r>
      <w:r w:rsidR="00214B8C" w:rsidRPr="00722EE3">
        <w:rPr>
          <w:lang w:val="en-GB"/>
        </w:rPr>
        <w:t>‘real estate activities’ (14.2%) and</w:t>
      </w:r>
      <w:r w:rsidR="008E2FC8" w:rsidRPr="00722EE3">
        <w:rPr>
          <w:lang w:val="en-GB"/>
        </w:rPr>
        <w:t xml:space="preserve"> ‘accommodation and food service activities’</w:t>
      </w:r>
      <w:r w:rsidR="005F2606" w:rsidRPr="00722EE3">
        <w:rPr>
          <w:lang w:val="en-GB"/>
        </w:rPr>
        <w:t xml:space="preserve"> (9.7%). A year-on-year decrease of wages in ‘human health and social work activities’ by 8.1% is caused by a high comparison basis of last year when bonuses for the first covid wave were paid.</w:t>
      </w:r>
      <w:r w:rsidR="007C5BEF" w:rsidRPr="00722EE3">
        <w:rPr>
          <w:lang w:val="en-GB"/>
        </w:rPr>
        <w:t xml:space="preserve"> A very small growth by 1.4% occurred in ‘public administration and defence</w:t>
      </w:r>
      <w:proofErr w:type="gramStart"/>
      <w:r w:rsidR="007C5BEF" w:rsidRPr="00722EE3">
        <w:rPr>
          <w:lang w:val="en-GB"/>
        </w:rPr>
        <w:t>;</w:t>
      </w:r>
      <w:proofErr w:type="gramEnd"/>
      <w:r w:rsidR="007C5BEF" w:rsidRPr="00722EE3">
        <w:rPr>
          <w:lang w:val="en-GB"/>
        </w:rPr>
        <w:t xml:space="preserve"> compulsory social security’.   </w:t>
      </w:r>
      <w:r w:rsidR="005F2606" w:rsidRPr="00722EE3">
        <w:rPr>
          <w:lang w:val="en-GB"/>
        </w:rPr>
        <w:t xml:space="preserve">  </w:t>
      </w:r>
    </w:p>
    <w:p w:rsidR="005F2606" w:rsidRDefault="005F2606" w:rsidP="008E2FC8">
      <w:pPr>
        <w:autoSpaceDE w:val="0"/>
        <w:autoSpaceDN w:val="0"/>
        <w:adjustRightInd w:val="0"/>
        <w:spacing w:line="240" w:lineRule="auto"/>
        <w:rPr>
          <w:lang w:val="en-GB"/>
        </w:rPr>
      </w:pPr>
    </w:p>
    <w:p w:rsidR="00E6393A" w:rsidRPr="005D1022" w:rsidRDefault="00E6393A" w:rsidP="00E6393A">
      <w:pPr>
        <w:rPr>
          <w:lang w:val="en-GB"/>
        </w:rPr>
      </w:pPr>
      <w:r w:rsidRPr="0026514F">
        <w:rPr>
          <w:lang w:val="en-GB"/>
        </w:rPr>
        <w:lastRenderedPageBreak/>
        <w:t>The median wage (CZK </w:t>
      </w:r>
      <w:r w:rsidRPr="0026514F">
        <w:t>3</w:t>
      </w:r>
      <w:r w:rsidR="0026514F" w:rsidRPr="0026514F">
        <w:t>4 360</w:t>
      </w:r>
      <w:r w:rsidRPr="0026514F">
        <w:rPr>
          <w:lang w:val="en-GB"/>
        </w:rPr>
        <w:t xml:space="preserve">) increased by </w:t>
      </w:r>
      <w:r w:rsidR="0026514F" w:rsidRPr="0026514F">
        <w:rPr>
          <w:lang w:val="en-GB"/>
        </w:rPr>
        <w:t>4</w:t>
      </w:r>
      <w:r w:rsidR="007C5BEF" w:rsidRPr="0026514F">
        <w:t>.</w:t>
      </w:r>
      <w:r w:rsidR="0026514F" w:rsidRPr="0026514F">
        <w:t>9</w:t>
      </w:r>
      <w:r w:rsidRPr="0026514F">
        <w:rPr>
          <w:lang w:val="en-GB"/>
        </w:rPr>
        <w:t>% compared to the corresponding period of the previous year. The male median wage reached CZK </w:t>
      </w:r>
      <w:r w:rsidRPr="0026514F">
        <w:t>3</w:t>
      </w:r>
      <w:r w:rsidR="0026514F" w:rsidRPr="0026514F">
        <w:t>6 792</w:t>
      </w:r>
      <w:r w:rsidRPr="0026514F">
        <w:t xml:space="preserve"> </w:t>
      </w:r>
      <w:r w:rsidRPr="0026514F">
        <w:rPr>
          <w:lang w:val="en-GB"/>
        </w:rPr>
        <w:t xml:space="preserve">and the female </w:t>
      </w:r>
      <w:proofErr w:type="gramStart"/>
      <w:r w:rsidRPr="0026514F">
        <w:rPr>
          <w:lang w:val="en-GB"/>
        </w:rPr>
        <w:t>one</w:t>
      </w:r>
      <w:proofErr w:type="gramEnd"/>
      <w:r w:rsidRPr="0026514F">
        <w:rPr>
          <w:lang w:val="en-GB"/>
        </w:rPr>
        <w:t xml:space="preserve"> was CZK </w:t>
      </w:r>
      <w:r w:rsidRPr="0026514F">
        <w:t>3</w:t>
      </w:r>
      <w:r w:rsidR="0026514F" w:rsidRPr="0026514F">
        <w:t>1 720</w:t>
      </w:r>
      <w:r w:rsidRPr="0026514F">
        <w:rPr>
          <w:lang w:val="en-GB"/>
        </w:rPr>
        <w:t>. Eighty per cent of employees earned wages within the interval from CZK </w:t>
      </w:r>
      <w:r w:rsidRPr="0026514F">
        <w:t>17 </w:t>
      </w:r>
      <w:r w:rsidR="0026514F" w:rsidRPr="0026514F">
        <w:t>22</w:t>
      </w:r>
      <w:r w:rsidRPr="0026514F">
        <w:t xml:space="preserve">1 </w:t>
      </w:r>
      <w:r w:rsidRPr="0026514F">
        <w:rPr>
          <w:lang w:val="en-GB"/>
        </w:rPr>
        <w:t>to CZK </w:t>
      </w:r>
      <w:r w:rsidR="0026514F" w:rsidRPr="0026514F">
        <w:rPr>
          <w:lang w:val="en-GB"/>
        </w:rPr>
        <w:t>6</w:t>
      </w:r>
      <w:r w:rsidRPr="0026514F">
        <w:t>5</w:t>
      </w:r>
      <w:r w:rsidR="0026514F" w:rsidRPr="0026514F">
        <w:t xml:space="preserve"> 753</w:t>
      </w:r>
      <w:r w:rsidRPr="0026514F">
        <w:rPr>
          <w:lang w:val="en-GB"/>
        </w:rPr>
        <w:t>.</w:t>
      </w:r>
      <w:bookmarkStart w:id="0" w:name="_GoBack"/>
      <w:bookmarkEnd w:id="0"/>
    </w:p>
    <w:p w:rsidR="00E6393A" w:rsidRPr="005D1022" w:rsidRDefault="00E6393A" w:rsidP="00E6393A">
      <w:pPr>
        <w:rPr>
          <w:lang w:val="en-GB"/>
        </w:rPr>
      </w:pPr>
    </w:p>
    <w:p w:rsidR="00E6393A" w:rsidRDefault="00E6393A" w:rsidP="00E6393A">
      <w:pPr>
        <w:rPr>
          <w:lang w:val="en-GB"/>
        </w:rPr>
      </w:pPr>
      <w:r w:rsidRPr="005D1022">
        <w:rPr>
          <w:b/>
          <w:bCs/>
          <w:lang w:val="en-GB"/>
        </w:rPr>
        <w:t>In 2021</w:t>
      </w:r>
      <w:r w:rsidRPr="005D1022">
        <w:rPr>
          <w:lang w:val="en-GB"/>
        </w:rPr>
        <w:t>, the average wage reached CZK 37 </w:t>
      </w:r>
      <w:r w:rsidR="007C5BEF" w:rsidRPr="005D1022">
        <w:rPr>
          <w:lang w:val="en-GB"/>
        </w:rPr>
        <w:t>839</w:t>
      </w:r>
      <w:r w:rsidRPr="005D1022">
        <w:rPr>
          <w:lang w:val="en-GB"/>
        </w:rPr>
        <w:t>; in the year-on-year comparison, the increment was CZK 2 </w:t>
      </w:r>
      <w:r w:rsidR="007C5BEF" w:rsidRPr="005D1022">
        <w:rPr>
          <w:lang w:val="en-GB"/>
        </w:rPr>
        <w:t>177 (6.1</w:t>
      </w:r>
      <w:r w:rsidRPr="005D1022">
        <w:rPr>
          <w:lang w:val="en-GB"/>
        </w:rPr>
        <w:t xml:space="preserve">%). Consumer prices increased for </w:t>
      </w:r>
      <w:r w:rsidR="007C5BEF" w:rsidRPr="005D1022">
        <w:rPr>
          <w:lang w:val="en-GB"/>
        </w:rPr>
        <w:t>the aforementioned period by 3.8</w:t>
      </w:r>
      <w:r w:rsidRPr="005D1022">
        <w:rPr>
          <w:lang w:val="en-GB"/>
        </w:rPr>
        <w:t xml:space="preserve">%; the wage increased by </w:t>
      </w:r>
      <w:r w:rsidR="007C5BEF" w:rsidRPr="005D1022">
        <w:rPr>
          <w:lang w:val="en-GB"/>
        </w:rPr>
        <w:t>2.2</w:t>
      </w:r>
      <w:r w:rsidRPr="005D1022">
        <w:rPr>
          <w:lang w:val="en-GB"/>
        </w:rPr>
        <w:t>% in real terms.</w:t>
      </w:r>
      <w:r>
        <w:rPr>
          <w:lang w:val="en-GB"/>
        </w:rPr>
        <w:t xml:space="preserve"> </w:t>
      </w:r>
    </w:p>
    <w:p w:rsidR="00E6393A" w:rsidRPr="00F01CDA" w:rsidRDefault="00E6393A" w:rsidP="00E6393A">
      <w:pPr>
        <w:rPr>
          <w:rFonts w:cs="Arial"/>
          <w:szCs w:val="18"/>
        </w:rPr>
      </w:pPr>
    </w:p>
    <w:p w:rsidR="00E6393A" w:rsidRPr="00902515" w:rsidRDefault="00E6393A" w:rsidP="00E6393A">
      <w:pPr>
        <w:pStyle w:val="Poznmky"/>
        <w:pBdr>
          <w:top w:val="single" w:sz="4" w:space="1" w:color="auto"/>
        </w:pBdr>
        <w:spacing w:before="120" w:line="360" w:lineRule="auto"/>
        <w:ind w:left="3827" w:hanging="3827"/>
        <w:rPr>
          <w:i/>
          <w:lang w:val="en-GB"/>
        </w:rPr>
      </w:pPr>
      <w:r w:rsidRPr="00902515">
        <w:rPr>
          <w:i/>
          <w:lang w:val="en-GB"/>
        </w:rPr>
        <w:t>Notes:</w:t>
      </w:r>
    </w:p>
    <w:p w:rsidR="00E6393A" w:rsidRDefault="00E6393A" w:rsidP="00E6393A">
      <w:pPr>
        <w:pStyle w:val="Poznamkytexty"/>
        <w:rPr>
          <w:lang w:val="en-GB"/>
        </w:rPr>
      </w:pPr>
    </w:p>
    <w:p w:rsidR="00E6393A" w:rsidRPr="00902515" w:rsidRDefault="00E6393A" w:rsidP="00E6393A">
      <w:pPr>
        <w:pStyle w:val="Poznamkytexty"/>
        <w:rPr>
          <w:bCs/>
          <w:lang w:val="en-GB"/>
        </w:rPr>
      </w:pPr>
      <w:r w:rsidRPr="002122D6">
        <w:rPr>
          <w:lang w:val="en-GB"/>
        </w:rPr>
        <w:t xml:space="preserve">The data are preliminary. Refined data will be available in </w:t>
      </w:r>
      <w:r w:rsidR="003B0790">
        <w:rPr>
          <w:lang w:val="en-GB"/>
        </w:rPr>
        <w:t>June</w:t>
      </w:r>
      <w:r>
        <w:rPr>
          <w:lang w:val="en-GB"/>
        </w:rPr>
        <w:t xml:space="preserve"> 2022</w:t>
      </w:r>
      <w:r w:rsidRPr="002122D6">
        <w:rPr>
          <w:bCs/>
          <w:lang w:val="en-GB"/>
        </w:rPr>
        <w:t>.</w:t>
      </w:r>
    </w:p>
    <w:p w:rsidR="00E6393A" w:rsidRPr="00902515" w:rsidRDefault="00E6393A" w:rsidP="00E6393A">
      <w:pPr>
        <w:pStyle w:val="Poznamkytexty"/>
        <w:rPr>
          <w:lang w:val="en-GB"/>
        </w:rPr>
      </w:pPr>
    </w:p>
    <w:p w:rsidR="00E6393A" w:rsidRDefault="00E6393A" w:rsidP="00E6393A">
      <w:pPr>
        <w:pStyle w:val="Poznmky"/>
        <w:pBdr>
          <w:top w:val="none" w:sz="0" w:space="0" w:color="auto"/>
        </w:pBdr>
        <w:spacing w:before="0"/>
        <w:ind w:left="3827" w:hanging="3827"/>
        <w:rPr>
          <w:i/>
          <w:lang w:val="en-GB"/>
        </w:rPr>
      </w:pPr>
      <w:r w:rsidRPr="00902515">
        <w:rPr>
          <w:i/>
          <w:lang w:val="en-GB"/>
        </w:rPr>
        <w:t>Responsible head at the CZSO:</w:t>
      </w:r>
      <w:r w:rsidRPr="00902515">
        <w:rPr>
          <w:i/>
          <w:lang w:val="en-GB"/>
        </w:rPr>
        <w:tab/>
      </w:r>
      <w:proofErr w:type="spellStart"/>
      <w:r w:rsidRPr="00902515">
        <w:rPr>
          <w:i/>
          <w:lang w:val="en-GB"/>
        </w:rPr>
        <w:t>D</w:t>
      </w:r>
      <w:r>
        <w:rPr>
          <w:i/>
          <w:lang w:val="en-GB"/>
        </w:rPr>
        <w:t>alibor</w:t>
      </w:r>
      <w:proofErr w:type="spellEnd"/>
      <w:r w:rsidRPr="00902515">
        <w:rPr>
          <w:i/>
          <w:lang w:val="en-GB"/>
        </w:rPr>
        <w:t> </w:t>
      </w:r>
      <w:proofErr w:type="spellStart"/>
      <w:r w:rsidRPr="00902515">
        <w:rPr>
          <w:i/>
          <w:lang w:val="en-GB"/>
        </w:rPr>
        <w:t>Holý</w:t>
      </w:r>
      <w:proofErr w:type="spellEnd"/>
      <w:r w:rsidRPr="00902515">
        <w:rPr>
          <w:i/>
          <w:lang w:val="en-GB"/>
        </w:rPr>
        <w:t xml:space="preserve">, Director of the Labour Market and Equal Opportunities Statistics Department, </w:t>
      </w:r>
    </w:p>
    <w:p w:rsidR="00E6393A" w:rsidRDefault="00E6393A" w:rsidP="00E6393A">
      <w:pPr>
        <w:pStyle w:val="Poznmky"/>
        <w:pBdr>
          <w:top w:val="none" w:sz="0" w:space="0" w:color="auto"/>
        </w:pBdr>
        <w:spacing w:before="0"/>
        <w:ind w:left="3827"/>
        <w:rPr>
          <w:i/>
          <w:lang w:val="en-GB"/>
        </w:rPr>
      </w:pPr>
      <w:proofErr w:type="gramStart"/>
      <w:r w:rsidRPr="00902515">
        <w:rPr>
          <w:i/>
          <w:lang w:val="en-GB"/>
        </w:rPr>
        <w:t>phone</w:t>
      </w:r>
      <w:proofErr w:type="gramEnd"/>
      <w:r>
        <w:rPr>
          <w:i/>
          <w:lang w:val="en-GB"/>
        </w:rPr>
        <w:t xml:space="preserve"> number</w:t>
      </w:r>
      <w:r w:rsidRPr="00902515">
        <w:rPr>
          <w:i/>
          <w:lang w:val="en-GB"/>
        </w:rPr>
        <w:t> </w:t>
      </w:r>
      <w:r>
        <w:rPr>
          <w:i/>
          <w:lang w:val="en-GB"/>
        </w:rPr>
        <w:t>(</w:t>
      </w:r>
      <w:r w:rsidRPr="00902515">
        <w:rPr>
          <w:i/>
          <w:lang w:val="en-GB"/>
        </w:rPr>
        <w:t>+420</w:t>
      </w:r>
      <w:r>
        <w:rPr>
          <w:i/>
          <w:lang w:val="en-GB"/>
        </w:rPr>
        <w:t>)</w:t>
      </w:r>
      <w:r w:rsidRPr="00902515">
        <w:rPr>
          <w:i/>
          <w:lang w:val="en-GB"/>
        </w:rPr>
        <w:t xml:space="preserve"> 274 052 694, </w:t>
      </w:r>
    </w:p>
    <w:p w:rsidR="00E6393A" w:rsidRPr="00902515" w:rsidRDefault="00E6393A" w:rsidP="00E6393A">
      <w:pPr>
        <w:pStyle w:val="Poznmky"/>
        <w:pBdr>
          <w:top w:val="none" w:sz="0" w:space="0" w:color="auto"/>
        </w:pBdr>
        <w:spacing w:before="0"/>
        <w:ind w:left="3827"/>
        <w:rPr>
          <w:i/>
          <w:iCs/>
          <w:lang w:val="en-GB"/>
        </w:rPr>
      </w:pPr>
      <w:proofErr w:type="gramStart"/>
      <w:r w:rsidRPr="00902515">
        <w:rPr>
          <w:i/>
          <w:lang w:val="en-GB"/>
        </w:rPr>
        <w:t>e-mail</w:t>
      </w:r>
      <w:proofErr w:type="gramEnd"/>
      <w:r w:rsidRPr="00902515">
        <w:rPr>
          <w:i/>
          <w:lang w:val="en-GB"/>
        </w:rPr>
        <w:t>: </w:t>
      </w:r>
      <w:hyperlink r:id="rId7" w:history="1">
        <w:r w:rsidRPr="00902515">
          <w:rPr>
            <w:rStyle w:val="Hypertextovodkaz"/>
            <w:i/>
            <w:iCs/>
            <w:lang w:val="en-GB"/>
          </w:rPr>
          <w:t>dalibor.holy@czso.cz</w:t>
        </w:r>
      </w:hyperlink>
    </w:p>
    <w:p w:rsidR="00E6393A" w:rsidRDefault="00E6393A" w:rsidP="00E6393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Contact person:</w:t>
      </w:r>
      <w:r w:rsidRPr="00902515">
        <w:rPr>
          <w:lang w:val="en-GB"/>
        </w:rPr>
        <w:tab/>
      </w:r>
      <w:proofErr w:type="spellStart"/>
      <w:r w:rsidRPr="00902515">
        <w:rPr>
          <w:lang w:val="en-GB"/>
        </w:rPr>
        <w:t>J</w:t>
      </w:r>
      <w:r>
        <w:rPr>
          <w:lang w:val="en-GB"/>
        </w:rPr>
        <w:t>itka</w:t>
      </w:r>
      <w:proofErr w:type="spellEnd"/>
      <w:r w:rsidRPr="00902515">
        <w:rPr>
          <w:lang w:val="en-GB"/>
        </w:rPr>
        <w:t xml:space="preserve"> Erhartová, Head of the Labour Statistics Unit, </w:t>
      </w:r>
    </w:p>
    <w:p w:rsidR="00E6393A" w:rsidRDefault="00E6393A" w:rsidP="00E6393A">
      <w:pPr>
        <w:pStyle w:val="Poznamkytexty"/>
        <w:ind w:left="3828"/>
        <w:rPr>
          <w:lang w:val="en-GB"/>
        </w:rPr>
      </w:pPr>
      <w:proofErr w:type="gramStart"/>
      <w:r w:rsidRPr="00902515">
        <w:rPr>
          <w:lang w:val="en-GB"/>
        </w:rPr>
        <w:t>phone</w:t>
      </w:r>
      <w:proofErr w:type="gramEnd"/>
      <w:r>
        <w:rPr>
          <w:lang w:val="en-GB"/>
        </w:rPr>
        <w:t xml:space="preserve"> number</w:t>
      </w:r>
      <w:r w:rsidRPr="00902515">
        <w:rPr>
          <w:lang w:val="en-GB"/>
        </w:rPr>
        <w:t> </w:t>
      </w:r>
      <w:r>
        <w:rPr>
          <w:lang w:val="en-GB"/>
        </w:rPr>
        <w:t>(</w:t>
      </w:r>
      <w:r w:rsidRPr="00902515">
        <w:rPr>
          <w:lang w:val="en-GB"/>
        </w:rPr>
        <w:t>+420</w:t>
      </w:r>
      <w:r>
        <w:rPr>
          <w:lang w:val="en-GB"/>
        </w:rPr>
        <w:t>)</w:t>
      </w:r>
      <w:r w:rsidRPr="00902515">
        <w:rPr>
          <w:lang w:val="en-GB"/>
        </w:rPr>
        <w:t> 274 052 116,</w:t>
      </w:r>
      <w:r>
        <w:rPr>
          <w:lang w:val="en-GB"/>
        </w:rPr>
        <w:t xml:space="preserve"> </w:t>
      </w:r>
    </w:p>
    <w:p w:rsidR="00E6393A" w:rsidRPr="00902515" w:rsidRDefault="00E6393A" w:rsidP="00E6393A">
      <w:pPr>
        <w:pStyle w:val="Poznamkytexty"/>
        <w:ind w:left="3828"/>
        <w:rPr>
          <w:lang w:val="en-GB"/>
        </w:rPr>
      </w:pPr>
      <w:proofErr w:type="gramStart"/>
      <w:r w:rsidRPr="00902515">
        <w:rPr>
          <w:lang w:val="en-GB"/>
        </w:rPr>
        <w:t>e-mail</w:t>
      </w:r>
      <w:proofErr w:type="gramEnd"/>
      <w:r w:rsidRPr="00902515">
        <w:rPr>
          <w:lang w:val="en-GB"/>
        </w:rPr>
        <w:t xml:space="preserve">: </w:t>
      </w:r>
      <w:hyperlink r:id="rId8" w:history="1">
        <w:r w:rsidRPr="00902515">
          <w:rPr>
            <w:rStyle w:val="Hypertextovodkaz"/>
            <w:iCs/>
            <w:lang w:val="en-GB"/>
          </w:rPr>
          <w:t>jitka.erhartova@czso.cz</w:t>
        </w:r>
      </w:hyperlink>
    </w:p>
    <w:p w:rsidR="00E6393A" w:rsidRPr="00902515" w:rsidRDefault="00E6393A" w:rsidP="00E6393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Method of data acquisition:</w:t>
      </w:r>
      <w:r w:rsidRPr="00902515">
        <w:rPr>
          <w:lang w:val="en-GB"/>
        </w:rPr>
        <w:tab/>
      </w:r>
      <w:r w:rsidRPr="002122D6">
        <w:rPr>
          <w:lang w:val="en-GB"/>
        </w:rPr>
        <w:t>The direct survey and models of the CZSO; the ISAE (Information System on Average Earnings)</w:t>
      </w:r>
      <w:r w:rsidRPr="00902515">
        <w:rPr>
          <w:lang w:val="en-GB"/>
        </w:rPr>
        <w:t xml:space="preserve"> model</w:t>
      </w:r>
    </w:p>
    <w:p w:rsidR="00E6393A" w:rsidRPr="00902515" w:rsidRDefault="00E6393A" w:rsidP="00E6393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>End of data processing:</w:t>
      </w:r>
      <w:r w:rsidRPr="00902515">
        <w:rPr>
          <w:lang w:val="en-GB"/>
        </w:rPr>
        <w:tab/>
      </w:r>
      <w:r w:rsidR="001C104B">
        <w:rPr>
          <w:lang w:val="en-GB"/>
        </w:rPr>
        <w:t>18</w:t>
      </w:r>
      <w:r w:rsidRPr="002122D6">
        <w:rPr>
          <w:lang w:val="en-GB"/>
        </w:rPr>
        <w:t xml:space="preserve"> </w:t>
      </w:r>
      <w:r w:rsidR="001C104B">
        <w:rPr>
          <w:lang w:val="en-GB"/>
        </w:rPr>
        <w:t>February</w:t>
      </w:r>
      <w:r w:rsidRPr="002122D6">
        <w:rPr>
          <w:lang w:val="en-GB"/>
        </w:rPr>
        <w:t xml:space="preserve"> 202</w:t>
      </w:r>
      <w:r w:rsidR="001C104B">
        <w:rPr>
          <w:lang w:val="en-GB"/>
        </w:rPr>
        <w:t>2</w:t>
      </w:r>
    </w:p>
    <w:p w:rsidR="00E6393A" w:rsidRPr="00902515" w:rsidRDefault="00E6393A" w:rsidP="00E6393A">
      <w:pPr>
        <w:pStyle w:val="Poznamkytexty"/>
        <w:ind w:left="3828" w:hanging="3828"/>
        <w:rPr>
          <w:lang w:val="en-GB"/>
        </w:rPr>
      </w:pPr>
      <w:r>
        <w:rPr>
          <w:lang w:val="en-GB"/>
        </w:rPr>
        <w:t>Related data set:</w:t>
      </w:r>
      <w:r>
        <w:rPr>
          <w:lang w:val="en-GB"/>
        </w:rPr>
        <w:tab/>
      </w:r>
      <w:r w:rsidRPr="002122D6">
        <w:rPr>
          <w:lang w:val="en-GB"/>
        </w:rPr>
        <w:t>110024-21</w:t>
      </w:r>
      <w:r w:rsidRPr="00902515">
        <w:rPr>
          <w:lang w:val="en-GB"/>
        </w:rPr>
        <w:t xml:space="preserve"> </w:t>
      </w:r>
      <w:r w:rsidRPr="00902515">
        <w:rPr>
          <w:rFonts w:cs="Arial"/>
          <w:lang w:val="en-GB"/>
        </w:rPr>
        <w:t xml:space="preserve">Registered </w:t>
      </w:r>
      <w:r>
        <w:rPr>
          <w:rFonts w:cs="Arial"/>
          <w:lang w:val="en-GB"/>
        </w:rPr>
        <w:t>n</w:t>
      </w:r>
      <w:r w:rsidRPr="00902515">
        <w:rPr>
          <w:rFonts w:cs="Arial"/>
          <w:lang w:val="en-GB"/>
        </w:rPr>
        <w:t xml:space="preserve">umber of </w:t>
      </w:r>
      <w:r>
        <w:rPr>
          <w:rFonts w:cs="Arial"/>
          <w:lang w:val="en-GB"/>
        </w:rPr>
        <w:t>e</w:t>
      </w:r>
      <w:r w:rsidRPr="00902515">
        <w:rPr>
          <w:rFonts w:cs="Arial"/>
          <w:lang w:val="en-GB"/>
        </w:rPr>
        <w:t xml:space="preserve">mployees and </w:t>
      </w:r>
      <w:r>
        <w:rPr>
          <w:rFonts w:cs="Arial"/>
          <w:lang w:val="en-GB"/>
        </w:rPr>
        <w:t>t</w:t>
      </w:r>
      <w:r w:rsidRPr="00902515">
        <w:rPr>
          <w:rFonts w:cs="Arial"/>
          <w:lang w:val="en-GB"/>
        </w:rPr>
        <w:t xml:space="preserve">heir </w:t>
      </w:r>
      <w:r w:rsidRPr="002122D6">
        <w:rPr>
          <w:rFonts w:cs="Arial"/>
          <w:lang w:val="en-GB"/>
        </w:rPr>
        <w:t xml:space="preserve">wages (the </w:t>
      </w:r>
      <w:r w:rsidR="001C104B">
        <w:rPr>
          <w:rFonts w:cs="Arial"/>
          <w:lang w:val="en-GB"/>
        </w:rPr>
        <w:t>fourth</w:t>
      </w:r>
      <w:r w:rsidRPr="002122D6">
        <w:rPr>
          <w:rFonts w:cs="Arial"/>
          <w:lang w:val="en-GB"/>
        </w:rPr>
        <w:t xml:space="preserve"> quarter of 2021),</w:t>
      </w:r>
    </w:p>
    <w:p w:rsidR="00E6393A" w:rsidRPr="00902515" w:rsidRDefault="00E6393A" w:rsidP="00E6393A">
      <w:pPr>
        <w:pStyle w:val="Poznamkytexty"/>
        <w:ind w:left="3828" w:hanging="3828"/>
        <w:rPr>
          <w:lang w:val="en-GB"/>
        </w:rPr>
      </w:pPr>
      <w:r w:rsidRPr="00902515">
        <w:rPr>
          <w:lang w:val="en-GB"/>
        </w:rPr>
        <w:tab/>
      </w:r>
      <w:hyperlink r:id="rId9" w:history="1">
        <w:r w:rsidRPr="00902515">
          <w:rPr>
            <w:rStyle w:val="Hypertextovodkaz"/>
            <w:iCs/>
            <w:lang w:val="en-GB"/>
          </w:rPr>
          <w:t>/current-product/41269</w:t>
        </w:r>
      </w:hyperlink>
    </w:p>
    <w:p w:rsidR="00E6393A" w:rsidRPr="00902515" w:rsidRDefault="00E6393A" w:rsidP="00E6393A">
      <w:pPr>
        <w:pStyle w:val="Poznamkytexty"/>
        <w:ind w:left="3828" w:hanging="3828"/>
        <w:rPr>
          <w:lang w:val="en-GB"/>
        </w:rPr>
      </w:pPr>
      <w:r w:rsidRPr="00902515">
        <w:rPr>
          <w:lang w:val="en-GB" w:eastAsia="cs-CZ"/>
        </w:rPr>
        <w:t xml:space="preserve">Next News Release will be published </w:t>
      </w:r>
      <w:proofErr w:type="gramStart"/>
      <w:r w:rsidRPr="00902515">
        <w:rPr>
          <w:lang w:val="en-GB" w:eastAsia="cs-CZ"/>
        </w:rPr>
        <w:t>on:</w:t>
      </w:r>
      <w:proofErr w:type="gramEnd"/>
      <w:r w:rsidRPr="00902515">
        <w:rPr>
          <w:lang w:val="en-GB" w:eastAsia="cs-CZ"/>
        </w:rPr>
        <w:tab/>
      </w:r>
      <w:r>
        <w:rPr>
          <w:lang w:val="en-GB" w:eastAsia="cs-CZ"/>
        </w:rPr>
        <w:t>7</w:t>
      </w:r>
      <w:r w:rsidRPr="002122D6">
        <w:rPr>
          <w:lang w:val="en-GB"/>
        </w:rPr>
        <w:t xml:space="preserve"> </w:t>
      </w:r>
      <w:r w:rsidR="001C104B">
        <w:rPr>
          <w:lang w:val="en-GB"/>
        </w:rPr>
        <w:t>June</w:t>
      </w:r>
      <w:r w:rsidRPr="002122D6">
        <w:rPr>
          <w:lang w:val="en-GB"/>
        </w:rPr>
        <w:t xml:space="preserve"> 202</w:t>
      </w:r>
      <w:r>
        <w:rPr>
          <w:lang w:val="en-GB"/>
        </w:rPr>
        <w:t>2</w:t>
      </w:r>
    </w:p>
    <w:p w:rsidR="00E6393A" w:rsidRPr="00902515" w:rsidRDefault="00E6393A" w:rsidP="00E6393A">
      <w:pPr>
        <w:pStyle w:val="Poznmkykontaktytext"/>
        <w:rPr>
          <w:rFonts w:cs="Times New Roman"/>
          <w:iCs w:val="0"/>
          <w:color w:val="auto"/>
          <w:sz w:val="20"/>
          <w:szCs w:val="20"/>
          <w:lang w:val="en-GB"/>
        </w:rPr>
      </w:pPr>
    </w:p>
    <w:p w:rsidR="00E6393A" w:rsidRPr="00902515" w:rsidRDefault="00E6393A" w:rsidP="00E6393A">
      <w:pPr>
        <w:pStyle w:val="Poznmkykontaktytext"/>
        <w:rPr>
          <w:rFonts w:cs="Times New Roman"/>
          <w:iCs w:val="0"/>
          <w:color w:val="auto"/>
          <w:sz w:val="20"/>
          <w:szCs w:val="20"/>
          <w:lang w:val="en-GB"/>
        </w:rPr>
      </w:pPr>
    </w:p>
    <w:p w:rsidR="00E6393A" w:rsidRPr="00902515" w:rsidRDefault="00E6393A" w:rsidP="00E6393A">
      <w:pPr>
        <w:rPr>
          <w:lang w:val="en-GB"/>
        </w:rPr>
      </w:pPr>
      <w:r w:rsidRPr="00902515">
        <w:rPr>
          <w:lang w:val="en-GB"/>
        </w:rPr>
        <w:t>Annexes:</w:t>
      </w:r>
    </w:p>
    <w:p w:rsidR="00E6393A" w:rsidRDefault="00E6393A" w:rsidP="00E6393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 xml:space="preserve">Table </w:t>
      </w:r>
      <w:proofErr w:type="gramStart"/>
      <w:r w:rsidRPr="00902515">
        <w:rPr>
          <w:lang w:val="en-GB"/>
        </w:rPr>
        <w:t>1</w:t>
      </w:r>
      <w:proofErr w:type="gramEnd"/>
      <w:r w:rsidRPr="00902515">
        <w:rPr>
          <w:lang w:val="en-GB"/>
        </w:rPr>
        <w:tab/>
        <w:t xml:space="preserve">Employees, average gross monthly wages by economic activity in </w:t>
      </w:r>
      <w:r w:rsidR="00D65E25">
        <w:rPr>
          <w:lang w:val="en-GB"/>
        </w:rPr>
        <w:t>Q4</w:t>
      </w:r>
      <w:r>
        <w:rPr>
          <w:lang w:val="en-GB"/>
        </w:rPr>
        <w:t xml:space="preserve"> 2021</w:t>
      </w:r>
      <w:r w:rsidRPr="00902515">
        <w:rPr>
          <w:lang w:val="en-GB"/>
        </w:rPr>
        <w:t xml:space="preserve"> (absolute numbers, changes year-on-year)</w:t>
      </w:r>
    </w:p>
    <w:p w:rsidR="00E6393A" w:rsidRDefault="00E6393A" w:rsidP="00E6393A">
      <w:pPr>
        <w:tabs>
          <w:tab w:val="left" w:pos="993"/>
        </w:tabs>
        <w:ind w:left="993" w:hanging="993"/>
        <w:rPr>
          <w:lang w:val="en-GB"/>
        </w:rPr>
      </w:pPr>
      <w:r>
        <w:rPr>
          <w:lang w:val="en-GB"/>
        </w:rPr>
        <w:t xml:space="preserve">Table </w:t>
      </w:r>
      <w:proofErr w:type="gramStart"/>
      <w:r>
        <w:rPr>
          <w:lang w:val="en-GB"/>
        </w:rPr>
        <w:t>2</w:t>
      </w:r>
      <w:proofErr w:type="gramEnd"/>
      <w:r>
        <w:rPr>
          <w:lang w:val="en-GB"/>
        </w:rPr>
        <w:tab/>
      </w:r>
      <w:r w:rsidRPr="00902515">
        <w:rPr>
          <w:lang w:val="en-GB"/>
        </w:rPr>
        <w:t>Employees, average gross monthly wages by economic activity in</w:t>
      </w:r>
      <w:r>
        <w:rPr>
          <w:lang w:val="en-GB"/>
        </w:rPr>
        <w:t xml:space="preserve"> Q1 through </w:t>
      </w:r>
      <w:r w:rsidR="00D65E25">
        <w:rPr>
          <w:lang w:val="en-GB"/>
        </w:rPr>
        <w:t>Q4</w:t>
      </w:r>
      <w:r>
        <w:rPr>
          <w:lang w:val="en-GB"/>
        </w:rPr>
        <w:t xml:space="preserve"> 2021 </w:t>
      </w:r>
      <w:r w:rsidRPr="00902515">
        <w:rPr>
          <w:lang w:val="en-GB"/>
        </w:rPr>
        <w:t>(absolute numbers, changes year-on-year)</w:t>
      </w:r>
    </w:p>
    <w:p w:rsidR="00E6393A" w:rsidRDefault="00E6393A" w:rsidP="00E6393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 xml:space="preserve">Table </w:t>
      </w:r>
      <w:proofErr w:type="gramStart"/>
      <w:r w:rsidRPr="00902515">
        <w:rPr>
          <w:lang w:val="en-GB"/>
        </w:rPr>
        <w:t>3</w:t>
      </w:r>
      <w:proofErr w:type="gramEnd"/>
      <w:r w:rsidRPr="00902515">
        <w:rPr>
          <w:lang w:val="en-GB"/>
        </w:rPr>
        <w:tab/>
        <w:t xml:space="preserve">Employees, average gross monthly wages by territory of CZ-NUTS in </w:t>
      </w:r>
      <w:r w:rsidR="00D65E25">
        <w:rPr>
          <w:lang w:val="en-GB"/>
        </w:rPr>
        <w:t>Q4</w:t>
      </w:r>
      <w:r>
        <w:rPr>
          <w:lang w:val="en-GB"/>
        </w:rPr>
        <w:t xml:space="preserve"> 2021</w:t>
      </w:r>
      <w:r w:rsidRPr="00902515">
        <w:rPr>
          <w:lang w:val="en-GB"/>
        </w:rPr>
        <w:t xml:space="preserve"> (absolute numbers, changes year-on-year)</w:t>
      </w:r>
    </w:p>
    <w:p w:rsidR="00E6393A" w:rsidRDefault="00E6393A" w:rsidP="00E6393A">
      <w:pPr>
        <w:tabs>
          <w:tab w:val="left" w:pos="993"/>
        </w:tabs>
        <w:ind w:left="993" w:hanging="993"/>
        <w:rPr>
          <w:lang w:val="en-GB"/>
        </w:rPr>
      </w:pPr>
      <w:r>
        <w:rPr>
          <w:lang w:val="en-GB"/>
        </w:rPr>
        <w:t xml:space="preserve">Table </w:t>
      </w:r>
      <w:proofErr w:type="gramStart"/>
      <w:r>
        <w:rPr>
          <w:lang w:val="en-GB"/>
        </w:rPr>
        <w:t>4</w:t>
      </w:r>
      <w:proofErr w:type="gramEnd"/>
      <w:r>
        <w:rPr>
          <w:lang w:val="en-GB"/>
        </w:rPr>
        <w:tab/>
      </w:r>
      <w:r w:rsidRPr="00902515">
        <w:rPr>
          <w:lang w:val="en-GB"/>
        </w:rPr>
        <w:t>Employees, average gross monthly wages by territory of CZ-NUTS in</w:t>
      </w:r>
      <w:r>
        <w:rPr>
          <w:lang w:val="en-GB"/>
        </w:rPr>
        <w:t xml:space="preserve"> Q1 through </w:t>
      </w:r>
      <w:r w:rsidR="00D65E25">
        <w:rPr>
          <w:lang w:val="en-GB"/>
        </w:rPr>
        <w:t>Q4</w:t>
      </w:r>
      <w:r>
        <w:rPr>
          <w:lang w:val="en-GB"/>
        </w:rPr>
        <w:t xml:space="preserve"> 2021 </w:t>
      </w:r>
      <w:r w:rsidRPr="00902515">
        <w:rPr>
          <w:lang w:val="en-GB"/>
        </w:rPr>
        <w:t>(absolute numbers, changes year-on-year)</w:t>
      </w:r>
      <w:r>
        <w:rPr>
          <w:lang w:val="en-GB"/>
        </w:rPr>
        <w:t xml:space="preserve"> </w:t>
      </w:r>
    </w:p>
    <w:p w:rsidR="00E6393A" w:rsidRPr="00902515" w:rsidRDefault="00E6393A" w:rsidP="00E6393A">
      <w:pPr>
        <w:tabs>
          <w:tab w:val="left" w:pos="993"/>
        </w:tabs>
        <w:ind w:left="993" w:hanging="993"/>
        <w:rPr>
          <w:lang w:val="en-GB"/>
        </w:rPr>
      </w:pPr>
      <w:r w:rsidRPr="00902515">
        <w:rPr>
          <w:lang w:val="en-GB"/>
        </w:rPr>
        <w:t xml:space="preserve">Table </w:t>
      </w:r>
      <w:proofErr w:type="gramStart"/>
      <w:r w:rsidRPr="00902515">
        <w:rPr>
          <w:lang w:val="en-GB"/>
        </w:rPr>
        <w:t>5</w:t>
      </w:r>
      <w:proofErr w:type="gramEnd"/>
      <w:r w:rsidRPr="00902515">
        <w:rPr>
          <w:lang w:val="en-GB"/>
        </w:rPr>
        <w:tab/>
        <w:t>Median wages of average gross monthly wages by sex</w:t>
      </w:r>
    </w:p>
    <w:p w:rsidR="00E6393A" w:rsidRPr="00902515" w:rsidRDefault="00E6393A" w:rsidP="00E6393A">
      <w:pPr>
        <w:tabs>
          <w:tab w:val="left" w:pos="993"/>
        </w:tabs>
        <w:ind w:left="993" w:hanging="993"/>
        <w:rPr>
          <w:lang w:val="en-GB"/>
        </w:rPr>
      </w:pPr>
      <w:r>
        <w:rPr>
          <w:lang w:val="en-GB"/>
        </w:rPr>
        <w:t>Chart</w:t>
      </w:r>
      <w:r w:rsidRPr="00902515">
        <w:rPr>
          <w:lang w:val="en-GB"/>
        </w:rPr>
        <w:t xml:space="preserve"> </w:t>
      </w:r>
      <w:proofErr w:type="gramStart"/>
      <w:r w:rsidRPr="00902515">
        <w:rPr>
          <w:lang w:val="en-GB"/>
        </w:rPr>
        <w:t>1</w:t>
      </w:r>
      <w:proofErr w:type="gramEnd"/>
      <w:r w:rsidRPr="00902515">
        <w:rPr>
          <w:lang w:val="en-GB"/>
        </w:rPr>
        <w:tab/>
      </w:r>
      <w:r w:rsidRPr="008373BC">
        <w:rPr>
          <w:lang w:val="en-GB"/>
        </w:rPr>
        <w:t>Average gross monthly</w:t>
      </w:r>
      <w:r w:rsidRPr="00902515">
        <w:rPr>
          <w:lang w:val="en-GB"/>
        </w:rPr>
        <w:t xml:space="preserve"> wages, quarterly data (absolute numbers, changes year-on-year)</w:t>
      </w:r>
    </w:p>
    <w:p w:rsidR="00E6393A" w:rsidRPr="00902515" w:rsidRDefault="00E6393A" w:rsidP="00E6393A">
      <w:pPr>
        <w:pStyle w:val="Poznamkytexty"/>
        <w:rPr>
          <w:i w:val="0"/>
          <w:sz w:val="20"/>
          <w:szCs w:val="20"/>
          <w:lang w:val="en-GB"/>
        </w:rPr>
      </w:pPr>
    </w:p>
    <w:p w:rsidR="00E6393A" w:rsidRPr="002B051A" w:rsidRDefault="00E6393A" w:rsidP="00E6393A"/>
    <w:p w:rsidR="00D209A7" w:rsidRPr="00E6393A" w:rsidRDefault="00D209A7" w:rsidP="00E6393A"/>
    <w:sectPr w:rsidR="00D209A7" w:rsidRPr="00E6393A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F8" w:rsidRDefault="001C45F8" w:rsidP="00BA6370">
      <w:r>
        <w:separator/>
      </w:r>
    </w:p>
  </w:endnote>
  <w:endnote w:type="continuationSeparator" w:id="0">
    <w:p w:rsidR="001C45F8" w:rsidRDefault="001C45F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37EB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="000B6773"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514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="000B6773"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514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F8" w:rsidRDefault="001C45F8" w:rsidP="00BA6370">
      <w:r>
        <w:separator/>
      </w:r>
    </w:p>
  </w:footnote>
  <w:footnote w:type="continuationSeparator" w:id="0">
    <w:p w:rsidR="001C45F8" w:rsidRDefault="001C45F8" w:rsidP="00BA6370">
      <w:r>
        <w:continuationSeparator/>
      </w:r>
    </w:p>
  </w:footnote>
  <w:footnote w:id="1">
    <w:p w:rsidR="00E6393A" w:rsidRPr="009A3D67" w:rsidRDefault="00E6393A" w:rsidP="00E6393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CA4677">
        <w:rPr>
          <w:rStyle w:val="Znakapoznpodarou"/>
          <w:i/>
        </w:rPr>
        <w:t>*)</w:t>
      </w:r>
      <w:r>
        <w:t xml:space="preserve"> 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The average 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gross monthly wage is a share of wage funds (including extra pay for overtime work, bonuses, compensation of wages, etc.) </w:t>
      </w:r>
      <w:r w:rsidR="00352CCC">
        <w:rPr>
          <w:rFonts w:ascii="Arial" w:hAnsi="Arial" w:cs="Arial"/>
          <w:i/>
          <w:sz w:val="18"/>
          <w:szCs w:val="18"/>
          <w:lang w:val="en-GB"/>
        </w:rPr>
        <w:t>per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one employee per month. Therefore, </w:t>
      </w:r>
      <w:r>
        <w:rPr>
          <w:rFonts w:ascii="Arial" w:hAnsi="Arial" w:cs="Arial"/>
          <w:i/>
          <w:sz w:val="18"/>
          <w:szCs w:val="18"/>
          <w:lang w:val="en-GB"/>
        </w:rPr>
        <w:t>it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does not indicate what wage one </w:t>
      </w:r>
      <w:r>
        <w:rPr>
          <w:rFonts w:ascii="Arial" w:hAnsi="Arial" w:cs="Arial"/>
          <w:i/>
          <w:sz w:val="18"/>
          <w:szCs w:val="18"/>
          <w:lang w:val="en-GB"/>
        </w:rPr>
        <w:t>specific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employee has. The earnings structure statistics, in which data on earnings of </w:t>
      </w:r>
      <w:r>
        <w:rPr>
          <w:rFonts w:ascii="Arial" w:hAnsi="Arial" w:cs="Arial"/>
          <w:i/>
          <w:sz w:val="18"/>
          <w:szCs w:val="18"/>
          <w:lang w:val="en-GB"/>
        </w:rPr>
        <w:t>individual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employees are available, show that about two thirds of employees have a wage below the national average. </w:t>
      </w:r>
    </w:p>
    <w:p w:rsidR="00E6393A" w:rsidRPr="00D45659" w:rsidRDefault="00E6393A" w:rsidP="00E6393A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The median wage represents a value of an employee wage in the middle of the wage distribution. It means that </w:t>
      </w:r>
      <w:proofErr w:type="gramStart"/>
      <w:r w:rsidRPr="009A3D67">
        <w:rPr>
          <w:rFonts w:ascii="Arial" w:hAnsi="Arial" w:cs="Arial"/>
          <w:i/>
          <w:sz w:val="18"/>
          <w:szCs w:val="18"/>
          <w:lang w:val="en-GB"/>
        </w:rPr>
        <w:t>one half</w:t>
      </w:r>
      <w:proofErr w:type="gramEnd"/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of the wages is lower and the second half of the wages is higher than the median wage. Unlike the average wage, which </w:t>
      </w:r>
      <w:proofErr w:type="gramStart"/>
      <w:r w:rsidRPr="009A3D67">
        <w:rPr>
          <w:rFonts w:ascii="Arial" w:hAnsi="Arial" w:cs="Arial"/>
          <w:i/>
          <w:sz w:val="18"/>
          <w:szCs w:val="18"/>
          <w:lang w:val="en-GB"/>
        </w:rPr>
        <w:t>is calculated</w:t>
      </w:r>
      <w:proofErr w:type="gramEnd"/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based on background data from enterprise reports, the median must be derived from a statistical-mathematical model based on a sample survey, because enterprise questionnaires</w:t>
      </w:r>
      <w:r>
        <w:rPr>
          <w:rFonts w:ascii="Arial" w:hAnsi="Arial" w:cs="Arial"/>
          <w:i/>
          <w:sz w:val="18"/>
          <w:szCs w:val="18"/>
          <w:lang w:val="en-GB"/>
        </w:rPr>
        <w:t xml:space="preserve"> (reports)</w:t>
      </w:r>
      <w:r w:rsidRPr="009A3D67">
        <w:rPr>
          <w:rFonts w:ascii="Arial" w:hAnsi="Arial" w:cs="Arial"/>
          <w:i/>
          <w:sz w:val="18"/>
          <w:szCs w:val="18"/>
          <w:lang w:val="en-GB"/>
        </w:rPr>
        <w:t xml:space="preserve"> only contain aggregated</w:t>
      </w:r>
      <w:r>
        <w:rPr>
          <w:rFonts w:ascii="Arial" w:hAnsi="Arial" w:cs="Arial"/>
          <w:i/>
          <w:sz w:val="18"/>
          <w:szCs w:val="18"/>
          <w:lang w:val="en-GB"/>
        </w:rPr>
        <w:t xml:space="preserve"> data for a whole enterprise or an organisation. </w:t>
      </w:r>
    </w:p>
    <w:p w:rsidR="00E6393A" w:rsidRPr="00F02C9D" w:rsidRDefault="00E6393A" w:rsidP="00E6393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It </w:t>
      </w:r>
      <w:r>
        <w:rPr>
          <w:rFonts w:ascii="Arial" w:hAnsi="Arial" w:cs="Arial"/>
          <w:i/>
          <w:sz w:val="18"/>
          <w:szCs w:val="18"/>
          <w:lang w:val="en-GB"/>
        </w:rPr>
        <w:t xml:space="preserve">has to </w:t>
      </w:r>
      <w:proofErr w:type="gramStart"/>
      <w:r>
        <w:rPr>
          <w:rFonts w:ascii="Arial" w:hAnsi="Arial" w:cs="Arial"/>
          <w:i/>
          <w:sz w:val="18"/>
          <w:szCs w:val="18"/>
          <w:lang w:val="en-GB"/>
        </w:rPr>
        <w:t>be kept</w:t>
      </w:r>
      <w:proofErr w:type="gramEnd"/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in mind</w:t>
      </w:r>
      <w:r>
        <w:rPr>
          <w:rFonts w:ascii="Arial" w:hAnsi="Arial" w:cs="Arial"/>
          <w:i/>
          <w:sz w:val="18"/>
          <w:szCs w:val="18"/>
          <w:lang w:val="en-GB"/>
        </w:rPr>
        <w:t xml:space="preserve"> that </w:t>
      </w:r>
      <w:r w:rsidRPr="00D45659">
        <w:rPr>
          <w:rFonts w:ascii="Arial" w:hAnsi="Arial" w:cs="Arial"/>
          <w:i/>
          <w:sz w:val="18"/>
          <w:szCs w:val="18"/>
          <w:lang w:val="en-GB"/>
        </w:rPr>
        <w:t>from the gross wages the employers pay appropriate amounts for premiums for health insurance and social security</w:t>
      </w:r>
      <w:r>
        <w:rPr>
          <w:rFonts w:ascii="Arial" w:hAnsi="Arial" w:cs="Arial"/>
          <w:i/>
          <w:sz w:val="18"/>
          <w:szCs w:val="18"/>
          <w:lang w:val="en-GB"/>
        </w:rPr>
        <w:t xml:space="preserve"> and</w:t>
      </w:r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income tax advances of natural persons for their employees. The employees </w:t>
      </w:r>
      <w:proofErr w:type="gramStart"/>
      <w:r w:rsidRPr="00D45659">
        <w:rPr>
          <w:rFonts w:ascii="Arial" w:hAnsi="Arial" w:cs="Arial"/>
          <w:i/>
          <w:sz w:val="18"/>
          <w:szCs w:val="18"/>
          <w:lang w:val="en-GB"/>
        </w:rPr>
        <w:t>are paid</w:t>
      </w:r>
      <w:proofErr w:type="gramEnd"/>
      <w:r w:rsidRPr="00D45659">
        <w:rPr>
          <w:rFonts w:ascii="Arial" w:hAnsi="Arial" w:cs="Arial"/>
          <w:i/>
          <w:sz w:val="18"/>
          <w:szCs w:val="18"/>
          <w:lang w:val="en-GB"/>
        </w:rPr>
        <w:t xml:space="preserve"> net wages.</w:t>
      </w:r>
      <w:r w:rsidRPr="00F02C9D">
        <w:rPr>
          <w:rFonts w:ascii="Arial" w:hAnsi="Arial" w:cs="Arial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37EB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2643F"/>
    <w:rsid w:val="00043BF4"/>
    <w:rsid w:val="000843A5"/>
    <w:rsid w:val="00091722"/>
    <w:rsid w:val="000B6773"/>
    <w:rsid w:val="000B6F63"/>
    <w:rsid w:val="000C537B"/>
    <w:rsid w:val="000D42CF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C104B"/>
    <w:rsid w:val="001C45F8"/>
    <w:rsid w:val="001C71FD"/>
    <w:rsid w:val="001D369A"/>
    <w:rsid w:val="001F08B3"/>
    <w:rsid w:val="002070FB"/>
    <w:rsid w:val="00213729"/>
    <w:rsid w:val="00214B8C"/>
    <w:rsid w:val="002406FA"/>
    <w:rsid w:val="0026514F"/>
    <w:rsid w:val="00292ED2"/>
    <w:rsid w:val="00293C7F"/>
    <w:rsid w:val="00297900"/>
    <w:rsid w:val="002B2E47"/>
    <w:rsid w:val="002C051C"/>
    <w:rsid w:val="002D37F5"/>
    <w:rsid w:val="0032398D"/>
    <w:rsid w:val="003301A3"/>
    <w:rsid w:val="00337070"/>
    <w:rsid w:val="00352CCC"/>
    <w:rsid w:val="0036777B"/>
    <w:rsid w:val="00380178"/>
    <w:rsid w:val="0038282A"/>
    <w:rsid w:val="00397580"/>
    <w:rsid w:val="003A45C8"/>
    <w:rsid w:val="003B0790"/>
    <w:rsid w:val="003B2131"/>
    <w:rsid w:val="003B7F42"/>
    <w:rsid w:val="003C2DCF"/>
    <w:rsid w:val="003C3372"/>
    <w:rsid w:val="003C7FE7"/>
    <w:rsid w:val="003D0499"/>
    <w:rsid w:val="003D3576"/>
    <w:rsid w:val="003F526A"/>
    <w:rsid w:val="00405244"/>
    <w:rsid w:val="00436D82"/>
    <w:rsid w:val="004436EE"/>
    <w:rsid w:val="0045547F"/>
    <w:rsid w:val="004920AD"/>
    <w:rsid w:val="004D05B3"/>
    <w:rsid w:val="004E479E"/>
    <w:rsid w:val="004F78E6"/>
    <w:rsid w:val="00512D99"/>
    <w:rsid w:val="00531DBB"/>
    <w:rsid w:val="00564213"/>
    <w:rsid w:val="005D1022"/>
    <w:rsid w:val="005F2606"/>
    <w:rsid w:val="005F79FB"/>
    <w:rsid w:val="00604406"/>
    <w:rsid w:val="00605F4A"/>
    <w:rsid w:val="00607822"/>
    <w:rsid w:val="006103AA"/>
    <w:rsid w:val="00613BBF"/>
    <w:rsid w:val="00622B80"/>
    <w:rsid w:val="0064139A"/>
    <w:rsid w:val="006D5C60"/>
    <w:rsid w:val="006E024F"/>
    <w:rsid w:val="006E4E81"/>
    <w:rsid w:val="00707D86"/>
    <w:rsid w:val="00707F7D"/>
    <w:rsid w:val="00717EC5"/>
    <w:rsid w:val="00722EE3"/>
    <w:rsid w:val="00742C27"/>
    <w:rsid w:val="00755D8B"/>
    <w:rsid w:val="00763787"/>
    <w:rsid w:val="00784615"/>
    <w:rsid w:val="00793D5F"/>
    <w:rsid w:val="007A0CA5"/>
    <w:rsid w:val="007A57F2"/>
    <w:rsid w:val="007B1333"/>
    <w:rsid w:val="007C5BEF"/>
    <w:rsid w:val="007C5DF0"/>
    <w:rsid w:val="007F4AEB"/>
    <w:rsid w:val="007F75B2"/>
    <w:rsid w:val="008043C4"/>
    <w:rsid w:val="00831B1B"/>
    <w:rsid w:val="00855FB3"/>
    <w:rsid w:val="00861D0E"/>
    <w:rsid w:val="00867569"/>
    <w:rsid w:val="0087397C"/>
    <w:rsid w:val="00885C0D"/>
    <w:rsid w:val="008A750A"/>
    <w:rsid w:val="008B3970"/>
    <w:rsid w:val="008C384C"/>
    <w:rsid w:val="008D0F11"/>
    <w:rsid w:val="008E2FC8"/>
    <w:rsid w:val="008F73B4"/>
    <w:rsid w:val="009035E8"/>
    <w:rsid w:val="00953416"/>
    <w:rsid w:val="00971374"/>
    <w:rsid w:val="009B55B1"/>
    <w:rsid w:val="009C4D55"/>
    <w:rsid w:val="009E39C5"/>
    <w:rsid w:val="00A07BA7"/>
    <w:rsid w:val="00A17409"/>
    <w:rsid w:val="00A4343D"/>
    <w:rsid w:val="00A502F1"/>
    <w:rsid w:val="00A70A83"/>
    <w:rsid w:val="00A81EB3"/>
    <w:rsid w:val="00AB6196"/>
    <w:rsid w:val="00AC3140"/>
    <w:rsid w:val="00B00C1D"/>
    <w:rsid w:val="00B632CC"/>
    <w:rsid w:val="00B960A9"/>
    <w:rsid w:val="00BA12F1"/>
    <w:rsid w:val="00BA439F"/>
    <w:rsid w:val="00BA6370"/>
    <w:rsid w:val="00C269D4"/>
    <w:rsid w:val="00C4160D"/>
    <w:rsid w:val="00C8406E"/>
    <w:rsid w:val="00CB2709"/>
    <w:rsid w:val="00CB6F89"/>
    <w:rsid w:val="00CE228C"/>
    <w:rsid w:val="00CE71D9"/>
    <w:rsid w:val="00CF545B"/>
    <w:rsid w:val="00CF7302"/>
    <w:rsid w:val="00D12B80"/>
    <w:rsid w:val="00D209A7"/>
    <w:rsid w:val="00D27D69"/>
    <w:rsid w:val="00D448C2"/>
    <w:rsid w:val="00D65E25"/>
    <w:rsid w:val="00D666C3"/>
    <w:rsid w:val="00D811AB"/>
    <w:rsid w:val="00DF47FE"/>
    <w:rsid w:val="00E0156A"/>
    <w:rsid w:val="00E1630A"/>
    <w:rsid w:val="00E24CD4"/>
    <w:rsid w:val="00E26704"/>
    <w:rsid w:val="00E31980"/>
    <w:rsid w:val="00E6393A"/>
    <w:rsid w:val="00E6423C"/>
    <w:rsid w:val="00E71483"/>
    <w:rsid w:val="00E93830"/>
    <w:rsid w:val="00E93E0E"/>
    <w:rsid w:val="00EB1A25"/>
    <w:rsid w:val="00EB1ED3"/>
    <w:rsid w:val="00EE70B7"/>
    <w:rsid w:val="00F314B7"/>
    <w:rsid w:val="00F37EB6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462C41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6393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E6393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393A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E6393A"/>
    <w:rPr>
      <w:vertAlign w:val="superscript"/>
    </w:rPr>
  </w:style>
  <w:style w:type="paragraph" w:customStyle="1" w:styleId="Poznamkytexty">
    <w:name w:val="Poznamky texty"/>
    <w:basedOn w:val="Poznmky"/>
    <w:qFormat/>
    <w:rsid w:val="00E6393A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6393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52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urrent-product/4126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7541-1180-4F65-A330-12E9E48F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76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erhartova15932</cp:lastModifiedBy>
  <cp:revision>25</cp:revision>
  <dcterms:created xsi:type="dcterms:W3CDTF">2022-03-02T11:54:00Z</dcterms:created>
  <dcterms:modified xsi:type="dcterms:W3CDTF">2022-03-03T10:58:00Z</dcterms:modified>
</cp:coreProperties>
</file>