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41CDB0AD" w:rsidR="00960555" w:rsidRPr="004A1B78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914C78">
        <w:rPr>
          <w:rFonts w:cs="Arial"/>
          <w:b/>
          <w:sz w:val="18"/>
        </w:rPr>
        <w:t>5</w:t>
      </w:r>
      <w:r w:rsidRPr="0096305F">
        <w:rPr>
          <w:rFonts w:cs="Arial"/>
          <w:b/>
          <w:sz w:val="18"/>
        </w:rPr>
        <w:t xml:space="preserve">. </w:t>
      </w:r>
      <w:r w:rsidR="00914C78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>. 202</w:t>
      </w:r>
      <w:r>
        <w:rPr>
          <w:rFonts w:cs="Arial"/>
          <w:b/>
          <w:sz w:val="18"/>
        </w:rPr>
        <w:t>2</w:t>
      </w:r>
    </w:p>
    <w:p w14:paraId="27F49F78" w14:textId="77777777" w:rsidR="004608AE" w:rsidRDefault="004608AE" w:rsidP="004608AE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mezi podnikateli se meziměsíčně zvýšila, důvěra spotřebitelů dále klesá</w:t>
      </w:r>
    </w:p>
    <w:p w14:paraId="5DBE0B72" w14:textId="07FB1641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914C78">
        <w:rPr>
          <w:rFonts w:eastAsia="Times New Roman"/>
          <w:b/>
          <w:bCs/>
          <w:sz w:val="28"/>
          <w:szCs w:val="28"/>
        </w:rPr>
        <w:t>duben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>
        <w:rPr>
          <w:rFonts w:eastAsia="Times New Roman"/>
          <w:b/>
          <w:bCs/>
          <w:sz w:val="28"/>
          <w:szCs w:val="28"/>
        </w:rPr>
        <w:t>2</w:t>
      </w:r>
    </w:p>
    <w:p w14:paraId="27425DBC" w14:textId="759FF2AC" w:rsidR="00960555" w:rsidRPr="00E540C2" w:rsidRDefault="004608AE" w:rsidP="00960555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 w:rsidRPr="00D26E75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>
        <w:rPr>
          <w:rFonts w:cs="Arial"/>
          <w:b/>
          <w:szCs w:val="18"/>
        </w:rPr>
        <w:t>zvýšil o 3,4</w:t>
      </w:r>
      <w:r w:rsidRPr="00D26E75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100,0 při</w:t>
      </w:r>
      <w:r w:rsidRPr="00D26E75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rozdílném vývoji jeho složek</w:t>
      </w:r>
      <w:r w:rsidRPr="00D26E75">
        <w:rPr>
          <w:rFonts w:cs="Arial"/>
          <w:b/>
          <w:szCs w:val="18"/>
        </w:rPr>
        <w:t>. Indikátor důvěry podnikatelů se zvýšil o 4,3 bodu na hodnotu 103,8</w:t>
      </w:r>
      <w:r>
        <w:rPr>
          <w:rFonts w:cs="Arial"/>
          <w:b/>
          <w:szCs w:val="18"/>
        </w:rPr>
        <w:t>, ale</w:t>
      </w:r>
      <w:r w:rsidRPr="00D26E75">
        <w:rPr>
          <w:rFonts w:cs="Arial"/>
          <w:b/>
          <w:szCs w:val="18"/>
        </w:rPr>
        <w:t xml:space="preserve"> indikátor důvěry spotřebitelů </w:t>
      </w:r>
      <w:r>
        <w:rPr>
          <w:rFonts w:cs="Arial"/>
          <w:b/>
          <w:szCs w:val="18"/>
        </w:rPr>
        <w:t>poklesl o 1,1</w:t>
      </w:r>
      <w:r w:rsidRPr="00D26E75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81,3</w:t>
      </w:r>
      <w:r w:rsidRPr="00D26E75">
        <w:rPr>
          <w:rFonts w:cs="Arial"/>
          <w:b/>
          <w:szCs w:val="18"/>
        </w:rPr>
        <w:t xml:space="preserve">. </w:t>
      </w:r>
      <w:r w:rsidR="00960555" w:rsidRPr="004608AE">
        <w:rPr>
          <w:rFonts w:cs="Arial"/>
          <w:b/>
          <w:szCs w:val="18"/>
        </w:rPr>
        <w:t>Ve srovnání s</w:t>
      </w:r>
      <w:r w:rsidR="00620941" w:rsidRPr="004608AE">
        <w:rPr>
          <w:rFonts w:cs="Arial"/>
          <w:b/>
          <w:szCs w:val="18"/>
        </w:rPr>
        <w:t> </w:t>
      </w:r>
      <w:r w:rsidR="009D47E8" w:rsidRPr="004608AE">
        <w:rPr>
          <w:rFonts w:cs="Arial"/>
          <w:b/>
          <w:szCs w:val="18"/>
        </w:rPr>
        <w:t>dubnem</w:t>
      </w:r>
      <w:r w:rsidR="00620941" w:rsidRPr="004608AE">
        <w:rPr>
          <w:rFonts w:cs="Arial"/>
          <w:b/>
          <w:szCs w:val="18"/>
        </w:rPr>
        <w:t xml:space="preserve"> </w:t>
      </w:r>
      <w:r w:rsidR="00960555" w:rsidRPr="004608AE">
        <w:rPr>
          <w:rFonts w:cs="Arial"/>
          <w:b/>
          <w:szCs w:val="18"/>
        </w:rPr>
        <w:t>loňského roku jsou souhrnný indikátor a podnikatelský indikátor vyšší, naopak indikátor důvěry spotřebitelů je na nižší úrovni.</w:t>
      </w:r>
    </w:p>
    <w:p w14:paraId="3812CF96" w14:textId="5D8FC811" w:rsidR="00960555" w:rsidRDefault="009D47E8" w:rsidP="00960555">
      <w:pPr>
        <w:rPr>
          <w:color w:val="000000" w:themeColor="text1"/>
        </w:rPr>
      </w:pPr>
      <w:r>
        <w:t>V meziměsíčním srovnání se důvěra podnikatelů</w:t>
      </w:r>
      <w:r w:rsidR="00620941">
        <w:t xml:space="preserve"> v</w:t>
      </w:r>
      <w:r w:rsidR="00960555">
        <w:t xml:space="preserve"> </w:t>
      </w:r>
      <w:r w:rsidR="00960555" w:rsidRPr="0096305F">
        <w:rPr>
          <w:b/>
        </w:rPr>
        <w:t xml:space="preserve">průmyslu </w:t>
      </w:r>
      <w:r>
        <w:t>zvýšila</w:t>
      </w:r>
      <w:r w:rsidR="00960555" w:rsidRPr="001B051D">
        <w:t>.</w:t>
      </w:r>
      <w:r w:rsidR="00960555" w:rsidRPr="0096305F">
        <w:t xml:space="preserve"> Indikátor důvěry </w:t>
      </w:r>
      <w:r>
        <w:t>vzrost</w:t>
      </w:r>
      <w:r w:rsidR="00620941">
        <w:t>l o</w:t>
      </w:r>
      <w:r w:rsidR="00F15CAC">
        <w:t> </w:t>
      </w:r>
      <w:r w:rsidR="00620941">
        <w:t xml:space="preserve"> </w:t>
      </w:r>
      <w:r>
        <w:t>5,6</w:t>
      </w:r>
      <w:r w:rsidR="00960555">
        <w:t> </w:t>
      </w:r>
      <w:r w:rsidR="00960555" w:rsidRPr="0096305F">
        <w:t xml:space="preserve"> bodu </w:t>
      </w:r>
      <w:r w:rsidR="00960555">
        <w:t xml:space="preserve">na </w:t>
      </w:r>
      <w:r w:rsidR="00960555" w:rsidRPr="0096305F">
        <w:t xml:space="preserve">hodnotu </w:t>
      </w:r>
      <w:r>
        <w:t>99,5</w:t>
      </w:r>
      <w:r w:rsidR="00960555" w:rsidRPr="0096305F">
        <w:t>.</w:t>
      </w:r>
      <w:r w:rsidR="00960555" w:rsidRPr="0096305F">
        <w:rPr>
          <w:i/>
        </w:rPr>
        <w:t xml:space="preserve"> </w:t>
      </w:r>
      <w:r w:rsidR="00960555">
        <w:t xml:space="preserve">Podnikatelé </w:t>
      </w:r>
      <w:r>
        <w:t>v dubnu hodnotili</w:t>
      </w:r>
      <w:r w:rsidR="00960555">
        <w:t xml:space="preserve"> svou</w:t>
      </w:r>
      <w:r w:rsidR="00960555" w:rsidRPr="0096305F">
        <w:rPr>
          <w:i/>
        </w:rPr>
        <w:t xml:space="preserve"> současn</w:t>
      </w:r>
      <w:r w:rsidR="00960555">
        <w:rPr>
          <w:i/>
        </w:rPr>
        <w:t>ou</w:t>
      </w:r>
      <w:r w:rsidR="00960555" w:rsidRPr="0096305F">
        <w:rPr>
          <w:i/>
        </w:rPr>
        <w:t xml:space="preserve"> celko</w:t>
      </w:r>
      <w:r w:rsidR="00960555">
        <w:rPr>
          <w:i/>
        </w:rPr>
        <w:t xml:space="preserve">vou </w:t>
      </w:r>
      <w:r w:rsidR="00960555" w:rsidRPr="0096305F">
        <w:rPr>
          <w:i/>
        </w:rPr>
        <w:t>poptávk</w:t>
      </w:r>
      <w:r w:rsidR="00960555">
        <w:rPr>
          <w:i/>
        </w:rPr>
        <w:t xml:space="preserve">u </w:t>
      </w:r>
      <w:r w:rsidR="00620941">
        <w:t>mírně lépe</w:t>
      </w:r>
      <w:r w:rsidR="00960555">
        <w:t xml:space="preserve"> </w:t>
      </w:r>
      <w:r w:rsidR="00587C08">
        <w:t xml:space="preserve">než </w:t>
      </w:r>
      <w:r w:rsidR="00960555">
        <w:t>minulý měsíc</w:t>
      </w:r>
      <w:r>
        <w:t>.</w:t>
      </w:r>
      <w:r w:rsidR="00960555">
        <w:t xml:space="preserve"> </w:t>
      </w:r>
      <w:r w:rsidR="00960555">
        <w:rPr>
          <w:i/>
        </w:rPr>
        <w:t>S</w:t>
      </w:r>
      <w:r w:rsidR="00960555" w:rsidRPr="0096305F">
        <w:rPr>
          <w:i/>
        </w:rPr>
        <w:t>tav zásob hotových výrobků</w:t>
      </w:r>
      <w:r w:rsidR="00960555">
        <w:rPr>
          <w:i/>
        </w:rPr>
        <w:t xml:space="preserve"> </w:t>
      </w:r>
      <w:r w:rsidR="00960555">
        <w:t xml:space="preserve">se </w:t>
      </w:r>
      <w:r>
        <w:t>oproti březnu snížil</w:t>
      </w:r>
      <w:r w:rsidR="00960555" w:rsidRPr="0096305F">
        <w:t xml:space="preserve">. </w:t>
      </w:r>
      <w:r w:rsidR="00960555">
        <w:t xml:space="preserve">Podíl podnikatelů očekávajících pro období příštích tří měsíců růst tempa </w:t>
      </w:r>
      <w:r w:rsidR="00960555" w:rsidRPr="002C1ED4">
        <w:rPr>
          <w:i/>
        </w:rPr>
        <w:t>výrobní činnosti</w:t>
      </w:r>
      <w:r w:rsidR="00960555">
        <w:rPr>
          <w:i/>
        </w:rPr>
        <w:t xml:space="preserve"> </w:t>
      </w:r>
      <w:r w:rsidR="00960555">
        <w:t xml:space="preserve">se </w:t>
      </w:r>
      <w:r>
        <w:t>zvýšil</w:t>
      </w:r>
      <w:r w:rsidR="00960555" w:rsidRPr="005F7358">
        <w:t>.</w:t>
      </w:r>
      <w:r w:rsidR="00960555">
        <w:t xml:space="preserve"> </w:t>
      </w:r>
      <w:r>
        <w:t>R</w:t>
      </w:r>
      <w:r w:rsidR="00960555">
        <w:t xml:space="preserve">ekordně vysoký počet </w:t>
      </w:r>
      <w:r w:rsidR="00960555" w:rsidRPr="005C38AF">
        <w:t>podnikatel</w:t>
      </w:r>
      <w:r w:rsidR="00960555">
        <w:t>ů očekávajících</w:t>
      </w:r>
      <w:r w:rsidR="00960555" w:rsidRPr="005C38AF">
        <w:t xml:space="preserve"> </w:t>
      </w:r>
      <w:r w:rsidR="00960555">
        <w:t>v</w:t>
      </w:r>
      <w:r w:rsidR="00960555" w:rsidRPr="005C38AF">
        <w:t xml:space="preserve"> příštích třech měsících </w:t>
      </w:r>
      <w:r w:rsidR="00960555" w:rsidRPr="005E2B3D">
        <w:t xml:space="preserve">růst </w:t>
      </w:r>
      <w:r w:rsidR="00960555">
        <w:t xml:space="preserve">prodejních </w:t>
      </w:r>
      <w:r w:rsidR="00960555" w:rsidRPr="005E2B3D">
        <w:t>cen</w:t>
      </w:r>
      <w:r w:rsidR="00620941">
        <w:t xml:space="preserve"> se </w:t>
      </w:r>
      <w:r>
        <w:t>v dubnu znovu zvýšil</w:t>
      </w:r>
      <w:r w:rsidR="00960555">
        <w:t>.</w:t>
      </w:r>
      <w:r w:rsidR="00960555" w:rsidRPr="005F7358">
        <w:t xml:space="preserve"> </w:t>
      </w:r>
      <w:r>
        <w:rPr>
          <w:color w:val="000000" w:themeColor="text1"/>
        </w:rPr>
        <w:t>H</w:t>
      </w:r>
      <w:r w:rsidR="00914C78" w:rsidRPr="00BC6765">
        <w:rPr>
          <w:color w:val="000000" w:themeColor="text1"/>
        </w:rPr>
        <w:t>lavní bariér</w:t>
      </w:r>
      <w:r>
        <w:rPr>
          <w:color w:val="000000" w:themeColor="text1"/>
        </w:rPr>
        <w:t>ou</w:t>
      </w:r>
      <w:r w:rsidR="00914C78" w:rsidRPr="00BC6765">
        <w:rPr>
          <w:color w:val="000000" w:themeColor="text1"/>
        </w:rPr>
        <w:t xml:space="preserve"> růstu produkce</w:t>
      </w:r>
      <w:r>
        <w:rPr>
          <w:color w:val="000000" w:themeColor="text1"/>
        </w:rPr>
        <w:t xml:space="preserve"> v průmyslových podnicích je</w:t>
      </w:r>
      <w:r w:rsidR="00914C78" w:rsidRPr="00BC6765">
        <w:rPr>
          <w:color w:val="000000" w:themeColor="text1"/>
        </w:rPr>
        <w:t xml:space="preserve"> nedostatek materi</w:t>
      </w:r>
      <w:r>
        <w:rPr>
          <w:color w:val="000000" w:themeColor="text1"/>
        </w:rPr>
        <w:t xml:space="preserve">álu, </w:t>
      </w:r>
      <w:r w:rsidR="00914C78" w:rsidRPr="00BC6765">
        <w:rPr>
          <w:color w:val="000000" w:themeColor="text1"/>
        </w:rPr>
        <w:t>uvedlo</w:t>
      </w:r>
      <w:r>
        <w:rPr>
          <w:color w:val="000000" w:themeColor="text1"/>
        </w:rPr>
        <w:t xml:space="preserve"> ji</w:t>
      </w:r>
      <w:r w:rsidR="00914C78" w:rsidRPr="00BC6765">
        <w:rPr>
          <w:color w:val="000000" w:themeColor="text1"/>
        </w:rPr>
        <w:t xml:space="preserve"> přibližně 3</w:t>
      </w:r>
      <w:r>
        <w:rPr>
          <w:color w:val="000000" w:themeColor="text1"/>
        </w:rPr>
        <w:t>8</w:t>
      </w:r>
      <w:r w:rsidR="00914C78" w:rsidRPr="00BC6765">
        <w:rPr>
          <w:color w:val="000000" w:themeColor="text1"/>
        </w:rPr>
        <w:t xml:space="preserve"> % respondentů. Druhou nejvýznamnější bariérou je nedostatečná poptávka, která limituje </w:t>
      </w:r>
      <w:r>
        <w:rPr>
          <w:color w:val="000000" w:themeColor="text1"/>
        </w:rPr>
        <w:t>téměř</w:t>
      </w:r>
      <w:r w:rsidR="00914C78" w:rsidRPr="00BC6765">
        <w:rPr>
          <w:color w:val="000000" w:themeColor="text1"/>
        </w:rPr>
        <w:t xml:space="preserve"> </w:t>
      </w:r>
      <w:r>
        <w:rPr>
          <w:color w:val="000000" w:themeColor="text1"/>
        </w:rPr>
        <w:t>18</w:t>
      </w:r>
      <w:r w:rsidR="00914C78" w:rsidRPr="00BC6765">
        <w:rPr>
          <w:color w:val="000000" w:themeColor="text1"/>
        </w:rPr>
        <w:t xml:space="preserve"> % respondentů. </w:t>
      </w:r>
      <w:r w:rsidR="00620941">
        <w:rPr>
          <w:color w:val="000000" w:themeColor="text1"/>
        </w:rPr>
        <w:t>V meziročním srovnání je</w:t>
      </w:r>
      <w:r>
        <w:rPr>
          <w:color w:val="000000" w:themeColor="text1"/>
        </w:rPr>
        <w:t xml:space="preserve"> </w:t>
      </w:r>
      <w:r w:rsidR="00620941">
        <w:rPr>
          <w:color w:val="000000" w:themeColor="text1"/>
        </w:rPr>
        <w:t xml:space="preserve">důvěra v průmyslu </w:t>
      </w:r>
      <w:r>
        <w:rPr>
          <w:color w:val="000000" w:themeColor="text1"/>
        </w:rPr>
        <w:t>nižší.</w:t>
      </w:r>
      <w:r w:rsidR="00960555" w:rsidRPr="00FD2B07">
        <w:rPr>
          <w:color w:val="000000" w:themeColor="text1"/>
        </w:rPr>
        <w:t> </w:t>
      </w:r>
    </w:p>
    <w:p w14:paraId="60DD03DE" w14:textId="19EA37AA" w:rsidR="00914C78" w:rsidRDefault="00914C78" w:rsidP="00960555">
      <w:pPr>
        <w:rPr>
          <w:color w:val="000000" w:themeColor="text1"/>
        </w:rPr>
      </w:pPr>
    </w:p>
    <w:p w14:paraId="6F72D3D8" w14:textId="64D116C1" w:rsidR="00914C78" w:rsidRPr="009B5D3F" w:rsidRDefault="00914C78" w:rsidP="00914C78">
      <w:pPr>
        <w:rPr>
          <w:szCs w:val="20"/>
        </w:rPr>
      </w:pPr>
      <w:r w:rsidRPr="009B5D3F">
        <w:rPr>
          <w:szCs w:val="20"/>
        </w:rPr>
        <w:t xml:space="preserve">Využití výrobních kapacit podniků ve </w:t>
      </w:r>
      <w:r w:rsidRPr="009B5D3F">
        <w:rPr>
          <w:b/>
          <w:szCs w:val="20"/>
        </w:rPr>
        <w:t>zpracovatelském průmyslu</w:t>
      </w:r>
      <w:r>
        <w:rPr>
          <w:b/>
          <w:szCs w:val="20"/>
        </w:rPr>
        <w:t xml:space="preserve"> </w:t>
      </w:r>
      <w:r w:rsidRPr="005C38AF">
        <w:rPr>
          <w:szCs w:val="20"/>
        </w:rPr>
        <w:t>se</w:t>
      </w:r>
      <w:r>
        <w:rPr>
          <w:b/>
          <w:szCs w:val="20"/>
        </w:rPr>
        <w:t xml:space="preserve"> </w:t>
      </w:r>
      <w:r w:rsidRPr="005C38AF">
        <w:rPr>
          <w:szCs w:val="20"/>
        </w:rPr>
        <w:t>oproti minulém</w:t>
      </w:r>
      <w:r>
        <w:rPr>
          <w:szCs w:val="20"/>
        </w:rPr>
        <w:t>u</w:t>
      </w:r>
      <w:r w:rsidRPr="005C38AF">
        <w:rPr>
          <w:szCs w:val="20"/>
        </w:rPr>
        <w:t xml:space="preserve"> čtvrtletí</w:t>
      </w:r>
      <w:r>
        <w:rPr>
          <w:b/>
          <w:szCs w:val="20"/>
        </w:rPr>
        <w:t xml:space="preserve"> </w:t>
      </w:r>
      <w:r w:rsidR="009D47E8">
        <w:rPr>
          <w:szCs w:val="20"/>
        </w:rPr>
        <w:t>snížilo</w:t>
      </w:r>
      <w:r>
        <w:rPr>
          <w:szCs w:val="20"/>
        </w:rPr>
        <w:t xml:space="preserve"> a dosáhlo </w:t>
      </w:r>
      <w:r w:rsidR="009D47E8">
        <w:rPr>
          <w:szCs w:val="20"/>
        </w:rPr>
        <w:t>81,6</w:t>
      </w:r>
      <w:r>
        <w:rPr>
          <w:szCs w:val="20"/>
        </w:rPr>
        <w:t xml:space="preserve"> %. Podnikatelé odhadují </w:t>
      </w:r>
      <w:r w:rsidRPr="009B5D3F">
        <w:rPr>
          <w:szCs w:val="20"/>
        </w:rPr>
        <w:t xml:space="preserve">zajištění práce zakázkami </w:t>
      </w:r>
      <w:r>
        <w:rPr>
          <w:szCs w:val="20"/>
        </w:rPr>
        <w:t>na 8</w:t>
      </w:r>
      <w:r w:rsidR="009D47E8">
        <w:rPr>
          <w:szCs w:val="20"/>
        </w:rPr>
        <w:t>,2</w:t>
      </w:r>
      <w:r w:rsidRPr="009B5D3F">
        <w:rPr>
          <w:szCs w:val="20"/>
        </w:rPr>
        <w:t xml:space="preserve"> měsíce</w:t>
      </w:r>
      <w:r>
        <w:rPr>
          <w:szCs w:val="20"/>
        </w:rPr>
        <w:t xml:space="preserve">, což je </w:t>
      </w:r>
      <w:r w:rsidR="009D47E8">
        <w:rPr>
          <w:szCs w:val="20"/>
        </w:rPr>
        <w:t>přibližně stejně jako</w:t>
      </w:r>
      <w:r>
        <w:rPr>
          <w:szCs w:val="20"/>
        </w:rPr>
        <w:t xml:space="preserve"> v předchozím čtvrtletí.</w:t>
      </w:r>
    </w:p>
    <w:p w14:paraId="44B2829C" w14:textId="77777777" w:rsidR="00960555" w:rsidRDefault="00960555" w:rsidP="00960555"/>
    <w:p w14:paraId="0F4981B4" w14:textId="0E20B857" w:rsidR="00960555" w:rsidRDefault="00C7095B" w:rsidP="00960555">
      <w:pPr>
        <w:rPr>
          <w:szCs w:val="20"/>
        </w:rPr>
      </w:pPr>
      <w:r>
        <w:rPr>
          <w:color w:val="000000"/>
          <w:szCs w:val="20"/>
        </w:rPr>
        <w:t>Důvěra podnikatelů v odvětví</w:t>
      </w:r>
      <w:r w:rsidR="00960555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20941">
        <w:rPr>
          <w:color w:val="000000"/>
          <w:szCs w:val="20"/>
        </w:rPr>
        <w:t xml:space="preserve">se meziměsíčně </w:t>
      </w:r>
      <w:r>
        <w:rPr>
          <w:color w:val="000000"/>
          <w:szCs w:val="20"/>
        </w:rPr>
        <w:t xml:space="preserve">mírně </w:t>
      </w:r>
      <w:r w:rsidR="00620941">
        <w:rPr>
          <w:color w:val="000000"/>
          <w:szCs w:val="20"/>
        </w:rPr>
        <w:t>snížila</w:t>
      </w:r>
      <w:r w:rsidR="00960555">
        <w:rPr>
          <w:color w:val="000000"/>
          <w:szCs w:val="20"/>
        </w:rPr>
        <w:t xml:space="preserve">. Indikátor důvěry </w:t>
      </w:r>
      <w:r w:rsidR="00B32378">
        <w:rPr>
          <w:color w:val="000000"/>
          <w:szCs w:val="20"/>
        </w:rPr>
        <w:t>po</w:t>
      </w:r>
      <w:r w:rsidR="00620941">
        <w:rPr>
          <w:color w:val="000000"/>
          <w:szCs w:val="20"/>
        </w:rPr>
        <w:t xml:space="preserve">klesl o </w:t>
      </w:r>
      <w:r>
        <w:rPr>
          <w:color w:val="000000"/>
          <w:szCs w:val="20"/>
        </w:rPr>
        <w:t>0,3</w:t>
      </w:r>
      <w:r w:rsidR="00960555">
        <w:rPr>
          <w:color w:val="000000"/>
          <w:szCs w:val="20"/>
        </w:rPr>
        <w:t xml:space="preserve"> bodu na hodnotu </w:t>
      </w:r>
      <w:r>
        <w:rPr>
          <w:color w:val="000000"/>
          <w:szCs w:val="20"/>
        </w:rPr>
        <w:t>123,5</w:t>
      </w:r>
      <w:r w:rsidR="00960555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V dubnu se </w:t>
      </w:r>
      <w:r w:rsidR="001E652D">
        <w:rPr>
          <w:color w:val="000000"/>
          <w:szCs w:val="20"/>
        </w:rPr>
        <w:t xml:space="preserve">ve srovnání s minulým měsícem snížil podíl </w:t>
      </w:r>
      <w:r w:rsidR="00960555">
        <w:rPr>
          <w:color w:val="000000"/>
          <w:szCs w:val="20"/>
        </w:rPr>
        <w:t xml:space="preserve">podnikatelů hodnotících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jako nedostatečnou</w:t>
      </w:r>
      <w:r w:rsidR="001E652D">
        <w:rPr>
          <w:color w:val="000000"/>
          <w:szCs w:val="20"/>
        </w:rPr>
        <w:t xml:space="preserve">. Snížil se ale také podíl podniků </w:t>
      </w:r>
      <w:r w:rsidR="00960555">
        <w:rPr>
          <w:color w:val="000000"/>
          <w:szCs w:val="20"/>
        </w:rPr>
        <w:t>očekávají</w:t>
      </w:r>
      <w:r w:rsidR="00B92F37">
        <w:rPr>
          <w:color w:val="000000"/>
          <w:szCs w:val="20"/>
        </w:rPr>
        <w:t>cích</w:t>
      </w:r>
      <w:r w:rsidR="00960555">
        <w:rPr>
          <w:color w:val="000000"/>
          <w:szCs w:val="20"/>
        </w:rPr>
        <w:t xml:space="preserve"> v</w:t>
      </w:r>
      <w:r w:rsidR="001E652D">
        <w:rPr>
          <w:color w:val="000000"/>
          <w:szCs w:val="20"/>
        </w:rPr>
        <w:t xml:space="preserve"> období </w:t>
      </w:r>
      <w:r w:rsidR="00960555">
        <w:rPr>
          <w:color w:val="000000"/>
          <w:szCs w:val="20"/>
        </w:rPr>
        <w:t>příštích tř</w:t>
      </w:r>
      <w:r w:rsidR="00F474D1">
        <w:rPr>
          <w:color w:val="000000"/>
          <w:szCs w:val="20"/>
        </w:rPr>
        <w:t>í</w:t>
      </w:r>
      <w:r w:rsidR="00960555">
        <w:rPr>
          <w:color w:val="000000"/>
          <w:szCs w:val="20"/>
        </w:rPr>
        <w:t xml:space="preserve"> měsíc</w:t>
      </w:r>
      <w:r w:rsidR="00F474D1">
        <w:rPr>
          <w:color w:val="000000"/>
          <w:szCs w:val="20"/>
        </w:rPr>
        <w:t>ů</w:t>
      </w:r>
      <w:bookmarkStart w:id="0" w:name="_GoBack"/>
      <w:bookmarkEnd w:id="0"/>
      <w:r w:rsidR="00960555">
        <w:rPr>
          <w:color w:val="000000"/>
          <w:szCs w:val="20"/>
        </w:rPr>
        <w:t xml:space="preserve"> </w:t>
      </w:r>
      <w:r w:rsidR="001E652D">
        <w:rPr>
          <w:color w:val="000000"/>
          <w:szCs w:val="20"/>
        </w:rPr>
        <w:t>růst</w:t>
      </w:r>
      <w:r w:rsidR="00620941">
        <w:rPr>
          <w:color w:val="000000"/>
          <w:szCs w:val="20"/>
        </w:rPr>
        <w:t xml:space="preserve"> tempa stavební činnosti</w:t>
      </w:r>
      <w:r w:rsidR="00B61EE7">
        <w:rPr>
          <w:color w:val="000000"/>
          <w:szCs w:val="20"/>
        </w:rPr>
        <w:t xml:space="preserve"> a</w:t>
      </w:r>
      <w:r w:rsidR="001E652D">
        <w:rPr>
          <w:color w:val="000000"/>
          <w:szCs w:val="20"/>
        </w:rPr>
        <w:t xml:space="preserve"> růst počtu zaměstnanců.</w:t>
      </w:r>
      <w:r w:rsidR="00960555" w:rsidRPr="003F6228">
        <w:rPr>
          <w:color w:val="95B3D7" w:themeColor="accent1" w:themeTint="99"/>
          <w:szCs w:val="20"/>
        </w:rPr>
        <w:t xml:space="preserve"> </w:t>
      </w:r>
      <w:r w:rsidR="001E652D" w:rsidRPr="00A570AC">
        <w:rPr>
          <w:szCs w:val="20"/>
        </w:rPr>
        <w:t xml:space="preserve">Rekordní počet respondentů </w:t>
      </w:r>
      <w:r w:rsidR="00B61EE7" w:rsidRPr="00B61EE7">
        <w:rPr>
          <w:szCs w:val="20"/>
        </w:rPr>
        <w:t>očekáv</w:t>
      </w:r>
      <w:r w:rsidR="00B92F37">
        <w:rPr>
          <w:szCs w:val="20"/>
        </w:rPr>
        <w:t>á</w:t>
      </w:r>
      <w:r w:rsidR="00B61EE7" w:rsidRPr="00B61EE7">
        <w:rPr>
          <w:szCs w:val="20"/>
        </w:rPr>
        <w:t xml:space="preserve"> </w:t>
      </w:r>
      <w:r w:rsidR="00B92F37">
        <w:rPr>
          <w:szCs w:val="20"/>
        </w:rPr>
        <w:t xml:space="preserve">další růst </w:t>
      </w:r>
      <w:r w:rsidR="00B61EE7" w:rsidRPr="00B61EE7">
        <w:rPr>
          <w:szCs w:val="20"/>
        </w:rPr>
        <w:t>cen</w:t>
      </w:r>
      <w:r w:rsidR="00B92F37">
        <w:rPr>
          <w:szCs w:val="20"/>
        </w:rPr>
        <w:t xml:space="preserve"> stavebních prací</w:t>
      </w:r>
      <w:r w:rsidR="00B61EE7" w:rsidRPr="00B61EE7">
        <w:rPr>
          <w:szCs w:val="20"/>
        </w:rPr>
        <w:t xml:space="preserve">. </w:t>
      </w:r>
      <w:r w:rsidR="00914C78" w:rsidRPr="00BC6765">
        <w:rPr>
          <w:color w:val="000000" w:themeColor="text1"/>
        </w:rPr>
        <w:t>Hlavními bariérami růstu produkce jsou nedostatek zaměstnanců (uvedlo přibližně 3</w:t>
      </w:r>
      <w:r w:rsidR="00B61EE7">
        <w:rPr>
          <w:color w:val="000000" w:themeColor="text1"/>
        </w:rPr>
        <w:t>2</w:t>
      </w:r>
      <w:r w:rsidR="00914C78" w:rsidRPr="00BC6765">
        <w:rPr>
          <w:color w:val="000000" w:themeColor="text1"/>
        </w:rPr>
        <w:t xml:space="preserve"> % respondentů) a nedostatek materiálu či zařízení (uvedlo 2</w:t>
      </w:r>
      <w:r w:rsidR="00B61EE7">
        <w:rPr>
          <w:color w:val="000000" w:themeColor="text1"/>
        </w:rPr>
        <w:t>7</w:t>
      </w:r>
      <w:r w:rsidR="00914C78" w:rsidRPr="00BC6765">
        <w:rPr>
          <w:color w:val="000000" w:themeColor="text1"/>
        </w:rPr>
        <w:t xml:space="preserve"> % respondentů, </w:t>
      </w:r>
      <w:r w:rsidR="001E652D">
        <w:rPr>
          <w:color w:val="000000" w:themeColor="text1"/>
        </w:rPr>
        <w:t>nejvíce</w:t>
      </w:r>
      <w:r w:rsidR="00914C78" w:rsidRPr="00BC6765">
        <w:rPr>
          <w:color w:val="000000" w:themeColor="text1"/>
        </w:rPr>
        <w:t xml:space="preserve"> </w:t>
      </w:r>
      <w:r w:rsidR="001E652D">
        <w:rPr>
          <w:color w:val="000000" w:themeColor="text1"/>
        </w:rPr>
        <w:t>od počátku sledování</w:t>
      </w:r>
      <w:r w:rsidR="00914C78" w:rsidRPr="00BC6765">
        <w:rPr>
          <w:color w:val="000000" w:themeColor="text1"/>
        </w:rPr>
        <w:t>).</w:t>
      </w:r>
      <w:r w:rsidR="008C21E9">
        <w:t xml:space="preserve"> </w:t>
      </w:r>
      <w:r w:rsidR="00B61EE7">
        <w:rPr>
          <w:color w:val="000000" w:themeColor="text1"/>
          <w:szCs w:val="20"/>
        </w:rPr>
        <w:t>V meziročním srovnání je důvěra</w:t>
      </w:r>
      <w:r w:rsidR="008C21E9">
        <w:rPr>
          <w:color w:val="000000" w:themeColor="text1"/>
          <w:szCs w:val="20"/>
        </w:rPr>
        <w:t xml:space="preserve"> podnikatelů ve stavebnictví vyšší.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6CF2EBA2" w:rsidR="00960555" w:rsidRPr="0096305F" w:rsidRDefault="008C21E9" w:rsidP="00960555">
      <w:pPr>
        <w:rPr>
          <w:color w:val="000000"/>
          <w:szCs w:val="20"/>
        </w:rPr>
      </w:pPr>
      <w:r>
        <w:rPr>
          <w:szCs w:val="20"/>
        </w:rPr>
        <w:t>V</w:t>
      </w:r>
      <w:r w:rsidR="00960555">
        <w:rPr>
          <w:szCs w:val="20"/>
        </w:rPr>
        <w:t xml:space="preserve"> odvětví</w:t>
      </w:r>
      <w:r w:rsidR="00960555" w:rsidRPr="0096305F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obchodu </w:t>
      </w:r>
      <w:r w:rsidR="00960555">
        <w:rPr>
          <w:color w:val="000000"/>
          <w:szCs w:val="20"/>
        </w:rPr>
        <w:t xml:space="preserve">se </w:t>
      </w:r>
      <w:r w:rsidR="00B61EE7">
        <w:rPr>
          <w:color w:val="000000"/>
          <w:szCs w:val="20"/>
        </w:rPr>
        <w:t xml:space="preserve">důvěra </w:t>
      </w:r>
      <w:r w:rsidR="00960555">
        <w:rPr>
          <w:color w:val="000000"/>
          <w:szCs w:val="20"/>
        </w:rPr>
        <w:t xml:space="preserve">meziměsíčně snížila. Indikátor důvěry </w:t>
      </w:r>
      <w:r w:rsidR="00B32378">
        <w:rPr>
          <w:color w:val="000000"/>
          <w:szCs w:val="20"/>
        </w:rPr>
        <w:t>po</w:t>
      </w:r>
      <w:r w:rsidR="00960555">
        <w:rPr>
          <w:color w:val="000000"/>
          <w:szCs w:val="20"/>
        </w:rPr>
        <w:t>klesl o 1,</w:t>
      </w:r>
      <w:r w:rsidR="00B61EE7">
        <w:rPr>
          <w:color w:val="000000"/>
          <w:szCs w:val="20"/>
        </w:rPr>
        <w:t>1</w:t>
      </w:r>
      <w:r w:rsidR="00960555">
        <w:rPr>
          <w:color w:val="000000"/>
          <w:szCs w:val="20"/>
        </w:rPr>
        <w:t xml:space="preserve"> bodu na hodnotu</w:t>
      </w:r>
      <w:r w:rsidR="00960555" w:rsidRPr="0096305F">
        <w:rPr>
          <w:color w:val="000000"/>
          <w:szCs w:val="20"/>
        </w:rPr>
        <w:t xml:space="preserve"> </w:t>
      </w:r>
      <w:r w:rsidR="00B61EE7">
        <w:rPr>
          <w:color w:val="000000"/>
          <w:szCs w:val="20"/>
        </w:rPr>
        <w:t>100,8</w:t>
      </w:r>
      <w:r w:rsidR="00960555" w:rsidRPr="0096305F">
        <w:rPr>
          <w:color w:val="000000"/>
          <w:szCs w:val="20"/>
        </w:rPr>
        <w:t xml:space="preserve">. </w:t>
      </w:r>
      <w:r w:rsidR="00B61EE7">
        <w:rPr>
          <w:color w:val="000000"/>
          <w:szCs w:val="20"/>
        </w:rPr>
        <w:t>P</w:t>
      </w:r>
      <w:r>
        <w:rPr>
          <w:color w:val="000000"/>
          <w:szCs w:val="20"/>
        </w:rPr>
        <w:t>odíl podnikatelů</w:t>
      </w:r>
      <w:r w:rsidR="00960555">
        <w:rPr>
          <w:color w:val="000000"/>
          <w:szCs w:val="20"/>
        </w:rPr>
        <w:t xml:space="preserve"> </w:t>
      </w:r>
      <w:r w:rsidR="00960555" w:rsidRPr="000D32A3">
        <w:rPr>
          <w:i/>
          <w:color w:val="000000"/>
          <w:szCs w:val="20"/>
        </w:rPr>
        <w:t>hodnotících</w:t>
      </w:r>
      <w:r w:rsidR="00960555">
        <w:rPr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 xml:space="preserve">celkovou ekonomickou situaci </w:t>
      </w:r>
      <w:r w:rsidR="00960555" w:rsidRPr="00961B45">
        <w:rPr>
          <w:color w:val="000000"/>
          <w:szCs w:val="20"/>
        </w:rPr>
        <w:t xml:space="preserve">jako </w:t>
      </w:r>
      <w:r w:rsidR="00960555">
        <w:rPr>
          <w:color w:val="000000"/>
          <w:szCs w:val="20"/>
        </w:rPr>
        <w:t>dobrou</w:t>
      </w:r>
      <w:r w:rsidR="00B61EE7">
        <w:rPr>
          <w:color w:val="000000"/>
          <w:szCs w:val="20"/>
        </w:rPr>
        <w:t xml:space="preserve"> se </w:t>
      </w:r>
      <w:r w:rsidR="00B92F37">
        <w:rPr>
          <w:color w:val="000000"/>
          <w:szCs w:val="20"/>
        </w:rPr>
        <w:t xml:space="preserve">stejně jako v březnu </w:t>
      </w:r>
      <w:r>
        <w:rPr>
          <w:color w:val="000000"/>
          <w:szCs w:val="20"/>
        </w:rPr>
        <w:t>mírně snížil</w:t>
      </w:r>
      <w:r w:rsidR="00960555">
        <w:rPr>
          <w:color w:val="000000"/>
          <w:szCs w:val="20"/>
        </w:rPr>
        <w:t xml:space="preserve">. </w:t>
      </w:r>
      <w:r w:rsidR="00B61EE7">
        <w:rPr>
          <w:color w:val="000000"/>
          <w:szCs w:val="20"/>
        </w:rPr>
        <w:t>Zvýšil se ovšem</w:t>
      </w:r>
      <w:r w:rsidR="00960555">
        <w:rPr>
          <w:color w:val="000000"/>
          <w:szCs w:val="20"/>
        </w:rPr>
        <w:t xml:space="preserve"> podíl podnikatelů očekávajících zlepšení své </w:t>
      </w:r>
      <w:r w:rsidR="00960555" w:rsidRPr="000D32A3">
        <w:rPr>
          <w:i/>
          <w:color w:val="000000"/>
          <w:szCs w:val="20"/>
        </w:rPr>
        <w:t>ekonomické situac</w:t>
      </w:r>
      <w:r w:rsidR="00960555">
        <w:rPr>
          <w:i/>
          <w:color w:val="000000"/>
          <w:szCs w:val="20"/>
        </w:rPr>
        <w:t>e</w:t>
      </w:r>
      <w:r w:rsidR="00960555">
        <w:rPr>
          <w:color w:val="000000"/>
          <w:szCs w:val="20"/>
        </w:rPr>
        <w:t xml:space="preserve"> v období </w:t>
      </w:r>
      <w:r w:rsidR="00960555" w:rsidRPr="000D32A3">
        <w:rPr>
          <w:i/>
          <w:color w:val="000000"/>
          <w:szCs w:val="20"/>
        </w:rPr>
        <w:t>příštích tří měsíců</w:t>
      </w:r>
      <w:r w:rsidR="00960555">
        <w:rPr>
          <w:i/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B92F37">
        <w:rPr>
          <w:color w:val="000000"/>
          <w:szCs w:val="20"/>
        </w:rPr>
        <w:t xml:space="preserve">Podobně </w:t>
      </w:r>
      <w:r w:rsidR="00B61EE7">
        <w:rPr>
          <w:color w:val="000000"/>
          <w:szCs w:val="20"/>
        </w:rPr>
        <w:t xml:space="preserve">jako </w:t>
      </w:r>
      <w:r w:rsidR="00B92F37">
        <w:rPr>
          <w:color w:val="000000"/>
          <w:szCs w:val="20"/>
        </w:rPr>
        <w:t>minulý měsíc</w:t>
      </w:r>
      <w:r w:rsidR="00B61EE7">
        <w:rPr>
          <w:color w:val="000000"/>
          <w:szCs w:val="20"/>
        </w:rPr>
        <w:t xml:space="preserve"> očekávají </w:t>
      </w:r>
      <w:r w:rsidR="00B61EE7">
        <w:rPr>
          <w:color w:val="000000"/>
          <w:szCs w:val="20"/>
        </w:rPr>
        <w:lastRenderedPageBreak/>
        <w:t xml:space="preserve">respondenti </w:t>
      </w:r>
      <w:r w:rsidR="00B92F37">
        <w:rPr>
          <w:color w:val="000000"/>
          <w:szCs w:val="20"/>
        </w:rPr>
        <w:t xml:space="preserve">další </w:t>
      </w:r>
      <w:r w:rsidR="00B61EE7">
        <w:rPr>
          <w:color w:val="000000"/>
          <w:szCs w:val="20"/>
        </w:rPr>
        <w:t xml:space="preserve">růst </w:t>
      </w:r>
      <w:r w:rsidR="00B92F37">
        <w:rPr>
          <w:color w:val="000000"/>
          <w:szCs w:val="20"/>
        </w:rPr>
        <w:t xml:space="preserve">prodejních </w:t>
      </w:r>
      <w:r w:rsidR="00B61EE7">
        <w:rPr>
          <w:color w:val="000000"/>
          <w:szCs w:val="20"/>
        </w:rPr>
        <w:t>cen</w:t>
      </w:r>
      <w:r w:rsidR="00960555">
        <w:rPr>
          <w:color w:val="000000"/>
          <w:szCs w:val="20"/>
        </w:rPr>
        <w:t xml:space="preserve">. </w:t>
      </w:r>
      <w:r w:rsidR="00960555" w:rsidRPr="00E53B98">
        <w:rPr>
          <w:i/>
          <w:color w:val="000000"/>
          <w:szCs w:val="20"/>
        </w:rPr>
        <w:t>S</w:t>
      </w:r>
      <w:r w:rsidR="00960555" w:rsidRPr="0096305F">
        <w:rPr>
          <w:i/>
          <w:color w:val="000000"/>
          <w:szCs w:val="20"/>
        </w:rPr>
        <w:t>tav zásob zboží na</w:t>
      </w:r>
      <w:r w:rsidR="00960555">
        <w:rPr>
          <w:i/>
          <w:color w:val="000000"/>
          <w:szCs w:val="20"/>
        </w:rPr>
        <w:t> </w:t>
      </w:r>
      <w:r w:rsidR="00960555" w:rsidRPr="0096305F">
        <w:rPr>
          <w:i/>
          <w:color w:val="000000"/>
          <w:szCs w:val="20"/>
        </w:rPr>
        <w:t>skladech</w:t>
      </w:r>
      <w:r w:rsidR="00960555">
        <w:rPr>
          <w:i/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 xml:space="preserve">se meziměsíčně </w:t>
      </w:r>
      <w:r w:rsidR="00B61EE7">
        <w:rPr>
          <w:color w:val="000000"/>
          <w:szCs w:val="20"/>
        </w:rPr>
        <w:t>snížil</w:t>
      </w:r>
      <w:r w:rsidR="00960555">
        <w:rPr>
          <w:color w:val="000000"/>
          <w:szCs w:val="20"/>
        </w:rPr>
        <w:t xml:space="preserve">. </w:t>
      </w:r>
      <w:r w:rsidR="00254628">
        <w:rPr>
          <w:color w:val="000000" w:themeColor="text1"/>
          <w:szCs w:val="20"/>
        </w:rPr>
        <w:t>Ve srovnání s </w:t>
      </w:r>
      <w:r w:rsidR="00B61EE7">
        <w:rPr>
          <w:color w:val="000000" w:themeColor="text1"/>
          <w:szCs w:val="20"/>
        </w:rPr>
        <w:t>dubnem</w:t>
      </w:r>
      <w:r w:rsidR="00254628">
        <w:rPr>
          <w:color w:val="000000" w:themeColor="text1"/>
          <w:szCs w:val="20"/>
        </w:rPr>
        <w:t xml:space="preserve"> loňského roku</w:t>
      </w:r>
      <w:r w:rsidR="00960555">
        <w:rPr>
          <w:color w:val="000000" w:themeColor="text1"/>
          <w:szCs w:val="20"/>
        </w:rPr>
        <w:t xml:space="preserve"> je důvěra v obchodě vyšší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51A13397" w14:textId="63F5C325" w:rsidR="00960555" w:rsidRPr="003F6228" w:rsidRDefault="00254628" w:rsidP="00960555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>Důvěra podnikatelů v</w:t>
      </w:r>
      <w:r w:rsidR="00960555">
        <w:rPr>
          <w:color w:val="000000"/>
          <w:szCs w:val="20"/>
        </w:rPr>
        <w:t>e 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bankovního sektoru)</w:t>
      </w:r>
      <w:r w:rsidR="0096055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meziměsíčně zvýšila</w:t>
      </w:r>
      <w:r w:rsidR="00960555" w:rsidRPr="0096305F">
        <w:rPr>
          <w:color w:val="000000"/>
          <w:szCs w:val="20"/>
        </w:rPr>
        <w:t xml:space="preserve">. Indikátor důvěry </w:t>
      </w:r>
      <w:r w:rsidR="00960555">
        <w:rPr>
          <w:color w:val="000000"/>
          <w:szCs w:val="20"/>
        </w:rPr>
        <w:t xml:space="preserve">vzrostl o </w:t>
      </w:r>
      <w:r w:rsidR="00B61EE7">
        <w:rPr>
          <w:color w:val="000000"/>
          <w:szCs w:val="20"/>
        </w:rPr>
        <w:t>4,4</w:t>
      </w:r>
      <w:r w:rsidR="00960555">
        <w:rPr>
          <w:color w:val="000000"/>
          <w:szCs w:val="20"/>
        </w:rPr>
        <w:t xml:space="preserve"> bodu na hodnotu</w:t>
      </w:r>
      <w:r w:rsidR="00960555" w:rsidRPr="0096305F">
        <w:rPr>
          <w:color w:val="000000"/>
          <w:szCs w:val="20"/>
        </w:rPr>
        <w:t xml:space="preserve"> </w:t>
      </w:r>
      <w:r w:rsidR="00B61EE7">
        <w:rPr>
          <w:color w:val="000000"/>
          <w:szCs w:val="20"/>
        </w:rPr>
        <w:t>106,7</w:t>
      </w:r>
      <w:r w:rsidR="00960555">
        <w:rPr>
          <w:color w:val="000000"/>
          <w:szCs w:val="20"/>
        </w:rPr>
        <w:t xml:space="preserve">. Podíl podnikatelů pozitivně </w:t>
      </w:r>
      <w:r w:rsidR="00960555" w:rsidRPr="00F33BCC">
        <w:rPr>
          <w:color w:val="000000"/>
          <w:szCs w:val="20"/>
        </w:rPr>
        <w:t>hodnotících</w:t>
      </w:r>
      <w:r w:rsidR="00960555">
        <w:rPr>
          <w:i/>
          <w:color w:val="000000"/>
          <w:szCs w:val="20"/>
        </w:rPr>
        <w:t xml:space="preserve"> </w:t>
      </w:r>
      <w:r w:rsidR="00960555" w:rsidRPr="00DB2E3B">
        <w:rPr>
          <w:i/>
          <w:color w:val="000000"/>
          <w:szCs w:val="20"/>
        </w:rPr>
        <w:t>současn</w:t>
      </w:r>
      <w:r w:rsidR="00960555">
        <w:rPr>
          <w:i/>
          <w:color w:val="000000"/>
          <w:szCs w:val="20"/>
        </w:rPr>
        <w:t xml:space="preserve">ou poptávku </w:t>
      </w:r>
      <w:r w:rsidR="00B61EE7" w:rsidRPr="00B61EE7">
        <w:rPr>
          <w:color w:val="000000"/>
          <w:szCs w:val="20"/>
        </w:rPr>
        <w:t xml:space="preserve">se </w:t>
      </w:r>
      <w:r w:rsidR="00B92F37">
        <w:rPr>
          <w:color w:val="000000"/>
          <w:szCs w:val="20"/>
        </w:rPr>
        <w:t xml:space="preserve">výrazně </w:t>
      </w:r>
      <w:r w:rsidR="00B61EE7" w:rsidRPr="00B61EE7">
        <w:rPr>
          <w:color w:val="000000"/>
          <w:szCs w:val="20"/>
        </w:rPr>
        <w:t>zvýšil</w:t>
      </w:r>
      <w:r w:rsidR="00960555" w:rsidRPr="00B61EE7">
        <w:rPr>
          <w:color w:val="000000"/>
          <w:szCs w:val="20"/>
        </w:rPr>
        <w:t>,</w:t>
      </w:r>
      <w:r w:rsidR="00960555">
        <w:rPr>
          <w:color w:val="000000"/>
          <w:szCs w:val="20"/>
        </w:rPr>
        <w:t xml:space="preserve"> </w:t>
      </w:r>
      <w:r w:rsidR="00B61EE7">
        <w:rPr>
          <w:color w:val="000000"/>
          <w:szCs w:val="20"/>
        </w:rPr>
        <w:t>poklesl ovšem</w:t>
      </w:r>
      <w:r w:rsidR="00960555">
        <w:rPr>
          <w:color w:val="000000"/>
          <w:szCs w:val="20"/>
        </w:rPr>
        <w:t xml:space="preserve"> podíl podnikatelů, kteří </w:t>
      </w:r>
      <w:r w:rsidR="00960555" w:rsidRPr="00F85230">
        <w:rPr>
          <w:i/>
          <w:color w:val="000000"/>
          <w:szCs w:val="20"/>
        </w:rPr>
        <w:t>očekávají</w:t>
      </w:r>
      <w:r w:rsidR="00960555">
        <w:rPr>
          <w:color w:val="000000"/>
          <w:szCs w:val="20"/>
        </w:rPr>
        <w:t xml:space="preserve"> </w:t>
      </w:r>
      <w:r w:rsidR="00960555" w:rsidRPr="00F85230">
        <w:rPr>
          <w:i/>
          <w:color w:val="000000"/>
          <w:szCs w:val="20"/>
        </w:rPr>
        <w:t>zvýšení poptávky</w:t>
      </w:r>
      <w:r w:rsidR="00960555">
        <w:rPr>
          <w:color w:val="000000"/>
          <w:szCs w:val="20"/>
        </w:rPr>
        <w:t xml:space="preserve"> v období </w:t>
      </w:r>
      <w:r w:rsidR="00960555" w:rsidRPr="00F85230">
        <w:rPr>
          <w:i/>
          <w:color w:val="000000"/>
          <w:szCs w:val="20"/>
        </w:rPr>
        <w:t>příštích tří měsíců</w:t>
      </w:r>
      <w:r w:rsidR="00960555">
        <w:rPr>
          <w:color w:val="000000"/>
          <w:szCs w:val="20"/>
        </w:rPr>
        <w:t>.</w:t>
      </w:r>
      <w:r w:rsidR="00960555">
        <w:rPr>
          <w:i/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 xml:space="preserve">Hodnocení </w:t>
      </w:r>
      <w:r w:rsidR="00960555" w:rsidRPr="00F85230">
        <w:rPr>
          <w:i/>
          <w:color w:val="000000"/>
          <w:szCs w:val="20"/>
        </w:rPr>
        <w:t>současné celkové ekonomické situace</w:t>
      </w:r>
      <w:r w:rsidR="00960555">
        <w:rPr>
          <w:color w:val="000000"/>
          <w:szCs w:val="20"/>
        </w:rPr>
        <w:t xml:space="preserve"> se </w:t>
      </w:r>
      <w:r w:rsidR="00B61EE7">
        <w:rPr>
          <w:color w:val="000000"/>
          <w:szCs w:val="20"/>
        </w:rPr>
        <w:t>meziměsíčně zvýšilo.</w:t>
      </w:r>
      <w:r w:rsidR="00960555">
        <w:rPr>
          <w:color w:val="000000"/>
          <w:szCs w:val="20"/>
        </w:rPr>
        <w:t xml:space="preserve"> </w:t>
      </w:r>
      <w:r w:rsidR="00B61EE7">
        <w:rPr>
          <w:color w:val="000000"/>
          <w:szCs w:val="20"/>
        </w:rPr>
        <w:t>V historii zjišťování bezprecedentně</w:t>
      </w:r>
      <w:r w:rsidR="00960555">
        <w:rPr>
          <w:color w:val="000000"/>
          <w:szCs w:val="20"/>
        </w:rPr>
        <w:t xml:space="preserve"> vysoký počet podnikatelů </w:t>
      </w:r>
      <w:r w:rsidR="00B61EE7">
        <w:rPr>
          <w:color w:val="000000"/>
          <w:szCs w:val="20"/>
        </w:rPr>
        <w:t>očekává</w:t>
      </w:r>
      <w:r w:rsidR="00A27F8A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>další růst cen v období následujících třech měsíců</w:t>
      </w:r>
      <w:r w:rsidR="00960555" w:rsidRPr="002E35E9">
        <w:rPr>
          <w:szCs w:val="20"/>
        </w:rPr>
        <w:t>.</w:t>
      </w:r>
      <w:r w:rsidRPr="002E35E9">
        <w:rPr>
          <w:szCs w:val="20"/>
        </w:rPr>
        <w:t xml:space="preserve"> </w:t>
      </w:r>
      <w:r w:rsidR="00914C78" w:rsidRPr="002E35E9">
        <w:rPr>
          <w:szCs w:val="20"/>
        </w:rPr>
        <w:t>Nejvíce respondentů ve službách (</w:t>
      </w:r>
      <w:r w:rsidR="002E35E9">
        <w:rPr>
          <w:szCs w:val="20"/>
        </w:rPr>
        <w:t>téměř 50</w:t>
      </w:r>
      <w:r w:rsidR="00914C78" w:rsidRPr="002E35E9">
        <w:rPr>
          <w:szCs w:val="20"/>
        </w:rPr>
        <w:t xml:space="preserve"> %) uvedlo, že v současné době nepociťuje žádné bariéry limitující produkci, přibližně </w:t>
      </w:r>
      <w:r w:rsidR="002E35E9">
        <w:rPr>
          <w:szCs w:val="20"/>
        </w:rPr>
        <w:t>14</w:t>
      </w:r>
      <w:r w:rsidR="00914C78" w:rsidRPr="002E35E9">
        <w:rPr>
          <w:szCs w:val="20"/>
        </w:rPr>
        <w:t xml:space="preserve"> % respondentů ale limituje nedostatečná poptávka. </w:t>
      </w:r>
      <w:r>
        <w:rPr>
          <w:color w:val="000000" w:themeColor="text1"/>
          <w:szCs w:val="20"/>
        </w:rPr>
        <w:t>Mezi</w:t>
      </w:r>
      <w:r w:rsidR="003A3CB6">
        <w:rPr>
          <w:color w:val="000000" w:themeColor="text1"/>
          <w:szCs w:val="20"/>
        </w:rPr>
        <w:t>ročně</w:t>
      </w:r>
      <w:r w:rsidR="00960555" w:rsidRPr="00FD2B07">
        <w:rPr>
          <w:color w:val="000000" w:themeColor="text1"/>
          <w:szCs w:val="20"/>
        </w:rPr>
        <w:t xml:space="preserve"> je důvěra ve službách vyšší</w:t>
      </w:r>
      <w:r w:rsidR="00960555" w:rsidRPr="00B61288">
        <w:rPr>
          <w:szCs w:val="20"/>
        </w:rPr>
        <w:t>.</w:t>
      </w:r>
    </w:p>
    <w:p w14:paraId="304505E4" w14:textId="77777777" w:rsidR="00960555" w:rsidRPr="00632075" w:rsidRDefault="00960555" w:rsidP="00960555">
      <w:pPr>
        <w:rPr>
          <w:color w:val="95B3D7" w:themeColor="accent1" w:themeTint="99"/>
          <w:szCs w:val="20"/>
        </w:rPr>
      </w:pPr>
    </w:p>
    <w:p w14:paraId="62FFD418" w14:textId="607E8617" w:rsidR="00960555" w:rsidRPr="004608AE" w:rsidRDefault="00960555" w:rsidP="00960555">
      <w:pPr>
        <w:rPr>
          <w:rFonts w:eastAsia="Times New Roman"/>
          <w:bCs/>
          <w:szCs w:val="20"/>
        </w:rPr>
      </w:pPr>
      <w:r w:rsidRPr="004608AE">
        <w:rPr>
          <w:rFonts w:eastAsia="Times New Roman"/>
          <w:bCs/>
          <w:szCs w:val="20"/>
        </w:rPr>
        <w:t xml:space="preserve">Důvěra </w:t>
      </w:r>
      <w:r w:rsidRPr="004608AE">
        <w:rPr>
          <w:rFonts w:eastAsia="Times New Roman"/>
          <w:b/>
          <w:bCs/>
          <w:szCs w:val="20"/>
        </w:rPr>
        <w:t>spotřebitelů</w:t>
      </w:r>
      <w:r w:rsidRPr="004608AE">
        <w:rPr>
          <w:rFonts w:eastAsia="Times New Roman"/>
          <w:bCs/>
          <w:szCs w:val="20"/>
        </w:rPr>
        <w:t xml:space="preserve"> v ekonomiku </w:t>
      </w:r>
      <w:r w:rsidR="004608AE" w:rsidRPr="004608AE">
        <w:rPr>
          <w:rFonts w:eastAsia="Times New Roman"/>
          <w:bCs/>
          <w:szCs w:val="20"/>
        </w:rPr>
        <w:t>se v dubnu snížila</w:t>
      </w:r>
      <w:r w:rsidRPr="004608AE">
        <w:rPr>
          <w:rFonts w:eastAsia="Times New Roman"/>
          <w:bCs/>
          <w:szCs w:val="20"/>
        </w:rPr>
        <w:t xml:space="preserve">. Indikátor důvěry </w:t>
      </w:r>
      <w:r w:rsidR="00B32378" w:rsidRPr="004608AE">
        <w:rPr>
          <w:rFonts w:eastAsia="Times New Roman"/>
          <w:bCs/>
          <w:szCs w:val="20"/>
        </w:rPr>
        <w:t>pok</w:t>
      </w:r>
      <w:r w:rsidR="00EE2FD8" w:rsidRPr="004608AE">
        <w:rPr>
          <w:rFonts w:eastAsia="Times New Roman"/>
          <w:bCs/>
          <w:szCs w:val="20"/>
        </w:rPr>
        <w:t xml:space="preserve">lesl o </w:t>
      </w:r>
      <w:r w:rsidR="004608AE" w:rsidRPr="004608AE">
        <w:rPr>
          <w:rFonts w:eastAsia="Times New Roman"/>
          <w:bCs/>
          <w:szCs w:val="20"/>
        </w:rPr>
        <w:t>1,1</w:t>
      </w:r>
      <w:r w:rsidRPr="004608AE">
        <w:rPr>
          <w:rFonts w:eastAsia="Times New Roman"/>
          <w:bCs/>
          <w:szCs w:val="20"/>
        </w:rPr>
        <w:t xml:space="preserve"> bodu na hodnotu </w:t>
      </w:r>
      <w:r w:rsidR="004608AE" w:rsidRPr="004608AE">
        <w:rPr>
          <w:rFonts w:eastAsia="Times New Roman"/>
          <w:bCs/>
          <w:szCs w:val="20"/>
        </w:rPr>
        <w:t>81,3</w:t>
      </w:r>
      <w:r w:rsidRPr="004608AE">
        <w:rPr>
          <w:rFonts w:eastAsia="Times New Roman"/>
          <w:bCs/>
          <w:szCs w:val="20"/>
        </w:rPr>
        <w:t xml:space="preserve">. Podíl respondentů očekávajících pro období příštích dvanácti měsíců zhoršení </w:t>
      </w:r>
      <w:r w:rsidRPr="004608AE">
        <w:rPr>
          <w:rFonts w:eastAsia="Times New Roman"/>
          <w:bCs/>
          <w:i/>
          <w:szCs w:val="20"/>
        </w:rPr>
        <w:t>celkové ekonomické situace</w:t>
      </w:r>
      <w:r w:rsidRPr="004608AE">
        <w:rPr>
          <w:rFonts w:eastAsia="Times New Roman"/>
          <w:bCs/>
          <w:szCs w:val="20"/>
        </w:rPr>
        <w:t xml:space="preserve"> </w:t>
      </w:r>
      <w:r w:rsidR="004608AE" w:rsidRPr="004608AE">
        <w:rPr>
          <w:rFonts w:eastAsia="Times New Roman"/>
          <w:bCs/>
          <w:szCs w:val="20"/>
        </w:rPr>
        <w:t>se opět mírně zvýšil a dosáhl svého historického maxima</w:t>
      </w:r>
      <w:r w:rsidRPr="004608AE">
        <w:rPr>
          <w:rFonts w:eastAsia="Times New Roman"/>
          <w:bCs/>
          <w:szCs w:val="20"/>
        </w:rPr>
        <w:t xml:space="preserve">. </w:t>
      </w:r>
      <w:r w:rsidR="004608AE" w:rsidRPr="004608AE">
        <w:rPr>
          <w:rFonts w:eastAsia="Times New Roman"/>
          <w:bCs/>
          <w:szCs w:val="20"/>
        </w:rPr>
        <w:t>Meziměsíčně</w:t>
      </w:r>
      <w:r w:rsidR="00EC272D" w:rsidRPr="004608AE">
        <w:rPr>
          <w:rFonts w:eastAsia="Times New Roman"/>
          <w:bCs/>
          <w:szCs w:val="20"/>
        </w:rPr>
        <w:t xml:space="preserve"> se</w:t>
      </w:r>
      <w:r w:rsidR="004608AE" w:rsidRPr="004608AE">
        <w:rPr>
          <w:rFonts w:eastAsia="Times New Roman"/>
          <w:bCs/>
          <w:szCs w:val="20"/>
        </w:rPr>
        <w:t xml:space="preserve"> rovněž</w:t>
      </w:r>
      <w:r w:rsidR="00EC272D" w:rsidRPr="004608AE">
        <w:rPr>
          <w:rFonts w:eastAsia="Times New Roman"/>
          <w:bCs/>
          <w:szCs w:val="20"/>
        </w:rPr>
        <w:t xml:space="preserve"> zvýšil počet respondentů hodnotících </w:t>
      </w:r>
      <w:r w:rsidRPr="004608AE">
        <w:rPr>
          <w:rFonts w:eastAsia="Times New Roman"/>
          <w:bCs/>
          <w:szCs w:val="20"/>
        </w:rPr>
        <w:t xml:space="preserve">svou </w:t>
      </w:r>
      <w:r w:rsidRPr="004608AE">
        <w:rPr>
          <w:rFonts w:eastAsia="Times New Roman"/>
          <w:bCs/>
          <w:i/>
          <w:szCs w:val="20"/>
        </w:rPr>
        <w:t>současnou finanční situaci</w:t>
      </w:r>
      <w:r w:rsidRPr="004608AE">
        <w:rPr>
          <w:rFonts w:eastAsia="Times New Roman"/>
          <w:bCs/>
          <w:szCs w:val="20"/>
        </w:rPr>
        <w:t xml:space="preserve"> </w:t>
      </w:r>
      <w:r w:rsidR="00D046AA" w:rsidRPr="004608AE">
        <w:rPr>
          <w:rFonts w:eastAsia="Times New Roman"/>
          <w:bCs/>
          <w:szCs w:val="20"/>
        </w:rPr>
        <w:t>hůře, než</w:t>
      </w:r>
      <w:r w:rsidRPr="004608AE">
        <w:rPr>
          <w:rFonts w:eastAsia="Times New Roman"/>
          <w:bCs/>
          <w:szCs w:val="20"/>
        </w:rPr>
        <w:t xml:space="preserve"> </w:t>
      </w:r>
      <w:r w:rsidR="00EC272D" w:rsidRPr="004608AE">
        <w:rPr>
          <w:rFonts w:eastAsia="Times New Roman"/>
          <w:bCs/>
          <w:szCs w:val="20"/>
        </w:rPr>
        <w:t xml:space="preserve">byla kdykoli </w:t>
      </w:r>
      <w:r w:rsidRPr="004608AE">
        <w:rPr>
          <w:rFonts w:eastAsia="Times New Roman"/>
          <w:bCs/>
          <w:szCs w:val="20"/>
        </w:rPr>
        <w:t>v</w:t>
      </w:r>
      <w:r w:rsidR="00DE3D98" w:rsidRPr="004608AE">
        <w:rPr>
          <w:rFonts w:eastAsia="Times New Roman"/>
          <w:bCs/>
          <w:szCs w:val="20"/>
        </w:rPr>
        <w:t xml:space="preserve"> období </w:t>
      </w:r>
      <w:r w:rsidRPr="004608AE">
        <w:rPr>
          <w:rFonts w:eastAsia="Times New Roman"/>
          <w:bCs/>
          <w:szCs w:val="20"/>
        </w:rPr>
        <w:t>předchozích dvanácti měsíc</w:t>
      </w:r>
      <w:r w:rsidR="00DE3D98" w:rsidRPr="004608AE">
        <w:rPr>
          <w:rFonts w:eastAsia="Times New Roman"/>
          <w:bCs/>
          <w:szCs w:val="20"/>
        </w:rPr>
        <w:t>ů</w:t>
      </w:r>
      <w:r w:rsidR="00EE2FD8" w:rsidRPr="004608AE">
        <w:rPr>
          <w:rFonts w:eastAsia="Times New Roman"/>
          <w:bCs/>
          <w:szCs w:val="20"/>
        </w:rPr>
        <w:t xml:space="preserve">. </w:t>
      </w:r>
      <w:r w:rsidR="00C95535">
        <w:rPr>
          <w:rFonts w:eastAsia="Times New Roman"/>
          <w:bCs/>
          <w:szCs w:val="20"/>
        </w:rPr>
        <w:t xml:space="preserve">Nového historického maxima dosáhl </w:t>
      </w:r>
      <w:r w:rsidR="00C95535" w:rsidRPr="004608AE">
        <w:rPr>
          <w:rFonts w:eastAsia="Times New Roman"/>
          <w:bCs/>
          <w:szCs w:val="20"/>
        </w:rPr>
        <w:t>počet</w:t>
      </w:r>
      <w:r w:rsidR="00C95535">
        <w:rPr>
          <w:rFonts w:eastAsia="Times New Roman"/>
          <w:bCs/>
          <w:szCs w:val="20"/>
        </w:rPr>
        <w:t xml:space="preserve"> </w:t>
      </w:r>
      <w:r w:rsidR="00E165E5" w:rsidRPr="004608AE">
        <w:rPr>
          <w:rFonts w:eastAsia="Times New Roman"/>
          <w:bCs/>
          <w:szCs w:val="20"/>
        </w:rPr>
        <w:t>domácností</w:t>
      </w:r>
      <w:r w:rsidR="00EE2FD8" w:rsidRPr="004608AE">
        <w:rPr>
          <w:rFonts w:eastAsia="Times New Roman"/>
          <w:bCs/>
          <w:szCs w:val="20"/>
        </w:rPr>
        <w:t>, které se v</w:t>
      </w:r>
      <w:r w:rsidRPr="004608AE">
        <w:rPr>
          <w:rFonts w:eastAsia="Times New Roman"/>
          <w:bCs/>
          <w:szCs w:val="20"/>
        </w:rPr>
        <w:t xml:space="preserve"> období </w:t>
      </w:r>
      <w:r w:rsidR="00D046AA" w:rsidRPr="004608AE">
        <w:rPr>
          <w:rFonts w:eastAsia="Times New Roman"/>
          <w:bCs/>
          <w:szCs w:val="20"/>
        </w:rPr>
        <w:t xml:space="preserve">nadcházejících </w:t>
      </w:r>
      <w:r w:rsidRPr="004608AE">
        <w:rPr>
          <w:rFonts w:eastAsia="Times New Roman"/>
          <w:bCs/>
          <w:szCs w:val="20"/>
        </w:rPr>
        <w:t xml:space="preserve">dvanácti měsíců </w:t>
      </w:r>
      <w:r w:rsidR="004C0E66" w:rsidRPr="004608AE">
        <w:rPr>
          <w:rFonts w:eastAsia="Times New Roman"/>
          <w:bCs/>
          <w:szCs w:val="20"/>
        </w:rPr>
        <w:t xml:space="preserve">obávají </w:t>
      </w:r>
      <w:r w:rsidR="00E165E5" w:rsidRPr="004608AE">
        <w:rPr>
          <w:rFonts w:eastAsia="Times New Roman"/>
          <w:bCs/>
          <w:szCs w:val="20"/>
        </w:rPr>
        <w:t>zhoršení</w:t>
      </w:r>
      <w:r w:rsidR="00EE2FD8" w:rsidRPr="004608AE">
        <w:rPr>
          <w:rFonts w:eastAsia="Times New Roman"/>
          <w:bCs/>
          <w:szCs w:val="20"/>
        </w:rPr>
        <w:t xml:space="preserve"> </w:t>
      </w:r>
      <w:r w:rsidR="00EC272D" w:rsidRPr="004608AE">
        <w:rPr>
          <w:rFonts w:eastAsia="Times New Roman"/>
          <w:bCs/>
          <w:szCs w:val="20"/>
        </w:rPr>
        <w:t xml:space="preserve">své </w:t>
      </w:r>
      <w:r w:rsidR="00EE2FD8" w:rsidRPr="004608AE">
        <w:rPr>
          <w:rFonts w:eastAsia="Times New Roman"/>
          <w:bCs/>
          <w:szCs w:val="20"/>
        </w:rPr>
        <w:t>finanční situace</w:t>
      </w:r>
      <w:r w:rsidRPr="004608AE">
        <w:rPr>
          <w:rFonts w:eastAsia="Times New Roman"/>
          <w:bCs/>
          <w:szCs w:val="20"/>
        </w:rPr>
        <w:t xml:space="preserve">. </w:t>
      </w:r>
      <w:r w:rsidR="00EC272D" w:rsidRPr="004608AE">
        <w:rPr>
          <w:rFonts w:eastAsia="Times New Roman"/>
          <w:bCs/>
          <w:szCs w:val="20"/>
        </w:rPr>
        <w:t xml:space="preserve">Mírně se </w:t>
      </w:r>
      <w:r w:rsidR="00C95535">
        <w:rPr>
          <w:rFonts w:eastAsia="Times New Roman"/>
          <w:bCs/>
          <w:szCs w:val="20"/>
        </w:rPr>
        <w:t xml:space="preserve">snížil počet </w:t>
      </w:r>
      <w:r w:rsidRPr="004608AE">
        <w:rPr>
          <w:rFonts w:eastAsia="Times New Roman"/>
          <w:bCs/>
          <w:szCs w:val="20"/>
        </w:rPr>
        <w:t xml:space="preserve">respondentů, kteří </w:t>
      </w:r>
      <w:r w:rsidR="00C95535">
        <w:rPr>
          <w:rFonts w:eastAsia="Times New Roman"/>
          <w:bCs/>
          <w:szCs w:val="20"/>
        </w:rPr>
        <w:t xml:space="preserve">neplánují v období </w:t>
      </w:r>
      <w:r w:rsidRPr="004608AE">
        <w:rPr>
          <w:rFonts w:eastAsia="Times New Roman"/>
          <w:bCs/>
          <w:szCs w:val="20"/>
        </w:rPr>
        <w:t>příštích dvanácti</w:t>
      </w:r>
      <w:r w:rsidR="005D1E4B">
        <w:rPr>
          <w:rFonts w:eastAsia="Times New Roman"/>
          <w:bCs/>
          <w:szCs w:val="20"/>
        </w:rPr>
        <w:t xml:space="preserve"> </w:t>
      </w:r>
      <w:r w:rsidRPr="004608AE">
        <w:rPr>
          <w:rFonts w:eastAsia="Times New Roman"/>
          <w:bCs/>
          <w:szCs w:val="20"/>
        </w:rPr>
        <w:t>měsíc</w:t>
      </w:r>
      <w:r w:rsidR="005D1E4B">
        <w:rPr>
          <w:rFonts w:eastAsia="Times New Roman"/>
          <w:bCs/>
          <w:szCs w:val="20"/>
        </w:rPr>
        <w:t xml:space="preserve">ů </w:t>
      </w:r>
      <w:r w:rsidRPr="004608AE">
        <w:rPr>
          <w:rFonts w:eastAsia="Times New Roman"/>
          <w:bCs/>
          <w:i/>
          <w:szCs w:val="20"/>
        </w:rPr>
        <w:t>velké nákupy</w:t>
      </w:r>
      <w:r w:rsidRPr="004608AE">
        <w:rPr>
          <w:rFonts w:eastAsia="Times New Roman"/>
          <w:bCs/>
          <w:szCs w:val="20"/>
        </w:rPr>
        <w:t xml:space="preserve">. </w:t>
      </w:r>
      <w:r w:rsidR="004C0E66">
        <w:rPr>
          <w:rFonts w:eastAsia="Times New Roman"/>
          <w:bCs/>
          <w:szCs w:val="20"/>
        </w:rPr>
        <w:t>Na historickém maximu se drží p</w:t>
      </w:r>
      <w:r w:rsidR="004C0E66" w:rsidRPr="004608AE">
        <w:rPr>
          <w:rFonts w:eastAsia="Times New Roman"/>
          <w:bCs/>
          <w:szCs w:val="20"/>
        </w:rPr>
        <w:t>očet</w:t>
      </w:r>
      <w:r w:rsidR="004C0E66" w:rsidRPr="004608AE" w:rsidDel="00C95535">
        <w:rPr>
          <w:rFonts w:eastAsia="Times New Roman"/>
          <w:bCs/>
          <w:szCs w:val="20"/>
        </w:rPr>
        <w:t xml:space="preserve"> </w:t>
      </w:r>
      <w:r w:rsidR="004608AE" w:rsidRPr="004608AE">
        <w:rPr>
          <w:rFonts w:eastAsia="Times New Roman"/>
          <w:bCs/>
          <w:szCs w:val="20"/>
        </w:rPr>
        <w:t>respondentů obáv</w:t>
      </w:r>
      <w:r w:rsidR="00C95535">
        <w:rPr>
          <w:rFonts w:eastAsia="Times New Roman"/>
          <w:bCs/>
          <w:szCs w:val="20"/>
        </w:rPr>
        <w:t>ajících se</w:t>
      </w:r>
      <w:r w:rsidRPr="004608AE">
        <w:rPr>
          <w:rFonts w:eastAsia="Times New Roman"/>
          <w:bCs/>
          <w:szCs w:val="20"/>
        </w:rPr>
        <w:t xml:space="preserve"> dalšího růstu cen. </w:t>
      </w:r>
      <w:r w:rsidR="00EE2FD8" w:rsidRPr="004608AE">
        <w:rPr>
          <w:rFonts w:eastAsia="Times New Roman"/>
          <w:bCs/>
          <w:szCs w:val="20"/>
        </w:rPr>
        <w:t>V meziročním srovnání</w:t>
      </w:r>
      <w:r w:rsidRPr="004608AE">
        <w:rPr>
          <w:rFonts w:eastAsia="Times New Roman"/>
          <w:bCs/>
          <w:szCs w:val="20"/>
        </w:rPr>
        <w:t xml:space="preserve"> je důvěra spotřebitelů nižší. </w:t>
      </w:r>
    </w:p>
    <w:p w14:paraId="0B787583" w14:textId="77777777" w:rsidR="00960555" w:rsidRPr="00365C32" w:rsidRDefault="00960555" w:rsidP="00960555">
      <w:pPr>
        <w:rPr>
          <w:color w:val="C6D9F1" w:themeColor="text2" w:themeTint="33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9F4DB6E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9BA19EE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58D84AB6" w14:textId="77777777" w:rsidR="00960555" w:rsidRDefault="00D40237" w:rsidP="00960555">
      <w:pPr>
        <w:jc w:val="left"/>
        <w:rPr>
          <w:i/>
          <w:sz w:val="18"/>
          <w:szCs w:val="18"/>
        </w:rPr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CB70A6B" w14:textId="77777777" w:rsidR="00960555" w:rsidRDefault="00960555" w:rsidP="00960555">
      <w:pPr>
        <w:spacing w:line="240" w:lineRule="auto"/>
        <w:ind w:left="709" w:hanging="709"/>
        <w:jc w:val="left"/>
        <w:rPr>
          <w:szCs w:val="20"/>
        </w:rPr>
      </w:pPr>
    </w:p>
    <w:p w14:paraId="56196459" w14:textId="7ADA7F7C" w:rsidR="002D4F55" w:rsidRPr="008F273F" w:rsidRDefault="002D4F55" w:rsidP="00960555">
      <w:pPr>
        <w:pStyle w:val="Perex"/>
      </w:pPr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A3534" w14:textId="77777777" w:rsidR="00D40237" w:rsidRDefault="00D40237" w:rsidP="00BA6370">
      <w:r>
        <w:separator/>
      </w:r>
    </w:p>
  </w:endnote>
  <w:endnote w:type="continuationSeparator" w:id="0">
    <w:p w14:paraId="2E4C4E0A" w14:textId="77777777" w:rsidR="00D40237" w:rsidRDefault="00D4023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BE0D2" w14:textId="77777777" w:rsidR="00D40237" w:rsidRDefault="00D40237" w:rsidP="00BA6370">
      <w:r>
        <w:separator/>
      </w:r>
    </w:p>
  </w:footnote>
  <w:footnote w:type="continuationSeparator" w:id="0">
    <w:p w14:paraId="61A370E4" w14:textId="77777777" w:rsidR="00D40237" w:rsidRDefault="00D4023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254F"/>
    <w:rsid w:val="00012BB4"/>
    <w:rsid w:val="00013CED"/>
    <w:rsid w:val="0002146D"/>
    <w:rsid w:val="000224CB"/>
    <w:rsid w:val="000232B8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B0F"/>
    <w:rsid w:val="000843A5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23D9"/>
    <w:rsid w:val="000D32A3"/>
    <w:rsid w:val="000D6967"/>
    <w:rsid w:val="000D6CEA"/>
    <w:rsid w:val="000D7017"/>
    <w:rsid w:val="000D7DF1"/>
    <w:rsid w:val="000E02DE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580C"/>
    <w:rsid w:val="00106D29"/>
    <w:rsid w:val="00110B84"/>
    <w:rsid w:val="00112577"/>
    <w:rsid w:val="00112B77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6746"/>
    <w:rsid w:val="001404AB"/>
    <w:rsid w:val="00140905"/>
    <w:rsid w:val="00140B01"/>
    <w:rsid w:val="001441E9"/>
    <w:rsid w:val="0014631A"/>
    <w:rsid w:val="00146BDF"/>
    <w:rsid w:val="001505BE"/>
    <w:rsid w:val="00151308"/>
    <w:rsid w:val="00152C98"/>
    <w:rsid w:val="001544D2"/>
    <w:rsid w:val="001567AD"/>
    <w:rsid w:val="00157375"/>
    <w:rsid w:val="00161662"/>
    <w:rsid w:val="00161D08"/>
    <w:rsid w:val="001676CD"/>
    <w:rsid w:val="00167863"/>
    <w:rsid w:val="0017231D"/>
    <w:rsid w:val="00174502"/>
    <w:rsid w:val="00174D46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AA5"/>
    <w:rsid w:val="001A3C26"/>
    <w:rsid w:val="001A49F9"/>
    <w:rsid w:val="001A4EEB"/>
    <w:rsid w:val="001B001E"/>
    <w:rsid w:val="001B051D"/>
    <w:rsid w:val="001B2BEE"/>
    <w:rsid w:val="001B3779"/>
    <w:rsid w:val="001B607F"/>
    <w:rsid w:val="001B6CA8"/>
    <w:rsid w:val="001C00D3"/>
    <w:rsid w:val="001C1765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52D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49CE"/>
    <w:rsid w:val="00204C41"/>
    <w:rsid w:val="00206369"/>
    <w:rsid w:val="002070FB"/>
    <w:rsid w:val="0021264D"/>
    <w:rsid w:val="0021367F"/>
    <w:rsid w:val="00213729"/>
    <w:rsid w:val="00215CE0"/>
    <w:rsid w:val="002231F4"/>
    <w:rsid w:val="00223A63"/>
    <w:rsid w:val="002249E8"/>
    <w:rsid w:val="002250D8"/>
    <w:rsid w:val="00225666"/>
    <w:rsid w:val="00226C5F"/>
    <w:rsid w:val="00227742"/>
    <w:rsid w:val="00227D12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628"/>
    <w:rsid w:val="002550EC"/>
    <w:rsid w:val="00256A05"/>
    <w:rsid w:val="0026107B"/>
    <w:rsid w:val="00270748"/>
    <w:rsid w:val="002726BA"/>
    <w:rsid w:val="00273843"/>
    <w:rsid w:val="00273CEB"/>
    <w:rsid w:val="002745F6"/>
    <w:rsid w:val="00275701"/>
    <w:rsid w:val="00276EFC"/>
    <w:rsid w:val="002802BF"/>
    <w:rsid w:val="00281361"/>
    <w:rsid w:val="00283CE4"/>
    <w:rsid w:val="00283E09"/>
    <w:rsid w:val="002902F2"/>
    <w:rsid w:val="00292848"/>
    <w:rsid w:val="00292F99"/>
    <w:rsid w:val="00294080"/>
    <w:rsid w:val="002949E5"/>
    <w:rsid w:val="00294E57"/>
    <w:rsid w:val="0029502C"/>
    <w:rsid w:val="002A2D41"/>
    <w:rsid w:val="002A415C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70C5"/>
    <w:rsid w:val="002C0966"/>
    <w:rsid w:val="002C1ED4"/>
    <w:rsid w:val="002C2CFB"/>
    <w:rsid w:val="002C3163"/>
    <w:rsid w:val="002C3CB7"/>
    <w:rsid w:val="002C41A7"/>
    <w:rsid w:val="002D1324"/>
    <w:rsid w:val="002D4F55"/>
    <w:rsid w:val="002D633A"/>
    <w:rsid w:val="002D6832"/>
    <w:rsid w:val="002D6D48"/>
    <w:rsid w:val="002E09C8"/>
    <w:rsid w:val="002E1C43"/>
    <w:rsid w:val="002E265B"/>
    <w:rsid w:val="002E35E9"/>
    <w:rsid w:val="002E4005"/>
    <w:rsid w:val="002E4999"/>
    <w:rsid w:val="002E6199"/>
    <w:rsid w:val="002E7448"/>
    <w:rsid w:val="002E7F3C"/>
    <w:rsid w:val="002F06E8"/>
    <w:rsid w:val="002F1AFE"/>
    <w:rsid w:val="002F2103"/>
    <w:rsid w:val="00304079"/>
    <w:rsid w:val="00306FC8"/>
    <w:rsid w:val="00307272"/>
    <w:rsid w:val="00307D3B"/>
    <w:rsid w:val="00310FD3"/>
    <w:rsid w:val="0031230D"/>
    <w:rsid w:val="0031374A"/>
    <w:rsid w:val="003168AB"/>
    <w:rsid w:val="003168BE"/>
    <w:rsid w:val="00320F20"/>
    <w:rsid w:val="00321564"/>
    <w:rsid w:val="0032438B"/>
    <w:rsid w:val="0032484F"/>
    <w:rsid w:val="0032500A"/>
    <w:rsid w:val="003254B1"/>
    <w:rsid w:val="003261C0"/>
    <w:rsid w:val="003301A3"/>
    <w:rsid w:val="0033052E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507CF"/>
    <w:rsid w:val="00352962"/>
    <w:rsid w:val="00353386"/>
    <w:rsid w:val="00353FCE"/>
    <w:rsid w:val="00355605"/>
    <w:rsid w:val="003564A6"/>
    <w:rsid w:val="003651AA"/>
    <w:rsid w:val="003654E4"/>
    <w:rsid w:val="00365C32"/>
    <w:rsid w:val="0036777B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4933"/>
    <w:rsid w:val="00394C0B"/>
    <w:rsid w:val="003962DB"/>
    <w:rsid w:val="00397580"/>
    <w:rsid w:val="003978B5"/>
    <w:rsid w:val="00397B96"/>
    <w:rsid w:val="003A1EA8"/>
    <w:rsid w:val="003A2E2F"/>
    <w:rsid w:val="003A2FD3"/>
    <w:rsid w:val="003A3CB6"/>
    <w:rsid w:val="003A45C8"/>
    <w:rsid w:val="003A60A8"/>
    <w:rsid w:val="003A6968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576"/>
    <w:rsid w:val="003D3FE8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EC"/>
    <w:rsid w:val="003F526A"/>
    <w:rsid w:val="00401129"/>
    <w:rsid w:val="004016FD"/>
    <w:rsid w:val="00401EA5"/>
    <w:rsid w:val="00402E10"/>
    <w:rsid w:val="00405244"/>
    <w:rsid w:val="0040724B"/>
    <w:rsid w:val="00407CB9"/>
    <w:rsid w:val="00412890"/>
    <w:rsid w:val="00412E77"/>
    <w:rsid w:val="004154C7"/>
    <w:rsid w:val="00415FA3"/>
    <w:rsid w:val="00420EE5"/>
    <w:rsid w:val="00421208"/>
    <w:rsid w:val="00425ADF"/>
    <w:rsid w:val="00425EA5"/>
    <w:rsid w:val="00430AE5"/>
    <w:rsid w:val="00433993"/>
    <w:rsid w:val="00434260"/>
    <w:rsid w:val="00434564"/>
    <w:rsid w:val="00435CE6"/>
    <w:rsid w:val="0043652D"/>
    <w:rsid w:val="00437340"/>
    <w:rsid w:val="004374F2"/>
    <w:rsid w:val="00437CBA"/>
    <w:rsid w:val="004436EE"/>
    <w:rsid w:val="00443C3B"/>
    <w:rsid w:val="00445EBB"/>
    <w:rsid w:val="004468CA"/>
    <w:rsid w:val="00451CDB"/>
    <w:rsid w:val="00452A1C"/>
    <w:rsid w:val="0045496F"/>
    <w:rsid w:val="00454E6D"/>
    <w:rsid w:val="0045547F"/>
    <w:rsid w:val="004608AE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1AD"/>
    <w:rsid w:val="004823D0"/>
    <w:rsid w:val="00485DF4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7E30"/>
    <w:rsid w:val="004C0830"/>
    <w:rsid w:val="004C0E66"/>
    <w:rsid w:val="004C2C1C"/>
    <w:rsid w:val="004C2F3B"/>
    <w:rsid w:val="004C36D6"/>
    <w:rsid w:val="004C3C13"/>
    <w:rsid w:val="004C468E"/>
    <w:rsid w:val="004C4A98"/>
    <w:rsid w:val="004C5483"/>
    <w:rsid w:val="004C6660"/>
    <w:rsid w:val="004C6F74"/>
    <w:rsid w:val="004D05B3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479E"/>
    <w:rsid w:val="004E5355"/>
    <w:rsid w:val="004F0E0F"/>
    <w:rsid w:val="004F6388"/>
    <w:rsid w:val="004F686C"/>
    <w:rsid w:val="004F78E6"/>
    <w:rsid w:val="005003CC"/>
    <w:rsid w:val="00501CEE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77DD"/>
    <w:rsid w:val="00527881"/>
    <w:rsid w:val="005300F0"/>
    <w:rsid w:val="00530673"/>
    <w:rsid w:val="00531DBB"/>
    <w:rsid w:val="00531FC4"/>
    <w:rsid w:val="005327C4"/>
    <w:rsid w:val="00533D8E"/>
    <w:rsid w:val="00534F19"/>
    <w:rsid w:val="005363AB"/>
    <w:rsid w:val="00536458"/>
    <w:rsid w:val="005436FE"/>
    <w:rsid w:val="005442A9"/>
    <w:rsid w:val="00546541"/>
    <w:rsid w:val="00550183"/>
    <w:rsid w:val="00554744"/>
    <w:rsid w:val="00554DF9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6E11"/>
    <w:rsid w:val="005803DF"/>
    <w:rsid w:val="00581035"/>
    <w:rsid w:val="00583FFA"/>
    <w:rsid w:val="0058597E"/>
    <w:rsid w:val="00586F07"/>
    <w:rsid w:val="00587C08"/>
    <w:rsid w:val="005914CF"/>
    <w:rsid w:val="005936BC"/>
    <w:rsid w:val="005972DD"/>
    <w:rsid w:val="005A085E"/>
    <w:rsid w:val="005A2F14"/>
    <w:rsid w:val="005B3E49"/>
    <w:rsid w:val="005C11CD"/>
    <w:rsid w:val="005C13B5"/>
    <w:rsid w:val="005C13CE"/>
    <w:rsid w:val="005C387B"/>
    <w:rsid w:val="005D1E4B"/>
    <w:rsid w:val="005D306A"/>
    <w:rsid w:val="005D41E6"/>
    <w:rsid w:val="005D43B9"/>
    <w:rsid w:val="005E08BD"/>
    <w:rsid w:val="005E0DB4"/>
    <w:rsid w:val="005E53C3"/>
    <w:rsid w:val="005E67E5"/>
    <w:rsid w:val="005E7E70"/>
    <w:rsid w:val="005F003E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0941"/>
    <w:rsid w:val="006210A9"/>
    <w:rsid w:val="006223D4"/>
    <w:rsid w:val="006227A8"/>
    <w:rsid w:val="00622B80"/>
    <w:rsid w:val="0062638C"/>
    <w:rsid w:val="00627ADB"/>
    <w:rsid w:val="00627C46"/>
    <w:rsid w:val="006309F1"/>
    <w:rsid w:val="006355E5"/>
    <w:rsid w:val="006375A5"/>
    <w:rsid w:val="006410B0"/>
    <w:rsid w:val="00641160"/>
    <w:rsid w:val="0064139A"/>
    <w:rsid w:val="006416D6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2486"/>
    <w:rsid w:val="00664309"/>
    <w:rsid w:val="006674A2"/>
    <w:rsid w:val="00667FA9"/>
    <w:rsid w:val="00670883"/>
    <w:rsid w:val="00676AF6"/>
    <w:rsid w:val="0068031D"/>
    <w:rsid w:val="0068127E"/>
    <w:rsid w:val="00681799"/>
    <w:rsid w:val="006868C6"/>
    <w:rsid w:val="00687C94"/>
    <w:rsid w:val="0069106B"/>
    <w:rsid w:val="00691E5A"/>
    <w:rsid w:val="006931CF"/>
    <w:rsid w:val="0069385C"/>
    <w:rsid w:val="00696FAC"/>
    <w:rsid w:val="006A2665"/>
    <w:rsid w:val="006B02D6"/>
    <w:rsid w:val="006C008D"/>
    <w:rsid w:val="006C2BE3"/>
    <w:rsid w:val="006C7EAB"/>
    <w:rsid w:val="006D13D6"/>
    <w:rsid w:val="006D27F1"/>
    <w:rsid w:val="006D2DC8"/>
    <w:rsid w:val="006D355E"/>
    <w:rsid w:val="006D3D72"/>
    <w:rsid w:val="006D5A77"/>
    <w:rsid w:val="006D7112"/>
    <w:rsid w:val="006E0018"/>
    <w:rsid w:val="006E024F"/>
    <w:rsid w:val="006E2069"/>
    <w:rsid w:val="006E4E81"/>
    <w:rsid w:val="006E55B4"/>
    <w:rsid w:val="006E6E63"/>
    <w:rsid w:val="006F1BF3"/>
    <w:rsid w:val="006F524D"/>
    <w:rsid w:val="007021A8"/>
    <w:rsid w:val="00707F7D"/>
    <w:rsid w:val="007100CA"/>
    <w:rsid w:val="0071234B"/>
    <w:rsid w:val="007136C7"/>
    <w:rsid w:val="0071459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417E8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86103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728A"/>
    <w:rsid w:val="007B1333"/>
    <w:rsid w:val="007B140A"/>
    <w:rsid w:val="007B197F"/>
    <w:rsid w:val="007C2B72"/>
    <w:rsid w:val="007C5BEF"/>
    <w:rsid w:val="007C6B4B"/>
    <w:rsid w:val="007C7F45"/>
    <w:rsid w:val="007D30C5"/>
    <w:rsid w:val="007D3408"/>
    <w:rsid w:val="007D3C05"/>
    <w:rsid w:val="007D3E59"/>
    <w:rsid w:val="007D71BD"/>
    <w:rsid w:val="007E0325"/>
    <w:rsid w:val="007E28A2"/>
    <w:rsid w:val="007E5227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264C"/>
    <w:rsid w:val="00825D37"/>
    <w:rsid w:val="00831B1B"/>
    <w:rsid w:val="00833A34"/>
    <w:rsid w:val="00834610"/>
    <w:rsid w:val="00835F4F"/>
    <w:rsid w:val="008367F6"/>
    <w:rsid w:val="00836F97"/>
    <w:rsid w:val="00843C6E"/>
    <w:rsid w:val="0084460E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623"/>
    <w:rsid w:val="008766DD"/>
    <w:rsid w:val="00876BCC"/>
    <w:rsid w:val="00880F47"/>
    <w:rsid w:val="008815F2"/>
    <w:rsid w:val="00881B7F"/>
    <w:rsid w:val="00884A3E"/>
    <w:rsid w:val="008851B5"/>
    <w:rsid w:val="008872C7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5472"/>
    <w:rsid w:val="008B741B"/>
    <w:rsid w:val="008C21E9"/>
    <w:rsid w:val="008C3824"/>
    <w:rsid w:val="008C384C"/>
    <w:rsid w:val="008C72D9"/>
    <w:rsid w:val="008D0F11"/>
    <w:rsid w:val="008D26B1"/>
    <w:rsid w:val="008D442D"/>
    <w:rsid w:val="008D603E"/>
    <w:rsid w:val="008D722A"/>
    <w:rsid w:val="008E0EAB"/>
    <w:rsid w:val="008E129A"/>
    <w:rsid w:val="008E3382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584"/>
    <w:rsid w:val="009048D2"/>
    <w:rsid w:val="00905B35"/>
    <w:rsid w:val="00906F08"/>
    <w:rsid w:val="00913A35"/>
    <w:rsid w:val="00913FD1"/>
    <w:rsid w:val="00914C78"/>
    <w:rsid w:val="00917155"/>
    <w:rsid w:val="00927E00"/>
    <w:rsid w:val="00931C53"/>
    <w:rsid w:val="00934944"/>
    <w:rsid w:val="0093553C"/>
    <w:rsid w:val="00936F8F"/>
    <w:rsid w:val="009375D9"/>
    <w:rsid w:val="009409E7"/>
    <w:rsid w:val="00941C16"/>
    <w:rsid w:val="00946B35"/>
    <w:rsid w:val="00950F62"/>
    <w:rsid w:val="00951D2D"/>
    <w:rsid w:val="0095200F"/>
    <w:rsid w:val="00956EB1"/>
    <w:rsid w:val="00960555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39C7"/>
    <w:rsid w:val="009740C7"/>
    <w:rsid w:val="00976CE6"/>
    <w:rsid w:val="00982113"/>
    <w:rsid w:val="00984FF8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A001B"/>
    <w:rsid w:val="009A1454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30AD"/>
    <w:rsid w:val="009C5DEE"/>
    <w:rsid w:val="009C68E5"/>
    <w:rsid w:val="009D049F"/>
    <w:rsid w:val="009D1EE9"/>
    <w:rsid w:val="009D47E8"/>
    <w:rsid w:val="009D4F68"/>
    <w:rsid w:val="009D4F80"/>
    <w:rsid w:val="009D74FA"/>
    <w:rsid w:val="009E1E6D"/>
    <w:rsid w:val="009E1F19"/>
    <w:rsid w:val="009E20CB"/>
    <w:rsid w:val="009E2D42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4848"/>
    <w:rsid w:val="00A0762A"/>
    <w:rsid w:val="00A109F3"/>
    <w:rsid w:val="00A13C2F"/>
    <w:rsid w:val="00A13D6C"/>
    <w:rsid w:val="00A17271"/>
    <w:rsid w:val="00A22315"/>
    <w:rsid w:val="00A252CA"/>
    <w:rsid w:val="00A27CE3"/>
    <w:rsid w:val="00A27F8A"/>
    <w:rsid w:val="00A30A56"/>
    <w:rsid w:val="00A30CC9"/>
    <w:rsid w:val="00A31BBE"/>
    <w:rsid w:val="00A32695"/>
    <w:rsid w:val="00A33F84"/>
    <w:rsid w:val="00A37A01"/>
    <w:rsid w:val="00A37E16"/>
    <w:rsid w:val="00A40A11"/>
    <w:rsid w:val="00A4343D"/>
    <w:rsid w:val="00A441AD"/>
    <w:rsid w:val="00A4687B"/>
    <w:rsid w:val="00A478DC"/>
    <w:rsid w:val="00A502F1"/>
    <w:rsid w:val="00A51DFC"/>
    <w:rsid w:val="00A54606"/>
    <w:rsid w:val="00A5499E"/>
    <w:rsid w:val="00A55547"/>
    <w:rsid w:val="00A570AC"/>
    <w:rsid w:val="00A60137"/>
    <w:rsid w:val="00A64F51"/>
    <w:rsid w:val="00A65E81"/>
    <w:rsid w:val="00A70A83"/>
    <w:rsid w:val="00A72727"/>
    <w:rsid w:val="00A72FA2"/>
    <w:rsid w:val="00A73DD6"/>
    <w:rsid w:val="00A75E9C"/>
    <w:rsid w:val="00A77417"/>
    <w:rsid w:val="00A80880"/>
    <w:rsid w:val="00A81EB3"/>
    <w:rsid w:val="00A84DE1"/>
    <w:rsid w:val="00A85407"/>
    <w:rsid w:val="00A85961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3D06"/>
    <w:rsid w:val="00AA67F9"/>
    <w:rsid w:val="00AB299D"/>
    <w:rsid w:val="00AB3410"/>
    <w:rsid w:val="00AB348E"/>
    <w:rsid w:val="00AB44DC"/>
    <w:rsid w:val="00AB4F10"/>
    <w:rsid w:val="00AC09F6"/>
    <w:rsid w:val="00AC1589"/>
    <w:rsid w:val="00AC619A"/>
    <w:rsid w:val="00AC69A6"/>
    <w:rsid w:val="00AC72E0"/>
    <w:rsid w:val="00AD29A5"/>
    <w:rsid w:val="00AD5EEC"/>
    <w:rsid w:val="00AE0A01"/>
    <w:rsid w:val="00AE2C16"/>
    <w:rsid w:val="00AE2E4B"/>
    <w:rsid w:val="00AE603D"/>
    <w:rsid w:val="00AE7465"/>
    <w:rsid w:val="00AF2F74"/>
    <w:rsid w:val="00AF625E"/>
    <w:rsid w:val="00AF7F19"/>
    <w:rsid w:val="00B00C1D"/>
    <w:rsid w:val="00B01BBF"/>
    <w:rsid w:val="00B024E8"/>
    <w:rsid w:val="00B02CCB"/>
    <w:rsid w:val="00B061E3"/>
    <w:rsid w:val="00B06A91"/>
    <w:rsid w:val="00B0734B"/>
    <w:rsid w:val="00B116BF"/>
    <w:rsid w:val="00B1173C"/>
    <w:rsid w:val="00B13EA4"/>
    <w:rsid w:val="00B14D09"/>
    <w:rsid w:val="00B153A8"/>
    <w:rsid w:val="00B1568D"/>
    <w:rsid w:val="00B163DE"/>
    <w:rsid w:val="00B316EE"/>
    <w:rsid w:val="00B32378"/>
    <w:rsid w:val="00B339D2"/>
    <w:rsid w:val="00B33C8F"/>
    <w:rsid w:val="00B3607C"/>
    <w:rsid w:val="00B4086A"/>
    <w:rsid w:val="00B40C0E"/>
    <w:rsid w:val="00B41B40"/>
    <w:rsid w:val="00B42486"/>
    <w:rsid w:val="00B44305"/>
    <w:rsid w:val="00B520A8"/>
    <w:rsid w:val="00B52BAA"/>
    <w:rsid w:val="00B54E38"/>
    <w:rsid w:val="00B55375"/>
    <w:rsid w:val="00B55BEC"/>
    <w:rsid w:val="00B56CC2"/>
    <w:rsid w:val="00B61D59"/>
    <w:rsid w:val="00B61EE7"/>
    <w:rsid w:val="00B632CC"/>
    <w:rsid w:val="00B65CBD"/>
    <w:rsid w:val="00B66D06"/>
    <w:rsid w:val="00B678B9"/>
    <w:rsid w:val="00B67BF4"/>
    <w:rsid w:val="00B77063"/>
    <w:rsid w:val="00B8436F"/>
    <w:rsid w:val="00B872FE"/>
    <w:rsid w:val="00B87701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B60B2"/>
    <w:rsid w:val="00BB762D"/>
    <w:rsid w:val="00BC1EE1"/>
    <w:rsid w:val="00BC33B4"/>
    <w:rsid w:val="00BC3C7E"/>
    <w:rsid w:val="00BC6096"/>
    <w:rsid w:val="00BC67DF"/>
    <w:rsid w:val="00BD02DE"/>
    <w:rsid w:val="00BD03D7"/>
    <w:rsid w:val="00BD2676"/>
    <w:rsid w:val="00BD39E4"/>
    <w:rsid w:val="00BD4AC5"/>
    <w:rsid w:val="00BE0293"/>
    <w:rsid w:val="00BE0857"/>
    <w:rsid w:val="00BE3C21"/>
    <w:rsid w:val="00BF0BB4"/>
    <w:rsid w:val="00BF1C58"/>
    <w:rsid w:val="00BF28BE"/>
    <w:rsid w:val="00BF3359"/>
    <w:rsid w:val="00BF35AF"/>
    <w:rsid w:val="00BF79B3"/>
    <w:rsid w:val="00C004FE"/>
    <w:rsid w:val="00C01CCE"/>
    <w:rsid w:val="00C03CC9"/>
    <w:rsid w:val="00C0451E"/>
    <w:rsid w:val="00C04D96"/>
    <w:rsid w:val="00C10BFC"/>
    <w:rsid w:val="00C10F13"/>
    <w:rsid w:val="00C11177"/>
    <w:rsid w:val="00C15DD3"/>
    <w:rsid w:val="00C21DE2"/>
    <w:rsid w:val="00C23231"/>
    <w:rsid w:val="00C23EDA"/>
    <w:rsid w:val="00C269D4"/>
    <w:rsid w:val="00C31C52"/>
    <w:rsid w:val="00C36134"/>
    <w:rsid w:val="00C372DE"/>
    <w:rsid w:val="00C37ADB"/>
    <w:rsid w:val="00C4160D"/>
    <w:rsid w:val="00C41BDB"/>
    <w:rsid w:val="00C43E01"/>
    <w:rsid w:val="00C459F8"/>
    <w:rsid w:val="00C464D3"/>
    <w:rsid w:val="00C47F92"/>
    <w:rsid w:val="00C54797"/>
    <w:rsid w:val="00C54C27"/>
    <w:rsid w:val="00C61041"/>
    <w:rsid w:val="00C61550"/>
    <w:rsid w:val="00C61E03"/>
    <w:rsid w:val="00C6243F"/>
    <w:rsid w:val="00C647C9"/>
    <w:rsid w:val="00C65C4E"/>
    <w:rsid w:val="00C67675"/>
    <w:rsid w:val="00C67B8C"/>
    <w:rsid w:val="00C7095B"/>
    <w:rsid w:val="00C710E7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90988"/>
    <w:rsid w:val="00C90CB5"/>
    <w:rsid w:val="00C92219"/>
    <w:rsid w:val="00C93443"/>
    <w:rsid w:val="00C937F5"/>
    <w:rsid w:val="00C95535"/>
    <w:rsid w:val="00C96753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6B1"/>
    <w:rsid w:val="00D046AA"/>
    <w:rsid w:val="00D05D7C"/>
    <w:rsid w:val="00D068A6"/>
    <w:rsid w:val="00D07B80"/>
    <w:rsid w:val="00D10A36"/>
    <w:rsid w:val="00D12E38"/>
    <w:rsid w:val="00D140CB"/>
    <w:rsid w:val="00D15BF8"/>
    <w:rsid w:val="00D202DF"/>
    <w:rsid w:val="00D209A7"/>
    <w:rsid w:val="00D20AB0"/>
    <w:rsid w:val="00D20F78"/>
    <w:rsid w:val="00D248F0"/>
    <w:rsid w:val="00D26010"/>
    <w:rsid w:val="00D27D69"/>
    <w:rsid w:val="00D33658"/>
    <w:rsid w:val="00D336AC"/>
    <w:rsid w:val="00D365E5"/>
    <w:rsid w:val="00D3691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70C3"/>
    <w:rsid w:val="00D47655"/>
    <w:rsid w:val="00D5262A"/>
    <w:rsid w:val="00D52B0F"/>
    <w:rsid w:val="00D52D80"/>
    <w:rsid w:val="00D60FA5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871E4"/>
    <w:rsid w:val="00D9189F"/>
    <w:rsid w:val="00D9600F"/>
    <w:rsid w:val="00D961EF"/>
    <w:rsid w:val="00D96B9A"/>
    <w:rsid w:val="00DA25C1"/>
    <w:rsid w:val="00DA2784"/>
    <w:rsid w:val="00DA3131"/>
    <w:rsid w:val="00DA44C8"/>
    <w:rsid w:val="00DA6B3C"/>
    <w:rsid w:val="00DA72B2"/>
    <w:rsid w:val="00DB0110"/>
    <w:rsid w:val="00DB0F75"/>
    <w:rsid w:val="00DB2E3B"/>
    <w:rsid w:val="00DB302F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3D98"/>
    <w:rsid w:val="00DE4E3D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5AF8"/>
    <w:rsid w:val="00E07936"/>
    <w:rsid w:val="00E114A2"/>
    <w:rsid w:val="00E11FA3"/>
    <w:rsid w:val="00E1405C"/>
    <w:rsid w:val="00E15A64"/>
    <w:rsid w:val="00E165E5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1980"/>
    <w:rsid w:val="00E34146"/>
    <w:rsid w:val="00E40B89"/>
    <w:rsid w:val="00E41467"/>
    <w:rsid w:val="00E41D3D"/>
    <w:rsid w:val="00E42FE4"/>
    <w:rsid w:val="00E45F7B"/>
    <w:rsid w:val="00E4789E"/>
    <w:rsid w:val="00E51283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7E19"/>
    <w:rsid w:val="00E71040"/>
    <w:rsid w:val="00E72932"/>
    <w:rsid w:val="00E7665E"/>
    <w:rsid w:val="00E83E6C"/>
    <w:rsid w:val="00E85E07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272D"/>
    <w:rsid w:val="00EC2BD6"/>
    <w:rsid w:val="00EC3EED"/>
    <w:rsid w:val="00EC4840"/>
    <w:rsid w:val="00EC6380"/>
    <w:rsid w:val="00EC73E5"/>
    <w:rsid w:val="00ED1113"/>
    <w:rsid w:val="00ED14A6"/>
    <w:rsid w:val="00ED263D"/>
    <w:rsid w:val="00ED68A9"/>
    <w:rsid w:val="00ED6E75"/>
    <w:rsid w:val="00ED6F2F"/>
    <w:rsid w:val="00ED7A12"/>
    <w:rsid w:val="00EE1B80"/>
    <w:rsid w:val="00EE2FD8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D69"/>
    <w:rsid w:val="00F03D05"/>
    <w:rsid w:val="00F112F3"/>
    <w:rsid w:val="00F1492B"/>
    <w:rsid w:val="00F15CAC"/>
    <w:rsid w:val="00F2080B"/>
    <w:rsid w:val="00F21E7B"/>
    <w:rsid w:val="00F2318D"/>
    <w:rsid w:val="00F263C6"/>
    <w:rsid w:val="00F266E8"/>
    <w:rsid w:val="00F27024"/>
    <w:rsid w:val="00F31D42"/>
    <w:rsid w:val="00F31FAD"/>
    <w:rsid w:val="00F33032"/>
    <w:rsid w:val="00F33BCC"/>
    <w:rsid w:val="00F3627F"/>
    <w:rsid w:val="00F40504"/>
    <w:rsid w:val="00F4389C"/>
    <w:rsid w:val="00F4466D"/>
    <w:rsid w:val="00F474D1"/>
    <w:rsid w:val="00F501EF"/>
    <w:rsid w:val="00F5077A"/>
    <w:rsid w:val="00F57A80"/>
    <w:rsid w:val="00F60F38"/>
    <w:rsid w:val="00F626FD"/>
    <w:rsid w:val="00F636BF"/>
    <w:rsid w:val="00F63C49"/>
    <w:rsid w:val="00F64551"/>
    <w:rsid w:val="00F659C4"/>
    <w:rsid w:val="00F67650"/>
    <w:rsid w:val="00F67B1F"/>
    <w:rsid w:val="00F75F2A"/>
    <w:rsid w:val="00F80FFC"/>
    <w:rsid w:val="00F81F9B"/>
    <w:rsid w:val="00F856E3"/>
    <w:rsid w:val="00F946A9"/>
    <w:rsid w:val="00F95765"/>
    <w:rsid w:val="00F95BA9"/>
    <w:rsid w:val="00F96901"/>
    <w:rsid w:val="00F96A74"/>
    <w:rsid w:val="00F96A9C"/>
    <w:rsid w:val="00F97A2B"/>
    <w:rsid w:val="00FA015E"/>
    <w:rsid w:val="00FB37CB"/>
    <w:rsid w:val="00FB49BF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AB0"/>
    <w:rsid w:val="00FE7D0E"/>
    <w:rsid w:val="00FF1950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BBA6-343D-42A3-9F30-2DA539E3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739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5092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obst5700</cp:lastModifiedBy>
  <cp:revision>4</cp:revision>
  <cp:lastPrinted>2021-10-21T08:47:00Z</cp:lastPrinted>
  <dcterms:created xsi:type="dcterms:W3CDTF">2022-04-21T07:38:00Z</dcterms:created>
  <dcterms:modified xsi:type="dcterms:W3CDTF">2022-04-21T12:08:00Z</dcterms:modified>
</cp:coreProperties>
</file>