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7F09F7" w14:textId="39A7EDFF" w:rsidR="00867569" w:rsidRDefault="00243C1B" w:rsidP="00867569">
      <w:pPr>
        <w:pStyle w:val="Datum"/>
      </w:pPr>
      <w:r>
        <w:t>8</w:t>
      </w:r>
      <w:r w:rsidR="00F01562">
        <w:t>. 8. 202</w:t>
      </w:r>
      <w:r>
        <w:t>5</w:t>
      </w:r>
    </w:p>
    <w:p w14:paraId="7F737093" w14:textId="0BFE7862" w:rsidR="000D66BF" w:rsidRDefault="000D66BF" w:rsidP="000D66BF">
      <w:pPr>
        <w:pStyle w:val="Nzev"/>
      </w:pPr>
      <w:r>
        <w:t>Úroda obilovin i řepky bude pravděpodobně ve srovnání s rokem 2024 mírně vyšší</w:t>
      </w:r>
    </w:p>
    <w:p w14:paraId="29433A4B" w14:textId="3125BC24" w:rsidR="008B3970" w:rsidRPr="00AE4D6D" w:rsidRDefault="00F01562" w:rsidP="008B3970">
      <w:pPr>
        <w:pStyle w:val="Podtitulek"/>
        <w:rPr>
          <w:color w:val="BD1B21"/>
        </w:rPr>
      </w:pPr>
      <w:r w:rsidRPr="00AE4D6D">
        <w:t>Odhady sklizn</w:t>
      </w:r>
      <w:r w:rsidR="000A6AA3" w:rsidRPr="00AE4D6D">
        <w:t>í</w:t>
      </w:r>
      <w:r w:rsidRPr="00AE4D6D">
        <w:t xml:space="preserve"> – červenec 202</w:t>
      </w:r>
      <w:r w:rsidR="00243C1B">
        <w:t>5</w:t>
      </w:r>
    </w:p>
    <w:p w14:paraId="59C74D57" w14:textId="0DF9462B" w:rsidR="00B54BC8" w:rsidRPr="000D66BF" w:rsidRDefault="0015687F" w:rsidP="000D66BF">
      <w:pPr>
        <w:pStyle w:val="Perex"/>
      </w:pPr>
      <w:r>
        <w:t xml:space="preserve">Podle druhého </w:t>
      </w:r>
      <w:r w:rsidRPr="00AE4D6D">
        <w:t>letošní</w:t>
      </w:r>
      <w:r>
        <w:t>ho</w:t>
      </w:r>
      <w:r w:rsidRPr="00AE4D6D">
        <w:t xml:space="preserve"> odhad</w:t>
      </w:r>
      <w:r>
        <w:t>u</w:t>
      </w:r>
      <w:r w:rsidRPr="00AE4D6D">
        <w:t xml:space="preserve"> sklizní k 15. červenci </w:t>
      </w:r>
      <w:r w:rsidR="00774372">
        <w:t xml:space="preserve">se </w:t>
      </w:r>
      <w:r w:rsidR="00552886">
        <w:t>očekává meziročně vyšší úroda základních</w:t>
      </w:r>
      <w:r>
        <w:t xml:space="preserve"> obilovin, řepky i máku. Základních obilovin se sklidí 6</w:t>
      </w:r>
      <w:r w:rsidRPr="00AE4D6D">
        <w:t> </w:t>
      </w:r>
      <w:r>
        <w:t>980</w:t>
      </w:r>
      <w:r w:rsidRPr="00AE4D6D">
        <w:t> tis. </w:t>
      </w:r>
      <w:r>
        <w:t>t</w:t>
      </w:r>
      <w:r w:rsidRPr="00AE4D6D">
        <w:t>un</w:t>
      </w:r>
      <w:r w:rsidR="00B54BC8">
        <w:t>, což</w:t>
      </w:r>
      <w:r w:rsidR="00552886">
        <w:t xml:space="preserve"> představuje meziroční nárůst o 2,7</w:t>
      </w:r>
      <w:r w:rsidR="00562CFF">
        <w:t> </w:t>
      </w:r>
      <w:r w:rsidR="00552886">
        <w:t>%. U</w:t>
      </w:r>
      <w:r>
        <w:t xml:space="preserve"> řepky </w:t>
      </w:r>
      <w:r w:rsidR="00552886">
        <w:t xml:space="preserve">se odhaduje sklizeň </w:t>
      </w:r>
      <w:r>
        <w:t>994</w:t>
      </w:r>
      <w:r w:rsidRPr="00AE4D6D">
        <w:t> tis. tun</w:t>
      </w:r>
      <w:r>
        <w:t xml:space="preserve"> (+4,9 %) a </w:t>
      </w:r>
      <w:r w:rsidR="00552886">
        <w:t xml:space="preserve">u </w:t>
      </w:r>
      <w:r w:rsidR="00785676">
        <w:t>máku 30</w:t>
      </w:r>
      <w:r>
        <w:t xml:space="preserve"> </w:t>
      </w:r>
      <w:r w:rsidRPr="00AE4D6D">
        <w:t>tis. tun</w:t>
      </w:r>
      <w:r>
        <w:t xml:space="preserve"> (+8,9 %).</w:t>
      </w:r>
    </w:p>
    <w:p w14:paraId="0BC4C2E5" w14:textId="02F8A2AF" w:rsidR="00A70145" w:rsidRPr="000D66BF" w:rsidRDefault="00A70145" w:rsidP="00A70145">
      <w:pPr>
        <w:pStyle w:val="Zkladntext"/>
        <w:spacing w:line="276" w:lineRule="auto"/>
        <w:rPr>
          <w:sz w:val="20"/>
          <w:szCs w:val="20"/>
        </w:rPr>
      </w:pPr>
      <w:r w:rsidRPr="000D66BF">
        <w:rPr>
          <w:sz w:val="20"/>
          <w:szCs w:val="20"/>
        </w:rPr>
        <w:t>„Letošní sklizeň obilovin negativně ovlivňuje deštivé počasí, přesto byli zemědělci v červenci proti svým červnovým odhadům optimističtější a očekáva</w:t>
      </w:r>
      <w:r w:rsidR="000341D9">
        <w:rPr>
          <w:sz w:val="20"/>
          <w:szCs w:val="20"/>
        </w:rPr>
        <w:t>li</w:t>
      </w:r>
      <w:r w:rsidRPr="000D66BF">
        <w:rPr>
          <w:sz w:val="20"/>
          <w:szCs w:val="20"/>
        </w:rPr>
        <w:t xml:space="preserve"> meziroční navýšení sklizně zhruba o 3 %. To znamená, že by se úroda základních obilovin mě</w:t>
      </w:r>
      <w:r w:rsidR="000341D9">
        <w:rPr>
          <w:sz w:val="20"/>
          <w:szCs w:val="20"/>
        </w:rPr>
        <w:t>la přiblížit hranici sedmi milio</w:t>
      </w:r>
      <w:r w:rsidRPr="000D66BF">
        <w:rPr>
          <w:sz w:val="20"/>
          <w:szCs w:val="20"/>
        </w:rPr>
        <w:t>nů tun. Počasí v následujících týdnech však může konečné výsledky ještě ovlivnit</w:t>
      </w:r>
      <w:r w:rsidR="000D66BF">
        <w:rPr>
          <w:sz w:val="20"/>
          <w:szCs w:val="20"/>
        </w:rPr>
        <w:t>. O</w:t>
      </w:r>
      <w:r w:rsidRPr="000D66BF">
        <w:rPr>
          <w:sz w:val="20"/>
          <w:szCs w:val="20"/>
        </w:rPr>
        <w:t xml:space="preserve">bavy panují také o kvalitu zatím nesklizené produkce,“ </w:t>
      </w:r>
      <w:r w:rsidRPr="000D66BF">
        <w:rPr>
          <w:i w:val="0"/>
          <w:iCs w:val="0"/>
          <w:sz w:val="20"/>
          <w:szCs w:val="20"/>
        </w:rPr>
        <w:t>uvedla Renata Vodičková, vedoucí oddělení statistiky zemědělství a lesnictví ČSÚ.</w:t>
      </w:r>
    </w:p>
    <w:p w14:paraId="63E129A5" w14:textId="77777777" w:rsidR="00A70145" w:rsidRDefault="00A70145" w:rsidP="004876BC">
      <w:pPr>
        <w:pStyle w:val="Zkladntext"/>
        <w:spacing w:line="276" w:lineRule="auto"/>
        <w:rPr>
          <w:rFonts w:eastAsia="Calibri"/>
          <w:i w:val="0"/>
          <w:iCs w:val="0"/>
          <w:sz w:val="20"/>
          <w:szCs w:val="22"/>
        </w:rPr>
      </w:pPr>
    </w:p>
    <w:p w14:paraId="5DDD5E05" w14:textId="63562071" w:rsidR="004876BC" w:rsidRPr="00AE4D6D" w:rsidRDefault="004876BC" w:rsidP="004876BC">
      <w:pPr>
        <w:pStyle w:val="Zkladntext"/>
        <w:spacing w:line="276" w:lineRule="auto"/>
        <w:rPr>
          <w:rFonts w:eastAsia="Calibri"/>
          <w:i w:val="0"/>
          <w:iCs w:val="0"/>
          <w:sz w:val="20"/>
          <w:szCs w:val="22"/>
        </w:rPr>
      </w:pPr>
      <w:r w:rsidRPr="00AE4D6D">
        <w:rPr>
          <w:rFonts w:eastAsia="Calibri"/>
          <w:i w:val="0"/>
          <w:iCs w:val="0"/>
          <w:sz w:val="20"/>
          <w:szCs w:val="22"/>
        </w:rPr>
        <w:t xml:space="preserve">Upřesněný odhad úrody </w:t>
      </w:r>
      <w:r w:rsidRPr="00AE4D6D">
        <w:rPr>
          <w:rFonts w:eastAsia="Calibri"/>
          <w:b/>
          <w:i w:val="0"/>
          <w:iCs w:val="0"/>
          <w:sz w:val="20"/>
          <w:szCs w:val="22"/>
        </w:rPr>
        <w:t xml:space="preserve">základních obilovin </w:t>
      </w:r>
      <w:r w:rsidRPr="00AE4D6D">
        <w:rPr>
          <w:rFonts w:eastAsia="Calibri"/>
          <w:i w:val="0"/>
          <w:iCs w:val="0"/>
          <w:sz w:val="20"/>
          <w:szCs w:val="22"/>
        </w:rPr>
        <w:t xml:space="preserve">(bez kukuřice na zrno) činí </w:t>
      </w:r>
      <w:r>
        <w:rPr>
          <w:rFonts w:eastAsia="Calibri"/>
          <w:i w:val="0"/>
          <w:iCs w:val="0"/>
          <w:sz w:val="20"/>
          <w:szCs w:val="22"/>
        </w:rPr>
        <w:t>6 </w:t>
      </w:r>
      <w:r w:rsidR="0015687F">
        <w:rPr>
          <w:rFonts w:eastAsia="Calibri"/>
          <w:i w:val="0"/>
          <w:iCs w:val="0"/>
          <w:sz w:val="20"/>
          <w:szCs w:val="22"/>
        </w:rPr>
        <w:t>980</w:t>
      </w:r>
      <w:r w:rsidRPr="00AE4D6D">
        <w:rPr>
          <w:rFonts w:eastAsia="Calibri"/>
          <w:i w:val="0"/>
          <w:iCs w:val="0"/>
          <w:sz w:val="20"/>
          <w:szCs w:val="22"/>
        </w:rPr>
        <w:t xml:space="preserve"> tis. tun</w:t>
      </w:r>
      <w:r w:rsidR="00BD3F94">
        <w:rPr>
          <w:rFonts w:eastAsia="Calibri"/>
          <w:i w:val="0"/>
          <w:iCs w:val="0"/>
          <w:sz w:val="20"/>
          <w:szCs w:val="22"/>
        </w:rPr>
        <w:t xml:space="preserve"> a je o </w:t>
      </w:r>
      <w:r w:rsidR="0015687F">
        <w:rPr>
          <w:rFonts w:eastAsia="Calibri"/>
          <w:i w:val="0"/>
          <w:iCs w:val="0"/>
          <w:sz w:val="20"/>
          <w:szCs w:val="22"/>
        </w:rPr>
        <w:t>2,</w:t>
      </w:r>
      <w:r w:rsidR="00BD3F94">
        <w:rPr>
          <w:rFonts w:eastAsia="Calibri"/>
          <w:i w:val="0"/>
          <w:iCs w:val="0"/>
          <w:sz w:val="20"/>
          <w:szCs w:val="22"/>
        </w:rPr>
        <w:t xml:space="preserve">7 % </w:t>
      </w:r>
      <w:r w:rsidR="0015687F">
        <w:rPr>
          <w:rFonts w:eastAsia="Calibri"/>
          <w:i w:val="0"/>
          <w:iCs w:val="0"/>
          <w:sz w:val="20"/>
          <w:szCs w:val="22"/>
        </w:rPr>
        <w:t>vyšší</w:t>
      </w:r>
      <w:r w:rsidR="00BD3F94">
        <w:rPr>
          <w:rFonts w:eastAsia="Calibri"/>
          <w:i w:val="0"/>
          <w:iCs w:val="0"/>
          <w:sz w:val="20"/>
          <w:szCs w:val="22"/>
        </w:rPr>
        <w:t xml:space="preserve"> </w:t>
      </w:r>
      <w:r w:rsidR="00552886">
        <w:rPr>
          <w:rFonts w:eastAsia="Calibri"/>
          <w:i w:val="0"/>
          <w:iCs w:val="0"/>
          <w:sz w:val="20"/>
          <w:szCs w:val="22"/>
        </w:rPr>
        <w:t xml:space="preserve">než v loňském </w:t>
      </w:r>
      <w:r w:rsidR="0015687F">
        <w:rPr>
          <w:rFonts w:eastAsia="Calibri"/>
          <w:i w:val="0"/>
          <w:iCs w:val="0"/>
          <w:sz w:val="20"/>
          <w:szCs w:val="22"/>
        </w:rPr>
        <w:t>podprůměrn</w:t>
      </w:r>
      <w:r w:rsidR="00552886">
        <w:rPr>
          <w:rFonts w:eastAsia="Calibri"/>
          <w:i w:val="0"/>
          <w:iCs w:val="0"/>
          <w:sz w:val="20"/>
          <w:szCs w:val="22"/>
        </w:rPr>
        <w:t>ém</w:t>
      </w:r>
      <w:r w:rsidR="0015687F">
        <w:rPr>
          <w:rFonts w:eastAsia="Calibri"/>
          <w:i w:val="0"/>
          <w:iCs w:val="0"/>
          <w:sz w:val="20"/>
          <w:szCs w:val="22"/>
        </w:rPr>
        <w:t xml:space="preserve"> </w:t>
      </w:r>
      <w:r w:rsidR="00552886">
        <w:rPr>
          <w:rFonts w:eastAsia="Calibri"/>
          <w:i w:val="0"/>
          <w:iCs w:val="0"/>
          <w:sz w:val="20"/>
          <w:szCs w:val="22"/>
        </w:rPr>
        <w:t>roce</w:t>
      </w:r>
      <w:r w:rsidRPr="00AE4D6D">
        <w:rPr>
          <w:rFonts w:eastAsia="Calibri"/>
          <w:i w:val="0"/>
          <w:iCs w:val="0"/>
          <w:sz w:val="20"/>
          <w:szCs w:val="22"/>
        </w:rPr>
        <w:t xml:space="preserve">. </w:t>
      </w:r>
      <w:r w:rsidR="006E423C">
        <w:rPr>
          <w:rFonts w:eastAsia="Calibri"/>
          <w:i w:val="0"/>
          <w:iCs w:val="0"/>
          <w:sz w:val="20"/>
          <w:szCs w:val="22"/>
        </w:rPr>
        <w:t xml:space="preserve">Ve srovnání s prvním </w:t>
      </w:r>
      <w:r w:rsidRPr="00AE4D6D">
        <w:rPr>
          <w:rFonts w:eastAsia="Calibri"/>
          <w:i w:val="0"/>
          <w:iCs w:val="0"/>
          <w:sz w:val="20"/>
          <w:szCs w:val="22"/>
        </w:rPr>
        <w:t>červnov</w:t>
      </w:r>
      <w:r w:rsidR="006E423C">
        <w:rPr>
          <w:rFonts w:eastAsia="Calibri"/>
          <w:i w:val="0"/>
          <w:iCs w:val="0"/>
          <w:sz w:val="20"/>
          <w:szCs w:val="22"/>
        </w:rPr>
        <w:t>ým</w:t>
      </w:r>
      <w:r w:rsidRPr="00AE4D6D">
        <w:rPr>
          <w:rFonts w:eastAsia="Calibri"/>
          <w:i w:val="0"/>
          <w:iCs w:val="0"/>
          <w:sz w:val="20"/>
          <w:szCs w:val="22"/>
        </w:rPr>
        <w:t xml:space="preserve"> odhad</w:t>
      </w:r>
      <w:r w:rsidR="006E423C">
        <w:rPr>
          <w:rFonts w:eastAsia="Calibri"/>
          <w:i w:val="0"/>
          <w:iCs w:val="0"/>
          <w:sz w:val="20"/>
          <w:szCs w:val="22"/>
        </w:rPr>
        <w:t xml:space="preserve">em došlo k navýšení o </w:t>
      </w:r>
      <w:r w:rsidR="0015687F">
        <w:rPr>
          <w:rFonts w:eastAsia="Calibri"/>
          <w:i w:val="0"/>
          <w:iCs w:val="0"/>
          <w:sz w:val="20"/>
          <w:szCs w:val="22"/>
        </w:rPr>
        <w:t>2,3</w:t>
      </w:r>
      <w:r w:rsidRPr="004A1082">
        <w:rPr>
          <w:rFonts w:eastAsia="Calibri"/>
          <w:i w:val="0"/>
          <w:iCs w:val="0"/>
          <w:sz w:val="20"/>
          <w:szCs w:val="22"/>
        </w:rPr>
        <w:t> </w:t>
      </w:r>
      <w:r w:rsidRPr="00AE4D6D">
        <w:rPr>
          <w:rFonts w:eastAsia="Calibri"/>
          <w:i w:val="0"/>
          <w:iCs w:val="0"/>
          <w:sz w:val="20"/>
          <w:szCs w:val="22"/>
        </w:rPr>
        <w:t>%.</w:t>
      </w:r>
      <w:r w:rsidR="0015687F">
        <w:rPr>
          <w:rFonts w:eastAsia="Calibri"/>
          <w:i w:val="0"/>
          <w:iCs w:val="0"/>
          <w:sz w:val="20"/>
          <w:szCs w:val="22"/>
        </w:rPr>
        <w:t xml:space="preserve"> </w:t>
      </w:r>
      <w:r w:rsidR="006E423C">
        <w:rPr>
          <w:rFonts w:eastAsia="Calibri"/>
          <w:i w:val="0"/>
          <w:iCs w:val="0"/>
          <w:sz w:val="20"/>
          <w:szCs w:val="22"/>
        </w:rPr>
        <w:t xml:space="preserve">Přesto </w:t>
      </w:r>
      <w:r w:rsidR="00D467ED">
        <w:rPr>
          <w:rFonts w:eastAsia="Calibri"/>
          <w:i w:val="0"/>
          <w:iCs w:val="0"/>
          <w:sz w:val="20"/>
          <w:szCs w:val="22"/>
        </w:rPr>
        <w:t xml:space="preserve">však </w:t>
      </w:r>
      <w:r w:rsidR="006E423C">
        <w:rPr>
          <w:rFonts w:eastAsia="Calibri"/>
          <w:i w:val="0"/>
          <w:iCs w:val="0"/>
          <w:sz w:val="20"/>
          <w:szCs w:val="22"/>
        </w:rPr>
        <w:t xml:space="preserve">sklizeň </w:t>
      </w:r>
      <w:r w:rsidR="00D467ED">
        <w:rPr>
          <w:rFonts w:eastAsia="Calibri"/>
          <w:i w:val="0"/>
          <w:iCs w:val="0"/>
          <w:sz w:val="20"/>
          <w:szCs w:val="22"/>
        </w:rPr>
        <w:t xml:space="preserve">zůstává 4,0 % </w:t>
      </w:r>
      <w:r w:rsidR="006E423C">
        <w:rPr>
          <w:rFonts w:eastAsia="Calibri"/>
          <w:i w:val="0"/>
          <w:iCs w:val="0"/>
          <w:sz w:val="20"/>
          <w:szCs w:val="22"/>
        </w:rPr>
        <w:t xml:space="preserve">pod </w:t>
      </w:r>
      <w:r w:rsidR="00D467ED">
        <w:rPr>
          <w:rFonts w:eastAsia="Calibri"/>
          <w:i w:val="0"/>
          <w:iCs w:val="0"/>
          <w:sz w:val="20"/>
          <w:szCs w:val="22"/>
        </w:rPr>
        <w:t>pětiletým průměrem.</w:t>
      </w:r>
    </w:p>
    <w:p w14:paraId="1D66B811" w14:textId="77777777" w:rsidR="00AE47B4" w:rsidRDefault="00AE47B4" w:rsidP="004876BC">
      <w:pPr>
        <w:pStyle w:val="Zkladntext"/>
        <w:spacing w:line="276" w:lineRule="auto"/>
        <w:rPr>
          <w:sz w:val="20"/>
          <w:szCs w:val="20"/>
        </w:rPr>
      </w:pPr>
    </w:p>
    <w:p w14:paraId="50640E49" w14:textId="78CDC1B9" w:rsidR="004876BC" w:rsidRPr="00C929BA" w:rsidRDefault="004876BC" w:rsidP="004876BC">
      <w:r w:rsidRPr="70557922">
        <w:rPr>
          <w:b/>
          <w:bCs/>
        </w:rPr>
        <w:t>Pšenice seté ozimé</w:t>
      </w:r>
      <w:r>
        <w:t xml:space="preserve"> se podle odhadu sklidí </w:t>
      </w:r>
      <w:r w:rsidR="00F26E68">
        <w:t>4</w:t>
      </w:r>
      <w:r>
        <w:t> </w:t>
      </w:r>
      <w:r w:rsidR="007149B1">
        <w:t>6</w:t>
      </w:r>
      <w:r>
        <w:t>3</w:t>
      </w:r>
      <w:r w:rsidR="00F26E68">
        <w:t>6</w:t>
      </w:r>
      <w:r>
        <w:t> tis. tun (</w:t>
      </w:r>
      <w:r w:rsidR="00F26E68">
        <w:t>+2,8</w:t>
      </w:r>
      <w:r>
        <w:t xml:space="preserve"> %), </w:t>
      </w:r>
      <w:r w:rsidRPr="70557922">
        <w:rPr>
          <w:b/>
          <w:bCs/>
        </w:rPr>
        <w:t>ječmene jarního</w:t>
      </w:r>
      <w:r>
        <w:t xml:space="preserve"> 9</w:t>
      </w:r>
      <w:r w:rsidR="00F26E68">
        <w:t>87</w:t>
      </w:r>
      <w:r>
        <w:t xml:space="preserve"> tis. tun (</w:t>
      </w:r>
      <w:r w:rsidR="00F26E68">
        <w:t>-4,1</w:t>
      </w:r>
      <w:r>
        <w:t xml:space="preserve"> %), </w:t>
      </w:r>
      <w:r w:rsidRPr="70557922">
        <w:rPr>
          <w:b/>
          <w:bCs/>
        </w:rPr>
        <w:t xml:space="preserve">ječmene ozimého </w:t>
      </w:r>
      <w:r>
        <w:t>6</w:t>
      </w:r>
      <w:r w:rsidR="00F26E68">
        <w:t>49</w:t>
      </w:r>
      <w:r>
        <w:t> tis. tun (</w:t>
      </w:r>
      <w:r w:rsidR="00F26E68">
        <w:t>+1,0</w:t>
      </w:r>
      <w:r>
        <w:t xml:space="preserve"> %), </w:t>
      </w:r>
      <w:r w:rsidR="006E423C" w:rsidRPr="70557922">
        <w:rPr>
          <w:b/>
          <w:bCs/>
        </w:rPr>
        <w:t>ovsa</w:t>
      </w:r>
      <w:r w:rsidR="006E423C">
        <w:t xml:space="preserve"> 250 tis. tun (+24,4 %), </w:t>
      </w:r>
      <w:r w:rsidRPr="70557922">
        <w:rPr>
          <w:b/>
          <w:bCs/>
        </w:rPr>
        <w:t>triti</w:t>
      </w:r>
      <w:r w:rsidR="6CB8BCF2" w:rsidRPr="70557922">
        <w:rPr>
          <w:b/>
          <w:bCs/>
        </w:rPr>
        <w:t>k</w:t>
      </w:r>
      <w:r w:rsidRPr="70557922">
        <w:rPr>
          <w:b/>
          <w:bCs/>
        </w:rPr>
        <w:t xml:space="preserve">ale </w:t>
      </w:r>
      <w:r>
        <w:t>21</w:t>
      </w:r>
      <w:r w:rsidR="00F26E68">
        <w:t>7</w:t>
      </w:r>
      <w:r>
        <w:t xml:space="preserve"> tis. tun (+</w:t>
      </w:r>
      <w:r w:rsidR="00F26E68">
        <w:t>10,4 </w:t>
      </w:r>
      <w:r>
        <w:t xml:space="preserve">%), </w:t>
      </w:r>
      <w:r w:rsidRPr="70557922">
        <w:rPr>
          <w:b/>
          <w:bCs/>
        </w:rPr>
        <w:t xml:space="preserve">žita </w:t>
      </w:r>
      <w:r>
        <w:t>1</w:t>
      </w:r>
      <w:r w:rsidR="00F26E68">
        <w:t>02 tis. tun (−3</w:t>
      </w:r>
      <w:r>
        <w:t xml:space="preserve">,7 %) a </w:t>
      </w:r>
      <w:r w:rsidRPr="70557922">
        <w:rPr>
          <w:b/>
          <w:bCs/>
        </w:rPr>
        <w:t>pšenice seté jarní</w:t>
      </w:r>
      <w:r>
        <w:t xml:space="preserve"> </w:t>
      </w:r>
      <w:r w:rsidR="00F26E68">
        <w:t>95</w:t>
      </w:r>
      <w:r>
        <w:t> tis. tun (</w:t>
      </w:r>
      <w:r w:rsidR="00F26E68">
        <w:t>+5,1</w:t>
      </w:r>
      <w:r>
        <w:t> %).</w:t>
      </w:r>
    </w:p>
    <w:p w14:paraId="2984F33E" w14:textId="4AE23D77" w:rsidR="004876BC" w:rsidRDefault="004876BC" w:rsidP="004876BC">
      <w:pPr>
        <w:rPr>
          <w:b/>
          <w:bCs/>
        </w:rPr>
      </w:pPr>
    </w:p>
    <w:p w14:paraId="0186B1F8" w14:textId="65B5C371" w:rsidR="00562CFF" w:rsidRDefault="00562CFF" w:rsidP="00562CFF">
      <w:pPr>
        <w:pStyle w:val="Zkladntext"/>
        <w:spacing w:line="276" w:lineRule="auto"/>
        <w:rPr>
          <w:rFonts w:eastAsia="Arial Unicode MS" w:cs="Arial"/>
          <w:i w:val="0"/>
          <w:iCs w:val="0"/>
          <w:color w:val="000000"/>
          <w:sz w:val="20"/>
        </w:rPr>
      </w:pPr>
      <w:r>
        <w:rPr>
          <w:rFonts w:eastAsia="Calibri"/>
          <w:sz w:val="20"/>
          <w:szCs w:val="20"/>
        </w:rPr>
        <w:t>„Podle zpřesněného odhadu se sklidí téměř milion tun řepky. I když je sklizeň v porovnání s</w:t>
      </w:r>
      <w:r w:rsidR="00052EEF">
        <w:rPr>
          <w:rFonts w:eastAsia="Calibri"/>
          <w:sz w:val="20"/>
          <w:szCs w:val="20"/>
        </w:rPr>
        <w:t> </w:t>
      </w:r>
      <w:r>
        <w:rPr>
          <w:rFonts w:eastAsia="Calibri"/>
          <w:sz w:val="20"/>
          <w:szCs w:val="20"/>
        </w:rPr>
        <w:t>loňsk</w:t>
      </w:r>
      <w:r w:rsidR="00052EEF">
        <w:rPr>
          <w:rFonts w:eastAsia="Calibri"/>
          <w:sz w:val="20"/>
          <w:szCs w:val="20"/>
        </w:rPr>
        <w:t xml:space="preserve">em </w:t>
      </w:r>
      <w:r>
        <w:rPr>
          <w:rFonts w:eastAsia="Calibri"/>
          <w:sz w:val="20"/>
          <w:szCs w:val="20"/>
        </w:rPr>
        <w:t xml:space="preserve">vyšší, nedosahuje </w:t>
      </w:r>
      <w:r w:rsidR="00D467ED">
        <w:rPr>
          <w:rFonts w:eastAsia="Calibri"/>
          <w:sz w:val="20"/>
          <w:szCs w:val="20"/>
        </w:rPr>
        <w:t>víceletého průměru</w:t>
      </w:r>
      <w:r w:rsidRPr="00D0598D">
        <w:rPr>
          <w:rFonts w:eastAsia="Calibri"/>
          <w:sz w:val="20"/>
          <w:szCs w:val="20"/>
        </w:rPr>
        <w:t xml:space="preserve">. </w:t>
      </w:r>
      <w:r>
        <w:rPr>
          <w:rFonts w:eastAsia="Calibri"/>
          <w:sz w:val="20"/>
          <w:szCs w:val="20"/>
        </w:rPr>
        <w:t xml:space="preserve">Naopak </w:t>
      </w:r>
      <w:r w:rsidRPr="00D0598D">
        <w:rPr>
          <w:rFonts w:eastAsia="Calibri"/>
          <w:sz w:val="20"/>
          <w:szCs w:val="20"/>
        </w:rPr>
        <w:t>se letos daří máku</w:t>
      </w:r>
      <w:r>
        <w:rPr>
          <w:rFonts w:eastAsia="Calibri"/>
          <w:sz w:val="20"/>
          <w:szCs w:val="20"/>
        </w:rPr>
        <w:t xml:space="preserve"> a jeho o</w:t>
      </w:r>
      <w:r w:rsidRPr="00D0598D">
        <w:rPr>
          <w:rFonts w:eastAsia="Calibri"/>
          <w:sz w:val="20"/>
          <w:szCs w:val="20"/>
        </w:rPr>
        <w:t xml:space="preserve">dhadovaná sklizeň je zatím </w:t>
      </w:r>
      <w:r w:rsidR="00331EAC">
        <w:rPr>
          <w:rFonts w:eastAsia="Calibri"/>
          <w:sz w:val="20"/>
          <w:szCs w:val="20"/>
        </w:rPr>
        <w:t xml:space="preserve">téměř </w:t>
      </w:r>
      <w:r w:rsidRPr="00D0598D">
        <w:rPr>
          <w:rFonts w:eastAsia="Calibri"/>
          <w:sz w:val="20"/>
          <w:szCs w:val="20"/>
        </w:rPr>
        <w:t>o</w:t>
      </w:r>
      <w:r>
        <w:rPr>
          <w:rFonts w:eastAsia="Calibri"/>
          <w:sz w:val="20"/>
          <w:szCs w:val="20"/>
        </w:rPr>
        <w:t> desetinu</w:t>
      </w:r>
      <w:r w:rsidRPr="00D0598D">
        <w:rPr>
          <w:rFonts w:eastAsia="Calibri"/>
          <w:sz w:val="20"/>
          <w:szCs w:val="20"/>
        </w:rPr>
        <w:t xml:space="preserve"> vyšší než </w:t>
      </w:r>
      <w:r>
        <w:rPr>
          <w:rFonts w:eastAsia="Calibri"/>
          <w:sz w:val="20"/>
          <w:szCs w:val="20"/>
        </w:rPr>
        <w:t>v loňském roce</w:t>
      </w:r>
      <w:r w:rsidRPr="00D0598D">
        <w:rPr>
          <w:rFonts w:eastAsia="Calibri"/>
          <w:sz w:val="20"/>
          <w:szCs w:val="20"/>
        </w:rPr>
        <w:t>,</w:t>
      </w:r>
      <w:r w:rsidRPr="00AE4D6D">
        <w:t>“</w:t>
      </w:r>
      <w:r>
        <w:t xml:space="preserve"> </w:t>
      </w:r>
      <w:r w:rsidRPr="00977968">
        <w:rPr>
          <w:i w:val="0"/>
          <w:sz w:val="20"/>
          <w:szCs w:val="20"/>
        </w:rPr>
        <w:t xml:space="preserve">uvedla Dagmar </w:t>
      </w:r>
      <w:r>
        <w:rPr>
          <w:i w:val="0"/>
          <w:sz w:val="20"/>
          <w:szCs w:val="20"/>
        </w:rPr>
        <w:t>Pospíšilová</w:t>
      </w:r>
      <w:r w:rsidRPr="00977968">
        <w:rPr>
          <w:i w:val="0"/>
          <w:sz w:val="20"/>
          <w:szCs w:val="20"/>
        </w:rPr>
        <w:t xml:space="preserve"> z</w:t>
      </w:r>
      <w:r>
        <w:rPr>
          <w:i w:val="0"/>
          <w:sz w:val="20"/>
          <w:szCs w:val="20"/>
        </w:rPr>
        <w:t> </w:t>
      </w:r>
      <w:r w:rsidRPr="00977968">
        <w:rPr>
          <w:i w:val="0"/>
          <w:sz w:val="20"/>
          <w:szCs w:val="20"/>
        </w:rPr>
        <w:t>oddělení statistiky zemědělství a lesnictví ČSÚ.</w:t>
      </w:r>
      <w:r w:rsidRPr="00CC5CF6">
        <w:rPr>
          <w:i w:val="0"/>
          <w:sz w:val="20"/>
          <w:szCs w:val="20"/>
        </w:rPr>
        <w:t xml:space="preserve"> </w:t>
      </w:r>
    </w:p>
    <w:p w14:paraId="645CEB8D" w14:textId="77777777" w:rsidR="00562CFF" w:rsidRDefault="00562CFF" w:rsidP="004876BC">
      <w:pPr>
        <w:rPr>
          <w:b/>
          <w:bCs/>
        </w:rPr>
      </w:pPr>
    </w:p>
    <w:p w14:paraId="6C745A80" w14:textId="4BACCDE7" w:rsidR="004876BC" w:rsidRPr="00AE4D6D" w:rsidRDefault="004876BC" w:rsidP="004876BC">
      <w:pPr>
        <w:rPr>
          <w:rFonts w:eastAsia="Times New Roman" w:cs="Arial"/>
          <w:szCs w:val="20"/>
          <w:lang w:eastAsia="cs-CZ"/>
        </w:rPr>
      </w:pPr>
      <w:r w:rsidRPr="00AE4D6D">
        <w:t xml:space="preserve">Předpokládaná úroda </w:t>
      </w:r>
      <w:r w:rsidRPr="00AE4D6D">
        <w:rPr>
          <w:b/>
        </w:rPr>
        <w:t>řepky</w:t>
      </w:r>
      <w:r w:rsidRPr="00AE4D6D">
        <w:t xml:space="preserve"> </w:t>
      </w:r>
      <w:r w:rsidR="006E423C">
        <w:t xml:space="preserve">ve výši </w:t>
      </w:r>
      <w:r>
        <w:t>9</w:t>
      </w:r>
      <w:r w:rsidR="00F26E68">
        <w:t>94</w:t>
      </w:r>
      <w:r w:rsidRPr="00AE4D6D">
        <w:t xml:space="preserve"> tis. tun </w:t>
      </w:r>
      <w:r w:rsidR="00F26E68">
        <w:t>j</w:t>
      </w:r>
      <w:r w:rsidRPr="00AE4D6D">
        <w:t>e o </w:t>
      </w:r>
      <w:r w:rsidR="00F26E68">
        <w:t>4,9 % vyšší</w:t>
      </w:r>
      <w:r w:rsidR="006E423C">
        <w:t xml:space="preserve"> než loňská podprůměrná sklizeň</w:t>
      </w:r>
      <w:r w:rsidR="00774372">
        <w:t>.</w:t>
      </w:r>
      <w:r w:rsidRPr="00AE4D6D">
        <w:t xml:space="preserve"> </w:t>
      </w:r>
      <w:r w:rsidR="006E423C">
        <w:t xml:space="preserve">Proti červnovému odhadu došlo k mírnému snížení </w:t>
      </w:r>
      <w:r w:rsidRPr="00AE4D6D">
        <w:t>(</w:t>
      </w:r>
      <w:r w:rsidRPr="00AE4D6D">
        <w:rPr>
          <w:szCs w:val="18"/>
        </w:rPr>
        <w:t>−</w:t>
      </w:r>
      <w:r w:rsidR="00F26E68">
        <w:rPr>
          <w:szCs w:val="18"/>
        </w:rPr>
        <w:t>0,4</w:t>
      </w:r>
      <w:r w:rsidRPr="00AE4D6D">
        <w:rPr>
          <w:rFonts w:eastAsia="Times New Roman" w:cs="Arial"/>
          <w:szCs w:val="20"/>
          <w:lang w:eastAsia="cs-CZ"/>
        </w:rPr>
        <w:t> %)</w:t>
      </w:r>
      <w:r w:rsidR="00774372">
        <w:rPr>
          <w:rFonts w:eastAsia="Times New Roman" w:cs="Arial"/>
          <w:szCs w:val="20"/>
          <w:lang w:eastAsia="cs-CZ"/>
        </w:rPr>
        <w:t xml:space="preserve"> a </w:t>
      </w:r>
      <w:r w:rsidR="00331EAC">
        <w:rPr>
          <w:rFonts w:eastAsia="Times New Roman" w:cs="Arial"/>
          <w:szCs w:val="20"/>
          <w:lang w:eastAsia="cs-CZ"/>
        </w:rPr>
        <w:t xml:space="preserve">odhad sklizně </w:t>
      </w:r>
      <w:r w:rsidR="00785676">
        <w:rPr>
          <w:rFonts w:eastAsia="Times New Roman" w:cs="Arial"/>
          <w:szCs w:val="20"/>
          <w:lang w:eastAsia="cs-CZ"/>
        </w:rPr>
        <w:t xml:space="preserve">řepky </w:t>
      </w:r>
      <w:r w:rsidR="006E423C">
        <w:rPr>
          <w:rFonts w:eastAsia="Times New Roman" w:cs="Arial"/>
          <w:szCs w:val="20"/>
          <w:lang w:eastAsia="cs-CZ"/>
        </w:rPr>
        <w:t>zůstává pod pětiletým průměrem</w:t>
      </w:r>
      <w:r w:rsidR="00774372">
        <w:t xml:space="preserve"> (−12,7 %).</w:t>
      </w:r>
      <w:bookmarkStart w:id="0" w:name="_GoBack"/>
      <w:bookmarkEnd w:id="0"/>
    </w:p>
    <w:p w14:paraId="46C0DD8E" w14:textId="77777777" w:rsidR="004876BC" w:rsidRDefault="004876BC" w:rsidP="004876BC">
      <w:pPr>
        <w:pStyle w:val="Zkladntext"/>
        <w:spacing w:line="276" w:lineRule="auto"/>
        <w:rPr>
          <w:rFonts w:eastAsia="Calibri"/>
          <w:i w:val="0"/>
          <w:iCs w:val="0"/>
          <w:sz w:val="20"/>
          <w:szCs w:val="22"/>
        </w:rPr>
      </w:pPr>
    </w:p>
    <w:p w14:paraId="70007091" w14:textId="2AC0CC97" w:rsidR="004876BC" w:rsidRPr="00E269FB" w:rsidRDefault="00BF4CEA" w:rsidP="004876BC">
      <w:pPr>
        <w:pStyle w:val="Zkladntext"/>
        <w:spacing w:line="276" w:lineRule="auto"/>
        <w:rPr>
          <w:rFonts w:eastAsia="Calibri"/>
          <w:i w:val="0"/>
          <w:iCs w:val="0"/>
          <w:sz w:val="20"/>
          <w:szCs w:val="20"/>
        </w:rPr>
      </w:pPr>
      <w:r>
        <w:rPr>
          <w:rFonts w:eastAsia="Calibri"/>
          <w:bCs/>
          <w:i w:val="0"/>
          <w:iCs w:val="0"/>
          <w:sz w:val="20"/>
          <w:szCs w:val="20"/>
        </w:rPr>
        <w:t>O</w:t>
      </w:r>
      <w:r w:rsidR="004876BC" w:rsidRPr="001A6811">
        <w:rPr>
          <w:rFonts w:eastAsia="Calibri"/>
          <w:bCs/>
          <w:i w:val="0"/>
          <w:iCs w:val="0"/>
          <w:sz w:val="20"/>
          <w:szCs w:val="20"/>
        </w:rPr>
        <w:t>dhad skliz</w:t>
      </w:r>
      <w:r>
        <w:rPr>
          <w:rFonts w:eastAsia="Calibri"/>
          <w:bCs/>
          <w:i w:val="0"/>
          <w:iCs w:val="0"/>
          <w:sz w:val="20"/>
          <w:szCs w:val="20"/>
        </w:rPr>
        <w:t>ně</w:t>
      </w:r>
      <w:r w:rsidR="004876BC" w:rsidRPr="001A6811">
        <w:rPr>
          <w:rFonts w:eastAsia="Calibri"/>
          <w:bCs/>
          <w:i w:val="0"/>
          <w:iCs w:val="0"/>
          <w:sz w:val="20"/>
          <w:szCs w:val="20"/>
        </w:rPr>
        <w:t xml:space="preserve"> </w:t>
      </w:r>
      <w:r w:rsidR="004876BC">
        <w:rPr>
          <w:rFonts w:eastAsia="Calibri"/>
          <w:b/>
          <w:i w:val="0"/>
          <w:iCs w:val="0"/>
          <w:sz w:val="20"/>
          <w:szCs w:val="20"/>
        </w:rPr>
        <w:t xml:space="preserve">máku </w:t>
      </w:r>
      <w:r w:rsidR="004876BC" w:rsidRPr="001A6811">
        <w:rPr>
          <w:rFonts w:eastAsia="Calibri"/>
          <w:bCs/>
          <w:i w:val="0"/>
          <w:iCs w:val="0"/>
          <w:sz w:val="20"/>
          <w:szCs w:val="20"/>
        </w:rPr>
        <w:t>na úrovni</w:t>
      </w:r>
      <w:r w:rsidR="004876BC">
        <w:rPr>
          <w:rFonts w:eastAsia="Calibri"/>
          <w:b/>
          <w:i w:val="0"/>
          <w:iCs w:val="0"/>
          <w:sz w:val="20"/>
          <w:szCs w:val="20"/>
        </w:rPr>
        <w:t xml:space="preserve"> </w:t>
      </w:r>
      <w:r w:rsidR="00774372" w:rsidRPr="00774372">
        <w:rPr>
          <w:rFonts w:eastAsia="Calibri"/>
          <w:i w:val="0"/>
          <w:iCs w:val="0"/>
          <w:sz w:val="20"/>
          <w:szCs w:val="20"/>
        </w:rPr>
        <w:t>30</w:t>
      </w:r>
      <w:r w:rsidR="004876BC" w:rsidRPr="00774372">
        <w:rPr>
          <w:rFonts w:eastAsia="Calibri"/>
          <w:i w:val="0"/>
          <w:iCs w:val="0"/>
          <w:sz w:val="20"/>
          <w:szCs w:val="20"/>
        </w:rPr>
        <w:t xml:space="preserve"> tis</w:t>
      </w:r>
      <w:r w:rsidR="004876BC">
        <w:rPr>
          <w:rFonts w:eastAsia="Calibri"/>
          <w:i w:val="0"/>
          <w:iCs w:val="0"/>
          <w:sz w:val="20"/>
          <w:szCs w:val="20"/>
        </w:rPr>
        <w:t xml:space="preserve">. tun je </w:t>
      </w:r>
      <w:r>
        <w:rPr>
          <w:rFonts w:eastAsia="Calibri"/>
          <w:i w:val="0"/>
          <w:iCs w:val="0"/>
          <w:sz w:val="20"/>
          <w:szCs w:val="20"/>
        </w:rPr>
        <w:t>o</w:t>
      </w:r>
      <w:r w:rsidR="00B54BC8">
        <w:rPr>
          <w:rFonts w:eastAsia="Calibri"/>
          <w:i w:val="0"/>
          <w:iCs w:val="0"/>
          <w:sz w:val="20"/>
          <w:szCs w:val="20"/>
        </w:rPr>
        <w:t> </w:t>
      </w:r>
      <w:r w:rsidR="00774372">
        <w:rPr>
          <w:rFonts w:eastAsia="Calibri"/>
          <w:i w:val="0"/>
          <w:iCs w:val="0"/>
          <w:sz w:val="20"/>
          <w:szCs w:val="20"/>
        </w:rPr>
        <w:t>8,9</w:t>
      </w:r>
      <w:r w:rsidR="00B54BC8">
        <w:rPr>
          <w:rFonts w:eastAsia="Calibri"/>
          <w:i w:val="0"/>
          <w:iCs w:val="0"/>
          <w:sz w:val="20"/>
          <w:szCs w:val="20"/>
        </w:rPr>
        <w:t> </w:t>
      </w:r>
      <w:r w:rsidR="00774372">
        <w:rPr>
          <w:rFonts w:eastAsia="Calibri"/>
          <w:i w:val="0"/>
          <w:iCs w:val="0"/>
          <w:sz w:val="20"/>
          <w:szCs w:val="20"/>
        </w:rPr>
        <w:t>%</w:t>
      </w:r>
      <w:r w:rsidR="004876BC">
        <w:rPr>
          <w:rFonts w:eastAsia="Calibri"/>
          <w:i w:val="0"/>
          <w:iCs w:val="0"/>
          <w:sz w:val="20"/>
          <w:szCs w:val="20"/>
        </w:rPr>
        <w:t xml:space="preserve"> vyšší</w:t>
      </w:r>
      <w:r w:rsidR="00052EEF">
        <w:rPr>
          <w:rFonts w:eastAsia="Calibri"/>
          <w:i w:val="0"/>
          <w:iCs w:val="0"/>
          <w:sz w:val="20"/>
          <w:szCs w:val="20"/>
        </w:rPr>
        <w:t xml:space="preserve"> než loni</w:t>
      </w:r>
      <w:r>
        <w:rPr>
          <w:rFonts w:eastAsia="Calibri"/>
          <w:i w:val="0"/>
          <w:iCs w:val="0"/>
          <w:sz w:val="20"/>
          <w:szCs w:val="20"/>
        </w:rPr>
        <w:t xml:space="preserve"> </w:t>
      </w:r>
      <w:r w:rsidR="00052EEF">
        <w:rPr>
          <w:rFonts w:eastAsia="Calibri"/>
          <w:i w:val="0"/>
          <w:iCs w:val="0"/>
          <w:sz w:val="20"/>
          <w:szCs w:val="20"/>
        </w:rPr>
        <w:t xml:space="preserve">a </w:t>
      </w:r>
      <w:r>
        <w:rPr>
          <w:rFonts w:eastAsia="Calibri"/>
          <w:i w:val="0"/>
          <w:iCs w:val="0"/>
          <w:sz w:val="20"/>
          <w:szCs w:val="20"/>
        </w:rPr>
        <w:t>téměř o p</w:t>
      </w:r>
      <w:r w:rsidR="00B54BC8">
        <w:rPr>
          <w:rFonts w:eastAsia="Calibri"/>
          <w:i w:val="0"/>
          <w:iCs w:val="0"/>
          <w:sz w:val="20"/>
          <w:szCs w:val="20"/>
        </w:rPr>
        <w:t>ě</w:t>
      </w:r>
      <w:r w:rsidR="00331EAC">
        <w:rPr>
          <w:rFonts w:eastAsia="Calibri"/>
          <w:i w:val="0"/>
          <w:iCs w:val="0"/>
          <w:sz w:val="20"/>
          <w:szCs w:val="20"/>
        </w:rPr>
        <w:t xml:space="preserve">tinu </w:t>
      </w:r>
      <w:r w:rsidR="00785676">
        <w:rPr>
          <w:rFonts w:eastAsia="Calibri"/>
          <w:i w:val="0"/>
          <w:iCs w:val="0"/>
          <w:sz w:val="20"/>
          <w:szCs w:val="20"/>
        </w:rPr>
        <w:t xml:space="preserve">také </w:t>
      </w:r>
      <w:r w:rsidR="00331EAC">
        <w:rPr>
          <w:rFonts w:eastAsia="Calibri"/>
          <w:i w:val="0"/>
          <w:iCs w:val="0"/>
          <w:sz w:val="20"/>
          <w:szCs w:val="20"/>
        </w:rPr>
        <w:t xml:space="preserve">převyšuje </w:t>
      </w:r>
      <w:r>
        <w:rPr>
          <w:rFonts w:eastAsia="Calibri"/>
          <w:i w:val="0"/>
          <w:iCs w:val="0"/>
          <w:sz w:val="20"/>
          <w:szCs w:val="20"/>
        </w:rPr>
        <w:t>pětiletý průměr (+18,1 %)</w:t>
      </w:r>
      <w:r w:rsidR="004876BC">
        <w:rPr>
          <w:rFonts w:eastAsia="Calibri"/>
          <w:i w:val="0"/>
          <w:iCs w:val="0"/>
          <w:sz w:val="20"/>
          <w:szCs w:val="20"/>
        </w:rPr>
        <w:t>.</w:t>
      </w:r>
    </w:p>
    <w:p w14:paraId="4685412B" w14:textId="77777777" w:rsidR="00B04C23" w:rsidRDefault="00B04C23" w:rsidP="004876BC">
      <w:pPr>
        <w:pStyle w:val="Zkladntext"/>
        <w:spacing w:line="276" w:lineRule="auto"/>
        <w:rPr>
          <w:rFonts w:eastAsia="Calibri"/>
          <w:b/>
          <w:i w:val="0"/>
          <w:iCs w:val="0"/>
          <w:sz w:val="20"/>
          <w:szCs w:val="20"/>
        </w:rPr>
      </w:pPr>
    </w:p>
    <w:p w14:paraId="7EAD036B" w14:textId="0B81E34F" w:rsidR="007C7516" w:rsidRDefault="007C7516" w:rsidP="007C7516">
      <w:r>
        <w:t>Detailnější informace o odhadech sklizní zemědělských plodin naleznete v </w:t>
      </w:r>
      <w:hyperlink r:id="rId11" w:history="1">
        <w:r w:rsidRPr="008B76AD">
          <w:rPr>
            <w:rStyle w:val="Hypertextovodkaz"/>
          </w:rPr>
          <w:t>doplňující informaci k RI Odhady sklizně - červenec</w:t>
        </w:r>
      </w:hyperlink>
      <w:r>
        <w:t>.</w:t>
      </w:r>
    </w:p>
    <w:p w14:paraId="43183D93" w14:textId="2FB4E59D" w:rsidR="00E269FB" w:rsidRDefault="00E269FB" w:rsidP="007C7516"/>
    <w:p w14:paraId="49D9849D" w14:textId="77777777" w:rsidR="00E269FB" w:rsidRDefault="00E269FB" w:rsidP="007C7516">
      <w:pPr>
        <w:rPr>
          <w:rStyle w:val="content"/>
          <w:rFonts w:cs="Arial"/>
        </w:rPr>
      </w:pPr>
    </w:p>
    <w:p w14:paraId="7902A67E" w14:textId="4850898C" w:rsidR="00F01562" w:rsidRDefault="00F01562" w:rsidP="00F01562">
      <w:pPr>
        <w:pStyle w:val="Poznmky0"/>
      </w:pPr>
      <w:r>
        <w:lastRenderedPageBreak/>
        <w:t>Poznámky:</w:t>
      </w:r>
    </w:p>
    <w:p w14:paraId="3D25447A" w14:textId="77777777" w:rsidR="006F6167" w:rsidRDefault="006F6167" w:rsidP="006F6167">
      <w:pPr>
        <w:tabs>
          <w:tab w:val="left" w:pos="2694"/>
        </w:tabs>
        <w:rPr>
          <w:i/>
          <w:iCs/>
          <w:sz w:val="18"/>
          <w:szCs w:val="18"/>
        </w:rPr>
      </w:pPr>
      <w:r w:rsidRPr="664D4058">
        <w:rPr>
          <w:i/>
          <w:iCs/>
          <w:sz w:val="18"/>
          <w:szCs w:val="18"/>
        </w:rPr>
        <w:t>Odhad sklizně je uvedený ve standardní vlhkosti a čistotě.</w:t>
      </w:r>
    </w:p>
    <w:p w14:paraId="54B988EA" w14:textId="77777777" w:rsidR="006F6167" w:rsidRPr="006F6167" w:rsidRDefault="006F6167" w:rsidP="006F6167"/>
    <w:p w14:paraId="75BA1573" w14:textId="192E05C4" w:rsidR="00F01562" w:rsidRPr="001E0891" w:rsidRDefault="00F01562" w:rsidP="001E0891">
      <w:pPr>
        <w:tabs>
          <w:tab w:val="left" w:pos="2694"/>
        </w:tabs>
        <w:ind w:left="2690" w:hanging="2690"/>
        <w:rPr>
          <w:sz w:val="18"/>
          <w:szCs w:val="18"/>
        </w:rPr>
      </w:pPr>
      <w:r w:rsidRPr="001E0891">
        <w:rPr>
          <w:sz w:val="18"/>
          <w:szCs w:val="18"/>
        </w:rPr>
        <w:t>Zodpovědný vedoucí pracovník:</w:t>
      </w:r>
      <w:r w:rsidRPr="001E0891">
        <w:rPr>
          <w:sz w:val="18"/>
          <w:szCs w:val="18"/>
        </w:rPr>
        <w:tab/>
      </w:r>
      <w:r w:rsidR="001E0891" w:rsidRPr="001E0891">
        <w:rPr>
          <w:i/>
          <w:sz w:val="18"/>
          <w:szCs w:val="18"/>
        </w:rPr>
        <w:t xml:space="preserve">Ing. Radek Matějka, ředitel odboru statistiky zemědělství a lesnictví, průmyslu, stavebnictví a energetiky, tel. 736 168 543, e-mail: </w:t>
      </w:r>
      <w:r w:rsidR="006F6167" w:rsidRPr="003215D5">
        <w:rPr>
          <w:i/>
          <w:sz w:val="18"/>
          <w:szCs w:val="18"/>
        </w:rPr>
        <w:t>radek.matejka@csu.gov.cz</w:t>
      </w:r>
    </w:p>
    <w:p w14:paraId="7ED5C958" w14:textId="5482A09E" w:rsidR="00F01562" w:rsidRPr="001E0891" w:rsidRDefault="00F01562" w:rsidP="00F62EF8">
      <w:pPr>
        <w:pStyle w:val="Poznamkytexty"/>
        <w:spacing w:line="240" w:lineRule="atLeast"/>
        <w:ind w:left="2694" w:hanging="2694"/>
      </w:pPr>
      <w:r w:rsidRPr="000A417F">
        <w:rPr>
          <w:rFonts w:cs="Arial"/>
          <w:color w:val="auto"/>
        </w:rPr>
        <w:t xml:space="preserve">Kontaktní osoba: </w:t>
      </w:r>
      <w:r w:rsidRPr="000A417F">
        <w:rPr>
          <w:rFonts w:cs="Arial"/>
          <w:color w:val="auto"/>
        </w:rPr>
        <w:tab/>
      </w:r>
      <w:r w:rsidR="00F62EF8" w:rsidRPr="005E414F">
        <w:t>Ing. Renata Vodičková, vedoucí oddělení statistiky zemědělství a lesnictví, tel. 703</w:t>
      </w:r>
      <w:r w:rsidR="00F62EF8">
        <w:t> </w:t>
      </w:r>
      <w:r w:rsidR="00F62EF8" w:rsidRPr="005E414F">
        <w:t>824</w:t>
      </w:r>
      <w:r w:rsidR="00F62EF8">
        <w:t> </w:t>
      </w:r>
      <w:r w:rsidR="00F62EF8" w:rsidRPr="005E414F">
        <w:t xml:space="preserve">173, e-mail: </w:t>
      </w:r>
      <w:r w:rsidR="006F6167" w:rsidRPr="003215D5">
        <w:t>renata.vodickova@csu.gov.cz</w:t>
      </w:r>
    </w:p>
    <w:p w14:paraId="6A9A3CD0" w14:textId="3F124230" w:rsidR="00F01562" w:rsidRPr="001E0891" w:rsidRDefault="00F01562" w:rsidP="00F01562">
      <w:pPr>
        <w:pStyle w:val="Poznamkytexty"/>
        <w:spacing w:line="240" w:lineRule="atLeast"/>
        <w:ind w:left="2694" w:hanging="2694"/>
        <w:rPr>
          <w:rFonts w:cs="Arial"/>
        </w:rPr>
      </w:pPr>
      <w:r w:rsidRPr="001E0891">
        <w:rPr>
          <w:rFonts w:cs="Arial"/>
          <w:color w:val="auto"/>
        </w:rPr>
        <w:t xml:space="preserve">Zdroj dat: </w:t>
      </w:r>
      <w:r w:rsidR="006F6167">
        <w:rPr>
          <w:rFonts w:cs="Arial"/>
          <w:color w:val="auto"/>
        </w:rPr>
        <w:tab/>
        <w:t>S</w:t>
      </w:r>
      <w:r w:rsidRPr="001E0891">
        <w:rPr>
          <w:rFonts w:cs="Arial"/>
        </w:rPr>
        <w:t>tatistické zjišťování</w:t>
      </w:r>
      <w:r w:rsidRPr="001E0891">
        <w:rPr>
          <w:rFonts w:cs="Arial"/>
          <w:color w:val="auto"/>
        </w:rPr>
        <w:t xml:space="preserve"> </w:t>
      </w:r>
      <w:r w:rsidRPr="001E0891">
        <w:rPr>
          <w:rFonts w:cs="Arial"/>
        </w:rPr>
        <w:t xml:space="preserve">Odhady sklizně zemědělských plodin (Zem V7) a </w:t>
      </w:r>
      <w:r w:rsidRPr="001E0891">
        <w:t>Výkaz o plochách osevů</w:t>
      </w:r>
      <w:r w:rsidR="006F6167">
        <w:t xml:space="preserve"> zemědělských plodin (Osev 3-01; </w:t>
      </w:r>
      <w:r w:rsidR="006F6167" w:rsidRPr="003215D5">
        <w:t>Integrovaný administrativní a kontrolní systém - Jednotná žádost (Deklarace plodin, Deklarace veškeré zemědělské půdy)</w:t>
      </w:r>
    </w:p>
    <w:p w14:paraId="3A1BDD8A" w14:textId="32417BBD" w:rsidR="00F01562" w:rsidRPr="001E0891" w:rsidRDefault="00F01562" w:rsidP="00F01562">
      <w:pPr>
        <w:pStyle w:val="Poznamkytexty"/>
        <w:spacing w:line="240" w:lineRule="atLeast"/>
        <w:ind w:left="2694" w:hanging="2694"/>
        <w:rPr>
          <w:rFonts w:cs="Arial"/>
          <w:color w:val="auto"/>
        </w:rPr>
      </w:pPr>
      <w:r w:rsidRPr="001E0891">
        <w:rPr>
          <w:rFonts w:cs="Arial"/>
          <w:color w:val="auto"/>
        </w:rPr>
        <w:t>Termín ukončení sběru dat:</w:t>
      </w:r>
      <w:r w:rsidRPr="001E0891">
        <w:rPr>
          <w:rFonts w:cs="Arial"/>
          <w:color w:val="auto"/>
        </w:rPr>
        <w:tab/>
        <w:t>1</w:t>
      </w:r>
      <w:r w:rsidR="0023220D">
        <w:rPr>
          <w:rFonts w:cs="Arial"/>
          <w:color w:val="auto"/>
        </w:rPr>
        <w:t>6</w:t>
      </w:r>
      <w:r w:rsidRPr="001E0891">
        <w:rPr>
          <w:rFonts w:cs="Arial"/>
          <w:color w:val="auto"/>
        </w:rPr>
        <w:t>. 7. 202</w:t>
      </w:r>
      <w:r w:rsidR="00BF4CEA">
        <w:rPr>
          <w:rFonts w:cs="Arial"/>
          <w:color w:val="auto"/>
        </w:rPr>
        <w:t>5</w:t>
      </w:r>
    </w:p>
    <w:p w14:paraId="5A0ED923" w14:textId="1488FEAE" w:rsidR="00F01562" w:rsidRPr="001E0891" w:rsidRDefault="00F01562" w:rsidP="00F01562">
      <w:pPr>
        <w:pStyle w:val="Poznamkytexty"/>
        <w:spacing w:line="240" w:lineRule="atLeast"/>
        <w:ind w:left="2694" w:hanging="2694"/>
        <w:rPr>
          <w:rFonts w:cs="Arial"/>
          <w:color w:val="auto"/>
        </w:rPr>
      </w:pPr>
      <w:r w:rsidRPr="001E0891">
        <w:rPr>
          <w:rFonts w:cs="Arial"/>
          <w:color w:val="auto"/>
        </w:rPr>
        <w:t xml:space="preserve">Termín ukončení zpracování: </w:t>
      </w:r>
      <w:r w:rsidRPr="001E0891">
        <w:rPr>
          <w:rFonts w:cs="Arial"/>
          <w:color w:val="auto"/>
        </w:rPr>
        <w:tab/>
      </w:r>
      <w:r w:rsidR="00A64A4A">
        <w:rPr>
          <w:rFonts w:cs="Arial"/>
          <w:color w:val="auto"/>
        </w:rPr>
        <w:t>7</w:t>
      </w:r>
      <w:r w:rsidRPr="001E0891">
        <w:rPr>
          <w:rFonts w:cs="Arial"/>
          <w:color w:val="auto"/>
        </w:rPr>
        <w:t>. 8. 202</w:t>
      </w:r>
      <w:r w:rsidR="00A64A4A">
        <w:rPr>
          <w:rFonts w:cs="Arial"/>
          <w:color w:val="auto"/>
        </w:rPr>
        <w:t>5</w:t>
      </w:r>
    </w:p>
    <w:p w14:paraId="3A89EBFF" w14:textId="77777777" w:rsidR="004770E4" w:rsidRDefault="00F01562" w:rsidP="004770E4">
      <w:pPr>
        <w:pStyle w:val="Poznamkytexty"/>
        <w:ind w:left="2694" w:hanging="2694"/>
        <w:rPr>
          <w:rStyle w:val="content"/>
          <w:rFonts w:cs="Arial"/>
        </w:rPr>
      </w:pPr>
      <w:r w:rsidRPr="001E0891">
        <w:rPr>
          <w:rFonts w:cs="Arial"/>
          <w:color w:val="auto"/>
        </w:rPr>
        <w:t xml:space="preserve">Navazující publikace: </w:t>
      </w:r>
      <w:r w:rsidRPr="001E0891">
        <w:rPr>
          <w:rFonts w:cs="Arial"/>
          <w:color w:val="auto"/>
        </w:rPr>
        <w:tab/>
      </w:r>
      <w:r w:rsidRPr="001E0891">
        <w:rPr>
          <w:rStyle w:val="content"/>
          <w:rFonts w:cs="Arial"/>
        </w:rPr>
        <w:t>Odhady sklizně - operativní zpráva k 15. 7. 202</w:t>
      </w:r>
      <w:r w:rsidR="00A64A4A">
        <w:rPr>
          <w:rStyle w:val="content"/>
          <w:rFonts w:cs="Arial"/>
        </w:rPr>
        <w:t>5</w:t>
      </w:r>
      <w:r w:rsidR="004876BC">
        <w:rPr>
          <w:rStyle w:val="content"/>
          <w:rFonts w:cs="Arial"/>
        </w:rPr>
        <w:t>:</w:t>
      </w:r>
    </w:p>
    <w:p w14:paraId="1E3977F4" w14:textId="6E49E10C" w:rsidR="004770E4" w:rsidRPr="00EB09E8" w:rsidRDefault="00376C78" w:rsidP="004770E4">
      <w:pPr>
        <w:pStyle w:val="Poznamkytexty"/>
        <w:ind w:left="2694"/>
        <w:rPr>
          <w:rFonts w:cs="Arial"/>
        </w:rPr>
      </w:pPr>
      <w:hyperlink r:id="rId12" w:history="1">
        <w:r w:rsidR="00EB09E8" w:rsidRPr="00EB09E8">
          <w:rPr>
            <w:rStyle w:val="Hypertextovodkaz"/>
            <w:rFonts w:eastAsia="Times New Roman" w:cs="Arial"/>
          </w:rPr>
          <w:t>https://csu.gov.cz/produkty/odhady-sklizne-operativni-zprava-k-15-7-2025</w:t>
        </w:r>
      </w:hyperlink>
    </w:p>
    <w:p w14:paraId="67F271F8" w14:textId="50DF1111" w:rsidR="006F6167" w:rsidRPr="006F6167" w:rsidRDefault="00F01562" w:rsidP="006F6167">
      <w:pPr>
        <w:pStyle w:val="Poznamkytexty"/>
        <w:spacing w:line="240" w:lineRule="atLeast"/>
        <w:ind w:left="2694" w:hanging="2694"/>
        <w:rPr>
          <w:rStyle w:val="Hypertextovodkaz"/>
          <w:rFonts w:cs="Arial"/>
          <w:color w:val="000000"/>
          <w:u w:val="none"/>
        </w:rPr>
      </w:pPr>
      <w:r w:rsidRPr="00114E8D">
        <w:rPr>
          <w:rFonts w:cs="Arial"/>
        </w:rPr>
        <w:tab/>
        <w:t>Soupis ploch osevů</w:t>
      </w:r>
      <w:r w:rsidR="006F6167">
        <w:rPr>
          <w:rFonts w:cs="Arial"/>
        </w:rPr>
        <w:t xml:space="preserve"> k 31.</w:t>
      </w:r>
      <w:r w:rsidR="00E5470F">
        <w:rPr>
          <w:rFonts w:cs="Arial"/>
        </w:rPr>
        <w:t> </w:t>
      </w:r>
      <w:r w:rsidR="006F6167">
        <w:rPr>
          <w:rFonts w:cs="Arial"/>
        </w:rPr>
        <w:t>5</w:t>
      </w:r>
      <w:r w:rsidR="00E5470F">
        <w:rPr>
          <w:rFonts w:cs="Arial"/>
        </w:rPr>
        <w:t>.</w:t>
      </w:r>
      <w:r w:rsidR="00A64A4A">
        <w:rPr>
          <w:rFonts w:cs="Arial"/>
        </w:rPr>
        <w:t> </w:t>
      </w:r>
      <w:r w:rsidR="006F6167">
        <w:rPr>
          <w:rFonts w:cs="Arial"/>
        </w:rPr>
        <w:t>202</w:t>
      </w:r>
      <w:r w:rsidR="00A64A4A">
        <w:rPr>
          <w:rFonts w:cs="Arial"/>
        </w:rPr>
        <w:t>5</w:t>
      </w:r>
      <w:r w:rsidR="006F6167">
        <w:rPr>
          <w:rFonts w:cs="Arial"/>
        </w:rPr>
        <w:t xml:space="preserve">: </w:t>
      </w:r>
      <w:hyperlink r:id="rId13" w:history="1">
        <w:r w:rsidR="00A64A4A">
          <w:rPr>
            <w:rStyle w:val="Hypertextovodkaz"/>
          </w:rPr>
          <w:t>https://csu.gov.cz/produkty/soupis-ploch-osevu-k-31-5-2025</w:t>
        </w:r>
      </w:hyperlink>
    </w:p>
    <w:p w14:paraId="3452C454" w14:textId="5033C1A1" w:rsidR="00F01562" w:rsidRDefault="00F01562" w:rsidP="001E0891">
      <w:pPr>
        <w:pStyle w:val="Poznamkytexty"/>
        <w:tabs>
          <w:tab w:val="left" w:pos="2694"/>
        </w:tabs>
        <w:spacing w:line="240" w:lineRule="atLeast"/>
        <w:rPr>
          <w:rStyle w:val="content"/>
        </w:rPr>
      </w:pPr>
      <w:r w:rsidRPr="00114E8D">
        <w:rPr>
          <w:rFonts w:cs="Arial"/>
          <w:color w:val="auto"/>
        </w:rPr>
        <w:t xml:space="preserve">Postup zpřesnění: </w:t>
      </w:r>
      <w:r w:rsidRPr="00114E8D">
        <w:rPr>
          <w:rFonts w:cs="Arial"/>
          <w:color w:val="auto"/>
        </w:rPr>
        <w:tab/>
      </w:r>
      <w:r>
        <w:rPr>
          <w:rStyle w:val="content"/>
        </w:rPr>
        <w:t>Odhady skl</w:t>
      </w:r>
      <w:r w:rsidR="001E57CE">
        <w:rPr>
          <w:rStyle w:val="content"/>
        </w:rPr>
        <w:t>izně - operativní zpráva k 15. </w:t>
      </w:r>
      <w:r>
        <w:rPr>
          <w:rStyle w:val="content"/>
        </w:rPr>
        <w:t>8. 202</w:t>
      </w:r>
      <w:r w:rsidR="00A64A4A">
        <w:rPr>
          <w:rStyle w:val="content"/>
        </w:rPr>
        <w:t>5</w:t>
      </w:r>
      <w:r w:rsidR="004876BC">
        <w:rPr>
          <w:rStyle w:val="content"/>
        </w:rPr>
        <w:t xml:space="preserve">, </w:t>
      </w:r>
    </w:p>
    <w:p w14:paraId="66429165" w14:textId="54F73E60" w:rsidR="00F01562" w:rsidRDefault="00F01562" w:rsidP="00F01562">
      <w:pPr>
        <w:pStyle w:val="Poznamkytexty"/>
        <w:spacing w:line="240" w:lineRule="atLeast"/>
        <w:ind w:left="2694" w:hanging="2694"/>
        <w:rPr>
          <w:rStyle w:val="content"/>
          <w:rFonts w:cs="Arial"/>
          <w:color w:val="auto"/>
        </w:rPr>
      </w:pPr>
      <w:r>
        <w:rPr>
          <w:rFonts w:cs="Arial"/>
          <w:color w:val="auto"/>
        </w:rPr>
        <w:tab/>
      </w:r>
      <w:r>
        <w:rPr>
          <w:rStyle w:val="content"/>
        </w:rPr>
        <w:t xml:space="preserve">termín </w:t>
      </w:r>
      <w:r w:rsidRPr="000D3F7D">
        <w:rPr>
          <w:rStyle w:val="content"/>
        </w:rPr>
        <w:t xml:space="preserve">zveřejnění: </w:t>
      </w:r>
      <w:r w:rsidR="00A64A4A">
        <w:rPr>
          <w:rStyle w:val="content"/>
        </w:rPr>
        <w:t>5</w:t>
      </w:r>
      <w:r w:rsidRPr="00FC78CF">
        <w:rPr>
          <w:rStyle w:val="content"/>
          <w:rFonts w:cs="Arial"/>
          <w:color w:val="auto"/>
        </w:rPr>
        <w:t>. 9. 202</w:t>
      </w:r>
      <w:r w:rsidR="00A64A4A">
        <w:rPr>
          <w:rStyle w:val="content"/>
          <w:rFonts w:cs="Arial"/>
          <w:color w:val="auto"/>
        </w:rPr>
        <w:t>5</w:t>
      </w:r>
    </w:p>
    <w:p w14:paraId="22D0C974" w14:textId="77777777" w:rsidR="00F01562" w:rsidRDefault="00F01562" w:rsidP="00F01562">
      <w:pPr>
        <w:pStyle w:val="Poznamkytexty"/>
        <w:ind w:left="3600" w:hanging="3600"/>
        <w:rPr>
          <w:i w:val="0"/>
          <w:color w:val="auto"/>
          <w:sz w:val="20"/>
        </w:rPr>
      </w:pPr>
    </w:p>
    <w:p w14:paraId="3ECD20FC" w14:textId="77777777" w:rsidR="00F01562" w:rsidRDefault="00F01562" w:rsidP="00F01562">
      <w:pPr>
        <w:pStyle w:val="Poznamkytexty"/>
        <w:ind w:left="3600" w:hanging="3600"/>
        <w:rPr>
          <w:i w:val="0"/>
          <w:color w:val="auto"/>
          <w:sz w:val="20"/>
        </w:rPr>
      </w:pPr>
      <w:r>
        <w:rPr>
          <w:i w:val="0"/>
          <w:color w:val="auto"/>
          <w:sz w:val="20"/>
        </w:rPr>
        <w:t>Přílohy:</w:t>
      </w:r>
    </w:p>
    <w:p w14:paraId="5E774613" w14:textId="43AAA357" w:rsidR="00F01562" w:rsidRDefault="00F01562" w:rsidP="00F0156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line="240" w:lineRule="exact"/>
        <w:rPr>
          <w:rFonts w:cs="Arial"/>
        </w:rPr>
      </w:pPr>
      <w:r>
        <w:rPr>
          <w:rFonts w:cs="Arial"/>
        </w:rPr>
        <w:t xml:space="preserve">Tab. 1 Odhady </w:t>
      </w:r>
      <w:r w:rsidR="002905C8">
        <w:rPr>
          <w:rFonts w:cs="Arial"/>
        </w:rPr>
        <w:t xml:space="preserve">hektarových </w:t>
      </w:r>
      <w:r>
        <w:rPr>
          <w:rFonts w:cs="Arial"/>
        </w:rPr>
        <w:t>výnosů a sklizní (vybrané zemědělské plodiny, absolutně, indexy)</w:t>
      </w:r>
    </w:p>
    <w:p w14:paraId="1223BE28" w14:textId="35B121E5" w:rsidR="00076D6D" w:rsidRDefault="00E12B3F" w:rsidP="00E12B3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line="240" w:lineRule="exact"/>
        <w:rPr>
          <w:rFonts w:cs="Arial"/>
        </w:rPr>
      </w:pPr>
      <w:r w:rsidRPr="003C32DE">
        <w:rPr>
          <w:rFonts w:cs="Arial"/>
        </w:rPr>
        <w:t xml:space="preserve">Tab. 2 Odhady sklizní vybraných zemědělských plodin, porovnání s pětiletým </w:t>
      </w:r>
      <w:r w:rsidR="00DE2A49">
        <w:rPr>
          <w:rFonts w:cs="Arial"/>
        </w:rPr>
        <w:t>a desetiletým průměrem</w:t>
      </w:r>
    </w:p>
    <w:sectPr w:rsidR="00076D6D" w:rsidSect="00405244">
      <w:headerReference w:type="default" r:id="rId14"/>
      <w:footerReference w:type="default" r:id="rId15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F7DEF5" w14:textId="77777777" w:rsidR="004979F1" w:rsidRDefault="004979F1" w:rsidP="00BA6370">
      <w:r>
        <w:separator/>
      </w:r>
    </w:p>
  </w:endnote>
  <w:endnote w:type="continuationSeparator" w:id="0">
    <w:p w14:paraId="1F47E928" w14:textId="77777777" w:rsidR="004979F1" w:rsidRDefault="004979F1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11E5B" w14:textId="77777777" w:rsidR="00552886" w:rsidRDefault="00552886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94C953D" wp14:editId="4A061868">
              <wp:simplePos x="0" y="0"/>
              <wp:positionH relativeFrom="page">
                <wp:posOffset>1259840</wp:posOffset>
              </wp:positionH>
              <wp:positionV relativeFrom="page">
                <wp:posOffset>9834880</wp:posOffset>
              </wp:positionV>
              <wp:extent cx="5416550" cy="42862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2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4844C1" w14:textId="77777777" w:rsidR="00552886" w:rsidRPr="001404AB" w:rsidRDefault="00552886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1E82953B" w14:textId="224DDE22" w:rsidR="00552886" w:rsidRPr="00A81EB3" w:rsidRDefault="00552886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 xml:space="preserve">Českého statistického úřadu: </w:t>
                          </w:r>
                          <w:hyperlink r:id="rId1" w:history="1">
                            <w:r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Pr="000055B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: 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376C78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4C953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74.4pt;width:426.5pt;height:33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" filled="f" stroked="f">
              <v:textbox inset="0,0,0,0">
                <w:txbxContent>
                  <w:p w14:paraId="7B4844C1" w14:textId="77777777" w:rsidR="00552886" w:rsidRPr="001404AB" w:rsidRDefault="00552886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1E82953B" w14:textId="224DDE22" w:rsidR="00552886" w:rsidRPr="00A81EB3" w:rsidRDefault="00552886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 xml:space="preserve">Českého statistického úřadu: </w:t>
                    </w:r>
                    <w:hyperlink r:id="rId3" w:history="1">
                      <w:r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Pr="000055B2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: 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376C78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4" distB="4294967294" distL="114300" distR="114300" simplePos="0" relativeHeight="251656704" behindDoc="0" locked="0" layoutInCell="1" allowOverlap="1" wp14:anchorId="66E3200D" wp14:editId="32517D7F">
              <wp:simplePos x="0" y="0"/>
              <wp:positionH relativeFrom="page">
                <wp:posOffset>1242060</wp:posOffset>
              </wp:positionH>
              <wp:positionV relativeFrom="page">
                <wp:posOffset>9613264</wp:posOffset>
              </wp:positionV>
              <wp:extent cx="5436235" cy="0"/>
              <wp:effectExtent l="0" t="0" r="14605" b="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 w14:anchorId="19BC5C39">
            <v:line id="Přímá spojnice 2" style="position:absolute;flip:y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o:spid="_x0000_s1026" strokecolor="#0071bc" strokeweight="1.5pt" from="97.8pt,756.95pt" to="525.85pt,756.95pt" w14:anchorId="4D1211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280BD2" w14:textId="77777777" w:rsidR="004979F1" w:rsidRDefault="004979F1" w:rsidP="00BA6370">
      <w:r>
        <w:separator/>
      </w:r>
    </w:p>
  </w:footnote>
  <w:footnote w:type="continuationSeparator" w:id="0">
    <w:p w14:paraId="30FDD89B" w14:textId="77777777" w:rsidR="004979F1" w:rsidRDefault="004979F1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E3BD3E" w14:textId="77777777" w:rsidR="00552886" w:rsidRDefault="00552886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31F1B5E7" wp14:editId="20DC2A39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0" r="0" b="0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 w14:anchorId="27087FE5">
            <v:group id="Group 22" style="position:absolute;margin-left:28.35pt;margin-top:42.55pt;width:498.35pt;height:82.35pt;z-index:251658752;mso-position-horizontal-relative:page;mso-position-vertical-relative:page" coordsize="9967,1647" coordorigin="571,846" o:spid="_x0000_s1026" w14:anchorId="4EC42E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style="position:absolute;left:1219;top:896;width:676;height:154;visibility:visible;mso-wrap-style:square;v-text-anchor:top" o:spid="_x0000_s1027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/>
              <v:rect id="Rectangle 24" style="position:absolute;left:571;top:1126;width:1324;height:154;visibility:visible;mso-wrap-style:square;v-text-anchor:top" o:spid="_x0000_s1028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/>
              <v:rect id="Rectangle 25" style="position:absolute;left:1292;top:1356;width:603;height:153;visibility:visible;mso-wrap-style:square;v-text-anchor:top" o:spid="_x0000_s1029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/>
              <v:shape id="Freeform 26" style="position:absolute;left:1973;top:1306;width:600;height:207;visibility:visible;mso-wrap-style:square;v-text-anchor:top" coordsize="1200,415" o:spid="_x0000_s1030" fillcolor="#bd1b21" stroked="f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style="position:absolute;left:1966;top:1076;width:1319;height:208;visibility:visible;mso-wrap-style:square;v-text-anchor:top" coordsize="2637,416" o:spid="_x0000_s1031" fillcolor="#bd1b21" stroked="f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style="position:absolute;left:1966;top:846;width:679;height:208;visibility:visible;mso-wrap-style:square;v-text-anchor:top" coordsize="1358,416" o:spid="_x0000_s1032" fillcolor="#bd1b21" stroked="f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style="position:absolute;left:1963;top:1925;width:8575;height:568;visibility:visible;mso-wrap-style:square;v-text-anchor:top" o:spid="_x0000_s1033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/>
              <v:shape id="Freeform 30" style="position:absolute;left:2195;top:2068;width:2705;height:254;visibility:visible;mso-wrap-style:square;v-text-anchor:top" coordsize="5410,508" o:spid="_x0000_s1034" stroked="f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style="position:absolute;left:6643;top:1372;width:3880;height:178;visibility:visible;mso-wrap-style:square;v-text-anchor:top" coordsize="7760,357" o:spid="_x0000_s1035" fillcolor="#0071bc" stroked="f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E69D5"/>
    <w:multiLevelType w:val="hybridMultilevel"/>
    <w:tmpl w:val="081EA23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hdrShapeDefaults>
    <o:shapedefaults v:ext="edit" spidmax="4097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132"/>
    <w:rsid w:val="0000315C"/>
    <w:rsid w:val="00022D51"/>
    <w:rsid w:val="000341D9"/>
    <w:rsid w:val="00035CC9"/>
    <w:rsid w:val="00043BF4"/>
    <w:rsid w:val="00044032"/>
    <w:rsid w:val="00046E0B"/>
    <w:rsid w:val="00052EEF"/>
    <w:rsid w:val="00076D6D"/>
    <w:rsid w:val="00077AB2"/>
    <w:rsid w:val="0008296D"/>
    <w:rsid w:val="000843A5"/>
    <w:rsid w:val="000910DA"/>
    <w:rsid w:val="00096D6C"/>
    <w:rsid w:val="000A3865"/>
    <w:rsid w:val="000A417F"/>
    <w:rsid w:val="000A6AA3"/>
    <w:rsid w:val="000B1592"/>
    <w:rsid w:val="000B6F63"/>
    <w:rsid w:val="000C1BE3"/>
    <w:rsid w:val="000C208F"/>
    <w:rsid w:val="000C6549"/>
    <w:rsid w:val="000D093F"/>
    <w:rsid w:val="000D6086"/>
    <w:rsid w:val="000D66BF"/>
    <w:rsid w:val="000E43CC"/>
    <w:rsid w:val="000E4C84"/>
    <w:rsid w:val="000E4EB1"/>
    <w:rsid w:val="000E60FF"/>
    <w:rsid w:val="000E79EA"/>
    <w:rsid w:val="000F4AE1"/>
    <w:rsid w:val="001151AF"/>
    <w:rsid w:val="00125557"/>
    <w:rsid w:val="001257C6"/>
    <w:rsid w:val="001404AB"/>
    <w:rsid w:val="00141BDF"/>
    <w:rsid w:val="00142324"/>
    <w:rsid w:val="001500DD"/>
    <w:rsid w:val="0015687F"/>
    <w:rsid w:val="0016303D"/>
    <w:rsid w:val="00163511"/>
    <w:rsid w:val="0017231D"/>
    <w:rsid w:val="001810DC"/>
    <w:rsid w:val="00181631"/>
    <w:rsid w:val="00184F7A"/>
    <w:rsid w:val="001A0419"/>
    <w:rsid w:val="001A0F20"/>
    <w:rsid w:val="001A645F"/>
    <w:rsid w:val="001B607F"/>
    <w:rsid w:val="001C68A6"/>
    <w:rsid w:val="001D369A"/>
    <w:rsid w:val="001D4FE7"/>
    <w:rsid w:val="001E0891"/>
    <w:rsid w:val="001E57CE"/>
    <w:rsid w:val="001F08B3"/>
    <w:rsid w:val="001F2FE0"/>
    <w:rsid w:val="00200854"/>
    <w:rsid w:val="00200A0B"/>
    <w:rsid w:val="002069C8"/>
    <w:rsid w:val="002070FB"/>
    <w:rsid w:val="00213729"/>
    <w:rsid w:val="00231136"/>
    <w:rsid w:val="00231F9C"/>
    <w:rsid w:val="0023220D"/>
    <w:rsid w:val="00237612"/>
    <w:rsid w:val="002406FA"/>
    <w:rsid w:val="002419F0"/>
    <w:rsid w:val="00243198"/>
    <w:rsid w:val="00243C1B"/>
    <w:rsid w:val="00251BA2"/>
    <w:rsid w:val="00252EA4"/>
    <w:rsid w:val="00253C93"/>
    <w:rsid w:val="0026107B"/>
    <w:rsid w:val="002905C8"/>
    <w:rsid w:val="002A1A0D"/>
    <w:rsid w:val="002B2E47"/>
    <w:rsid w:val="002B5259"/>
    <w:rsid w:val="002C05D8"/>
    <w:rsid w:val="002C30C0"/>
    <w:rsid w:val="002D3BDB"/>
    <w:rsid w:val="00311829"/>
    <w:rsid w:val="003301A3"/>
    <w:rsid w:val="00331EAC"/>
    <w:rsid w:val="00337A63"/>
    <w:rsid w:val="00367373"/>
    <w:rsid w:val="0036777B"/>
    <w:rsid w:val="003708A8"/>
    <w:rsid w:val="0037466A"/>
    <w:rsid w:val="00376C78"/>
    <w:rsid w:val="00380836"/>
    <w:rsid w:val="0038282A"/>
    <w:rsid w:val="003859B0"/>
    <w:rsid w:val="00397580"/>
    <w:rsid w:val="003A45C8"/>
    <w:rsid w:val="003B5675"/>
    <w:rsid w:val="003C2DCF"/>
    <w:rsid w:val="003C32DE"/>
    <w:rsid w:val="003C7FE7"/>
    <w:rsid w:val="003D0499"/>
    <w:rsid w:val="003D2826"/>
    <w:rsid w:val="003D3576"/>
    <w:rsid w:val="003E3985"/>
    <w:rsid w:val="003F522C"/>
    <w:rsid w:val="003F526A"/>
    <w:rsid w:val="003F6746"/>
    <w:rsid w:val="00400F33"/>
    <w:rsid w:val="004034A4"/>
    <w:rsid w:val="00403EBB"/>
    <w:rsid w:val="00405244"/>
    <w:rsid w:val="00414484"/>
    <w:rsid w:val="004154C7"/>
    <w:rsid w:val="00421EE1"/>
    <w:rsid w:val="00423D74"/>
    <w:rsid w:val="00426ADB"/>
    <w:rsid w:val="00435A60"/>
    <w:rsid w:val="004427A7"/>
    <w:rsid w:val="004436EE"/>
    <w:rsid w:val="0045547F"/>
    <w:rsid w:val="00457C3A"/>
    <w:rsid w:val="00471DEF"/>
    <w:rsid w:val="004770E4"/>
    <w:rsid w:val="0048703C"/>
    <w:rsid w:val="004876BC"/>
    <w:rsid w:val="00491BAD"/>
    <w:rsid w:val="004920AD"/>
    <w:rsid w:val="00496937"/>
    <w:rsid w:val="004979F1"/>
    <w:rsid w:val="004D05B3"/>
    <w:rsid w:val="004D1169"/>
    <w:rsid w:val="004D5B9E"/>
    <w:rsid w:val="004E479E"/>
    <w:rsid w:val="004F4053"/>
    <w:rsid w:val="004F525A"/>
    <w:rsid w:val="004F64DD"/>
    <w:rsid w:val="004F686C"/>
    <w:rsid w:val="004F78E6"/>
    <w:rsid w:val="00500AA7"/>
    <w:rsid w:val="005019C1"/>
    <w:rsid w:val="0050420E"/>
    <w:rsid w:val="00512D99"/>
    <w:rsid w:val="005155ED"/>
    <w:rsid w:val="00522BCA"/>
    <w:rsid w:val="00531DBB"/>
    <w:rsid w:val="00533950"/>
    <w:rsid w:val="00534A78"/>
    <w:rsid w:val="00552886"/>
    <w:rsid w:val="00561B4E"/>
    <w:rsid w:val="00562CFF"/>
    <w:rsid w:val="00564D57"/>
    <w:rsid w:val="00573994"/>
    <w:rsid w:val="00575AC9"/>
    <w:rsid w:val="00584E6C"/>
    <w:rsid w:val="005A7CC8"/>
    <w:rsid w:val="005C78E6"/>
    <w:rsid w:val="005D3F7B"/>
    <w:rsid w:val="005F1587"/>
    <w:rsid w:val="005F23F1"/>
    <w:rsid w:val="005F79FB"/>
    <w:rsid w:val="005F7E5B"/>
    <w:rsid w:val="00604406"/>
    <w:rsid w:val="00605F4A"/>
    <w:rsid w:val="00607822"/>
    <w:rsid w:val="006103AA"/>
    <w:rsid w:val="0061265B"/>
    <w:rsid w:val="00613BBF"/>
    <w:rsid w:val="00622B80"/>
    <w:rsid w:val="006411F8"/>
    <w:rsid w:val="0064139A"/>
    <w:rsid w:val="00667506"/>
    <w:rsid w:val="00692B83"/>
    <w:rsid w:val="006930AB"/>
    <w:rsid w:val="006931CF"/>
    <w:rsid w:val="006A018D"/>
    <w:rsid w:val="006A23A2"/>
    <w:rsid w:val="006B1DCC"/>
    <w:rsid w:val="006C7C51"/>
    <w:rsid w:val="006E024F"/>
    <w:rsid w:val="006E423C"/>
    <w:rsid w:val="006E4E81"/>
    <w:rsid w:val="006F6167"/>
    <w:rsid w:val="006F6E81"/>
    <w:rsid w:val="00707C12"/>
    <w:rsid w:val="00707F7D"/>
    <w:rsid w:val="007108DF"/>
    <w:rsid w:val="00710D71"/>
    <w:rsid w:val="007149B1"/>
    <w:rsid w:val="00714A56"/>
    <w:rsid w:val="00717EC5"/>
    <w:rsid w:val="00720EF6"/>
    <w:rsid w:val="0072174A"/>
    <w:rsid w:val="007343CE"/>
    <w:rsid w:val="00753F1F"/>
    <w:rsid w:val="00754C20"/>
    <w:rsid w:val="0075561C"/>
    <w:rsid w:val="00755931"/>
    <w:rsid w:val="00757029"/>
    <w:rsid w:val="00774372"/>
    <w:rsid w:val="00775A54"/>
    <w:rsid w:val="007774D0"/>
    <w:rsid w:val="00785676"/>
    <w:rsid w:val="007A020C"/>
    <w:rsid w:val="007A2048"/>
    <w:rsid w:val="007A57F2"/>
    <w:rsid w:val="007B1333"/>
    <w:rsid w:val="007B56A8"/>
    <w:rsid w:val="007B65DE"/>
    <w:rsid w:val="007C5A8B"/>
    <w:rsid w:val="007C7516"/>
    <w:rsid w:val="007D2609"/>
    <w:rsid w:val="007F4AEB"/>
    <w:rsid w:val="007F75B2"/>
    <w:rsid w:val="00803993"/>
    <w:rsid w:val="008043C4"/>
    <w:rsid w:val="008060BA"/>
    <w:rsid w:val="00811792"/>
    <w:rsid w:val="008147C1"/>
    <w:rsid w:val="0082675D"/>
    <w:rsid w:val="00831B1B"/>
    <w:rsid w:val="00844F7B"/>
    <w:rsid w:val="0085518B"/>
    <w:rsid w:val="00855FB3"/>
    <w:rsid w:val="00857006"/>
    <w:rsid w:val="00861D0E"/>
    <w:rsid w:val="008662BB"/>
    <w:rsid w:val="00867569"/>
    <w:rsid w:val="008749A6"/>
    <w:rsid w:val="0087607C"/>
    <w:rsid w:val="00881B8E"/>
    <w:rsid w:val="008829E3"/>
    <w:rsid w:val="008909B0"/>
    <w:rsid w:val="00896332"/>
    <w:rsid w:val="008969CE"/>
    <w:rsid w:val="008A073C"/>
    <w:rsid w:val="008A4C31"/>
    <w:rsid w:val="008A750A"/>
    <w:rsid w:val="008B3970"/>
    <w:rsid w:val="008B727E"/>
    <w:rsid w:val="008B76AD"/>
    <w:rsid w:val="008C384C"/>
    <w:rsid w:val="008D0F11"/>
    <w:rsid w:val="008F0B02"/>
    <w:rsid w:val="008F38BF"/>
    <w:rsid w:val="008F73B4"/>
    <w:rsid w:val="009009BA"/>
    <w:rsid w:val="009167F5"/>
    <w:rsid w:val="00930078"/>
    <w:rsid w:val="00937575"/>
    <w:rsid w:val="0094125E"/>
    <w:rsid w:val="0094437F"/>
    <w:rsid w:val="0096128A"/>
    <w:rsid w:val="009776F7"/>
    <w:rsid w:val="00982405"/>
    <w:rsid w:val="00982BE4"/>
    <w:rsid w:val="00986DD7"/>
    <w:rsid w:val="0099450B"/>
    <w:rsid w:val="009A00BF"/>
    <w:rsid w:val="009A2127"/>
    <w:rsid w:val="009A661F"/>
    <w:rsid w:val="009A7B82"/>
    <w:rsid w:val="009B55B1"/>
    <w:rsid w:val="009C2608"/>
    <w:rsid w:val="009C27D7"/>
    <w:rsid w:val="009C34BC"/>
    <w:rsid w:val="009C648E"/>
    <w:rsid w:val="009E010A"/>
    <w:rsid w:val="009F0B0B"/>
    <w:rsid w:val="009F146F"/>
    <w:rsid w:val="009F149E"/>
    <w:rsid w:val="009F53DA"/>
    <w:rsid w:val="009F7036"/>
    <w:rsid w:val="00A0762A"/>
    <w:rsid w:val="00A217C7"/>
    <w:rsid w:val="00A27FCF"/>
    <w:rsid w:val="00A36C5F"/>
    <w:rsid w:val="00A4343D"/>
    <w:rsid w:val="00A45F9A"/>
    <w:rsid w:val="00A502F1"/>
    <w:rsid w:val="00A64465"/>
    <w:rsid w:val="00A64A4A"/>
    <w:rsid w:val="00A70145"/>
    <w:rsid w:val="00A70A83"/>
    <w:rsid w:val="00A81EB3"/>
    <w:rsid w:val="00A82105"/>
    <w:rsid w:val="00AA6411"/>
    <w:rsid w:val="00AB2D14"/>
    <w:rsid w:val="00AB31EE"/>
    <w:rsid w:val="00AB3410"/>
    <w:rsid w:val="00AC30DD"/>
    <w:rsid w:val="00AC6B5D"/>
    <w:rsid w:val="00AD5597"/>
    <w:rsid w:val="00AE47B4"/>
    <w:rsid w:val="00AE4D6D"/>
    <w:rsid w:val="00AF16B0"/>
    <w:rsid w:val="00AF2AAD"/>
    <w:rsid w:val="00B0017E"/>
    <w:rsid w:val="00B00C1D"/>
    <w:rsid w:val="00B031B1"/>
    <w:rsid w:val="00B04C23"/>
    <w:rsid w:val="00B14C6C"/>
    <w:rsid w:val="00B25C08"/>
    <w:rsid w:val="00B27D9E"/>
    <w:rsid w:val="00B523F6"/>
    <w:rsid w:val="00B5494D"/>
    <w:rsid w:val="00B54BC8"/>
    <w:rsid w:val="00B55375"/>
    <w:rsid w:val="00B632CC"/>
    <w:rsid w:val="00B85625"/>
    <w:rsid w:val="00B934B4"/>
    <w:rsid w:val="00BA12F1"/>
    <w:rsid w:val="00BA1543"/>
    <w:rsid w:val="00BA3615"/>
    <w:rsid w:val="00BA439F"/>
    <w:rsid w:val="00BA6370"/>
    <w:rsid w:val="00BB18DB"/>
    <w:rsid w:val="00BB1FE3"/>
    <w:rsid w:val="00BB7D34"/>
    <w:rsid w:val="00BD3F94"/>
    <w:rsid w:val="00BE325D"/>
    <w:rsid w:val="00BE4CFD"/>
    <w:rsid w:val="00BF4CEA"/>
    <w:rsid w:val="00BF4E97"/>
    <w:rsid w:val="00C14398"/>
    <w:rsid w:val="00C24DC3"/>
    <w:rsid w:val="00C269D4"/>
    <w:rsid w:val="00C26E04"/>
    <w:rsid w:val="00C37ADB"/>
    <w:rsid w:val="00C37F75"/>
    <w:rsid w:val="00C4160D"/>
    <w:rsid w:val="00C57656"/>
    <w:rsid w:val="00C63F16"/>
    <w:rsid w:val="00C65D31"/>
    <w:rsid w:val="00C805FE"/>
    <w:rsid w:val="00C8406E"/>
    <w:rsid w:val="00C945EF"/>
    <w:rsid w:val="00CA0290"/>
    <w:rsid w:val="00CA08B4"/>
    <w:rsid w:val="00CB2709"/>
    <w:rsid w:val="00CB6F89"/>
    <w:rsid w:val="00CC0AE9"/>
    <w:rsid w:val="00CD3584"/>
    <w:rsid w:val="00CD672E"/>
    <w:rsid w:val="00CD7F4E"/>
    <w:rsid w:val="00CE228C"/>
    <w:rsid w:val="00CE5E8E"/>
    <w:rsid w:val="00CE71D9"/>
    <w:rsid w:val="00CF440E"/>
    <w:rsid w:val="00CF545B"/>
    <w:rsid w:val="00D209A7"/>
    <w:rsid w:val="00D27D69"/>
    <w:rsid w:val="00D33658"/>
    <w:rsid w:val="00D340E3"/>
    <w:rsid w:val="00D37A97"/>
    <w:rsid w:val="00D448C2"/>
    <w:rsid w:val="00D467ED"/>
    <w:rsid w:val="00D50DFF"/>
    <w:rsid w:val="00D51BC9"/>
    <w:rsid w:val="00D53A76"/>
    <w:rsid w:val="00D55462"/>
    <w:rsid w:val="00D55EAA"/>
    <w:rsid w:val="00D6094E"/>
    <w:rsid w:val="00D630B2"/>
    <w:rsid w:val="00D666C3"/>
    <w:rsid w:val="00D728EF"/>
    <w:rsid w:val="00D77D68"/>
    <w:rsid w:val="00D86AC2"/>
    <w:rsid w:val="00D9189F"/>
    <w:rsid w:val="00D963E7"/>
    <w:rsid w:val="00DA08CA"/>
    <w:rsid w:val="00DC3C6F"/>
    <w:rsid w:val="00DD2312"/>
    <w:rsid w:val="00DD5F53"/>
    <w:rsid w:val="00DD64D9"/>
    <w:rsid w:val="00DE2A49"/>
    <w:rsid w:val="00DF2BC1"/>
    <w:rsid w:val="00DF46A7"/>
    <w:rsid w:val="00DF47FE"/>
    <w:rsid w:val="00DF5DC0"/>
    <w:rsid w:val="00E0156A"/>
    <w:rsid w:val="00E12B3F"/>
    <w:rsid w:val="00E26704"/>
    <w:rsid w:val="00E269FB"/>
    <w:rsid w:val="00E31980"/>
    <w:rsid w:val="00E328EC"/>
    <w:rsid w:val="00E3592D"/>
    <w:rsid w:val="00E374DE"/>
    <w:rsid w:val="00E40372"/>
    <w:rsid w:val="00E42461"/>
    <w:rsid w:val="00E5470F"/>
    <w:rsid w:val="00E6423C"/>
    <w:rsid w:val="00E66132"/>
    <w:rsid w:val="00E762E9"/>
    <w:rsid w:val="00E82AB6"/>
    <w:rsid w:val="00E86192"/>
    <w:rsid w:val="00E908B4"/>
    <w:rsid w:val="00E92461"/>
    <w:rsid w:val="00E93830"/>
    <w:rsid w:val="00E93E0E"/>
    <w:rsid w:val="00EA5394"/>
    <w:rsid w:val="00EB09E8"/>
    <w:rsid w:val="00EB1ED3"/>
    <w:rsid w:val="00EB2F45"/>
    <w:rsid w:val="00EB76BF"/>
    <w:rsid w:val="00EC082C"/>
    <w:rsid w:val="00EC693E"/>
    <w:rsid w:val="00ED0B59"/>
    <w:rsid w:val="00ED5BC4"/>
    <w:rsid w:val="00EE4F3C"/>
    <w:rsid w:val="00EE794F"/>
    <w:rsid w:val="00EF2237"/>
    <w:rsid w:val="00EF3E33"/>
    <w:rsid w:val="00F01562"/>
    <w:rsid w:val="00F01F05"/>
    <w:rsid w:val="00F04B39"/>
    <w:rsid w:val="00F16748"/>
    <w:rsid w:val="00F20077"/>
    <w:rsid w:val="00F20D9B"/>
    <w:rsid w:val="00F233A0"/>
    <w:rsid w:val="00F26E68"/>
    <w:rsid w:val="00F41549"/>
    <w:rsid w:val="00F432E4"/>
    <w:rsid w:val="00F53BC7"/>
    <w:rsid w:val="00F62160"/>
    <w:rsid w:val="00F62EF8"/>
    <w:rsid w:val="00F644A2"/>
    <w:rsid w:val="00F75F2A"/>
    <w:rsid w:val="00F86667"/>
    <w:rsid w:val="00F87DC7"/>
    <w:rsid w:val="00F9533B"/>
    <w:rsid w:val="00F97AA0"/>
    <w:rsid w:val="00FA0AB1"/>
    <w:rsid w:val="00FB687C"/>
    <w:rsid w:val="00FC0F18"/>
    <w:rsid w:val="00FC17DB"/>
    <w:rsid w:val="00FC78CF"/>
    <w:rsid w:val="00FD19BF"/>
    <w:rsid w:val="00FD4C27"/>
    <w:rsid w:val="00FE5436"/>
    <w:rsid w:val="00FE6C26"/>
    <w:rsid w:val="00FF15FE"/>
    <w:rsid w:val="00FF79E3"/>
    <w:rsid w:val="6CB8BCF2"/>
    <w:rsid w:val="7055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0071bc"/>
    </o:shapedefaults>
    <o:shapelayout v:ext="edit">
      <o:idmap v:ext="edit" data="1"/>
    </o:shapelayout>
  </w:shapeDefaults>
  <w:decimalSymbol w:val=","/>
  <w:listSeparator w:val=";"/>
  <w14:docId w14:val="1069956C"/>
  <w15:docId w15:val="{3355BA98-F20E-4814-B07B-0273BEE9A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styleId="Zkladntext">
    <w:name w:val="Body Text"/>
    <w:basedOn w:val="Normln"/>
    <w:link w:val="ZkladntextChar"/>
    <w:semiHidden/>
    <w:rsid w:val="00F01562"/>
    <w:pPr>
      <w:spacing w:line="240" w:lineRule="auto"/>
    </w:pPr>
    <w:rPr>
      <w:rFonts w:eastAsia="Times New Roman"/>
      <w:i/>
      <w:iCs/>
      <w:sz w:val="18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F01562"/>
    <w:rPr>
      <w:rFonts w:ascii="Arial" w:eastAsia="Times New Roman" w:hAnsi="Arial"/>
      <w:i/>
      <w:iCs/>
      <w:sz w:val="18"/>
      <w:szCs w:val="24"/>
      <w:lang w:eastAsia="en-US"/>
    </w:rPr>
  </w:style>
  <w:style w:type="paragraph" w:customStyle="1" w:styleId="Poznamkytexty">
    <w:name w:val="Poznamky texty"/>
    <w:basedOn w:val="Poznmky"/>
    <w:qFormat/>
    <w:rsid w:val="00F01562"/>
    <w:pPr>
      <w:pBdr>
        <w:top w:val="none" w:sz="0" w:space="0" w:color="auto"/>
      </w:pBdr>
      <w:spacing w:before="0"/>
      <w:jc w:val="both"/>
    </w:pPr>
    <w:rPr>
      <w:i/>
    </w:rPr>
  </w:style>
  <w:style w:type="character" w:customStyle="1" w:styleId="content">
    <w:name w:val="content"/>
    <w:basedOn w:val="Standardnpsmoodstavce"/>
    <w:rsid w:val="00F01562"/>
  </w:style>
  <w:style w:type="character" w:styleId="Sledovanodkaz">
    <w:name w:val="FollowedHyperlink"/>
    <w:basedOn w:val="Standardnpsmoodstavce"/>
    <w:uiPriority w:val="99"/>
    <w:semiHidden/>
    <w:unhideWhenUsed/>
    <w:rsid w:val="00F233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0901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1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3734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C8C8C8"/>
                <w:right w:val="none" w:sz="0" w:space="0" w:color="auto"/>
              </w:divBdr>
              <w:divsChild>
                <w:div w:id="170420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3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60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677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652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1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su.gov.cz/produkty/soupis-ploch-osevu-k-31-5-2025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su.gov.cz/produkty/odhady-sklizne-operativni-zprava-k-15-7-2025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su.gov.cz/docs/107532/f7148a15-a7f7-4d0b-bbee-f56a21778bf0/cskl080825_komentar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hotska4724\AppData\Local\Temp\Rychl&#225;%20informace%20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1866031-C2DA-4084-953E-78EF760169D9}">
  <we:reference id="74296acf-ff86-450c-9340-d30ee71775ae" version="1.0.5.0" store="EXCatalog" storeType="EXCatalog"/>
  <we:alternateReferences>
    <we:reference id="WA200001482" version="1.0.5.0" store="cs-CZ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246903c9fd6ca0fe1b25f0e0e329dbf6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5f85c03bca50ad6ac86f2ab078e7bf35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DE14A-E6BE-4EEB-95EE-150093C2EF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0D54D8-9F7B-45A7-A50B-E58F1C9D6A45}">
  <ds:schemaRefs>
    <ds:schemaRef ds:uri="6f5a4aca-455c-4012-a902-4d97d6c174df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29540BF-2FE9-49B2-B1CF-DFC4386AEA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a4aca-455c-4012-a902-4d97d6c17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285A4C-0767-4168-86B7-5CCEDD9D3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CZ.dotx</Template>
  <TotalTime>133</TotalTime>
  <Pages>2</Pages>
  <Words>549</Words>
  <Characters>3245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Úroda obilovin i řepky bude pravděpodobně ve srovnání s rokem 2024 mírně vyšší</vt:lpstr>
      <vt:lpstr>Odhady sklizní – červenec 2025</vt:lpstr>
    </vt:vector>
  </TitlesOfParts>
  <Company>ČSÚ</Company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lhotska4724</dc:creator>
  <cp:lastModifiedBy>Slunečková Markéta</cp:lastModifiedBy>
  <cp:revision>15</cp:revision>
  <cp:lastPrinted>2025-08-01T12:09:00Z</cp:lastPrinted>
  <dcterms:created xsi:type="dcterms:W3CDTF">2025-07-31T09:49:00Z</dcterms:created>
  <dcterms:modified xsi:type="dcterms:W3CDTF">2025-08-07T08:58:00Z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