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034089" w:rsidP="00AE6D5B">
      <w:pPr>
        <w:pStyle w:val="Datum"/>
      </w:pPr>
      <w:r>
        <w:t>8. dubna</w:t>
      </w:r>
      <w:r w:rsidR="00AF776C">
        <w:t xml:space="preserve"> 2019</w:t>
      </w:r>
    </w:p>
    <w:p w:rsidR="00867569" w:rsidRPr="00AE6D5B" w:rsidRDefault="00034089" w:rsidP="00AE6D5B">
      <w:pPr>
        <w:pStyle w:val="Nzev"/>
      </w:pPr>
      <w:r w:rsidRPr="00034089">
        <w:t>Stavební produkce meziročně vzrostla</w:t>
      </w:r>
    </w:p>
    <w:p w:rsidR="006A1049" w:rsidRDefault="00034089" w:rsidP="0080119F">
      <w:pPr>
        <w:pStyle w:val="Perex"/>
        <w:spacing w:after="0"/>
      </w:pPr>
      <w:r>
        <w:t>S</w:t>
      </w:r>
      <w:r w:rsidRPr="00034089">
        <w:t xml:space="preserve">tavební produkce v únoru po očištění o vliv počtu pracovních dnů reálně meziročně vzrostla o 5,8 %. Po vyloučení sezónních vlivů byla meziměsíčně nižší o 0,5 %. Stavební úřady vydaly meziročně o 10,0 % stavebních povolení více a orientační hodnota těchto povolení klesla o 3,0 %. Meziročně bylo zahájeno o 1,8 % bytů méně. Dokončeno bylo </w:t>
      </w:r>
    </w:p>
    <w:p w:rsidR="008202DD" w:rsidRPr="0080119F" w:rsidRDefault="00034089" w:rsidP="0080119F">
      <w:pPr>
        <w:pStyle w:val="Perex"/>
        <w:spacing w:after="0"/>
      </w:pPr>
      <w:bookmarkStart w:id="0" w:name="_GoBack"/>
      <w:bookmarkEnd w:id="0"/>
      <w:r w:rsidRPr="00034089">
        <w:t>o 25,1 % bytů více.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034089" w:rsidRPr="00034089">
        <w:rPr>
          <w:i/>
        </w:rPr>
        <w:t>V únoru stavební produkce po očekávaném l</w:t>
      </w:r>
      <w:r w:rsidR="00034089">
        <w:rPr>
          <w:i/>
        </w:rPr>
        <w:t>ednovém poklesu opět vzrostla. M</w:t>
      </w:r>
      <w:r w:rsidR="00034089" w:rsidRPr="00034089">
        <w:rPr>
          <w:i/>
        </w:rPr>
        <w:t xml:space="preserve">eziročně se zvýšil také počet zaměstnanců a jejich mzda. Orientační hodnota stavebních povolení sice klesla, ale spíše v </w:t>
      </w:r>
      <w:r w:rsidR="00034089">
        <w:rPr>
          <w:i/>
        </w:rPr>
        <w:t>důsledku loňské vysoké základny</w:t>
      </w:r>
      <w:r w:rsidR="00662DE6" w:rsidRPr="00B0791D">
        <w:rPr>
          <w:i/>
        </w:rPr>
        <w:t>,“</w:t>
      </w:r>
      <w:r w:rsidR="00034089">
        <w:t xml:space="preserve"> říká</w:t>
      </w:r>
      <w:r w:rsidR="00662DE6" w:rsidRPr="00B0791D">
        <w:t xml:space="preserve"> Petra Cuřínová, vedoucí oddělení statistiky stavebnictví a bytové výstavby 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034089" w:rsidRPr="00034089">
          <w:rPr>
            <w:rStyle w:val="Hypertextovodkaz"/>
          </w:rPr>
          <w:t>https://www.czso.cz/csu/czso/cri/stavebnictvi-unor-2019</w:t>
        </w:r>
      </w:hyperlink>
      <w:r w:rsidR="00065D3B">
        <w:t>.</w:t>
      </w:r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17" w:rsidRDefault="00B41D17" w:rsidP="00BA6370">
      <w:r>
        <w:separator/>
      </w:r>
    </w:p>
  </w:endnote>
  <w:endnote w:type="continuationSeparator" w:id="0">
    <w:p w:rsidR="00B41D17" w:rsidRDefault="00B41D1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A104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A104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17" w:rsidRDefault="00B41D17" w:rsidP="00BA6370">
      <w:r>
        <w:separator/>
      </w:r>
    </w:p>
  </w:footnote>
  <w:footnote w:type="continuationSeparator" w:id="0">
    <w:p w:rsidR="00B41D17" w:rsidRDefault="00B41D1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4089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A1049"/>
    <w:rsid w:val="006C189F"/>
    <w:rsid w:val="006D5A88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1D17"/>
    <w:rsid w:val="00B54290"/>
    <w:rsid w:val="00B655C1"/>
    <w:rsid w:val="00BA439F"/>
    <w:rsid w:val="00BA6370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3AF7"/>
    <w:rsid w:val="00E6423C"/>
    <w:rsid w:val="00E74C31"/>
    <w:rsid w:val="00E93830"/>
    <w:rsid w:val="00E93E0E"/>
    <w:rsid w:val="00EB1ED3"/>
    <w:rsid w:val="00EC2D51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53ECEC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unor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638-975A-4206-9797-9BF9C2D4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2019-04-05T10:27:00Z</dcterms:created>
  <dcterms:modified xsi:type="dcterms:W3CDTF">2019-04-05T10:51:00Z</dcterms:modified>
</cp:coreProperties>
</file>