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502" w14:textId="191D806A" w:rsidR="00867569" w:rsidRPr="00711ACF" w:rsidRDefault="00F041D6" w:rsidP="00867569">
      <w:pPr>
        <w:pStyle w:val="Datum"/>
      </w:pPr>
      <w:r>
        <w:t>3</w:t>
      </w:r>
      <w:r w:rsidR="00851E3B">
        <w:t>1</w:t>
      </w:r>
      <w:r w:rsidR="001A7904" w:rsidRPr="00711ACF">
        <w:t>.</w:t>
      </w:r>
      <w:r w:rsidR="00B520AB" w:rsidRPr="00711ACF">
        <w:t xml:space="preserve"> </w:t>
      </w:r>
      <w:r>
        <w:t>7</w:t>
      </w:r>
      <w:r w:rsidR="00D63C04" w:rsidRPr="00711ACF">
        <w:t>. 2025</w:t>
      </w:r>
      <w:r w:rsidR="00E55B41" w:rsidRPr="00711ACF">
        <w:tab/>
      </w:r>
    </w:p>
    <w:p w14:paraId="35A08819" w14:textId="7C0AC6BD" w:rsidR="008B3970" w:rsidRPr="00711ACF" w:rsidRDefault="00C45663" w:rsidP="008B3970">
      <w:pPr>
        <w:pStyle w:val="Nzev"/>
      </w:pPr>
      <w:r>
        <w:t xml:space="preserve">Míry </w:t>
      </w:r>
      <w:r w:rsidR="007F4194" w:rsidRPr="00711ACF">
        <w:t>zaměstnanosti</w:t>
      </w:r>
      <w:r w:rsidR="00032EA3" w:rsidRPr="00711ACF">
        <w:t xml:space="preserve"> </w:t>
      </w:r>
      <w:r>
        <w:t>mužů a žen se sbližují</w:t>
      </w:r>
    </w:p>
    <w:p w14:paraId="6A91EDAA" w14:textId="539B1240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851E3B">
        <w:t>červen</w:t>
      </w:r>
      <w:r w:rsidR="00E701E0" w:rsidRPr="00711ACF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954C8E" w:rsidRDefault="00F36B2F" w:rsidP="00274628">
      <w:pPr>
        <w:jc w:val="left"/>
        <w:rPr>
          <w:b/>
        </w:rPr>
      </w:pPr>
      <w:r w:rsidRPr="00C25E2C">
        <w:rPr>
          <w:b/>
        </w:rPr>
        <w:t xml:space="preserve">Míra </w:t>
      </w:r>
      <w:r w:rsidRPr="00954C8E">
        <w:rPr>
          <w:b/>
        </w:rPr>
        <w:t>zaměstnanosti</w:t>
      </w:r>
    </w:p>
    <w:p w14:paraId="64893445" w14:textId="17DE5756" w:rsidR="00F36B2F" w:rsidRPr="00C25E2C" w:rsidRDefault="00F36B2F" w:rsidP="00F36B2F">
      <w:r w:rsidRPr="00954C8E">
        <w:t>Podíl zaměstnaných k celé populaci 15–64letých dosáhl v</w:t>
      </w:r>
      <w:r w:rsidR="00E759B0" w:rsidRPr="00954C8E">
        <w:t xml:space="preserve"> </w:t>
      </w:r>
      <w:r w:rsidR="00851E3B" w:rsidRPr="00954C8E">
        <w:t>červnu</w:t>
      </w:r>
      <w:r w:rsidRPr="00954C8E">
        <w:t xml:space="preserve"> 7</w:t>
      </w:r>
      <w:r w:rsidR="00DB07C6" w:rsidRPr="00954C8E">
        <w:rPr>
          <w:lang w:val="en-US"/>
        </w:rPr>
        <w:t>5</w:t>
      </w:r>
      <w:r w:rsidR="00BD451C" w:rsidRPr="00954C8E">
        <w:rPr>
          <w:lang w:val="en-US"/>
        </w:rPr>
        <w:t>,8</w:t>
      </w:r>
      <w:r w:rsidR="00AF3C2E" w:rsidRPr="00954C8E">
        <w:t> </w:t>
      </w:r>
      <w:r w:rsidRPr="00954C8E">
        <w:t xml:space="preserve">%. Oproti </w:t>
      </w:r>
      <w:r w:rsidR="00851E3B" w:rsidRPr="00954C8E">
        <w:t>červnu</w:t>
      </w:r>
      <w:r w:rsidR="00016E99" w:rsidRPr="00954C8E">
        <w:t xml:space="preserve"> </w:t>
      </w:r>
      <w:r w:rsidR="00C83842" w:rsidRPr="00954C8E">
        <w:t>202</w:t>
      </w:r>
      <w:r w:rsidR="00E86834" w:rsidRPr="00954C8E">
        <w:t>4</w:t>
      </w:r>
      <w:r w:rsidRPr="00954C8E">
        <w:t xml:space="preserve"> </w:t>
      </w:r>
      <w:r w:rsidR="001E21E1" w:rsidRPr="00954C8E">
        <w:t>s</w:t>
      </w:r>
      <w:r w:rsidRPr="00954C8E">
        <w:t xml:space="preserve">e </w:t>
      </w:r>
      <w:r w:rsidR="00711ACF" w:rsidRPr="00954C8E">
        <w:t>zvýšil</w:t>
      </w:r>
      <w:r w:rsidR="008F255F" w:rsidRPr="00954C8E">
        <w:t xml:space="preserve"> </w:t>
      </w:r>
      <w:r w:rsidR="001E7825" w:rsidRPr="00954C8E">
        <w:t xml:space="preserve">o </w:t>
      </w:r>
      <w:r w:rsidR="008D5DD2" w:rsidRPr="00954C8E">
        <w:t>0</w:t>
      </w:r>
      <w:r w:rsidR="002A0D95" w:rsidRPr="00954C8E">
        <w:t>,</w:t>
      </w:r>
      <w:r w:rsidR="00954C8E" w:rsidRPr="00954C8E">
        <w:t>7</w:t>
      </w:r>
      <w:r w:rsidR="006C079B" w:rsidRPr="00954C8E">
        <w:t xml:space="preserve"> </w:t>
      </w:r>
      <w:r w:rsidRPr="00954C8E">
        <w:t>procentního bodu.</w:t>
      </w:r>
      <w:r w:rsidR="00CC436F" w:rsidRPr="00954C8E">
        <w:t xml:space="preserve"> Míra zaměstnanosti mužů činila</w:t>
      </w:r>
      <w:r w:rsidR="002A0D95" w:rsidRPr="00954C8E">
        <w:t xml:space="preserve"> </w:t>
      </w:r>
      <w:r w:rsidR="00954C8E" w:rsidRPr="00954C8E">
        <w:t>80,2</w:t>
      </w:r>
      <w:r w:rsidR="009E65F6" w:rsidRPr="00954C8E">
        <w:t> </w:t>
      </w:r>
      <w:r w:rsidR="002A0D95" w:rsidRPr="00954C8E">
        <w:t>%,</w:t>
      </w:r>
      <w:r w:rsidR="00CC436F" w:rsidRPr="00954C8E">
        <w:t xml:space="preserve"> </w:t>
      </w:r>
      <w:r w:rsidRPr="00954C8E">
        <w:rPr>
          <w:rFonts w:cs="Arial"/>
        </w:rPr>
        <w:t xml:space="preserve">u </w:t>
      </w:r>
      <w:r w:rsidR="00CC436F" w:rsidRPr="00954C8E">
        <w:rPr>
          <w:rFonts w:cs="Arial"/>
        </w:rPr>
        <w:t xml:space="preserve">žen </w:t>
      </w:r>
      <w:r w:rsidR="00954C8E" w:rsidRPr="00954C8E">
        <w:rPr>
          <w:rFonts w:cs="Arial"/>
        </w:rPr>
        <w:t>71,2</w:t>
      </w:r>
      <w:r w:rsidR="009E65F6" w:rsidRPr="00954C8E">
        <w:rPr>
          <w:rFonts w:cs="Arial"/>
        </w:rPr>
        <w:t> </w:t>
      </w:r>
      <w:r w:rsidRPr="00954C8E">
        <w:rPr>
          <w:rFonts w:cs="Arial"/>
        </w:rPr>
        <w:t>%.</w:t>
      </w:r>
    </w:p>
    <w:p w14:paraId="2E792F09" w14:textId="77777777" w:rsidR="0025476F" w:rsidRDefault="0025476F" w:rsidP="0025476F"/>
    <w:p w14:paraId="7A0E39D1" w14:textId="769C19AC" w:rsidR="0025476F" w:rsidRPr="005239FA" w:rsidRDefault="0025476F" w:rsidP="0025476F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="00E04571">
        <w:rPr>
          <w:rStyle w:val="normaltextrun"/>
          <w:rFonts w:cs="Arial"/>
          <w:i/>
          <w:iCs/>
          <w:color w:val="000000"/>
          <w:szCs w:val="20"/>
          <w:shd w:val="clear" w:color="auto" w:fill="FFFFFF"/>
        </w:rPr>
        <w:t xml:space="preserve">V letošním roce můžeme sledovat trendy, které jsou historicky ojedinělé. Zatímco míra zaměstnanosti mužů začala klesat, u žen </w:t>
      </w:r>
      <w:r w:rsidR="00E04571" w:rsidRPr="00E04571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pokračuje její silný růst a obě míry se tak začínají </w:t>
      </w:r>
      <w:r w:rsidR="00E04571">
        <w:rPr>
          <w:rStyle w:val="normaltextrun"/>
          <w:rFonts w:cs="Arial"/>
          <w:i/>
          <w:iCs/>
          <w:color w:val="000000"/>
          <w:szCs w:val="20"/>
          <w:shd w:val="clear" w:color="auto" w:fill="FFFFFF"/>
        </w:rPr>
        <w:t>rychle sbližovat. Ještě v červenci 2023 byl mezi nimi rozdíl 13,4 p. b., aktuálně je to jen 9 p. b. V pozadí stojí především narůstající ekonomická aktivita u žen</w:t>
      </w:r>
      <w:r>
        <w:rPr>
          <w:i/>
        </w:rPr>
        <w:t>,“</w:t>
      </w:r>
      <w:r w:rsidRPr="0025476F">
        <w:t xml:space="preserve"> zdůrazňuje </w:t>
      </w:r>
      <w:r w:rsidRPr="00C25E2C">
        <w:t>Dalibor Holý, ředitel odboru statistiky trhu práce a rovných příležitostí ČSÚ.</w:t>
      </w:r>
      <w:bookmarkStart w:id="0" w:name="_GoBack"/>
      <w:bookmarkEnd w:id="0"/>
    </w:p>
    <w:p w14:paraId="7AFD16A5" w14:textId="765A630B" w:rsidR="0025476F" w:rsidRDefault="0025476F" w:rsidP="00F36B2F"/>
    <w:p w14:paraId="0496A359" w14:textId="5FD98F88" w:rsidR="007B79AB" w:rsidRDefault="004601D2" w:rsidP="00F36B2F">
      <w:r>
        <w:rPr>
          <w:noProof/>
          <w:lang w:eastAsia="cs-CZ"/>
        </w:rPr>
        <w:drawing>
          <wp:inline distT="0" distB="0" distL="0" distR="0" wp14:anchorId="5B7BBA20" wp14:editId="0C1A1663">
            <wp:extent cx="5438140" cy="370078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CC1C2" w14:textId="4666FCEE" w:rsidR="0025476F" w:rsidRPr="00573744" w:rsidRDefault="00573744" w:rsidP="00F36B2F">
      <w:pPr>
        <w:rPr>
          <w:sz w:val="18"/>
        </w:rPr>
      </w:pPr>
      <w:r w:rsidRPr="00573744">
        <w:rPr>
          <w:sz w:val="18"/>
        </w:rPr>
        <w:t>Zdroj: Výběrové šetření pracovních sil ČSÚ</w:t>
      </w:r>
    </w:p>
    <w:p w14:paraId="04854363" w14:textId="77777777" w:rsidR="00573744" w:rsidRPr="00C25E2C" w:rsidRDefault="00573744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7ADC2253" w:rsidR="00157377" w:rsidRPr="00C25E2C" w:rsidRDefault="00F36B2F" w:rsidP="00275192">
      <w:r w:rsidRPr="00C25E2C">
        <w:t xml:space="preserve">Podíl nezaměstnaných k ekonomicky </w:t>
      </w:r>
      <w:r w:rsidRPr="004E581A">
        <w:t>aktivním, tj. součtu zaměstnaných a nezaměstnaných,</w:t>
      </w:r>
      <w:r w:rsidR="0043365C" w:rsidRPr="004E581A">
        <w:t xml:space="preserve"> </w:t>
      </w:r>
      <w:r w:rsidR="0043365C" w:rsidRPr="00984D00">
        <w:t>dosáhl v</w:t>
      </w:r>
      <w:r w:rsidR="006E2621" w:rsidRPr="00984D00">
        <w:t xml:space="preserve"> </w:t>
      </w:r>
      <w:r w:rsidR="00851E3B">
        <w:t>červnu</w:t>
      </w:r>
      <w:r w:rsidRPr="00984D00">
        <w:t xml:space="preserve"> </w:t>
      </w:r>
      <w:r w:rsidR="00954C8E">
        <w:t>3,</w:t>
      </w:r>
      <w:r w:rsidR="00954C8E" w:rsidRPr="00954C8E">
        <w:t>0</w:t>
      </w:r>
      <w:r w:rsidR="000370E2" w:rsidRPr="00954C8E">
        <w:t> %. Meziročně</w:t>
      </w:r>
      <w:r w:rsidR="00ED2FB1" w:rsidRPr="00954C8E">
        <w:t xml:space="preserve"> </w:t>
      </w:r>
      <w:r w:rsidR="00984D00" w:rsidRPr="00954C8E">
        <w:t xml:space="preserve">se </w:t>
      </w:r>
      <w:r w:rsidR="00954C8E" w:rsidRPr="00954C8E">
        <w:t>zvýšil</w:t>
      </w:r>
      <w:r w:rsidR="001E21E1" w:rsidRPr="00954C8E">
        <w:t xml:space="preserve"> </w:t>
      </w:r>
      <w:r w:rsidR="00212272" w:rsidRPr="00954C8E">
        <w:t>o </w:t>
      </w:r>
      <w:r w:rsidR="00954C8E" w:rsidRPr="00954C8E">
        <w:t>0,2</w:t>
      </w:r>
      <w:r w:rsidRPr="00954C8E">
        <w:t xml:space="preserve"> procentního bodu. Míra nezaměstnanosti mužů </w:t>
      </w:r>
      <w:r w:rsidR="00F03161" w:rsidRPr="00954C8E">
        <w:t xml:space="preserve">dosáhla </w:t>
      </w:r>
      <w:r w:rsidR="00954C8E" w:rsidRPr="00954C8E">
        <w:t>2,6</w:t>
      </w:r>
      <w:r w:rsidR="00F03161" w:rsidRPr="00954C8E">
        <w:t xml:space="preserve"> %, u žen </w:t>
      </w:r>
      <w:r w:rsidR="00FE524F" w:rsidRPr="00954C8E">
        <w:t>3</w:t>
      </w:r>
      <w:r w:rsidR="00954C8E" w:rsidRPr="00954C8E">
        <w:t>,3</w:t>
      </w:r>
      <w:r w:rsidR="009E65F6" w:rsidRPr="00954C8E">
        <w:t> </w:t>
      </w:r>
      <w:r w:rsidRPr="00954C8E">
        <w:t>%.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40369FD9" w:rsidR="000037C0" w:rsidRDefault="000037C0" w:rsidP="000037C0">
      <w:r w:rsidRPr="00954C8E">
        <w:t xml:space="preserve">Podíl ekonomicky aktivních k populaci 15–64letých dosáhl </w:t>
      </w:r>
      <w:r w:rsidR="00954C8E" w:rsidRPr="00954C8E">
        <w:t>78,1</w:t>
      </w:r>
      <w:r w:rsidR="00851E3B" w:rsidRPr="00954C8E">
        <w:t> %. Oproti červnu</w:t>
      </w:r>
      <w:r w:rsidRPr="00954C8E">
        <w:t xml:space="preserve"> 2024 se zvýšil o 0,8 procentního bodu. Míra ekonomické aktivity mužů (</w:t>
      </w:r>
      <w:r w:rsidR="00954C8E" w:rsidRPr="00954C8E">
        <w:t>82,5</w:t>
      </w:r>
      <w:r w:rsidRPr="00954C8E">
        <w:t> %) převyšovala míru ekonomické aktivity žen (</w:t>
      </w:r>
      <w:r w:rsidR="00954C8E" w:rsidRPr="00954C8E">
        <w:t>73,5</w:t>
      </w:r>
      <w:r w:rsidRPr="00954C8E">
        <w:t xml:space="preserve"> %) o </w:t>
      </w:r>
      <w:r w:rsidR="00954C8E" w:rsidRPr="00954C8E">
        <w:t>9</w:t>
      </w:r>
      <w:r w:rsidRPr="00954C8E">
        <w:t>,0 procentního bodu.</w:t>
      </w:r>
    </w:p>
    <w:p w14:paraId="52A9514C" w14:textId="37A9C8FF" w:rsidR="005355D8" w:rsidRDefault="005355D8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0CB76983" w:rsidR="00016B78" w:rsidRDefault="00016B78" w:rsidP="00016B78">
      <w:r>
        <w:t xml:space="preserve">VŠPS má mezinárodně srovnatelnou metodiku, která definuje zaměstnané a nezaměstnané v souladu s doporučeními Mezinárodní organizace práce.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 xml:space="preserve">věkovou skupinu 15–74 </w:t>
      </w:r>
      <w:r w:rsidRPr="00201B7A">
        <w:t xml:space="preserve">let. Míra </w:t>
      </w:r>
      <w:r w:rsidRPr="00984919">
        <w:t>nezaměstnanosti v této věkové skupině 15–74 let byla v </w:t>
      </w:r>
      <w:r w:rsidR="00851E3B">
        <w:t>červnu</w:t>
      </w:r>
      <w:r w:rsidRPr="00052446">
        <w:t xml:space="preserve"> </w:t>
      </w:r>
      <w:r w:rsidR="00EE0062" w:rsidRPr="00052446">
        <w:t>2025</w:t>
      </w:r>
      <w:r w:rsidRPr="00052446">
        <w:t xml:space="preserve"> za Česko na </w:t>
      </w:r>
      <w:r w:rsidR="00052446" w:rsidRPr="00954C8E">
        <w:t xml:space="preserve">úrovni </w:t>
      </w:r>
      <w:r w:rsidR="00954C8E">
        <w:t>3,0</w:t>
      </w:r>
      <w:r w:rsidRPr="00954C8E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68CA78AD" w14:textId="6B8BF717" w:rsidR="005355D8" w:rsidRDefault="005355D8" w:rsidP="00016B78">
      <w:pPr>
        <w:rPr>
          <w:szCs w:val="20"/>
        </w:rPr>
      </w:pPr>
    </w:p>
    <w:p w14:paraId="73930FE2" w14:textId="77777777" w:rsidR="00B50D89" w:rsidRPr="00482DC9" w:rsidRDefault="00B50D89" w:rsidP="00016B78">
      <w:pPr>
        <w:rPr>
          <w:szCs w:val="20"/>
        </w:rPr>
      </w:pPr>
    </w:p>
    <w:p w14:paraId="149B7DA3" w14:textId="5B4FCE70" w:rsidR="0033634A" w:rsidRDefault="0033634A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1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2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3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5A8217CA" w:rsidR="005C2ACC" w:rsidRPr="00482DC9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5C1DA9">
        <w:rPr>
          <w:i/>
          <w:iCs/>
          <w:color w:val="auto"/>
        </w:rPr>
        <w:t>21</w:t>
      </w:r>
      <w:r w:rsidR="00FE5115" w:rsidRPr="00482DC9">
        <w:rPr>
          <w:i/>
          <w:iCs/>
          <w:color w:val="auto"/>
        </w:rPr>
        <w:t xml:space="preserve">. </w:t>
      </w:r>
      <w:r w:rsidR="005C1DA9">
        <w:rPr>
          <w:i/>
          <w:iCs/>
          <w:color w:val="auto"/>
        </w:rPr>
        <w:t>7</w:t>
      </w:r>
      <w:r w:rsidR="007E4403" w:rsidRPr="00482DC9">
        <w:rPr>
          <w:i/>
          <w:iCs/>
          <w:color w:val="auto"/>
        </w:rPr>
        <w:t>. 202</w:t>
      </w:r>
      <w:r w:rsidR="004B4D7F" w:rsidRPr="00482DC9">
        <w:rPr>
          <w:i/>
          <w:iCs/>
          <w:color w:val="auto"/>
        </w:rPr>
        <w:t>5 / 2</w:t>
      </w:r>
      <w:r w:rsidR="00957E85">
        <w:rPr>
          <w:i/>
          <w:iCs/>
          <w:color w:val="auto"/>
        </w:rPr>
        <w:t>5</w:t>
      </w:r>
      <w:r w:rsidR="005C1DA9">
        <w:rPr>
          <w:i/>
          <w:iCs/>
          <w:color w:val="auto"/>
        </w:rPr>
        <w:t>.</w:t>
      </w:r>
      <w:r w:rsidR="00AF7ADB" w:rsidRPr="00482DC9">
        <w:rPr>
          <w:i/>
          <w:iCs/>
          <w:color w:val="auto"/>
        </w:rPr>
        <w:t xml:space="preserve"> </w:t>
      </w:r>
      <w:r w:rsidR="005C1DA9">
        <w:rPr>
          <w:i/>
          <w:iCs/>
          <w:color w:val="auto"/>
        </w:rPr>
        <w:t>7.</w:t>
      </w:r>
      <w:r w:rsidR="004E17B2" w:rsidRPr="00482DC9">
        <w:rPr>
          <w:i/>
          <w:iCs/>
          <w:color w:val="auto"/>
        </w:rPr>
        <w:t xml:space="preserve"> </w:t>
      </w:r>
      <w:r w:rsidR="007D3694" w:rsidRPr="00482DC9">
        <w:rPr>
          <w:i/>
          <w:iCs/>
          <w:color w:val="auto"/>
        </w:rPr>
        <w:t>2025</w:t>
      </w:r>
    </w:p>
    <w:p w14:paraId="63E5531E" w14:textId="417E5BD5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482DC9">
        <w:rPr>
          <w:i/>
          <w:iCs/>
          <w:color w:val="auto"/>
        </w:rPr>
        <w:t>Termín zveřejnění další RI:</w:t>
      </w:r>
      <w:r w:rsidRPr="00482DC9">
        <w:rPr>
          <w:i/>
          <w:iCs/>
          <w:color w:val="auto"/>
        </w:rPr>
        <w:tab/>
      </w:r>
      <w:r w:rsidR="005C1DA9">
        <w:rPr>
          <w:i/>
          <w:iCs/>
          <w:color w:val="auto"/>
        </w:rPr>
        <w:t xml:space="preserve"> </w:t>
      </w:r>
      <w:r w:rsidR="00F041D6">
        <w:rPr>
          <w:i/>
          <w:iCs/>
          <w:color w:val="auto"/>
        </w:rPr>
        <w:t xml:space="preserve"> </w:t>
      </w:r>
      <w:r w:rsidR="00741C63" w:rsidRPr="00482DC9">
        <w:rPr>
          <w:i/>
          <w:iCs/>
          <w:color w:val="auto"/>
        </w:rPr>
        <w:t>1</w:t>
      </w:r>
      <w:r w:rsidR="007D3694" w:rsidRPr="00482DC9">
        <w:rPr>
          <w:i/>
          <w:iCs/>
          <w:color w:val="auto"/>
        </w:rPr>
        <w:t xml:space="preserve">. </w:t>
      </w:r>
      <w:r w:rsidR="00F041D6">
        <w:rPr>
          <w:i/>
          <w:iCs/>
          <w:color w:val="auto"/>
        </w:rPr>
        <w:t>9</w:t>
      </w:r>
      <w:r w:rsidR="002C46CD" w:rsidRPr="00482DC9">
        <w:rPr>
          <w:i/>
          <w:iCs/>
          <w:color w:val="auto"/>
        </w:rPr>
        <w:t>. 202</w:t>
      </w:r>
      <w:r w:rsidR="007B6466" w:rsidRPr="00482DC9">
        <w:rPr>
          <w:i/>
          <w:iCs/>
          <w:color w:val="auto"/>
        </w:rPr>
        <w:t>5</w:t>
      </w:r>
      <w:r w:rsidRPr="00F51E8D">
        <w:rPr>
          <w:i/>
          <w:iCs/>
          <w:color w:val="auto"/>
        </w:rPr>
        <w:t xml:space="preserve"> </w:t>
      </w:r>
    </w:p>
    <w:p w14:paraId="315FA1AE" w14:textId="7695FBD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2EAE9CD" w14:textId="77777777" w:rsidR="00CB66FC" w:rsidRDefault="00CB66F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890B" w14:textId="77777777" w:rsidR="00EF4B0B" w:rsidRDefault="00EF4B0B" w:rsidP="00BA6370">
      <w:r>
        <w:separator/>
      </w:r>
    </w:p>
  </w:endnote>
  <w:endnote w:type="continuationSeparator" w:id="0">
    <w:p w14:paraId="693F1B08" w14:textId="77777777" w:rsidR="00EF4B0B" w:rsidRDefault="00EF4B0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47568EEC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F7F9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47568EEC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F7F9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0E9B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80595" w14:textId="77777777" w:rsidR="00EF4B0B" w:rsidRDefault="00EF4B0B" w:rsidP="00BA6370">
      <w:r>
        <w:separator/>
      </w:r>
    </w:p>
  </w:footnote>
  <w:footnote w:type="continuationSeparator" w:id="0">
    <w:p w14:paraId="72137484" w14:textId="77777777" w:rsidR="00EF4B0B" w:rsidRDefault="00EF4B0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D20BCC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02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5D39"/>
    <w:rsid w:val="00056B51"/>
    <w:rsid w:val="00057891"/>
    <w:rsid w:val="00061410"/>
    <w:rsid w:val="00061741"/>
    <w:rsid w:val="00061A58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70F5"/>
    <w:rsid w:val="00106FD5"/>
    <w:rsid w:val="001110B8"/>
    <w:rsid w:val="00112576"/>
    <w:rsid w:val="001135AB"/>
    <w:rsid w:val="001151CC"/>
    <w:rsid w:val="001164D7"/>
    <w:rsid w:val="00117272"/>
    <w:rsid w:val="001254A2"/>
    <w:rsid w:val="00131833"/>
    <w:rsid w:val="001330C4"/>
    <w:rsid w:val="001404AB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9064B"/>
    <w:rsid w:val="00195BC8"/>
    <w:rsid w:val="001A4653"/>
    <w:rsid w:val="001A7904"/>
    <w:rsid w:val="001A7D30"/>
    <w:rsid w:val="001B3596"/>
    <w:rsid w:val="001B363D"/>
    <w:rsid w:val="001B607F"/>
    <w:rsid w:val="001C07BD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353EA"/>
    <w:rsid w:val="002406FA"/>
    <w:rsid w:val="00240A31"/>
    <w:rsid w:val="00246EBC"/>
    <w:rsid w:val="0025120F"/>
    <w:rsid w:val="00252AE3"/>
    <w:rsid w:val="0025476F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2F3809"/>
    <w:rsid w:val="00302448"/>
    <w:rsid w:val="00304E18"/>
    <w:rsid w:val="00307CF5"/>
    <w:rsid w:val="00314A0E"/>
    <w:rsid w:val="00317E12"/>
    <w:rsid w:val="0032176F"/>
    <w:rsid w:val="00322637"/>
    <w:rsid w:val="003226D5"/>
    <w:rsid w:val="0032437C"/>
    <w:rsid w:val="00325153"/>
    <w:rsid w:val="00325278"/>
    <w:rsid w:val="0032560F"/>
    <w:rsid w:val="003301A3"/>
    <w:rsid w:val="003305D1"/>
    <w:rsid w:val="0033634A"/>
    <w:rsid w:val="00342FC2"/>
    <w:rsid w:val="00345281"/>
    <w:rsid w:val="003542AE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B35"/>
    <w:rsid w:val="003C7FE7"/>
    <w:rsid w:val="003D0499"/>
    <w:rsid w:val="003D16CB"/>
    <w:rsid w:val="003D3576"/>
    <w:rsid w:val="003D3887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01D2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B4D7F"/>
    <w:rsid w:val="004B6E9C"/>
    <w:rsid w:val="004C3A21"/>
    <w:rsid w:val="004C5AB4"/>
    <w:rsid w:val="004D05B3"/>
    <w:rsid w:val="004D252E"/>
    <w:rsid w:val="004D54D9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9D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744"/>
    <w:rsid w:val="00573994"/>
    <w:rsid w:val="0057551D"/>
    <w:rsid w:val="00575E89"/>
    <w:rsid w:val="00584290"/>
    <w:rsid w:val="005B2BD7"/>
    <w:rsid w:val="005B2C13"/>
    <w:rsid w:val="005B3373"/>
    <w:rsid w:val="005C1DA9"/>
    <w:rsid w:val="005C1DEB"/>
    <w:rsid w:val="005C2ACC"/>
    <w:rsid w:val="005C306A"/>
    <w:rsid w:val="005C3B74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6F0927"/>
    <w:rsid w:val="00702087"/>
    <w:rsid w:val="00702D1E"/>
    <w:rsid w:val="00706239"/>
    <w:rsid w:val="00707E8A"/>
    <w:rsid w:val="00707F7D"/>
    <w:rsid w:val="00711ACF"/>
    <w:rsid w:val="00712E9C"/>
    <w:rsid w:val="00713C8E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B79AB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7F7C0F"/>
    <w:rsid w:val="007F7F99"/>
    <w:rsid w:val="00801681"/>
    <w:rsid w:val="00801B5D"/>
    <w:rsid w:val="00802413"/>
    <w:rsid w:val="00803993"/>
    <w:rsid w:val="008040CD"/>
    <w:rsid w:val="008043C4"/>
    <w:rsid w:val="0080589C"/>
    <w:rsid w:val="008126C8"/>
    <w:rsid w:val="00813573"/>
    <w:rsid w:val="0082126E"/>
    <w:rsid w:val="00831B1B"/>
    <w:rsid w:val="00836163"/>
    <w:rsid w:val="00841D46"/>
    <w:rsid w:val="00846ED9"/>
    <w:rsid w:val="00851027"/>
    <w:rsid w:val="00851E3B"/>
    <w:rsid w:val="00855C9E"/>
    <w:rsid w:val="00855FB3"/>
    <w:rsid w:val="00861D0E"/>
    <w:rsid w:val="008662BB"/>
    <w:rsid w:val="00867569"/>
    <w:rsid w:val="00875CC4"/>
    <w:rsid w:val="00877811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39F3"/>
    <w:rsid w:val="00925C05"/>
    <w:rsid w:val="00935604"/>
    <w:rsid w:val="009415A6"/>
    <w:rsid w:val="00941C2C"/>
    <w:rsid w:val="00942CA1"/>
    <w:rsid w:val="009464F3"/>
    <w:rsid w:val="00954C8E"/>
    <w:rsid w:val="00957E85"/>
    <w:rsid w:val="00983098"/>
    <w:rsid w:val="00984919"/>
    <w:rsid w:val="00984D00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95E"/>
    <w:rsid w:val="00A157E5"/>
    <w:rsid w:val="00A26E9C"/>
    <w:rsid w:val="00A303B2"/>
    <w:rsid w:val="00A30701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52D9"/>
    <w:rsid w:val="00AE7393"/>
    <w:rsid w:val="00AF274F"/>
    <w:rsid w:val="00AF3C2E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50512"/>
    <w:rsid w:val="00B50D89"/>
    <w:rsid w:val="00B520AB"/>
    <w:rsid w:val="00B55375"/>
    <w:rsid w:val="00B568A2"/>
    <w:rsid w:val="00B632CC"/>
    <w:rsid w:val="00B67CE1"/>
    <w:rsid w:val="00B72E58"/>
    <w:rsid w:val="00B77A83"/>
    <w:rsid w:val="00B80585"/>
    <w:rsid w:val="00BA12F1"/>
    <w:rsid w:val="00BA439F"/>
    <w:rsid w:val="00BA6370"/>
    <w:rsid w:val="00BA68FB"/>
    <w:rsid w:val="00BA6F75"/>
    <w:rsid w:val="00BB000D"/>
    <w:rsid w:val="00BB203A"/>
    <w:rsid w:val="00BC2E37"/>
    <w:rsid w:val="00BD451C"/>
    <w:rsid w:val="00BE19F1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160D"/>
    <w:rsid w:val="00C41A13"/>
    <w:rsid w:val="00C43156"/>
    <w:rsid w:val="00C45663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6FC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07E06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B07C6"/>
    <w:rsid w:val="00DB4A5C"/>
    <w:rsid w:val="00DB638A"/>
    <w:rsid w:val="00DC7A31"/>
    <w:rsid w:val="00DE3499"/>
    <w:rsid w:val="00DE578B"/>
    <w:rsid w:val="00DF009B"/>
    <w:rsid w:val="00DF03BE"/>
    <w:rsid w:val="00DF47FE"/>
    <w:rsid w:val="00DF7D3E"/>
    <w:rsid w:val="00E0156A"/>
    <w:rsid w:val="00E04571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607F8"/>
    <w:rsid w:val="00E629F5"/>
    <w:rsid w:val="00E6423C"/>
    <w:rsid w:val="00E701E0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4B0B"/>
    <w:rsid w:val="00EF5F37"/>
    <w:rsid w:val="00F018BC"/>
    <w:rsid w:val="00F03161"/>
    <w:rsid w:val="00F041D6"/>
    <w:rsid w:val="00F05EDB"/>
    <w:rsid w:val="00F06850"/>
    <w:rsid w:val="00F07A8E"/>
    <w:rsid w:val="00F256BC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1bc"/>
    </o:shapedefaults>
    <o:shapelayout v:ext="edit">
      <o:idmap v:ext="edit" data="1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E0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1-nez_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drobilikova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libor.holy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de2aa2da67d376fdd2e3335727bbc2a3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ed3367e8cad061a283a544bae0a91a1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2EF77-6490-4764-86CA-6AC2AE063641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8c0c86d-151e-4fca-b0d5-747e6692fa1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1386C4-4599-4302-BC78-415AF2A20EDE}"/>
</file>

<file path=customXml/itemProps4.xml><?xml version="1.0" encoding="utf-8"?>
<ds:datastoreItem xmlns:ds="http://schemas.openxmlformats.org/officeDocument/2006/customXml" ds:itemID="{85DBEFDB-F7D1-45C6-9CDE-73C30EFD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382</TotalTime>
  <Pages>3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11</cp:revision>
  <cp:lastPrinted>2022-04-29T07:53:00Z</cp:lastPrinted>
  <dcterms:created xsi:type="dcterms:W3CDTF">2025-07-24T11:41:00Z</dcterms:created>
  <dcterms:modified xsi:type="dcterms:W3CDTF">2025-07-30T07:59:00Z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