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5776F9" w14:textId="7DADA79A" w:rsidR="001F35EB" w:rsidRDefault="00916E7E" w:rsidP="001F35EB">
      <w:pPr>
        <w:pStyle w:val="Datum"/>
        <w:rPr>
          <w:lang w:val="en-US"/>
        </w:rPr>
      </w:pPr>
      <w:r>
        <w:rPr>
          <w:lang w:val="en-US"/>
        </w:rPr>
        <w:t>September</w:t>
      </w:r>
      <w:r w:rsidR="00895BC1">
        <w:rPr>
          <w:lang w:val="en-US"/>
        </w:rPr>
        <w:t xml:space="preserve"> 2</w:t>
      </w:r>
      <w:r>
        <w:rPr>
          <w:lang w:val="en-US"/>
        </w:rPr>
        <w:t>4</w:t>
      </w:r>
      <w:r w:rsidR="0052088D">
        <w:rPr>
          <w:lang w:val="en-US"/>
        </w:rPr>
        <w:t>, 202</w:t>
      </w:r>
      <w:r w:rsidR="007B57B6">
        <w:rPr>
          <w:lang w:val="en-US"/>
        </w:rPr>
        <w:t>4</w:t>
      </w:r>
    </w:p>
    <w:p w14:paraId="3AC66771" w14:textId="77777777" w:rsidR="00A37DE9" w:rsidRDefault="00A37DE9" w:rsidP="001F35EB">
      <w:pPr>
        <w:pStyle w:val="Datum"/>
        <w:rPr>
          <w:lang w:val="en-US"/>
        </w:rPr>
      </w:pPr>
    </w:p>
    <w:p w14:paraId="67868BEE" w14:textId="1B87441C" w:rsidR="00FB6B88" w:rsidRDefault="005411FD" w:rsidP="00FB6B88">
      <w:pPr>
        <w:spacing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Overall confidence</w:t>
      </w:r>
      <w:r w:rsidR="007C5D9E">
        <w:rPr>
          <w:rFonts w:eastAsia="Times New Roman"/>
          <w:b/>
          <w:bCs/>
          <w:color w:val="BD1B21"/>
          <w:sz w:val="32"/>
          <w:szCs w:val="32"/>
        </w:rPr>
        <w:t xml:space="preserve"> in the economy</w:t>
      </w:r>
      <w:r>
        <w:rPr>
          <w:rFonts w:eastAsia="Times New Roman"/>
          <w:b/>
          <w:bCs/>
          <w:color w:val="BD1B21"/>
          <w:sz w:val="32"/>
          <w:szCs w:val="32"/>
        </w:rPr>
        <w:t xml:space="preserve"> increased</w:t>
      </w:r>
    </w:p>
    <w:p w14:paraId="661AA4F9" w14:textId="198E6440" w:rsidR="000B687E" w:rsidRPr="00866291" w:rsidRDefault="000B687E" w:rsidP="000B687E">
      <w:pPr>
        <w:spacing w:before="80" w:after="280" w:line="320" w:lineRule="exact"/>
        <w:jc w:val="lef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sz w:val="28"/>
          <w:szCs w:val="28"/>
        </w:rPr>
        <w:t>Business cycle survey</w:t>
      </w:r>
      <w:r w:rsidRPr="0096305F">
        <w:rPr>
          <w:rFonts w:eastAsia="Times New Roman"/>
          <w:b/>
          <w:bCs/>
          <w:sz w:val="28"/>
          <w:szCs w:val="28"/>
        </w:rPr>
        <w:t xml:space="preserve"> –</w:t>
      </w:r>
      <w:r w:rsidR="002D3FB0">
        <w:rPr>
          <w:rFonts w:eastAsia="Times New Roman"/>
          <w:b/>
          <w:bCs/>
          <w:sz w:val="28"/>
          <w:szCs w:val="28"/>
        </w:rPr>
        <w:t xml:space="preserve"> </w:t>
      </w:r>
      <w:r w:rsidR="00916E7E">
        <w:rPr>
          <w:rFonts w:eastAsia="Times New Roman"/>
          <w:b/>
          <w:bCs/>
          <w:sz w:val="28"/>
          <w:szCs w:val="28"/>
        </w:rPr>
        <w:t>September</w:t>
      </w:r>
      <w:r w:rsidR="002D3FB0">
        <w:rPr>
          <w:rFonts w:eastAsia="Times New Roman"/>
          <w:b/>
          <w:bCs/>
          <w:sz w:val="28"/>
          <w:szCs w:val="28"/>
        </w:rPr>
        <w:t xml:space="preserve"> 202</w:t>
      </w:r>
      <w:r w:rsidR="007B57B6">
        <w:rPr>
          <w:rFonts w:eastAsia="Times New Roman"/>
          <w:b/>
          <w:bCs/>
          <w:sz w:val="28"/>
          <w:szCs w:val="28"/>
        </w:rPr>
        <w:t>4</w:t>
      </w:r>
    </w:p>
    <w:p w14:paraId="2A08224E" w14:textId="1AC0E557" w:rsidR="00454F7F" w:rsidRDefault="0059656E" w:rsidP="001768EC">
      <w:pPr>
        <w:rPr>
          <w:noProof/>
          <w:lang w:val="cs-CZ" w:eastAsia="cs-CZ"/>
        </w:rPr>
      </w:pPr>
      <w:r w:rsidRPr="0059656E">
        <w:rPr>
          <w:rFonts w:cs="Arial"/>
          <w:b/>
          <w:szCs w:val="18"/>
        </w:rPr>
        <w:t>The composite confidence indicator (economic sentiment indicator), in the basic index form – increased by 3.3 points to a value of 97.0, m-o-m, reflecting same developments in its components. The business confidence indicator increased by 3.8 points to a value of 96.8 and the consumer confidence indicator increased by 0.6 points to a value of 97.9.</w:t>
      </w:r>
    </w:p>
    <w:p w14:paraId="153B52DA" w14:textId="7A8EA88C" w:rsidR="006A70EB" w:rsidRDefault="00125B2D" w:rsidP="001768EC">
      <w:r>
        <w:rPr>
          <w:noProof/>
          <w:lang w:val="cs-CZ" w:eastAsia="cs-CZ"/>
        </w:rPr>
        <w:drawing>
          <wp:inline distT="0" distB="0" distL="0" distR="0" wp14:anchorId="37CF5C0F" wp14:editId="41F49160">
            <wp:extent cx="5429252" cy="3790950"/>
            <wp:effectExtent l="0" t="0" r="0" b="0"/>
            <wp:docPr id="1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4165" cy="3794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5DB0C52" w14:textId="77777777" w:rsidR="00911761" w:rsidRDefault="00911761" w:rsidP="001768EC"/>
    <w:p w14:paraId="11E2D790" w14:textId="5F63F6CD" w:rsidR="00BB721F" w:rsidRDefault="00E20658" w:rsidP="00BB72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Style w:val="rynqvb"/>
          <w:lang w:val="en"/>
        </w:rPr>
      </w:pPr>
      <w:r>
        <w:rPr>
          <w:rStyle w:val="rynqvb"/>
          <w:lang w:val="en"/>
        </w:rPr>
        <w:t>C</w:t>
      </w:r>
      <w:r w:rsidR="00454F7F" w:rsidRPr="00454F7F">
        <w:rPr>
          <w:rStyle w:val="rynqvb"/>
          <w:lang w:val="en"/>
        </w:rPr>
        <w:t xml:space="preserve">onfidence in the economy among </w:t>
      </w:r>
      <w:r w:rsidR="00454F7F" w:rsidRPr="00454F7F">
        <w:rPr>
          <w:rStyle w:val="rynqvb"/>
          <w:b/>
          <w:lang w:val="en"/>
        </w:rPr>
        <w:t>entrepreneurs</w:t>
      </w:r>
      <w:r w:rsidR="00A55B94">
        <w:rPr>
          <w:rStyle w:val="rynqvb"/>
          <w:lang w:val="en"/>
        </w:rPr>
        <w:t xml:space="preserve"> in</w:t>
      </w:r>
      <w:r>
        <w:rPr>
          <w:rStyle w:val="rynqvb"/>
          <w:lang w:val="en"/>
        </w:rPr>
        <w:t xml:space="preserve">creased </w:t>
      </w:r>
      <w:r w:rsidR="00454F7F" w:rsidRPr="00454F7F">
        <w:rPr>
          <w:rStyle w:val="rynqvb"/>
          <w:lang w:val="en"/>
        </w:rPr>
        <w:t>in</w:t>
      </w:r>
      <w:r w:rsidR="00A55B94">
        <w:rPr>
          <w:rStyle w:val="rynqvb"/>
          <w:lang w:val="en"/>
        </w:rPr>
        <w:t xml:space="preserve"> September in all sectors surveyed. </w:t>
      </w:r>
      <w:r w:rsidR="00A55B94" w:rsidRPr="00A55B94">
        <w:rPr>
          <w:rStyle w:val="rynqvb"/>
          <w:lang w:val="en"/>
        </w:rPr>
        <w:t>It was up 5.1 points in selected servic</w:t>
      </w:r>
      <w:r w:rsidR="008C62FC">
        <w:rPr>
          <w:rStyle w:val="rynqvb"/>
          <w:lang w:val="en"/>
        </w:rPr>
        <w:t xml:space="preserve">es, 3.0 points in construction, </w:t>
      </w:r>
      <w:r w:rsidR="00A55B94" w:rsidRPr="00A55B94">
        <w:rPr>
          <w:rStyle w:val="rynqvb"/>
          <w:lang w:val="en"/>
        </w:rPr>
        <w:t>2.9 points in industry and 1.3 points in trade.</w:t>
      </w:r>
    </w:p>
    <w:p w14:paraId="535A51BF" w14:textId="2B485B49" w:rsidR="00F5665C" w:rsidRDefault="00F5665C" w:rsidP="00F566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14:paraId="290F90E0" w14:textId="481676AA" w:rsidR="00454F7F" w:rsidRDefault="008C62FC" w:rsidP="00806AF4">
      <w:pPr>
        <w:rPr>
          <w:rStyle w:val="rynqvb"/>
          <w:lang w:val="en"/>
        </w:rPr>
      </w:pPr>
      <w:r w:rsidRPr="008C62FC">
        <w:rPr>
          <w:rStyle w:val="rynqvb"/>
          <w:b/>
          <w:lang w:val="en"/>
        </w:rPr>
        <w:t xml:space="preserve">Consumer </w:t>
      </w:r>
      <w:r w:rsidRPr="008C62FC">
        <w:rPr>
          <w:rStyle w:val="rynqvb"/>
          <w:lang w:val="en"/>
        </w:rPr>
        <w:t>confidence increased in September. The confidence indicator rose by 0.6 points to 97.9.</w:t>
      </w:r>
      <w:r>
        <w:rPr>
          <w:rStyle w:val="rynqvb"/>
          <w:lang w:val="en"/>
        </w:rPr>
        <w:t xml:space="preserve"> The number of consumers</w:t>
      </w:r>
      <w:r w:rsidR="00454F7F" w:rsidRPr="008C62FC">
        <w:rPr>
          <w:rStyle w:val="rynqvb"/>
          <w:lang w:val="en"/>
        </w:rPr>
        <w:t xml:space="preserve"> </w:t>
      </w:r>
      <w:r w:rsidRPr="008C62FC">
        <w:rPr>
          <w:rStyle w:val="rynqvb"/>
          <w:lang w:val="en"/>
        </w:rPr>
        <w:t>expecting the overall economic situation in the Czech Republic to worsen over the next twelve months and their financial situation to improve over the next twelve m</w:t>
      </w:r>
      <w:r>
        <w:rPr>
          <w:rStyle w:val="rynqvb"/>
          <w:lang w:val="en"/>
        </w:rPr>
        <w:t>onths was almost unchanged m-o-m</w:t>
      </w:r>
      <w:r w:rsidRPr="008C62FC">
        <w:rPr>
          <w:rStyle w:val="rynqvb"/>
          <w:lang w:val="en"/>
        </w:rPr>
        <w:t xml:space="preserve">. Even the number of households rating their current financial situation worse than in the previous twelve months remained </w:t>
      </w:r>
      <w:r w:rsidR="001C0B76">
        <w:rPr>
          <w:rStyle w:val="rynqvb"/>
          <w:lang w:val="en"/>
        </w:rPr>
        <w:t>unchanged compared with August. The share</w:t>
      </w:r>
      <w:r w:rsidRPr="008C62FC">
        <w:rPr>
          <w:rStyle w:val="rynqvb"/>
          <w:lang w:val="en"/>
        </w:rPr>
        <w:t xml:space="preserve"> of consumers who believe that the current period is not conducive to making large purchases fell for the second consecutive month.</w:t>
      </w:r>
    </w:p>
    <w:p w14:paraId="70EADE02" w14:textId="77777777" w:rsidR="00454F7F" w:rsidRDefault="00454F7F" w:rsidP="00806AF4">
      <w:pPr>
        <w:rPr>
          <w:rStyle w:val="rynqvb"/>
          <w:b/>
          <w:lang w:val="en"/>
        </w:rPr>
      </w:pPr>
    </w:p>
    <w:p w14:paraId="7F295834" w14:textId="76FED3C8" w:rsidR="00806AF4" w:rsidRDefault="00806AF4" w:rsidP="00806AF4">
      <w:pPr>
        <w:rPr>
          <w:lang w:val="en"/>
        </w:rPr>
      </w:pPr>
      <w:r>
        <w:rPr>
          <w:lang w:val="en"/>
        </w:rPr>
        <w:t>***</w:t>
      </w:r>
    </w:p>
    <w:p w14:paraId="7029BF7E" w14:textId="5830961C" w:rsidR="00806AF4" w:rsidRDefault="00806AF4" w:rsidP="00806AF4">
      <w:pPr>
        <w:pStyle w:val="FormtovanvHTML"/>
        <w:spacing w:line="276" w:lineRule="auto"/>
        <w:jc w:val="both"/>
        <w:rPr>
          <w:rStyle w:val="Hypertextovodkaz"/>
          <w:rFonts w:ascii="Arial" w:eastAsia="Calibri" w:hAnsi="Arial" w:cs="Times New Roman"/>
          <w:i/>
          <w:lang w:eastAsia="en-US"/>
        </w:rPr>
      </w:pPr>
      <w:r w:rsidRPr="0052088D">
        <w:rPr>
          <w:rFonts w:ascii="Arial" w:eastAsia="Calibri" w:hAnsi="Arial" w:cs="Times New Roman"/>
          <w:szCs w:val="22"/>
          <w:lang w:val="en-GB" w:eastAsia="en-US"/>
        </w:rPr>
        <w:t>More detailed information on the development of business and consumer confidence can</w:t>
      </w:r>
      <w:r>
        <w:rPr>
          <w:rFonts w:ascii="Arial" w:eastAsia="Calibri" w:hAnsi="Arial" w:cs="Times New Roman"/>
          <w:szCs w:val="22"/>
          <w:lang w:val="en-GB" w:eastAsia="en-US"/>
        </w:rPr>
        <w:t xml:space="preserve"> </w:t>
      </w:r>
      <w:r w:rsidRPr="0052088D">
        <w:rPr>
          <w:rFonts w:ascii="Arial" w:eastAsia="Calibri" w:hAnsi="Arial" w:cs="Times New Roman"/>
          <w:szCs w:val="22"/>
          <w:lang w:val="en-GB" w:eastAsia="en-US"/>
        </w:rPr>
        <w:t xml:space="preserve">be found in </w:t>
      </w:r>
      <w:hyperlink r:id="rId11" w:history="1">
        <w:r w:rsidRPr="00F72231">
          <w:rPr>
            <w:rStyle w:val="Hypertextovodkaz"/>
            <w:rFonts w:ascii="Arial" w:eastAsia="Calibri" w:hAnsi="Arial" w:cs="Times New Roman"/>
            <w:i/>
            <w:lang w:eastAsia="en-US"/>
          </w:rPr>
          <w:t>the supplementary information to the RI business surveys.</w:t>
        </w:r>
      </w:hyperlink>
      <w:bookmarkStart w:id="0" w:name="_GoBack"/>
      <w:bookmarkEnd w:id="0"/>
    </w:p>
    <w:p w14:paraId="35FCDC32" w14:textId="2FEFEEC3" w:rsidR="00DA4DCA" w:rsidRDefault="00DA4DCA" w:rsidP="00806AF4">
      <w:pPr>
        <w:pStyle w:val="FormtovanvHTML"/>
        <w:spacing w:line="276" w:lineRule="auto"/>
        <w:jc w:val="both"/>
        <w:rPr>
          <w:rStyle w:val="Hypertextovodkaz"/>
          <w:rFonts w:ascii="Arial" w:eastAsia="Calibri" w:hAnsi="Arial" w:cs="Times New Roman"/>
          <w:i/>
          <w:lang w:eastAsia="en-US"/>
        </w:rPr>
      </w:pPr>
    </w:p>
    <w:p w14:paraId="4711031D" w14:textId="77777777" w:rsidR="008E79BC" w:rsidRPr="008E79BC" w:rsidRDefault="008E79BC" w:rsidP="0052088D">
      <w:pPr>
        <w:pStyle w:val="FormtovanvHTML"/>
        <w:spacing w:line="276" w:lineRule="auto"/>
        <w:jc w:val="both"/>
        <w:rPr>
          <w:rFonts w:ascii="Arial" w:eastAsia="Calibri" w:hAnsi="Arial" w:cs="Times New Roman"/>
          <w:i/>
          <w:color w:val="0000FF"/>
          <w:u w:val="single"/>
          <w:lang w:eastAsia="en-US"/>
        </w:rPr>
      </w:pPr>
    </w:p>
    <w:p w14:paraId="30D52270" w14:textId="26A50CB9" w:rsidR="004723C2" w:rsidRDefault="004723C2" w:rsidP="008E79BC">
      <w:pPr>
        <w:pStyle w:val="Poznmkykontakty"/>
        <w:spacing w:before="0"/>
        <w:ind w:left="0" w:firstLine="0"/>
        <w:rPr>
          <w:rFonts w:cs="Arial"/>
        </w:rPr>
      </w:pPr>
      <w:r w:rsidRPr="004723C2">
        <w:rPr>
          <w:rFonts w:cs="Arial"/>
        </w:rPr>
        <w:t>Notes:</w:t>
      </w:r>
    </w:p>
    <w:p w14:paraId="24E5E7A1" w14:textId="77777777" w:rsidR="004723C2" w:rsidRDefault="004723C2" w:rsidP="001F35EB">
      <w:pPr>
        <w:pStyle w:val="Poznmkykontakty"/>
        <w:spacing w:before="0"/>
        <w:rPr>
          <w:lang w:val="en-GB"/>
        </w:rPr>
      </w:pPr>
    </w:p>
    <w:p w14:paraId="4C45AFF9" w14:textId="32F30A0B" w:rsidR="001F35EB" w:rsidRPr="00F01B04" w:rsidRDefault="001F35EB" w:rsidP="001F35E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 xml:space="preserve">Juraj Lojka, </w:t>
      </w:r>
      <w:r>
        <w:rPr>
          <w:lang w:val="en-GB"/>
        </w:rPr>
        <w:t>Director of Business Statistics Coordination and Business Cycle Surveys Department, tel. +420</w:t>
      </w:r>
      <w:r w:rsidR="00B51B89" w:rsidRPr="00B51B89">
        <w:t>731439291</w:t>
      </w:r>
      <w:r>
        <w:rPr>
          <w:lang w:val="en-GB"/>
        </w:rPr>
        <w:t>,  e-mail: juraj.lojka@czso.cz</w:t>
      </w:r>
    </w:p>
    <w:p w14:paraId="287CC71D" w14:textId="77777777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12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55EF6D57" w14:textId="089745E3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</w:t>
      </w:r>
      <w:r w:rsidR="00D15B97">
        <w:rPr>
          <w:lang w:val="en-GB"/>
        </w:rPr>
        <w:t>Data Collect</w:t>
      </w:r>
      <w:r w:rsidRPr="00F01B04">
        <w:rPr>
          <w:lang w:val="en-GB"/>
        </w:rPr>
        <w:t xml:space="preserve"> consumer survey</w:t>
      </w:r>
      <w:r w:rsidR="0023440F">
        <w:rPr>
          <w:lang w:val="en-GB"/>
        </w:rPr>
        <w:t xml:space="preserve"> </w:t>
      </w:r>
      <w:r w:rsidR="0023440F">
        <w:t>(https://www.datacollect.cz)</w:t>
      </w:r>
    </w:p>
    <w:p w14:paraId="5D427939" w14:textId="518B9EA4" w:rsidR="001F35EB" w:rsidRPr="002C46C4" w:rsidRDefault="0052088D" w:rsidP="001F35EB">
      <w:pPr>
        <w:pStyle w:val="Poznmkykontaktytext"/>
        <w:rPr>
          <w:lang w:val="en-GB"/>
        </w:rPr>
      </w:pPr>
      <w:r w:rsidRPr="002C46C4">
        <w:rPr>
          <w:lang w:val="en-GB"/>
        </w:rPr>
        <w:t>D</w:t>
      </w:r>
      <w:r w:rsidR="001F35EB" w:rsidRPr="002C46C4">
        <w:rPr>
          <w:lang w:val="en-GB"/>
        </w:rPr>
        <w:t>ata collection</w:t>
      </w:r>
      <w:r w:rsidRPr="002C46C4">
        <w:rPr>
          <w:lang w:val="en-GB"/>
        </w:rPr>
        <w:t xml:space="preserve"> date</w:t>
      </w:r>
      <w:r w:rsidR="001F35EB" w:rsidRPr="002C46C4">
        <w:rPr>
          <w:lang w:val="en-GB"/>
        </w:rPr>
        <w:t>:</w:t>
      </w:r>
      <w:r w:rsidR="001F35EB" w:rsidRPr="002C46C4">
        <w:rPr>
          <w:lang w:val="en-GB"/>
        </w:rPr>
        <w:tab/>
      </w:r>
      <w:r w:rsidRPr="002C46C4">
        <w:rPr>
          <w:lang w:val="en-GB"/>
        </w:rPr>
        <w:t>Business part:</w:t>
      </w:r>
      <w:r w:rsidR="00F565CF">
        <w:rPr>
          <w:lang w:val="en-GB"/>
        </w:rPr>
        <w:t xml:space="preserve"> </w:t>
      </w:r>
      <w:r w:rsidR="00916E7E">
        <w:rPr>
          <w:lang w:val="en-GB"/>
        </w:rPr>
        <w:t>September 18</w:t>
      </w:r>
      <w:r w:rsidR="001F35EB" w:rsidRPr="002C46C4">
        <w:rPr>
          <w:lang w:val="en-GB"/>
        </w:rPr>
        <w:t>, 20</w:t>
      </w:r>
      <w:r w:rsidR="00944D62" w:rsidRPr="002C46C4">
        <w:rPr>
          <w:lang w:val="en-GB"/>
        </w:rPr>
        <w:t>2</w:t>
      </w:r>
      <w:r w:rsidR="007B57B6">
        <w:rPr>
          <w:lang w:val="en-GB"/>
        </w:rPr>
        <w:t>4</w:t>
      </w:r>
    </w:p>
    <w:p w14:paraId="579340E4" w14:textId="0A79B03E" w:rsidR="0052088D" w:rsidRPr="002C46C4" w:rsidRDefault="0052088D" w:rsidP="001F35EB">
      <w:pPr>
        <w:pStyle w:val="Poznmkykontaktytext"/>
        <w:rPr>
          <w:lang w:val="en-GB"/>
        </w:rPr>
      </w:pPr>
      <w:r w:rsidRPr="002C46C4">
        <w:rPr>
          <w:lang w:val="en-GB"/>
        </w:rPr>
        <w:tab/>
        <w:t>Consumer part:</w:t>
      </w:r>
      <w:r w:rsidR="002C46C4">
        <w:rPr>
          <w:lang w:val="en-GB"/>
        </w:rPr>
        <w:t xml:space="preserve"> </w:t>
      </w:r>
      <w:r w:rsidR="00916E7E">
        <w:rPr>
          <w:lang w:val="en-GB"/>
        </w:rPr>
        <w:t>September 16</w:t>
      </w:r>
      <w:r w:rsidR="002C46C4">
        <w:rPr>
          <w:lang w:val="en-GB"/>
        </w:rPr>
        <w:t>, 202</w:t>
      </w:r>
      <w:r w:rsidR="007B57B6">
        <w:rPr>
          <w:lang w:val="en-GB"/>
        </w:rPr>
        <w:t>4</w:t>
      </w:r>
    </w:p>
    <w:p w14:paraId="5A3158A5" w14:textId="1E219F4C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916E7E">
        <w:rPr>
          <w:lang w:val="en-GB"/>
        </w:rPr>
        <w:t>October 24</w:t>
      </w:r>
      <w:r>
        <w:rPr>
          <w:lang w:val="en-GB"/>
        </w:rPr>
        <w:t>,</w:t>
      </w:r>
      <w:r w:rsidR="00A86D66">
        <w:rPr>
          <w:lang w:val="en-GB"/>
        </w:rPr>
        <w:t xml:space="preserve"> </w:t>
      </w:r>
      <w:r w:rsidRPr="00F01B04">
        <w:rPr>
          <w:lang w:val="en-GB"/>
        </w:rPr>
        <w:t>20</w:t>
      </w:r>
      <w:r w:rsidR="00832FF1">
        <w:rPr>
          <w:lang w:val="en-GB"/>
        </w:rPr>
        <w:t>2</w:t>
      </w:r>
      <w:r w:rsidR="00C869E7">
        <w:rPr>
          <w:lang w:val="en-GB"/>
        </w:rPr>
        <w:t>4</w:t>
      </w:r>
    </w:p>
    <w:p w14:paraId="0FBA2306" w14:textId="77777777" w:rsidR="0041391B" w:rsidRDefault="0041391B" w:rsidP="001F35EB">
      <w:pPr>
        <w:pStyle w:val="Poznmkykontaktytext"/>
        <w:rPr>
          <w:lang w:val="en-GB"/>
        </w:rPr>
      </w:pPr>
    </w:p>
    <w:p w14:paraId="75D7411B" w14:textId="3274F135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 xml:space="preserve">This press release </w:t>
      </w:r>
      <w:r w:rsidR="00F518CF">
        <w:rPr>
          <w:lang w:val="en-GB"/>
        </w:rPr>
        <w:t>wasn´t</w:t>
      </w:r>
      <w:r w:rsidRPr="00F01B04">
        <w:rPr>
          <w:lang w:val="en-GB"/>
        </w:rPr>
        <w:t xml:space="preserve"> edited for language.</w:t>
      </w:r>
    </w:p>
    <w:p w14:paraId="4B565AEC" w14:textId="77777777" w:rsidR="00376854" w:rsidRDefault="00376854" w:rsidP="001F35EB">
      <w:pPr>
        <w:pStyle w:val="Poznmkykontaktytext"/>
        <w:rPr>
          <w:lang w:val="en-GB"/>
        </w:rPr>
      </w:pPr>
    </w:p>
    <w:p w14:paraId="6AFF2975" w14:textId="77777777" w:rsidR="00376854" w:rsidRDefault="00376854" w:rsidP="00376854">
      <w:pPr>
        <w:pStyle w:val="Poznmkykontaktytext"/>
        <w:rPr>
          <w:lang w:val="en-GB"/>
        </w:rPr>
      </w:pPr>
      <w:r>
        <w:rPr>
          <w:lang w:val="en-GB"/>
        </w:rPr>
        <w:t xml:space="preserve">Detailed time series of </w:t>
      </w:r>
      <w:r w:rsidRPr="0079695A">
        <w:rPr>
          <w:lang w:val="en-GB"/>
        </w:rPr>
        <w:t>Balances and basic</w:t>
      </w:r>
    </w:p>
    <w:p w14:paraId="59E66DB4" w14:textId="77777777" w:rsidR="00376854" w:rsidRDefault="00376854" w:rsidP="00376854">
      <w:pPr>
        <w:pStyle w:val="Poznmkykontaktytext"/>
        <w:rPr>
          <w:lang w:val="en-GB"/>
        </w:rPr>
      </w:pPr>
      <w:r w:rsidRPr="0079695A">
        <w:rPr>
          <w:lang w:val="en-GB"/>
        </w:rPr>
        <w:t>indices of confidence indicators</w:t>
      </w:r>
      <w:r>
        <w:rPr>
          <w:lang w:val="en-GB"/>
        </w:rPr>
        <w:t xml:space="preserve">:                    </w:t>
      </w:r>
      <w:hyperlink r:id="rId13" w:history="1">
        <w:r w:rsidRPr="0069007F">
          <w:rPr>
            <w:rStyle w:val="Hypertextovodkaz"/>
            <w:lang w:val="en-GB"/>
          </w:rPr>
          <w:t>https://www.czso.cz/csu/czso/kpr_ts</w:t>
        </w:r>
      </w:hyperlink>
      <w:r>
        <w:rPr>
          <w:lang w:val="en-GB"/>
        </w:rPr>
        <w:t xml:space="preserve"> </w:t>
      </w:r>
    </w:p>
    <w:p w14:paraId="3BF17794" w14:textId="6840468F" w:rsidR="00836DB3" w:rsidRPr="001F35EB" w:rsidRDefault="00836DB3" w:rsidP="00836DB3">
      <w:r>
        <w:rPr>
          <w:i/>
          <w:sz w:val="18"/>
          <w:szCs w:val="18"/>
        </w:rPr>
        <w:t>Business and Consumers Surveys are co-financed by grant agreements of the European Commission DG ECFIN.</w:t>
      </w:r>
    </w:p>
    <w:p w14:paraId="669B4DAF" w14:textId="77777777" w:rsidR="0052088D" w:rsidRPr="0052088D" w:rsidRDefault="00F72231" w:rsidP="0052088D">
      <w:pPr>
        <w:jc w:val="left"/>
        <w:rPr>
          <w:rStyle w:val="Hypertextovodkaz"/>
          <w:lang w:val="cs-CZ"/>
        </w:rPr>
      </w:pPr>
      <w:hyperlink r:id="rId14" w:history="1">
        <w:r w:rsidR="0052088D" w:rsidRPr="0052088D">
          <w:rPr>
            <w:rStyle w:val="Hypertextovodkaz"/>
            <w:i/>
            <w:sz w:val="18"/>
            <w:szCs w:val="18"/>
            <w:lang w:val="cs-CZ"/>
          </w:rPr>
          <w:t>https://ec.europa.eu/info/business-economy-euro/indicators-statistics/economic-databases/business-and-consumer-surveys_en</w:t>
        </w:r>
      </w:hyperlink>
    </w:p>
    <w:p w14:paraId="38657F76" w14:textId="0A17EEB5" w:rsidR="0052088D" w:rsidRDefault="0052088D" w:rsidP="0052088D">
      <w:pPr>
        <w:pStyle w:val="FormtovanvHTML"/>
      </w:pPr>
      <w:r w:rsidRPr="0052088D">
        <w:rPr>
          <w:rFonts w:ascii="Arial" w:eastAsia="Calibri" w:hAnsi="Arial" w:cs="Times New Roman"/>
          <w:i/>
          <w:sz w:val="18"/>
          <w:szCs w:val="18"/>
          <w:lang w:eastAsia="en-US"/>
        </w:rPr>
        <w:t>Link to European database:</w:t>
      </w:r>
      <w:r w:rsidRPr="0052088D">
        <w:t xml:space="preserve"> </w:t>
      </w:r>
      <w:hyperlink r:id="rId15" w:history="1">
        <w:r w:rsidR="00302C00" w:rsidRPr="00302C00">
          <w:rPr>
            <w:rStyle w:val="Hypertextovodkaz"/>
            <w:rFonts w:ascii="Arial" w:eastAsia="Calibri" w:hAnsi="Arial" w:cs="Times New Roman"/>
            <w:i/>
            <w:sz w:val="18"/>
            <w:szCs w:val="18"/>
            <w:lang w:eastAsia="en-US"/>
          </w:rPr>
          <w:t>https://ec.europa.eu/eurostat/web/euro-indicators/database</w:t>
        </w:r>
      </w:hyperlink>
      <w:r w:rsidR="00302C00">
        <w:t xml:space="preserve"> </w:t>
      </w:r>
    </w:p>
    <w:p w14:paraId="1E10DF38" w14:textId="77777777" w:rsidR="007517F8" w:rsidRDefault="007517F8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14:paraId="122EF7BD" w14:textId="3191012E" w:rsidR="00DD5EB5" w:rsidRDefault="00DD5EB5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Annex:</w:t>
      </w:r>
    </w:p>
    <w:p w14:paraId="22E70945" w14:textId="78C8BCD6" w:rsidR="00432B87" w:rsidRPr="00BE4195" w:rsidRDefault="00432B87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432B87">
        <w:rPr>
          <w:szCs w:val="20"/>
          <w:lang w:val="cs-CZ"/>
        </w:rPr>
        <w:t>Additional information to NR Business cycle survey</w:t>
      </w:r>
    </w:p>
    <w:p w14:paraId="2EE2D12C" w14:textId="77777777" w:rsidR="00DD5EB5" w:rsidRPr="00BE4195" w:rsidRDefault="00DD5EB5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Table  Confidence Indicators – basic indices</w:t>
      </w:r>
    </w:p>
    <w:p w14:paraId="4E7F51B6" w14:textId="71FC2E86" w:rsidR="00DD5EB5" w:rsidRPr="00BE419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r>
        <w:rPr>
          <w:szCs w:val="20"/>
          <w:lang w:val="cs-CZ"/>
        </w:rPr>
        <w:t>Graph 1</w:t>
      </w:r>
      <w:r w:rsidR="00DD5EB5" w:rsidRPr="00BE4195">
        <w:rPr>
          <w:szCs w:val="20"/>
          <w:lang w:val="cs-CZ"/>
        </w:rPr>
        <w:t xml:space="preserve"> Confidence indicators – base indices, seasonally adjusted (200</w:t>
      </w:r>
      <w:r w:rsidR="00DD5EB5">
        <w:rPr>
          <w:szCs w:val="20"/>
          <w:lang w:val="cs-CZ"/>
        </w:rPr>
        <w:t>3</w:t>
      </w:r>
      <w:r w:rsidR="00DD5EB5" w:rsidRPr="00BE4195">
        <w:rPr>
          <w:szCs w:val="20"/>
          <w:lang w:val="cs-CZ"/>
        </w:rPr>
        <w:t>–20</w:t>
      </w:r>
      <w:r w:rsidR="00FF0603">
        <w:rPr>
          <w:szCs w:val="20"/>
          <w:lang w:val="cs-CZ"/>
        </w:rPr>
        <w:t>2</w:t>
      </w:r>
      <w:r w:rsidR="007B57B6">
        <w:rPr>
          <w:szCs w:val="20"/>
          <w:lang w:val="cs-CZ"/>
        </w:rPr>
        <w:t>4</w:t>
      </w:r>
      <w:r w:rsidR="00DD5EB5" w:rsidRPr="00BE4195">
        <w:rPr>
          <w:szCs w:val="20"/>
          <w:lang w:val="cs-CZ"/>
        </w:rPr>
        <w:t>)</w:t>
      </w:r>
    </w:p>
    <w:p w14:paraId="056E8CF6" w14:textId="1CC4BEA7" w:rsidR="00DD5EB5" w:rsidRPr="00BE419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r>
        <w:rPr>
          <w:szCs w:val="20"/>
          <w:lang w:val="cs-CZ"/>
        </w:rPr>
        <w:t>Graph 2.1</w:t>
      </w:r>
      <w:r w:rsidR="00DD5EB5" w:rsidRPr="00BE4195">
        <w:rPr>
          <w:szCs w:val="20"/>
          <w:lang w:val="cs-CZ"/>
        </w:rPr>
        <w:t xml:space="preserve"> Confidence Indicators for industry, construction, trade, and in selected services – ba</w:t>
      </w:r>
      <w:r w:rsidR="00DD5EB5">
        <w:rPr>
          <w:szCs w:val="20"/>
          <w:lang w:val="cs-CZ"/>
        </w:rPr>
        <w:t>se</w:t>
      </w:r>
      <w:r w:rsidR="00DD5EB5" w:rsidRPr="00BE4195">
        <w:rPr>
          <w:szCs w:val="20"/>
          <w:lang w:val="cs-CZ"/>
        </w:rPr>
        <w:t xml:space="preserve"> indices, seasonally adjusted (20</w:t>
      </w:r>
      <w:r w:rsidR="00DD5EB5">
        <w:rPr>
          <w:szCs w:val="20"/>
          <w:lang w:val="cs-CZ"/>
        </w:rPr>
        <w:t>03</w:t>
      </w:r>
      <w:r w:rsidR="00DD5EB5" w:rsidRPr="00BE4195">
        <w:rPr>
          <w:szCs w:val="20"/>
          <w:lang w:val="cs-CZ"/>
        </w:rPr>
        <w:t>–20</w:t>
      </w:r>
      <w:r w:rsidR="00FF0603">
        <w:rPr>
          <w:szCs w:val="20"/>
          <w:lang w:val="cs-CZ"/>
        </w:rPr>
        <w:t>2</w:t>
      </w:r>
      <w:r w:rsidR="007B57B6">
        <w:rPr>
          <w:szCs w:val="20"/>
          <w:lang w:val="cs-CZ"/>
        </w:rPr>
        <w:t>4</w:t>
      </w:r>
      <w:r w:rsidR="00DD5EB5" w:rsidRPr="00BE4195">
        <w:rPr>
          <w:szCs w:val="20"/>
          <w:lang w:val="cs-CZ"/>
        </w:rPr>
        <w:t>)</w:t>
      </w:r>
    </w:p>
    <w:p w14:paraId="7D2264AC" w14:textId="26CC2BC5" w:rsidR="00DD5EB5" w:rsidRPr="00BE419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r>
        <w:rPr>
          <w:szCs w:val="20"/>
          <w:lang w:val="cs-CZ"/>
        </w:rPr>
        <w:t>Graph 2.2</w:t>
      </w:r>
      <w:r w:rsidR="00DD5EB5" w:rsidRPr="00BE4195">
        <w:rPr>
          <w:szCs w:val="20"/>
          <w:lang w:val="cs-CZ"/>
        </w:rPr>
        <w:t xml:space="preserve"> Balances of seasonally adjusted confidence indicators for industry, construction, trade, and in selected services (200</w:t>
      </w:r>
      <w:r w:rsidR="00DD5EB5">
        <w:rPr>
          <w:szCs w:val="20"/>
          <w:lang w:val="cs-CZ"/>
        </w:rPr>
        <w:t>3</w:t>
      </w:r>
      <w:r w:rsidR="00DD5EB5" w:rsidRPr="00BE4195">
        <w:rPr>
          <w:szCs w:val="20"/>
          <w:lang w:val="cs-CZ"/>
        </w:rPr>
        <w:t>–20</w:t>
      </w:r>
      <w:r w:rsidR="00FF0603">
        <w:rPr>
          <w:szCs w:val="20"/>
          <w:lang w:val="cs-CZ"/>
        </w:rPr>
        <w:t>2</w:t>
      </w:r>
      <w:r w:rsidR="007B57B6">
        <w:rPr>
          <w:szCs w:val="20"/>
          <w:lang w:val="cs-CZ"/>
        </w:rPr>
        <w:t>4</w:t>
      </w:r>
      <w:r w:rsidR="00DD5EB5" w:rsidRPr="00BE4195">
        <w:rPr>
          <w:szCs w:val="20"/>
          <w:lang w:val="cs-CZ"/>
        </w:rPr>
        <w:t>)</w:t>
      </w:r>
    </w:p>
    <w:p w14:paraId="2B7D1A3D" w14:textId="086C5AA0" w:rsidR="00DD5EB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r>
        <w:rPr>
          <w:szCs w:val="20"/>
          <w:lang w:val="cs-CZ"/>
        </w:rPr>
        <w:t>Graph 3</w:t>
      </w:r>
      <w:r w:rsidR="00DD5EB5" w:rsidRPr="00BE4195">
        <w:rPr>
          <w:szCs w:val="20"/>
          <w:lang w:val="cs-CZ"/>
        </w:rPr>
        <w:t xml:space="preserve"> Economic Sentiment Indicators – international comparison, seasonally adjusted</w:t>
      </w:r>
      <w:r w:rsidR="00FF0603">
        <w:rPr>
          <w:szCs w:val="20"/>
          <w:lang w:val="cs-CZ"/>
        </w:rPr>
        <w:t xml:space="preserve"> (2007-202</w:t>
      </w:r>
      <w:r w:rsidR="007B57B6">
        <w:rPr>
          <w:szCs w:val="20"/>
          <w:lang w:val="cs-CZ"/>
        </w:rPr>
        <w:t>4</w:t>
      </w:r>
      <w:r w:rsidR="00DD5EB5">
        <w:rPr>
          <w:szCs w:val="20"/>
          <w:lang w:val="cs-CZ"/>
        </w:rPr>
        <w:t>)</w:t>
      </w:r>
    </w:p>
    <w:p w14:paraId="3FDD6765" w14:textId="77777777" w:rsidR="00E4388F" w:rsidRDefault="00E4388F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</w:p>
    <w:p w14:paraId="4662308B" w14:textId="77777777" w:rsidR="00C60982" w:rsidRDefault="00C60982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</w:p>
    <w:sectPr w:rsidR="00C60982" w:rsidSect="000717B2">
      <w:headerReference w:type="default" r:id="rId16"/>
      <w:footerReference w:type="default" r:id="rId17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AC44F2" w14:textId="77777777" w:rsidR="003F6A57" w:rsidRDefault="003F6A57" w:rsidP="00BA6370">
      <w:r>
        <w:separator/>
      </w:r>
    </w:p>
  </w:endnote>
  <w:endnote w:type="continuationSeparator" w:id="0">
    <w:p w14:paraId="563293E9" w14:textId="77777777" w:rsidR="003F6A57" w:rsidRDefault="003F6A57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3D0499" w:rsidRDefault="000717B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DE72EB" w:rsidRPr="00813BF3" w:rsidRDefault="00DE72EB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Czech Statistical 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  Na 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desátém 81  |  100 82  </w:t>
                          </w:r>
                          <w:r w:rsidR="00F7683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Prague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10</w:t>
                          </w:r>
                        </w:p>
                        <w:p w14:paraId="520CAAA6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DE72EB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1271A4BA" w:rsidR="00DE72EB" w:rsidRPr="00813BF3" w:rsidRDefault="00DE72EB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F72231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DE72EB" w:rsidRPr="00813BF3" w:rsidRDefault="00DE72EB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Czech Statistical 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  Na 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desátém 81  |  100 82  </w:t>
                    </w:r>
                    <w:r w:rsidR="00F7683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Prague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10</w:t>
                    </w:r>
                  </w:p>
                  <w:p w14:paraId="520CAAA6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DE72EB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1271A4BA" w:rsidR="00DE72EB" w:rsidRPr="00813BF3" w:rsidRDefault="00DE72EB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tel: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F72231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F2998B" w14:textId="77777777" w:rsidR="003F6A57" w:rsidRDefault="003F6A57" w:rsidP="00BA6370">
      <w:r>
        <w:separator/>
      </w:r>
    </w:p>
  </w:footnote>
  <w:footnote w:type="continuationSeparator" w:id="0">
    <w:p w14:paraId="48178639" w14:textId="77777777" w:rsidR="003F6A57" w:rsidRDefault="003F6A57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408A8BCD" w:rsidR="003D0499" w:rsidRDefault="000717B2">
    <w:pPr>
      <w:pStyle w:val="Zhlav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0F0345B7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7288319F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</w:t>
    </w:r>
    <w:r w:rsidR="002D79AF">
      <w:t xml:space="preserve">                                                            </w:t>
    </w:r>
    <w:r>
      <w:t xml:space="preserve">       </w:t>
    </w:r>
    <w:r w:rsidR="002D79AF">
      <w:rPr>
        <w:noProof/>
        <w:lang w:val="cs-CZ" w:eastAsia="cs-CZ"/>
      </w:rPr>
      <w:drawing>
        <wp:inline distT="0" distB="0" distL="0" distR="0" wp14:anchorId="3CC8D16F" wp14:editId="6D318D4E">
          <wp:extent cx="1958485" cy="520700"/>
          <wp:effectExtent l="0" t="0" r="3810" b="0"/>
          <wp:docPr id="13" name="Obrázek 13" descr="C:\Users\cieslar35132\AppData\Local\Microsoft\Windows\INetCache\Content.Word\logo-ce-horizontal-en-quadri-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ieslar35132\AppData\Local\Microsoft\Windows\INetCache\Content.Word\logo-ce-horizontal-en-quadri-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349" cy="56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00556"/>
    <w:rsid w:val="00003848"/>
    <w:rsid w:val="000048C6"/>
    <w:rsid w:val="00013AF6"/>
    <w:rsid w:val="000159F2"/>
    <w:rsid w:val="0002242D"/>
    <w:rsid w:val="00025DF8"/>
    <w:rsid w:val="00031A09"/>
    <w:rsid w:val="00034C0C"/>
    <w:rsid w:val="00037A4E"/>
    <w:rsid w:val="000424B1"/>
    <w:rsid w:val="00043611"/>
    <w:rsid w:val="00043BF4"/>
    <w:rsid w:val="00051259"/>
    <w:rsid w:val="000517AB"/>
    <w:rsid w:val="00052AB1"/>
    <w:rsid w:val="00053BCD"/>
    <w:rsid w:val="000674CB"/>
    <w:rsid w:val="000717B2"/>
    <w:rsid w:val="000740BD"/>
    <w:rsid w:val="00076126"/>
    <w:rsid w:val="000843A5"/>
    <w:rsid w:val="000855AC"/>
    <w:rsid w:val="0009050B"/>
    <w:rsid w:val="00091722"/>
    <w:rsid w:val="00093FF4"/>
    <w:rsid w:val="00096410"/>
    <w:rsid w:val="00097815"/>
    <w:rsid w:val="000A1DA0"/>
    <w:rsid w:val="000A2425"/>
    <w:rsid w:val="000A414F"/>
    <w:rsid w:val="000A431D"/>
    <w:rsid w:val="000B0313"/>
    <w:rsid w:val="000B687E"/>
    <w:rsid w:val="000B6E1F"/>
    <w:rsid w:val="000B6F63"/>
    <w:rsid w:val="000C0AC3"/>
    <w:rsid w:val="000C276F"/>
    <w:rsid w:val="000C574A"/>
    <w:rsid w:val="000D0EC4"/>
    <w:rsid w:val="000D126F"/>
    <w:rsid w:val="000D1BF4"/>
    <w:rsid w:val="000D623D"/>
    <w:rsid w:val="000D7190"/>
    <w:rsid w:val="000E161F"/>
    <w:rsid w:val="000E2C41"/>
    <w:rsid w:val="000F44B2"/>
    <w:rsid w:val="000F6A74"/>
    <w:rsid w:val="00100330"/>
    <w:rsid w:val="001023FB"/>
    <w:rsid w:val="00106166"/>
    <w:rsid w:val="00114F03"/>
    <w:rsid w:val="00116ED1"/>
    <w:rsid w:val="001216D4"/>
    <w:rsid w:val="001230E2"/>
    <w:rsid w:val="00123849"/>
    <w:rsid w:val="0012593A"/>
    <w:rsid w:val="00125B2D"/>
    <w:rsid w:val="0013242C"/>
    <w:rsid w:val="001404AB"/>
    <w:rsid w:val="00142ED7"/>
    <w:rsid w:val="001432D5"/>
    <w:rsid w:val="00144E70"/>
    <w:rsid w:val="00145487"/>
    <w:rsid w:val="0014600E"/>
    <w:rsid w:val="001468C9"/>
    <w:rsid w:val="00151DE1"/>
    <w:rsid w:val="00153C37"/>
    <w:rsid w:val="00156D80"/>
    <w:rsid w:val="00161090"/>
    <w:rsid w:val="001622F3"/>
    <w:rsid w:val="00162583"/>
    <w:rsid w:val="0017231D"/>
    <w:rsid w:val="00173CF3"/>
    <w:rsid w:val="00174298"/>
    <w:rsid w:val="001745CE"/>
    <w:rsid w:val="00175BC2"/>
    <w:rsid w:val="001768EC"/>
    <w:rsid w:val="00176E26"/>
    <w:rsid w:val="00177C30"/>
    <w:rsid w:val="0018061F"/>
    <w:rsid w:val="001810DC"/>
    <w:rsid w:val="00182944"/>
    <w:rsid w:val="00182975"/>
    <w:rsid w:val="0018391E"/>
    <w:rsid w:val="001861A0"/>
    <w:rsid w:val="00192206"/>
    <w:rsid w:val="00192E57"/>
    <w:rsid w:val="00193BE8"/>
    <w:rsid w:val="00196494"/>
    <w:rsid w:val="00197D19"/>
    <w:rsid w:val="00197FC7"/>
    <w:rsid w:val="001A1124"/>
    <w:rsid w:val="001A421E"/>
    <w:rsid w:val="001A64F5"/>
    <w:rsid w:val="001B0B94"/>
    <w:rsid w:val="001B0CC2"/>
    <w:rsid w:val="001B5858"/>
    <w:rsid w:val="001B607F"/>
    <w:rsid w:val="001C0B76"/>
    <w:rsid w:val="001C28E7"/>
    <w:rsid w:val="001C71FD"/>
    <w:rsid w:val="001D369A"/>
    <w:rsid w:val="001D5A3C"/>
    <w:rsid w:val="001E1E0F"/>
    <w:rsid w:val="001E5911"/>
    <w:rsid w:val="001E5DF0"/>
    <w:rsid w:val="001E730C"/>
    <w:rsid w:val="001E748A"/>
    <w:rsid w:val="001F07F1"/>
    <w:rsid w:val="001F08B3"/>
    <w:rsid w:val="001F35EB"/>
    <w:rsid w:val="001F49C1"/>
    <w:rsid w:val="001F6191"/>
    <w:rsid w:val="002033EC"/>
    <w:rsid w:val="00204274"/>
    <w:rsid w:val="00205CB5"/>
    <w:rsid w:val="002061C7"/>
    <w:rsid w:val="002070FB"/>
    <w:rsid w:val="00213729"/>
    <w:rsid w:val="00215819"/>
    <w:rsid w:val="00217ABF"/>
    <w:rsid w:val="00222F79"/>
    <w:rsid w:val="002253DD"/>
    <w:rsid w:val="0023440F"/>
    <w:rsid w:val="00234BAB"/>
    <w:rsid w:val="00236F90"/>
    <w:rsid w:val="002406FA"/>
    <w:rsid w:val="00240F51"/>
    <w:rsid w:val="002411F6"/>
    <w:rsid w:val="00250063"/>
    <w:rsid w:val="00250900"/>
    <w:rsid w:val="002515C1"/>
    <w:rsid w:val="002576C9"/>
    <w:rsid w:val="00260C0E"/>
    <w:rsid w:val="00266C2A"/>
    <w:rsid w:val="00266CB5"/>
    <w:rsid w:val="00266FAE"/>
    <w:rsid w:val="00271B59"/>
    <w:rsid w:val="00271CD3"/>
    <w:rsid w:val="00271FB4"/>
    <w:rsid w:val="0027272D"/>
    <w:rsid w:val="002742FE"/>
    <w:rsid w:val="002837B5"/>
    <w:rsid w:val="002858A9"/>
    <w:rsid w:val="0029199C"/>
    <w:rsid w:val="00297900"/>
    <w:rsid w:val="002A23B1"/>
    <w:rsid w:val="002A2809"/>
    <w:rsid w:val="002A4EAF"/>
    <w:rsid w:val="002A7723"/>
    <w:rsid w:val="002B2E47"/>
    <w:rsid w:val="002C1FF1"/>
    <w:rsid w:val="002C3427"/>
    <w:rsid w:val="002C46C4"/>
    <w:rsid w:val="002D2FC9"/>
    <w:rsid w:val="002D37F5"/>
    <w:rsid w:val="002D3FB0"/>
    <w:rsid w:val="002D5CF2"/>
    <w:rsid w:val="002D79AF"/>
    <w:rsid w:val="002E0812"/>
    <w:rsid w:val="002F13B0"/>
    <w:rsid w:val="002F1D06"/>
    <w:rsid w:val="002F5A09"/>
    <w:rsid w:val="002F7CE1"/>
    <w:rsid w:val="00300C99"/>
    <w:rsid w:val="0030126C"/>
    <w:rsid w:val="00302C00"/>
    <w:rsid w:val="00302D70"/>
    <w:rsid w:val="00320C04"/>
    <w:rsid w:val="0032398D"/>
    <w:rsid w:val="00326C57"/>
    <w:rsid w:val="0032747A"/>
    <w:rsid w:val="003301A3"/>
    <w:rsid w:val="00331315"/>
    <w:rsid w:val="003325F2"/>
    <w:rsid w:val="003330AF"/>
    <w:rsid w:val="00333CF0"/>
    <w:rsid w:val="00337B10"/>
    <w:rsid w:val="00340D74"/>
    <w:rsid w:val="003438BA"/>
    <w:rsid w:val="003473F6"/>
    <w:rsid w:val="00361332"/>
    <w:rsid w:val="003628E4"/>
    <w:rsid w:val="00367334"/>
    <w:rsid w:val="0036777B"/>
    <w:rsid w:val="00371661"/>
    <w:rsid w:val="00374595"/>
    <w:rsid w:val="00376854"/>
    <w:rsid w:val="00376DE2"/>
    <w:rsid w:val="00380178"/>
    <w:rsid w:val="0038282A"/>
    <w:rsid w:val="00390BD7"/>
    <w:rsid w:val="003925C2"/>
    <w:rsid w:val="0039293A"/>
    <w:rsid w:val="00395B89"/>
    <w:rsid w:val="00396041"/>
    <w:rsid w:val="00397580"/>
    <w:rsid w:val="003A213E"/>
    <w:rsid w:val="003A28D2"/>
    <w:rsid w:val="003A45C8"/>
    <w:rsid w:val="003A4F46"/>
    <w:rsid w:val="003A6261"/>
    <w:rsid w:val="003A6D20"/>
    <w:rsid w:val="003A7D93"/>
    <w:rsid w:val="003B7F42"/>
    <w:rsid w:val="003C0D21"/>
    <w:rsid w:val="003C2DCF"/>
    <w:rsid w:val="003C3372"/>
    <w:rsid w:val="003C5847"/>
    <w:rsid w:val="003C7FE7"/>
    <w:rsid w:val="003D0499"/>
    <w:rsid w:val="003D2CA1"/>
    <w:rsid w:val="003D3576"/>
    <w:rsid w:val="003D4979"/>
    <w:rsid w:val="003D4A35"/>
    <w:rsid w:val="003E1CB2"/>
    <w:rsid w:val="003E244B"/>
    <w:rsid w:val="003E2B65"/>
    <w:rsid w:val="003E451D"/>
    <w:rsid w:val="003E6548"/>
    <w:rsid w:val="003F1E09"/>
    <w:rsid w:val="003F28D6"/>
    <w:rsid w:val="003F526A"/>
    <w:rsid w:val="003F6A57"/>
    <w:rsid w:val="003F7490"/>
    <w:rsid w:val="00401CF3"/>
    <w:rsid w:val="00403E92"/>
    <w:rsid w:val="00405244"/>
    <w:rsid w:val="00407CB5"/>
    <w:rsid w:val="00412843"/>
    <w:rsid w:val="0041391B"/>
    <w:rsid w:val="00416030"/>
    <w:rsid w:val="0042401B"/>
    <w:rsid w:val="004250A1"/>
    <w:rsid w:val="00432B87"/>
    <w:rsid w:val="00433171"/>
    <w:rsid w:val="00433F09"/>
    <w:rsid w:val="00436D82"/>
    <w:rsid w:val="004436EE"/>
    <w:rsid w:val="00443E71"/>
    <w:rsid w:val="00444BDA"/>
    <w:rsid w:val="00447AB9"/>
    <w:rsid w:val="00450790"/>
    <w:rsid w:val="00450E5D"/>
    <w:rsid w:val="00452C91"/>
    <w:rsid w:val="004531BF"/>
    <w:rsid w:val="00454F7F"/>
    <w:rsid w:val="0045547F"/>
    <w:rsid w:val="0045681D"/>
    <w:rsid w:val="00457182"/>
    <w:rsid w:val="00461209"/>
    <w:rsid w:val="0046266A"/>
    <w:rsid w:val="004636EF"/>
    <w:rsid w:val="00464392"/>
    <w:rsid w:val="004723C2"/>
    <w:rsid w:val="0047296D"/>
    <w:rsid w:val="00480B12"/>
    <w:rsid w:val="004845DA"/>
    <w:rsid w:val="004862B0"/>
    <w:rsid w:val="00486D6A"/>
    <w:rsid w:val="004920AD"/>
    <w:rsid w:val="00492495"/>
    <w:rsid w:val="004A3332"/>
    <w:rsid w:val="004A66C9"/>
    <w:rsid w:val="004B1D7F"/>
    <w:rsid w:val="004B3284"/>
    <w:rsid w:val="004B5CA6"/>
    <w:rsid w:val="004B66A5"/>
    <w:rsid w:val="004B708C"/>
    <w:rsid w:val="004C2580"/>
    <w:rsid w:val="004C3F57"/>
    <w:rsid w:val="004D05B3"/>
    <w:rsid w:val="004D14F7"/>
    <w:rsid w:val="004D4204"/>
    <w:rsid w:val="004E1445"/>
    <w:rsid w:val="004E479E"/>
    <w:rsid w:val="004E5ECB"/>
    <w:rsid w:val="004E6224"/>
    <w:rsid w:val="004E7277"/>
    <w:rsid w:val="004E79E5"/>
    <w:rsid w:val="004F1033"/>
    <w:rsid w:val="004F5023"/>
    <w:rsid w:val="004F5CAB"/>
    <w:rsid w:val="004F5F61"/>
    <w:rsid w:val="004F7649"/>
    <w:rsid w:val="004F78E6"/>
    <w:rsid w:val="0050186E"/>
    <w:rsid w:val="005024FA"/>
    <w:rsid w:val="0050251E"/>
    <w:rsid w:val="00505EF1"/>
    <w:rsid w:val="0051089F"/>
    <w:rsid w:val="005128F3"/>
    <w:rsid w:val="00512D99"/>
    <w:rsid w:val="00512E95"/>
    <w:rsid w:val="00513164"/>
    <w:rsid w:val="00514B9C"/>
    <w:rsid w:val="0052088D"/>
    <w:rsid w:val="00521D03"/>
    <w:rsid w:val="005240F2"/>
    <w:rsid w:val="005248A1"/>
    <w:rsid w:val="005268BB"/>
    <w:rsid w:val="00530B69"/>
    <w:rsid w:val="005316DE"/>
    <w:rsid w:val="00531DBB"/>
    <w:rsid w:val="0053350A"/>
    <w:rsid w:val="005340A4"/>
    <w:rsid w:val="00534731"/>
    <w:rsid w:val="00537DAE"/>
    <w:rsid w:val="005411FD"/>
    <w:rsid w:val="0054569B"/>
    <w:rsid w:val="005566AF"/>
    <w:rsid w:val="00557474"/>
    <w:rsid w:val="00557BEA"/>
    <w:rsid w:val="00561CEE"/>
    <w:rsid w:val="00562A64"/>
    <w:rsid w:val="00563233"/>
    <w:rsid w:val="00564213"/>
    <w:rsid w:val="0056470A"/>
    <w:rsid w:val="00573D17"/>
    <w:rsid w:val="005744A6"/>
    <w:rsid w:val="00580B66"/>
    <w:rsid w:val="005830E5"/>
    <w:rsid w:val="005844AB"/>
    <w:rsid w:val="005847C6"/>
    <w:rsid w:val="00587708"/>
    <w:rsid w:val="00587ADE"/>
    <w:rsid w:val="00587C6B"/>
    <w:rsid w:val="00591AA0"/>
    <w:rsid w:val="0059656E"/>
    <w:rsid w:val="005A0317"/>
    <w:rsid w:val="005A08F3"/>
    <w:rsid w:val="005A0A98"/>
    <w:rsid w:val="005A1729"/>
    <w:rsid w:val="005A2F93"/>
    <w:rsid w:val="005A4435"/>
    <w:rsid w:val="005A6353"/>
    <w:rsid w:val="005A787B"/>
    <w:rsid w:val="005B507E"/>
    <w:rsid w:val="005B5467"/>
    <w:rsid w:val="005B6A1C"/>
    <w:rsid w:val="005D5115"/>
    <w:rsid w:val="005E0E7C"/>
    <w:rsid w:val="005E2050"/>
    <w:rsid w:val="005E2BA4"/>
    <w:rsid w:val="005E2C92"/>
    <w:rsid w:val="005E39B4"/>
    <w:rsid w:val="005E3D28"/>
    <w:rsid w:val="005E7665"/>
    <w:rsid w:val="005F1E05"/>
    <w:rsid w:val="005F352E"/>
    <w:rsid w:val="005F57E4"/>
    <w:rsid w:val="005F79FB"/>
    <w:rsid w:val="006000B2"/>
    <w:rsid w:val="00600F96"/>
    <w:rsid w:val="006019E6"/>
    <w:rsid w:val="00604406"/>
    <w:rsid w:val="0060533A"/>
    <w:rsid w:val="00605F4A"/>
    <w:rsid w:val="00607647"/>
    <w:rsid w:val="00607822"/>
    <w:rsid w:val="006103AA"/>
    <w:rsid w:val="006103CE"/>
    <w:rsid w:val="006136F9"/>
    <w:rsid w:val="00613BBF"/>
    <w:rsid w:val="006217C9"/>
    <w:rsid w:val="00622B80"/>
    <w:rsid w:val="0062646F"/>
    <w:rsid w:val="00633EA1"/>
    <w:rsid w:val="0063644C"/>
    <w:rsid w:val="00640645"/>
    <w:rsid w:val="00640882"/>
    <w:rsid w:val="0064139A"/>
    <w:rsid w:val="00641465"/>
    <w:rsid w:val="006464FE"/>
    <w:rsid w:val="00652C42"/>
    <w:rsid w:val="006535DC"/>
    <w:rsid w:val="00653DA5"/>
    <w:rsid w:val="006611F6"/>
    <w:rsid w:val="00661825"/>
    <w:rsid w:val="0066214C"/>
    <w:rsid w:val="00665BE8"/>
    <w:rsid w:val="00666685"/>
    <w:rsid w:val="00667D78"/>
    <w:rsid w:val="0067093E"/>
    <w:rsid w:val="0067263D"/>
    <w:rsid w:val="00673B18"/>
    <w:rsid w:val="0067695D"/>
    <w:rsid w:val="006772A2"/>
    <w:rsid w:val="00684FDB"/>
    <w:rsid w:val="006855C9"/>
    <w:rsid w:val="0068592B"/>
    <w:rsid w:val="006862B5"/>
    <w:rsid w:val="00686324"/>
    <w:rsid w:val="00686B08"/>
    <w:rsid w:val="006931EB"/>
    <w:rsid w:val="00694B20"/>
    <w:rsid w:val="006976BC"/>
    <w:rsid w:val="006A218B"/>
    <w:rsid w:val="006A70EB"/>
    <w:rsid w:val="006B7B6C"/>
    <w:rsid w:val="006C007A"/>
    <w:rsid w:val="006C180B"/>
    <w:rsid w:val="006C4351"/>
    <w:rsid w:val="006D5C60"/>
    <w:rsid w:val="006D6E07"/>
    <w:rsid w:val="006E024F"/>
    <w:rsid w:val="006E106B"/>
    <w:rsid w:val="006E219C"/>
    <w:rsid w:val="006E4E81"/>
    <w:rsid w:val="006E607F"/>
    <w:rsid w:val="006F0333"/>
    <w:rsid w:val="006F0D9B"/>
    <w:rsid w:val="006F117A"/>
    <w:rsid w:val="006F346D"/>
    <w:rsid w:val="00707F7D"/>
    <w:rsid w:val="00710F87"/>
    <w:rsid w:val="00711E7B"/>
    <w:rsid w:val="007127BC"/>
    <w:rsid w:val="00717EC5"/>
    <w:rsid w:val="00720A85"/>
    <w:rsid w:val="00724F29"/>
    <w:rsid w:val="00727749"/>
    <w:rsid w:val="007303F0"/>
    <w:rsid w:val="00731026"/>
    <w:rsid w:val="007352BF"/>
    <w:rsid w:val="00740FDB"/>
    <w:rsid w:val="0074195B"/>
    <w:rsid w:val="007425BB"/>
    <w:rsid w:val="00742D5E"/>
    <w:rsid w:val="00742E00"/>
    <w:rsid w:val="007517F8"/>
    <w:rsid w:val="0075451A"/>
    <w:rsid w:val="00755D8B"/>
    <w:rsid w:val="00760984"/>
    <w:rsid w:val="007614CB"/>
    <w:rsid w:val="00763787"/>
    <w:rsid w:val="007663D0"/>
    <w:rsid w:val="007760F1"/>
    <w:rsid w:val="00776AB3"/>
    <w:rsid w:val="00777B64"/>
    <w:rsid w:val="0078165E"/>
    <w:rsid w:val="0078654E"/>
    <w:rsid w:val="0079414F"/>
    <w:rsid w:val="00796184"/>
    <w:rsid w:val="007964C5"/>
    <w:rsid w:val="007A0CA5"/>
    <w:rsid w:val="007A57F2"/>
    <w:rsid w:val="007A5B0A"/>
    <w:rsid w:val="007A6ABD"/>
    <w:rsid w:val="007B1333"/>
    <w:rsid w:val="007B51C2"/>
    <w:rsid w:val="007B57B6"/>
    <w:rsid w:val="007B5DC6"/>
    <w:rsid w:val="007C0C42"/>
    <w:rsid w:val="007C5D9E"/>
    <w:rsid w:val="007D0D1A"/>
    <w:rsid w:val="007D2D47"/>
    <w:rsid w:val="007D2EB6"/>
    <w:rsid w:val="007D527B"/>
    <w:rsid w:val="007D67FE"/>
    <w:rsid w:val="007E1E39"/>
    <w:rsid w:val="007E3363"/>
    <w:rsid w:val="007F456D"/>
    <w:rsid w:val="007F4AEB"/>
    <w:rsid w:val="007F5F85"/>
    <w:rsid w:val="007F75B2"/>
    <w:rsid w:val="00802802"/>
    <w:rsid w:val="008043C4"/>
    <w:rsid w:val="00806AF4"/>
    <w:rsid w:val="00807BD6"/>
    <w:rsid w:val="00810E8D"/>
    <w:rsid w:val="00814931"/>
    <w:rsid w:val="00821326"/>
    <w:rsid w:val="00831543"/>
    <w:rsid w:val="00831B1B"/>
    <w:rsid w:val="00832FF1"/>
    <w:rsid w:val="00836DB3"/>
    <w:rsid w:val="00840006"/>
    <w:rsid w:val="00840472"/>
    <w:rsid w:val="0084579B"/>
    <w:rsid w:val="0084696B"/>
    <w:rsid w:val="008513FB"/>
    <w:rsid w:val="0085352A"/>
    <w:rsid w:val="008541CC"/>
    <w:rsid w:val="00855013"/>
    <w:rsid w:val="00855FB3"/>
    <w:rsid w:val="008576A5"/>
    <w:rsid w:val="00861D0E"/>
    <w:rsid w:val="00866291"/>
    <w:rsid w:val="00866FED"/>
    <w:rsid w:val="00867569"/>
    <w:rsid w:val="0087027C"/>
    <w:rsid w:val="0087097C"/>
    <w:rsid w:val="00875D2C"/>
    <w:rsid w:val="00877FED"/>
    <w:rsid w:val="00880F5F"/>
    <w:rsid w:val="0088210D"/>
    <w:rsid w:val="00884276"/>
    <w:rsid w:val="00885487"/>
    <w:rsid w:val="00885C0D"/>
    <w:rsid w:val="00886A7F"/>
    <w:rsid w:val="00890004"/>
    <w:rsid w:val="00895BC1"/>
    <w:rsid w:val="008973E7"/>
    <w:rsid w:val="008A12A2"/>
    <w:rsid w:val="008A2546"/>
    <w:rsid w:val="008A4D62"/>
    <w:rsid w:val="008A6983"/>
    <w:rsid w:val="008A750A"/>
    <w:rsid w:val="008B0746"/>
    <w:rsid w:val="008B0847"/>
    <w:rsid w:val="008B30A8"/>
    <w:rsid w:val="008B3970"/>
    <w:rsid w:val="008B4B45"/>
    <w:rsid w:val="008B52DB"/>
    <w:rsid w:val="008B596D"/>
    <w:rsid w:val="008C384C"/>
    <w:rsid w:val="008C62FC"/>
    <w:rsid w:val="008D06E5"/>
    <w:rsid w:val="008D0F11"/>
    <w:rsid w:val="008D554C"/>
    <w:rsid w:val="008E0877"/>
    <w:rsid w:val="008E2672"/>
    <w:rsid w:val="008E297F"/>
    <w:rsid w:val="008E79BC"/>
    <w:rsid w:val="008F2788"/>
    <w:rsid w:val="008F4F65"/>
    <w:rsid w:val="008F73B4"/>
    <w:rsid w:val="00901A1F"/>
    <w:rsid w:val="00902964"/>
    <w:rsid w:val="00903368"/>
    <w:rsid w:val="009035E8"/>
    <w:rsid w:val="00903E52"/>
    <w:rsid w:val="00906B10"/>
    <w:rsid w:val="009103D3"/>
    <w:rsid w:val="00911761"/>
    <w:rsid w:val="00915F5D"/>
    <w:rsid w:val="00916E7E"/>
    <w:rsid w:val="00920DAE"/>
    <w:rsid w:val="009315EF"/>
    <w:rsid w:val="0093306A"/>
    <w:rsid w:val="00934BFD"/>
    <w:rsid w:val="00937553"/>
    <w:rsid w:val="0094486D"/>
    <w:rsid w:val="00944D62"/>
    <w:rsid w:val="00946006"/>
    <w:rsid w:val="009500E1"/>
    <w:rsid w:val="00951863"/>
    <w:rsid w:val="00954306"/>
    <w:rsid w:val="009553B8"/>
    <w:rsid w:val="00955CA3"/>
    <w:rsid w:val="00956679"/>
    <w:rsid w:val="00964697"/>
    <w:rsid w:val="00965C43"/>
    <w:rsid w:val="009663C3"/>
    <w:rsid w:val="009708A3"/>
    <w:rsid w:val="00971374"/>
    <w:rsid w:val="00975358"/>
    <w:rsid w:val="0098326B"/>
    <w:rsid w:val="00983CEA"/>
    <w:rsid w:val="00984AE4"/>
    <w:rsid w:val="00990040"/>
    <w:rsid w:val="009935A5"/>
    <w:rsid w:val="0099430D"/>
    <w:rsid w:val="009A6178"/>
    <w:rsid w:val="009B0E48"/>
    <w:rsid w:val="009B52E7"/>
    <w:rsid w:val="009B55B1"/>
    <w:rsid w:val="009C0A36"/>
    <w:rsid w:val="009C174C"/>
    <w:rsid w:val="009C28EC"/>
    <w:rsid w:val="009C4DD4"/>
    <w:rsid w:val="009D3115"/>
    <w:rsid w:val="009D508D"/>
    <w:rsid w:val="009D524A"/>
    <w:rsid w:val="009D6247"/>
    <w:rsid w:val="009D6F25"/>
    <w:rsid w:val="009E368A"/>
    <w:rsid w:val="009E39C5"/>
    <w:rsid w:val="009E6EC6"/>
    <w:rsid w:val="009F1312"/>
    <w:rsid w:val="00A003C2"/>
    <w:rsid w:val="00A01763"/>
    <w:rsid w:val="00A07BA7"/>
    <w:rsid w:val="00A115E1"/>
    <w:rsid w:val="00A16E4F"/>
    <w:rsid w:val="00A17E31"/>
    <w:rsid w:val="00A201C1"/>
    <w:rsid w:val="00A244D9"/>
    <w:rsid w:val="00A26B39"/>
    <w:rsid w:val="00A35035"/>
    <w:rsid w:val="00A35AEE"/>
    <w:rsid w:val="00A3612D"/>
    <w:rsid w:val="00A363AA"/>
    <w:rsid w:val="00A36AEA"/>
    <w:rsid w:val="00A37DE9"/>
    <w:rsid w:val="00A42533"/>
    <w:rsid w:val="00A4343D"/>
    <w:rsid w:val="00A44E07"/>
    <w:rsid w:val="00A464E4"/>
    <w:rsid w:val="00A502F1"/>
    <w:rsid w:val="00A50806"/>
    <w:rsid w:val="00A55B94"/>
    <w:rsid w:val="00A57963"/>
    <w:rsid w:val="00A57A9E"/>
    <w:rsid w:val="00A6139A"/>
    <w:rsid w:val="00A614C5"/>
    <w:rsid w:val="00A62113"/>
    <w:rsid w:val="00A63474"/>
    <w:rsid w:val="00A64B7D"/>
    <w:rsid w:val="00A70A83"/>
    <w:rsid w:val="00A81EB3"/>
    <w:rsid w:val="00A83CEB"/>
    <w:rsid w:val="00A86D66"/>
    <w:rsid w:val="00A90425"/>
    <w:rsid w:val="00A912C6"/>
    <w:rsid w:val="00A951EF"/>
    <w:rsid w:val="00A96A48"/>
    <w:rsid w:val="00A96E30"/>
    <w:rsid w:val="00AA057E"/>
    <w:rsid w:val="00AA2838"/>
    <w:rsid w:val="00AA5181"/>
    <w:rsid w:val="00AB0897"/>
    <w:rsid w:val="00AB1096"/>
    <w:rsid w:val="00AB5696"/>
    <w:rsid w:val="00AB6196"/>
    <w:rsid w:val="00AC212B"/>
    <w:rsid w:val="00AC3140"/>
    <w:rsid w:val="00AD1448"/>
    <w:rsid w:val="00AD4AAF"/>
    <w:rsid w:val="00AE14C1"/>
    <w:rsid w:val="00AE7283"/>
    <w:rsid w:val="00AE7D29"/>
    <w:rsid w:val="00AF190A"/>
    <w:rsid w:val="00AF50E2"/>
    <w:rsid w:val="00AF6E11"/>
    <w:rsid w:val="00B00C1D"/>
    <w:rsid w:val="00B01F4C"/>
    <w:rsid w:val="00B06BDB"/>
    <w:rsid w:val="00B12766"/>
    <w:rsid w:val="00B12814"/>
    <w:rsid w:val="00B128AF"/>
    <w:rsid w:val="00B14281"/>
    <w:rsid w:val="00B17A82"/>
    <w:rsid w:val="00B21808"/>
    <w:rsid w:val="00B24298"/>
    <w:rsid w:val="00B24CCD"/>
    <w:rsid w:val="00B25B7B"/>
    <w:rsid w:val="00B31299"/>
    <w:rsid w:val="00B34770"/>
    <w:rsid w:val="00B37BC2"/>
    <w:rsid w:val="00B418C8"/>
    <w:rsid w:val="00B41E30"/>
    <w:rsid w:val="00B42551"/>
    <w:rsid w:val="00B428B8"/>
    <w:rsid w:val="00B42FAD"/>
    <w:rsid w:val="00B47578"/>
    <w:rsid w:val="00B51B89"/>
    <w:rsid w:val="00B56FA3"/>
    <w:rsid w:val="00B57F09"/>
    <w:rsid w:val="00B62859"/>
    <w:rsid w:val="00B632CC"/>
    <w:rsid w:val="00B634D3"/>
    <w:rsid w:val="00B7103B"/>
    <w:rsid w:val="00B77261"/>
    <w:rsid w:val="00B77985"/>
    <w:rsid w:val="00B81C69"/>
    <w:rsid w:val="00B87F35"/>
    <w:rsid w:val="00B92520"/>
    <w:rsid w:val="00B925A1"/>
    <w:rsid w:val="00B96779"/>
    <w:rsid w:val="00BA12F1"/>
    <w:rsid w:val="00BA1ED3"/>
    <w:rsid w:val="00BA439F"/>
    <w:rsid w:val="00BA47CA"/>
    <w:rsid w:val="00BA4B69"/>
    <w:rsid w:val="00BA58DF"/>
    <w:rsid w:val="00BA5E4A"/>
    <w:rsid w:val="00BA6370"/>
    <w:rsid w:val="00BA7BDA"/>
    <w:rsid w:val="00BB3A7F"/>
    <w:rsid w:val="00BB4048"/>
    <w:rsid w:val="00BB5621"/>
    <w:rsid w:val="00BB61AA"/>
    <w:rsid w:val="00BB721F"/>
    <w:rsid w:val="00BC41F9"/>
    <w:rsid w:val="00BC5A75"/>
    <w:rsid w:val="00BD1310"/>
    <w:rsid w:val="00BD2229"/>
    <w:rsid w:val="00BD3C89"/>
    <w:rsid w:val="00BD44E1"/>
    <w:rsid w:val="00BE187F"/>
    <w:rsid w:val="00BE2522"/>
    <w:rsid w:val="00BE5C55"/>
    <w:rsid w:val="00BF125A"/>
    <w:rsid w:val="00BF44C7"/>
    <w:rsid w:val="00BF5774"/>
    <w:rsid w:val="00BF6219"/>
    <w:rsid w:val="00BF67B8"/>
    <w:rsid w:val="00BF6917"/>
    <w:rsid w:val="00BF6EDC"/>
    <w:rsid w:val="00C00794"/>
    <w:rsid w:val="00C01C51"/>
    <w:rsid w:val="00C0218F"/>
    <w:rsid w:val="00C02A5B"/>
    <w:rsid w:val="00C06DD5"/>
    <w:rsid w:val="00C10CEE"/>
    <w:rsid w:val="00C11D98"/>
    <w:rsid w:val="00C17D04"/>
    <w:rsid w:val="00C2095E"/>
    <w:rsid w:val="00C209A3"/>
    <w:rsid w:val="00C228B7"/>
    <w:rsid w:val="00C269D4"/>
    <w:rsid w:val="00C333F4"/>
    <w:rsid w:val="00C33E7F"/>
    <w:rsid w:val="00C36E17"/>
    <w:rsid w:val="00C3773B"/>
    <w:rsid w:val="00C4160D"/>
    <w:rsid w:val="00C4481F"/>
    <w:rsid w:val="00C46557"/>
    <w:rsid w:val="00C47CB8"/>
    <w:rsid w:val="00C51388"/>
    <w:rsid w:val="00C52A75"/>
    <w:rsid w:val="00C5432C"/>
    <w:rsid w:val="00C546A1"/>
    <w:rsid w:val="00C54DD6"/>
    <w:rsid w:val="00C55162"/>
    <w:rsid w:val="00C55EC2"/>
    <w:rsid w:val="00C60982"/>
    <w:rsid w:val="00C616EF"/>
    <w:rsid w:val="00C64126"/>
    <w:rsid w:val="00C67B69"/>
    <w:rsid w:val="00C71B9A"/>
    <w:rsid w:val="00C7261B"/>
    <w:rsid w:val="00C8406E"/>
    <w:rsid w:val="00C869E7"/>
    <w:rsid w:val="00C91A98"/>
    <w:rsid w:val="00C94292"/>
    <w:rsid w:val="00C946F4"/>
    <w:rsid w:val="00CA1DCD"/>
    <w:rsid w:val="00CA3A87"/>
    <w:rsid w:val="00CA3EEE"/>
    <w:rsid w:val="00CA5AF4"/>
    <w:rsid w:val="00CB2709"/>
    <w:rsid w:val="00CB3CB0"/>
    <w:rsid w:val="00CB58DB"/>
    <w:rsid w:val="00CB6F89"/>
    <w:rsid w:val="00CC0282"/>
    <w:rsid w:val="00CC73EC"/>
    <w:rsid w:val="00CD0CCE"/>
    <w:rsid w:val="00CD4E69"/>
    <w:rsid w:val="00CE228C"/>
    <w:rsid w:val="00CE5F3B"/>
    <w:rsid w:val="00CE71D9"/>
    <w:rsid w:val="00CF4E8B"/>
    <w:rsid w:val="00CF4F85"/>
    <w:rsid w:val="00CF545B"/>
    <w:rsid w:val="00CF6BB0"/>
    <w:rsid w:val="00CF7032"/>
    <w:rsid w:val="00D0778C"/>
    <w:rsid w:val="00D10722"/>
    <w:rsid w:val="00D10984"/>
    <w:rsid w:val="00D10DDD"/>
    <w:rsid w:val="00D11089"/>
    <w:rsid w:val="00D15B97"/>
    <w:rsid w:val="00D209A7"/>
    <w:rsid w:val="00D2387A"/>
    <w:rsid w:val="00D27D69"/>
    <w:rsid w:val="00D27ED9"/>
    <w:rsid w:val="00D31523"/>
    <w:rsid w:val="00D33412"/>
    <w:rsid w:val="00D338E4"/>
    <w:rsid w:val="00D34C3E"/>
    <w:rsid w:val="00D3586E"/>
    <w:rsid w:val="00D35AA6"/>
    <w:rsid w:val="00D3787F"/>
    <w:rsid w:val="00D448C2"/>
    <w:rsid w:val="00D471AA"/>
    <w:rsid w:val="00D51FFB"/>
    <w:rsid w:val="00D5213B"/>
    <w:rsid w:val="00D53681"/>
    <w:rsid w:val="00D6170A"/>
    <w:rsid w:val="00D61A42"/>
    <w:rsid w:val="00D62E1E"/>
    <w:rsid w:val="00D65FDB"/>
    <w:rsid w:val="00D663E3"/>
    <w:rsid w:val="00D666C3"/>
    <w:rsid w:val="00D66756"/>
    <w:rsid w:val="00D670CD"/>
    <w:rsid w:val="00D675AC"/>
    <w:rsid w:val="00D71C94"/>
    <w:rsid w:val="00D72BDC"/>
    <w:rsid w:val="00D73C9E"/>
    <w:rsid w:val="00D75F38"/>
    <w:rsid w:val="00D76218"/>
    <w:rsid w:val="00D811AB"/>
    <w:rsid w:val="00D8200A"/>
    <w:rsid w:val="00D9132C"/>
    <w:rsid w:val="00D94647"/>
    <w:rsid w:val="00D97D77"/>
    <w:rsid w:val="00DA3AC8"/>
    <w:rsid w:val="00DA4703"/>
    <w:rsid w:val="00DA4DCA"/>
    <w:rsid w:val="00DA6C40"/>
    <w:rsid w:val="00DA7514"/>
    <w:rsid w:val="00DB28C0"/>
    <w:rsid w:val="00DB38EE"/>
    <w:rsid w:val="00DB5A54"/>
    <w:rsid w:val="00DB5B6E"/>
    <w:rsid w:val="00DC656F"/>
    <w:rsid w:val="00DD32BF"/>
    <w:rsid w:val="00DD479B"/>
    <w:rsid w:val="00DD5EB5"/>
    <w:rsid w:val="00DD6CDC"/>
    <w:rsid w:val="00DD724F"/>
    <w:rsid w:val="00DD7BA4"/>
    <w:rsid w:val="00DE0B7E"/>
    <w:rsid w:val="00DE15B9"/>
    <w:rsid w:val="00DE2944"/>
    <w:rsid w:val="00DE4654"/>
    <w:rsid w:val="00DE5D5D"/>
    <w:rsid w:val="00DE72EB"/>
    <w:rsid w:val="00DF01E0"/>
    <w:rsid w:val="00DF2607"/>
    <w:rsid w:val="00DF3376"/>
    <w:rsid w:val="00DF47FE"/>
    <w:rsid w:val="00DF535E"/>
    <w:rsid w:val="00DF6BA9"/>
    <w:rsid w:val="00E0156A"/>
    <w:rsid w:val="00E05F5E"/>
    <w:rsid w:val="00E06057"/>
    <w:rsid w:val="00E17A3B"/>
    <w:rsid w:val="00E17AB9"/>
    <w:rsid w:val="00E20658"/>
    <w:rsid w:val="00E21D3C"/>
    <w:rsid w:val="00E2249E"/>
    <w:rsid w:val="00E25683"/>
    <w:rsid w:val="00E256E8"/>
    <w:rsid w:val="00E258A2"/>
    <w:rsid w:val="00E26704"/>
    <w:rsid w:val="00E274B6"/>
    <w:rsid w:val="00E278EA"/>
    <w:rsid w:val="00E2797A"/>
    <w:rsid w:val="00E31980"/>
    <w:rsid w:val="00E36493"/>
    <w:rsid w:val="00E37C94"/>
    <w:rsid w:val="00E37CBF"/>
    <w:rsid w:val="00E4381C"/>
    <w:rsid w:val="00E4388F"/>
    <w:rsid w:val="00E4403C"/>
    <w:rsid w:val="00E46E83"/>
    <w:rsid w:val="00E50D5E"/>
    <w:rsid w:val="00E5134E"/>
    <w:rsid w:val="00E539EB"/>
    <w:rsid w:val="00E55022"/>
    <w:rsid w:val="00E55B8A"/>
    <w:rsid w:val="00E61DA6"/>
    <w:rsid w:val="00E62866"/>
    <w:rsid w:val="00E63825"/>
    <w:rsid w:val="00E6423C"/>
    <w:rsid w:val="00E66CDE"/>
    <w:rsid w:val="00E67703"/>
    <w:rsid w:val="00E71483"/>
    <w:rsid w:val="00E7281F"/>
    <w:rsid w:val="00E74E31"/>
    <w:rsid w:val="00E76945"/>
    <w:rsid w:val="00E8664E"/>
    <w:rsid w:val="00E86992"/>
    <w:rsid w:val="00E91AFA"/>
    <w:rsid w:val="00E93830"/>
    <w:rsid w:val="00E93E0E"/>
    <w:rsid w:val="00E95466"/>
    <w:rsid w:val="00E954A9"/>
    <w:rsid w:val="00EA079C"/>
    <w:rsid w:val="00EA1619"/>
    <w:rsid w:val="00EA2A56"/>
    <w:rsid w:val="00EA3EFF"/>
    <w:rsid w:val="00EB00D2"/>
    <w:rsid w:val="00EB1A25"/>
    <w:rsid w:val="00EB1BA5"/>
    <w:rsid w:val="00EB1ED3"/>
    <w:rsid w:val="00EC5166"/>
    <w:rsid w:val="00EC7689"/>
    <w:rsid w:val="00EC7BB2"/>
    <w:rsid w:val="00ED1B41"/>
    <w:rsid w:val="00ED3BF3"/>
    <w:rsid w:val="00ED3F63"/>
    <w:rsid w:val="00ED5118"/>
    <w:rsid w:val="00EE1F5F"/>
    <w:rsid w:val="00EE4C81"/>
    <w:rsid w:val="00EE70B7"/>
    <w:rsid w:val="00EF7E5E"/>
    <w:rsid w:val="00F00F0F"/>
    <w:rsid w:val="00F012A4"/>
    <w:rsid w:val="00F03A73"/>
    <w:rsid w:val="00F05B86"/>
    <w:rsid w:val="00F10599"/>
    <w:rsid w:val="00F1114B"/>
    <w:rsid w:val="00F264CC"/>
    <w:rsid w:val="00F27675"/>
    <w:rsid w:val="00F314B7"/>
    <w:rsid w:val="00F3423A"/>
    <w:rsid w:val="00F34257"/>
    <w:rsid w:val="00F37AFB"/>
    <w:rsid w:val="00F41909"/>
    <w:rsid w:val="00F41DA1"/>
    <w:rsid w:val="00F518CF"/>
    <w:rsid w:val="00F5255B"/>
    <w:rsid w:val="00F53F3F"/>
    <w:rsid w:val="00F5420A"/>
    <w:rsid w:val="00F55F04"/>
    <w:rsid w:val="00F565CF"/>
    <w:rsid w:val="00F5665C"/>
    <w:rsid w:val="00F5792D"/>
    <w:rsid w:val="00F71C67"/>
    <w:rsid w:val="00F72231"/>
    <w:rsid w:val="00F7253F"/>
    <w:rsid w:val="00F73062"/>
    <w:rsid w:val="00F7683F"/>
    <w:rsid w:val="00F83C49"/>
    <w:rsid w:val="00F83DC1"/>
    <w:rsid w:val="00F85842"/>
    <w:rsid w:val="00F91269"/>
    <w:rsid w:val="00F926C3"/>
    <w:rsid w:val="00F9279E"/>
    <w:rsid w:val="00F97681"/>
    <w:rsid w:val="00FA0FA0"/>
    <w:rsid w:val="00FA2C0E"/>
    <w:rsid w:val="00FA3015"/>
    <w:rsid w:val="00FA3328"/>
    <w:rsid w:val="00FA43BA"/>
    <w:rsid w:val="00FA5BAE"/>
    <w:rsid w:val="00FB41F1"/>
    <w:rsid w:val="00FB5418"/>
    <w:rsid w:val="00FB687C"/>
    <w:rsid w:val="00FB6B88"/>
    <w:rsid w:val="00FB7505"/>
    <w:rsid w:val="00FC052D"/>
    <w:rsid w:val="00FC094C"/>
    <w:rsid w:val="00FC1CC1"/>
    <w:rsid w:val="00FC283A"/>
    <w:rsid w:val="00FC3760"/>
    <w:rsid w:val="00FD16AA"/>
    <w:rsid w:val="00FD20D4"/>
    <w:rsid w:val="00FD491B"/>
    <w:rsid w:val="00FD576A"/>
    <w:rsid w:val="00FD6FD4"/>
    <w:rsid w:val="00FD7CDC"/>
    <w:rsid w:val="00FE114D"/>
    <w:rsid w:val="00FE7DFD"/>
    <w:rsid w:val="00FF0603"/>
    <w:rsid w:val="00FF0D1A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A42533"/>
    <w:rPr>
      <w:rFonts w:ascii="Courier New" w:eastAsia="Times New Roman" w:hAnsi="Courier New" w:cs="Courier New"/>
    </w:rPr>
  </w:style>
  <w:style w:type="character" w:customStyle="1" w:styleId="y2iqfc">
    <w:name w:val="y2iqfc"/>
    <w:basedOn w:val="Standardnpsmoodstavce"/>
    <w:rsid w:val="00DB28C0"/>
  </w:style>
  <w:style w:type="character" w:customStyle="1" w:styleId="jlqj4b">
    <w:name w:val="jlqj4b"/>
    <w:basedOn w:val="Standardnpsmoodstavce"/>
    <w:rsid w:val="000740BD"/>
  </w:style>
  <w:style w:type="character" w:customStyle="1" w:styleId="q4iawc">
    <w:name w:val="q4iawc"/>
    <w:basedOn w:val="Standardnpsmoodstavce"/>
    <w:rsid w:val="001E730C"/>
  </w:style>
  <w:style w:type="character" w:customStyle="1" w:styleId="rynqvb">
    <w:name w:val="rynqvb"/>
    <w:basedOn w:val="Standardnpsmoodstavce"/>
    <w:rsid w:val="001F07F1"/>
  </w:style>
  <w:style w:type="character" w:customStyle="1" w:styleId="hwtze">
    <w:name w:val="hwtze"/>
    <w:basedOn w:val="Standardnpsmoodstavce"/>
    <w:rsid w:val="001F07F1"/>
  </w:style>
  <w:style w:type="character" w:styleId="Sledovanodkaz">
    <w:name w:val="FollowedHyperlink"/>
    <w:basedOn w:val="Standardnpsmoodstavce"/>
    <w:uiPriority w:val="99"/>
    <w:semiHidden/>
    <w:unhideWhenUsed/>
    <w:rsid w:val="007B57B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1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26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59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335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60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2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8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3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975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02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8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2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864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589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936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1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5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98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453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194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361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czso.cz/csu/czso/kpr_ts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jiri.obst@czso.cz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/docs/107532/39d1b937-1a4f-8ffb-cceb-4d8386f3eade/akpr092424_komentar.pdf" TargetMode="External"/><Relationship Id="rId5" Type="http://schemas.openxmlformats.org/officeDocument/2006/relationships/styles" Target="styles.xml"/><Relationship Id="rId15" Type="http://schemas.openxmlformats.org/officeDocument/2006/relationships/hyperlink" Target="https://ec.europa.eu/eurostat/web/euro-indicators/database" TargetMode="Externa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ec.europa.eu/info/business-economy-euro/indicators-statistics/economic-databases/business-and-consumer-surveys_en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4" ma:contentTypeDescription="Vytvoří nový dokument" ma:contentTypeScope="" ma:versionID="c0c140c9d05ca1c47f4a405bdec15489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02bf72f01db06c9395d44c145d248dc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351D72-63BA-416F-8499-7969EE637CC6}">
  <ds:schemaRefs>
    <ds:schemaRef ds:uri="http://schemas.microsoft.com/office/2006/metadata/properties"/>
    <ds:schemaRef ds:uri="http://www.w3.org/XML/1998/namespace"/>
    <ds:schemaRef ds:uri="http://purl.org/dc/terms/"/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6f5a4aca-455c-4012-a902-4d97d6c174df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14BA8AE-0BDF-4A73-B81D-A3037A24560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46231C7-5F99-40BF-B136-AAAA193763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5a4aca-455c-4012-a902-4d97d6c174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7709F98-7B12-4775-B990-BA550AFCA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345</TotalTime>
  <Pages>2</Pages>
  <Words>492</Words>
  <Characters>2909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3395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Slunečková Markéta</cp:lastModifiedBy>
  <cp:revision>149</cp:revision>
  <dcterms:created xsi:type="dcterms:W3CDTF">2022-05-20T08:46:00Z</dcterms:created>
  <dcterms:modified xsi:type="dcterms:W3CDTF">2024-09-23T08:22:00Z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