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569" w:rsidRPr="00AE6D5B" w:rsidRDefault="00AD122F" w:rsidP="00AE6D5B">
      <w:pPr>
        <w:pStyle w:val="Datum"/>
      </w:pPr>
      <w:r>
        <w:t xml:space="preserve">9. března </w:t>
      </w:r>
      <w:r w:rsidR="009A21E5" w:rsidRPr="009A21E5">
        <w:t>2018</w:t>
      </w:r>
    </w:p>
    <w:p w:rsidR="00675EB0" w:rsidRDefault="00675EB0" w:rsidP="00AE6D5B">
      <w:pPr>
        <w:pStyle w:val="Nzev"/>
      </w:pPr>
      <w:r>
        <w:t>Rychlé informace: mzdy, ceny, zahraniční obchod</w:t>
      </w:r>
    </w:p>
    <w:p w:rsidR="00514E2D" w:rsidRDefault="00514E2D" w:rsidP="009A21E5">
      <w:pPr>
        <w:pStyle w:val="Perex"/>
        <w:jc w:val="left"/>
      </w:pPr>
      <w:r>
        <w:t>Průměrná mzda vzrostla. Cenová hladina se meziměsíčně nezměnila. Přebytek bilance zahraničního obchodu meziročně klesl. Nejnovější údaje přinášejí Rychlé informace Č</w:t>
      </w:r>
      <w:r w:rsidR="007C286A">
        <w:t>eského statistického úřadu</w:t>
      </w:r>
      <w:r>
        <w:t>.</w:t>
      </w:r>
    </w:p>
    <w:p w:rsidR="00514E2D" w:rsidRDefault="00AD122F" w:rsidP="00675EB0">
      <w:pPr>
        <w:pStyle w:val="Perex"/>
        <w:jc w:val="left"/>
        <w:rPr>
          <w:b w:val="0"/>
        </w:rPr>
      </w:pPr>
      <w:r w:rsidRPr="00514E2D">
        <w:rPr>
          <w:b w:val="0"/>
        </w:rPr>
        <w:t>Průměrná hrubá měsíční mzda vzrostla ve 4. čtvrtletí 2017 meziročně o 8,0</w:t>
      </w:r>
      <w:r w:rsidR="00514E2D">
        <w:rPr>
          <w:b w:val="0"/>
        </w:rPr>
        <w:t xml:space="preserve"> </w:t>
      </w:r>
      <w:r w:rsidRPr="00514E2D">
        <w:rPr>
          <w:b w:val="0"/>
        </w:rPr>
        <w:t xml:space="preserve">%. </w:t>
      </w:r>
      <w:r w:rsidR="00514E2D" w:rsidRPr="00675EB0">
        <w:rPr>
          <w:b w:val="0"/>
          <w:i/>
        </w:rPr>
        <w:t>„Průměrná hrubá mzda činila 31 646 korun. Na růst výdělků tlačily stoupající poptávka po pracovních silách a také silný hospodářský růst,“</w:t>
      </w:r>
      <w:r w:rsidR="00514E2D">
        <w:rPr>
          <w:b w:val="0"/>
        </w:rPr>
        <w:t xml:space="preserve"> uvádí Dalibor Holý, </w:t>
      </w:r>
      <w:r w:rsidR="00514E2D" w:rsidRPr="00514E2D">
        <w:rPr>
          <w:b w:val="0"/>
        </w:rPr>
        <w:t>ředitel odboru statistiky trhu práce ČSÚ</w:t>
      </w:r>
      <w:r w:rsidR="00514E2D">
        <w:rPr>
          <w:b w:val="0"/>
        </w:rPr>
        <w:t xml:space="preserve">. </w:t>
      </w:r>
      <w:r w:rsidR="00514E2D" w:rsidRPr="00514E2D">
        <w:rPr>
          <w:b w:val="0"/>
        </w:rPr>
        <w:t xml:space="preserve">Podrobnosti </w:t>
      </w:r>
      <w:r w:rsidR="007C286A">
        <w:rPr>
          <w:b w:val="0"/>
        </w:rPr>
        <w:t xml:space="preserve">zde: </w:t>
      </w:r>
      <w:hyperlink r:id="rId7" w:history="1">
        <w:r w:rsidR="00514E2D" w:rsidRPr="00925229">
          <w:rPr>
            <w:rStyle w:val="Hypertextovodkaz"/>
            <w:b w:val="0"/>
          </w:rPr>
          <w:t>https://www.czso.cz/csu/czso/cri/prumerne-mzdy-4-ctvrtleti-2017</w:t>
        </w:r>
      </w:hyperlink>
      <w:r w:rsidR="00514E2D">
        <w:rPr>
          <w:b w:val="0"/>
        </w:rPr>
        <w:t>.</w:t>
      </w:r>
    </w:p>
    <w:p w:rsidR="00675EB0" w:rsidRDefault="00CE5AB2" w:rsidP="00CE5AB2">
      <w:pPr>
        <w:jc w:val="left"/>
      </w:pPr>
      <w:r>
        <w:t xml:space="preserve">Meziměsíčně se v únoru spotřebitelské ceny nezměnily, potvrzuje Pavla Šedivá, vedoucí oddělení statistiky spotřebitelských cen ČSÚ: </w:t>
      </w:r>
      <w:r w:rsidRPr="00CE5AB2">
        <w:rPr>
          <w:i/>
        </w:rPr>
        <w:t>„Snížily se ceny potravin, a to především ceny vajec, které byly nižší o 10,4 %, dále ceny másla, trvanlivého polotučného ml</w:t>
      </w:r>
      <w:r>
        <w:rPr>
          <w:i/>
        </w:rPr>
        <w:t>éka, jogurtů i </w:t>
      </w:r>
      <w:r w:rsidRPr="00CE5AB2">
        <w:rPr>
          <w:i/>
        </w:rPr>
        <w:t>zeleniny. Naopak dražší byl</w:t>
      </w:r>
      <w:r>
        <w:rPr>
          <w:i/>
        </w:rPr>
        <w:t xml:space="preserve">o drůbeží maso a </w:t>
      </w:r>
      <w:r w:rsidRPr="00CE5AB2">
        <w:rPr>
          <w:i/>
        </w:rPr>
        <w:t>ovoce.“</w:t>
      </w:r>
      <w:r>
        <w:t xml:space="preserve">  Meziročně</w:t>
      </w:r>
      <w:r>
        <w:t xml:space="preserve"> vzrostly spotřebitelské ceny o </w:t>
      </w:r>
      <w:r>
        <w:t xml:space="preserve">1,8 %. Více v Rychlé informaci: </w:t>
      </w:r>
      <w:hyperlink r:id="rId8" w:history="1">
        <w:r w:rsidRPr="002F1DED">
          <w:rPr>
            <w:rStyle w:val="Hypertextovodkaz"/>
          </w:rPr>
          <w:t>https://www.czso.cz/csu/czso/cri/indexy-spotrebitelskych-cen-inflace-unor-2018</w:t>
        </w:r>
      </w:hyperlink>
      <w:r>
        <w:t>.</w:t>
      </w:r>
    </w:p>
    <w:p w:rsidR="00CE5AB2" w:rsidRDefault="00CE5AB2" w:rsidP="00CE5AB2">
      <w:pPr>
        <w:jc w:val="left"/>
      </w:pPr>
    </w:p>
    <w:p w:rsidR="00675EB0" w:rsidRDefault="00B32696" w:rsidP="00675EB0">
      <w:pPr>
        <w:jc w:val="left"/>
      </w:pPr>
      <w:r w:rsidRPr="00B32696">
        <w:t>Bilance zahraničního obchodu skončila v lednu podle předb</w:t>
      </w:r>
      <w:r>
        <w:t>ěžných údajů ČSÚ přebytkem 11,9 </w:t>
      </w:r>
      <w:r w:rsidRPr="00B32696">
        <w:t xml:space="preserve">miliardy korun. </w:t>
      </w:r>
      <w:r w:rsidRPr="00B32696">
        <w:rPr>
          <w:i/>
        </w:rPr>
        <w:t>„Meziročně je to pokles o 9,4 miliardy. Toto snížení bylo zapříčiněno hlavně poklesem salda zahraničního obchodu s motorovými vozidly. Vývoz automobilů</w:t>
      </w:r>
      <w:r>
        <w:rPr>
          <w:i/>
        </w:rPr>
        <w:t xml:space="preserve"> poklesl o 3,7 </w:t>
      </w:r>
      <w:r w:rsidRPr="00B32696">
        <w:rPr>
          <w:i/>
        </w:rPr>
        <w:t>miliardy korun při růstu dovozu o 1,8 m</w:t>
      </w:r>
      <w:r>
        <w:rPr>
          <w:i/>
        </w:rPr>
        <w:t>iliardy,</w:t>
      </w:r>
      <w:r w:rsidRPr="00B32696">
        <w:rPr>
          <w:i/>
        </w:rPr>
        <w:t>“</w:t>
      </w:r>
      <w:r w:rsidRPr="00B32696">
        <w:t xml:space="preserve"> konstatoval ředitel odboru statistiky zahraničního obchodu ČSÚ Karel Král. Další informace naleznete v Rychlé informaci: </w:t>
      </w:r>
      <w:hyperlink r:id="rId9" w:history="1">
        <w:r w:rsidRPr="004E7472">
          <w:rPr>
            <w:rStyle w:val="Hypertextovodkaz"/>
          </w:rPr>
          <w:t>https://www.czso.cz/csu/czso/cri/zahranicni-obchod-leden-2018</w:t>
        </w:r>
      </w:hyperlink>
      <w:r w:rsidRPr="00B32696">
        <w:t>.</w:t>
      </w:r>
    </w:p>
    <w:p w:rsidR="00B32696" w:rsidRDefault="00B32696" w:rsidP="00675EB0">
      <w:pPr>
        <w:jc w:val="left"/>
      </w:pPr>
    </w:p>
    <w:p w:rsidR="00675EB0" w:rsidRDefault="009A21E5" w:rsidP="009A21E5">
      <w:pPr>
        <w:jc w:val="left"/>
      </w:pPr>
      <w:r w:rsidRPr="009A21E5">
        <w:t>Zvukov</w:t>
      </w:r>
      <w:r w:rsidR="00675EB0">
        <w:t>é záznamy vyjádření nabízíme v příloze.</w:t>
      </w:r>
    </w:p>
    <w:p w:rsidR="00675EB0" w:rsidRDefault="00675EB0" w:rsidP="009A21E5">
      <w:pPr>
        <w:jc w:val="left"/>
      </w:pPr>
    </w:p>
    <w:p w:rsidR="00AE6D5B" w:rsidRDefault="00AE6D5B" w:rsidP="00AE6D5B"/>
    <w:p w:rsidR="00AE6D5B" w:rsidRDefault="00AE6D5B" w:rsidP="00AE6D5B"/>
    <w:p w:rsidR="009A21E5" w:rsidRPr="001B6F48" w:rsidRDefault="009A21E5" w:rsidP="009A21E5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9A21E5" w:rsidRPr="001B6F48" w:rsidRDefault="009A21E5" w:rsidP="009A21E5">
      <w:pPr>
        <w:spacing w:line="240" w:lineRule="auto"/>
        <w:jc w:val="left"/>
        <w:rPr>
          <w:rFonts w:cs="Arial"/>
        </w:rPr>
      </w:pPr>
      <w:r>
        <w:rPr>
          <w:rFonts w:cs="Arial"/>
        </w:rPr>
        <w:t>Petra Báčová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á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9A21E5" w:rsidRPr="00C62D32" w:rsidRDefault="009A21E5" w:rsidP="009A21E5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proofErr w:type="gramStart"/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 w:rsidRPr="00AA5FFD">
        <w:rPr>
          <w:szCs w:val="20"/>
        </w:rPr>
        <w:t>778 727</w:t>
      </w:r>
      <w:r>
        <w:rPr>
          <w:szCs w:val="20"/>
        </w:rPr>
        <w:t> </w:t>
      </w:r>
      <w:r w:rsidRPr="00AA5FFD">
        <w:rPr>
          <w:szCs w:val="20"/>
        </w:rPr>
        <w:t>232</w:t>
      </w:r>
      <w:proofErr w:type="gramEnd"/>
    </w:p>
    <w:p w:rsidR="009A21E5" w:rsidRPr="004920AD" w:rsidRDefault="009A21E5" w:rsidP="009A21E5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 w:rsidRPr="003C2C5A">
        <w:rPr>
          <w:rFonts w:cs="Arial"/>
        </w:rPr>
        <w:t>petra.bacova@czso.cz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proofErr w:type="spellStart"/>
      <w:r w:rsidRPr="00A56234">
        <w:rPr>
          <w:rFonts w:cs="Arial"/>
          <w:color w:val="0070C0"/>
        </w:rPr>
        <w:t>Twitter</w:t>
      </w:r>
      <w:proofErr w:type="spellEnd"/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9A21E5"/>
    <w:sectPr w:rsidR="004920AD" w:rsidRPr="004920AD" w:rsidSect="00CF31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A58" w:rsidRDefault="00693A58" w:rsidP="00BA6370">
      <w:r>
        <w:separator/>
      </w:r>
    </w:p>
  </w:endnote>
  <w:endnote w:type="continuationSeparator" w:id="0">
    <w:p w:rsidR="00693A58" w:rsidRDefault="00693A58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A460DD">
    <w:pPr>
      <w:pStyle w:val="Zpat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4098" type="#_x0000_t202" style="position:absolute;left:0;text-align:left;margin-left:99.2pt;margin-top:773.9pt;width:427.2pt;height:40.25pt;z-index:25165772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<v:textbox inset="0,0,0,0">
            <w:txbxContent>
              <w:p w:rsidR="00D018F0" w:rsidRPr="000842D2" w:rsidRDefault="00D018F0" w:rsidP="00AE6D5B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/>
                    <w:bCs/>
                    <w:sz w:val="15"/>
                    <w:szCs w:val="15"/>
                  </w:rPr>
                  <w:t>Odbor vnější komunikace</w:t>
                </w:r>
              </w:p>
              <w:p w:rsidR="00D018F0" w:rsidRPr="000842D2" w:rsidRDefault="003D02AA" w:rsidP="001776E2">
                <w:pPr>
                  <w:spacing w:before="60" w:line="220" w:lineRule="atLeast"/>
                  <w:jc w:val="left"/>
                  <w:rPr>
                    <w:rFonts w:cs="Arial"/>
                    <w:bCs/>
                    <w:sz w:val="15"/>
                    <w:szCs w:val="15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Informace o inflaci, HDP, obyvatelstvu, průměrných mzdách a mnohé další najdete na stránkách </w:t>
                </w:r>
              </w:p>
              <w:p w:rsidR="00D018F0" w:rsidRPr="00E600D3" w:rsidRDefault="003D02AA" w:rsidP="00AE6D5B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0842D2">
                  <w:rPr>
                    <w:rFonts w:cs="Arial"/>
                    <w:bCs/>
                    <w:sz w:val="15"/>
                    <w:szCs w:val="15"/>
                  </w:rPr>
                  <w:t xml:space="preserve">Českého statistického úřadu: </w:t>
                </w:r>
                <w:hyperlink r:id="rId1" w:history="1">
                  <w:r w:rsidRPr="000842D2">
                    <w:rPr>
                      <w:rStyle w:val="Hypertextovodkaz"/>
                      <w:rFonts w:cs="Arial"/>
                      <w:b/>
                      <w:bCs/>
                      <w:color w:val="BD1B21"/>
                      <w:sz w:val="15"/>
                      <w:szCs w:val="15"/>
                      <w:u w:val="none"/>
                    </w:rPr>
                    <w:t>www.czso.cz</w:t>
                  </w:r>
                </w:hyperlink>
                <w:r w:rsidR="00D018F0" w:rsidRPr="000842D2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  |  </w:t>
                </w:r>
                <w:r w:rsidR="00D018F0" w:rsidRPr="000842D2">
                  <w:rPr>
                    <w:rFonts w:cs="Arial"/>
                    <w:sz w:val="15"/>
                    <w:szCs w:val="15"/>
                  </w:rPr>
                  <w:t xml:space="preserve">tel.: 274 052 765 e-mail: </w:t>
                </w:r>
                <w:hyperlink r:id="rId2" w:history="1">
                  <w:r w:rsidR="00D018F0" w:rsidRPr="00E2374E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press@czso.cz</w:t>
                  </w:r>
                </w:hyperlink>
                <w:r w:rsidR="00D018F0" w:rsidRPr="00D018F0">
                  <w:rPr>
                    <w:color w:val="0000FF"/>
                  </w:rPr>
                  <w:tab/>
                </w:r>
                <w:r w:rsidR="00A460DD" w:rsidRPr="008A3071">
                  <w:rPr>
                    <w:rFonts w:cs="Arial"/>
                    <w:bCs/>
                    <w:szCs w:val="15"/>
                  </w:rPr>
                  <w:fldChar w:fldCharType="begin"/>
                </w:r>
                <w:r w:rsidRPr="008A3071">
                  <w:rPr>
                    <w:rFonts w:cs="Arial"/>
                    <w:bCs/>
                    <w:szCs w:val="15"/>
                  </w:rPr>
                  <w:instrText xml:space="preserve"> PAGE   \* MERGEFORMAT </w:instrText>
                </w:r>
                <w:r w:rsidR="00A460DD" w:rsidRPr="008A3071">
                  <w:rPr>
                    <w:rFonts w:cs="Arial"/>
                    <w:bCs/>
                    <w:szCs w:val="15"/>
                  </w:rPr>
                  <w:fldChar w:fldCharType="separate"/>
                </w:r>
                <w:r w:rsidR="00CE5AB2">
                  <w:rPr>
                    <w:rFonts w:cs="Arial"/>
                    <w:bCs/>
                    <w:noProof/>
                    <w:szCs w:val="15"/>
                  </w:rPr>
                  <w:t>1</w:t>
                </w:r>
                <w:r w:rsidR="00A460DD" w:rsidRPr="008A3071">
                  <w:rPr>
                    <w:rFonts w:cs="Arial"/>
                    <w:bCs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lang w:eastAsia="cs-CZ"/>
      </w:rPr>
      <w:pict>
        <v:line id="Přímá spojnice 2" o:spid="_x0000_s4097" style="position:absolute;left:0;text-align:left;flip:y;z-index:251656704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<o:lock v:ext="edit" shapetype="f"/>
          <w10:wrap anchorx="page" anchory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A58" w:rsidRDefault="00693A58" w:rsidP="00BA6370">
      <w:r>
        <w:separator/>
      </w:r>
    </w:p>
  </w:footnote>
  <w:footnote w:type="continuationSeparator" w:id="0">
    <w:p w:rsidR="00693A58" w:rsidRDefault="00693A58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212E40" w:rsidP="00212E40">
    <w:pPr>
      <w:pStyle w:val="Zhlav"/>
      <w:ind w:left="-1361"/>
    </w:pPr>
    <w:bookmarkStart w:id="0" w:name="_GoBack"/>
    <w:bookmarkEnd w:id="0"/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18C" w:rsidRDefault="00CF31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5362">
      <o:colormru v:ext="edit" colors="#0071bc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212E40"/>
    <w:rsid w:val="00043BF4"/>
    <w:rsid w:val="000842D2"/>
    <w:rsid w:val="000843A5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A59BF"/>
    <w:rsid w:val="001B607F"/>
    <w:rsid w:val="001D369A"/>
    <w:rsid w:val="002070FB"/>
    <w:rsid w:val="00212E40"/>
    <w:rsid w:val="00213729"/>
    <w:rsid w:val="002406FA"/>
    <w:rsid w:val="002460EA"/>
    <w:rsid w:val="002848DA"/>
    <w:rsid w:val="002B2E47"/>
    <w:rsid w:val="002D6A6C"/>
    <w:rsid w:val="002E7B46"/>
    <w:rsid w:val="00322412"/>
    <w:rsid w:val="003301A3"/>
    <w:rsid w:val="0035578A"/>
    <w:rsid w:val="0036777B"/>
    <w:rsid w:val="0038282A"/>
    <w:rsid w:val="00397580"/>
    <w:rsid w:val="003A1794"/>
    <w:rsid w:val="003A45C8"/>
    <w:rsid w:val="003C2DCF"/>
    <w:rsid w:val="003C7FE7"/>
    <w:rsid w:val="003D02AA"/>
    <w:rsid w:val="003D0499"/>
    <w:rsid w:val="003F526A"/>
    <w:rsid w:val="003F65FD"/>
    <w:rsid w:val="00405244"/>
    <w:rsid w:val="00413A9D"/>
    <w:rsid w:val="004436EE"/>
    <w:rsid w:val="0045547F"/>
    <w:rsid w:val="004920AD"/>
    <w:rsid w:val="004C1AF7"/>
    <w:rsid w:val="004D05B3"/>
    <w:rsid w:val="004E479E"/>
    <w:rsid w:val="004E583B"/>
    <w:rsid w:val="004F78E6"/>
    <w:rsid w:val="00511786"/>
    <w:rsid w:val="00512D99"/>
    <w:rsid w:val="00514E2D"/>
    <w:rsid w:val="0051779E"/>
    <w:rsid w:val="00531DBB"/>
    <w:rsid w:val="0055638A"/>
    <w:rsid w:val="005F699D"/>
    <w:rsid w:val="005F79FB"/>
    <w:rsid w:val="00604406"/>
    <w:rsid w:val="00605F4A"/>
    <w:rsid w:val="00607822"/>
    <w:rsid w:val="006103AA"/>
    <w:rsid w:val="00613BBF"/>
    <w:rsid w:val="00622B80"/>
    <w:rsid w:val="0064139A"/>
    <w:rsid w:val="00675EB0"/>
    <w:rsid w:val="00693A58"/>
    <w:rsid w:val="006E024F"/>
    <w:rsid w:val="006E4E81"/>
    <w:rsid w:val="00707F7D"/>
    <w:rsid w:val="00717EC5"/>
    <w:rsid w:val="00737B80"/>
    <w:rsid w:val="007A57F2"/>
    <w:rsid w:val="007B1333"/>
    <w:rsid w:val="007C286A"/>
    <w:rsid w:val="007E0B25"/>
    <w:rsid w:val="007F4AEB"/>
    <w:rsid w:val="007F75B2"/>
    <w:rsid w:val="008043C4"/>
    <w:rsid w:val="00831B1B"/>
    <w:rsid w:val="00861D0E"/>
    <w:rsid w:val="00867569"/>
    <w:rsid w:val="008A750A"/>
    <w:rsid w:val="008C384C"/>
    <w:rsid w:val="008D0F11"/>
    <w:rsid w:val="008F35B4"/>
    <w:rsid w:val="008F73B4"/>
    <w:rsid w:val="00922EF5"/>
    <w:rsid w:val="00925607"/>
    <w:rsid w:val="00930936"/>
    <w:rsid w:val="0094402F"/>
    <w:rsid w:val="009668FF"/>
    <w:rsid w:val="009A21E5"/>
    <w:rsid w:val="009B55B1"/>
    <w:rsid w:val="00A4343D"/>
    <w:rsid w:val="00A460DD"/>
    <w:rsid w:val="00A502F1"/>
    <w:rsid w:val="00A70A83"/>
    <w:rsid w:val="00A81EB3"/>
    <w:rsid w:val="00A842CF"/>
    <w:rsid w:val="00AD122F"/>
    <w:rsid w:val="00AE6D5B"/>
    <w:rsid w:val="00B00C1D"/>
    <w:rsid w:val="00B03E21"/>
    <w:rsid w:val="00B32696"/>
    <w:rsid w:val="00BA0E97"/>
    <w:rsid w:val="00BA439F"/>
    <w:rsid w:val="00BA6370"/>
    <w:rsid w:val="00C269D4"/>
    <w:rsid w:val="00C4160D"/>
    <w:rsid w:val="00C52466"/>
    <w:rsid w:val="00C8406E"/>
    <w:rsid w:val="00CB2709"/>
    <w:rsid w:val="00CB6F89"/>
    <w:rsid w:val="00CE228C"/>
    <w:rsid w:val="00CE5AB2"/>
    <w:rsid w:val="00CE6816"/>
    <w:rsid w:val="00CF318C"/>
    <w:rsid w:val="00CF545B"/>
    <w:rsid w:val="00D018F0"/>
    <w:rsid w:val="00D2072C"/>
    <w:rsid w:val="00D27074"/>
    <w:rsid w:val="00D27D69"/>
    <w:rsid w:val="00D448C2"/>
    <w:rsid w:val="00D666C3"/>
    <w:rsid w:val="00DF47FE"/>
    <w:rsid w:val="00E2374E"/>
    <w:rsid w:val="00E26704"/>
    <w:rsid w:val="00E27C40"/>
    <w:rsid w:val="00E31980"/>
    <w:rsid w:val="00E6423C"/>
    <w:rsid w:val="00E93830"/>
    <w:rsid w:val="00E93E0E"/>
    <w:rsid w:val="00EB1ED3"/>
    <w:rsid w:val="00EC2D51"/>
    <w:rsid w:val="00F26395"/>
    <w:rsid w:val="00F46F18"/>
    <w:rsid w:val="00FB005B"/>
    <w:rsid w:val="00FB687C"/>
    <w:rsid w:val="00FC3EEA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indexy-spotrebitelskych-cen-inflace-unor-201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prumerne-mzdy-4-ctvrtleti-201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ri/zahranicni-obchod-leden-2018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EBA9-22B2-4C82-BA7D-CECC22E1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</Template>
  <TotalTime>6</TotalTime>
  <Pages>1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2022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Mluvčí ČSÚ</cp:lastModifiedBy>
  <cp:revision>7</cp:revision>
  <dcterms:created xsi:type="dcterms:W3CDTF">2018-03-08T10:32:00Z</dcterms:created>
  <dcterms:modified xsi:type="dcterms:W3CDTF">2018-03-08T12:09:00Z</dcterms:modified>
</cp:coreProperties>
</file>