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C146" w14:textId="51EAA7CE" w:rsidR="00AA06DC" w:rsidRPr="00D20E3C" w:rsidRDefault="00753452" w:rsidP="00AA06DC">
      <w:pPr>
        <w:pStyle w:val="datum0"/>
        <w:spacing w:line="240" w:lineRule="exact"/>
        <w:rPr>
          <w:lang w:val="en-US"/>
        </w:rPr>
      </w:pPr>
      <w:r>
        <w:rPr>
          <w:lang w:val="en-US"/>
        </w:rPr>
        <w:t>6</w:t>
      </w:r>
      <w:r w:rsidR="00AA06DC" w:rsidRPr="00D20E3C">
        <w:rPr>
          <w:lang w:val="en-US"/>
        </w:rPr>
        <w:t xml:space="preserve"> </w:t>
      </w:r>
      <w:r>
        <w:rPr>
          <w:lang w:val="en-US"/>
        </w:rPr>
        <w:t>January</w:t>
      </w:r>
      <w:r w:rsidR="00081817">
        <w:rPr>
          <w:lang w:val="en-US"/>
        </w:rPr>
        <w:t xml:space="preserve"> </w:t>
      </w:r>
      <w:r w:rsidR="00AA06DC" w:rsidRPr="00D20E3C">
        <w:rPr>
          <w:lang w:val="en-US"/>
        </w:rPr>
        <w:t>202</w:t>
      </w:r>
      <w:r>
        <w:rPr>
          <w:lang w:val="en-US"/>
        </w:rPr>
        <w:t>1</w:t>
      </w:r>
    </w:p>
    <w:p w14:paraId="0D4464A1" w14:textId="1551EC56" w:rsidR="00395715" w:rsidRPr="00A52B83" w:rsidRDefault="008C5E09" w:rsidP="000D7F84">
      <w:pPr>
        <w:pStyle w:val="Nzev"/>
      </w:pPr>
      <w:r>
        <w:rPr>
          <w:rFonts w:cs="Arial"/>
        </w:rPr>
        <w:t>Year-o</w:t>
      </w:r>
      <w:r w:rsidR="009B0ABD">
        <w:rPr>
          <w:rFonts w:cs="Arial"/>
        </w:rPr>
        <w:t>n-Year</w:t>
      </w:r>
      <w:r>
        <w:rPr>
          <w:rFonts w:cs="Arial"/>
        </w:rPr>
        <w:t xml:space="preserve"> </w:t>
      </w:r>
      <w:r w:rsidR="009B0ABD">
        <w:rPr>
          <w:rFonts w:cs="Arial"/>
        </w:rPr>
        <w:t>Increase of Exports and Imports</w:t>
      </w:r>
    </w:p>
    <w:p w14:paraId="7B368F10" w14:textId="2A7DB8B4" w:rsidR="00AA06DC" w:rsidRPr="00D20E3C" w:rsidRDefault="00AA06DC" w:rsidP="00F26AE3">
      <w:pPr>
        <w:pStyle w:val="Nadpis2"/>
        <w:spacing w:before="80" w:after="280" w:line="320" w:lineRule="atLeast"/>
        <w:jc w:val="both"/>
        <w:rPr>
          <w:lang w:val="en-US"/>
        </w:rPr>
      </w:pPr>
      <w:r w:rsidRPr="00D20E3C">
        <w:rPr>
          <w:rFonts w:cs="Arial"/>
          <w:lang w:val="en-US"/>
        </w:rPr>
        <w:t>International Trade</w:t>
      </w:r>
      <w:r>
        <w:rPr>
          <w:rFonts w:cs="Arial"/>
          <w:lang w:val="en-US"/>
        </w:rPr>
        <w:t xml:space="preserve"> in Goods (change of ownership)</w:t>
      </w:r>
      <w:r w:rsidRPr="00D20E3C">
        <w:rPr>
          <w:rFonts w:cs="Arial"/>
          <w:lang w:val="en-US"/>
        </w:rPr>
        <w:t xml:space="preserve"> – </w:t>
      </w:r>
      <w:r w:rsidR="00230230">
        <w:rPr>
          <w:rFonts w:cs="Arial"/>
          <w:lang w:val="en-US"/>
        </w:rPr>
        <w:t>November</w:t>
      </w:r>
      <w:r w:rsidR="008C7419">
        <w:rPr>
          <w:rFonts w:cs="Arial"/>
          <w:lang w:val="en-US"/>
        </w:rPr>
        <w:t> </w:t>
      </w:r>
      <w:r w:rsidRPr="00D20E3C">
        <w:rPr>
          <w:rFonts w:cs="Arial"/>
          <w:lang w:val="en-US"/>
        </w:rPr>
        <w:t>20</w:t>
      </w:r>
      <w:r w:rsidR="008C7419">
        <w:rPr>
          <w:rFonts w:cs="Arial"/>
          <w:lang w:val="en-US"/>
        </w:rPr>
        <w:t>20</w:t>
      </w:r>
    </w:p>
    <w:p w14:paraId="6EBFC55F" w14:textId="78B0F99C" w:rsidR="00AA06DC" w:rsidRDefault="00BD3C68" w:rsidP="002610B4">
      <w:pPr>
        <w:pStyle w:val="Zkladntext3"/>
        <w:spacing w:after="0" w:line="276" w:lineRule="auto"/>
        <w:jc w:val="both"/>
        <w:rPr>
          <w:rFonts w:cs="Arial"/>
          <w:szCs w:val="20"/>
        </w:rPr>
      </w:pPr>
      <w:r w:rsidRPr="00D20E3C">
        <w:rPr>
          <w:rFonts w:cs="Arial"/>
          <w:b/>
          <w:sz w:val="20"/>
          <w:szCs w:val="20"/>
        </w:rPr>
        <w:t xml:space="preserve">According to preliminary data in current prices, the trade balance </w:t>
      </w:r>
      <w:r>
        <w:rPr>
          <w:rFonts w:cs="Arial"/>
          <w:b/>
          <w:sz w:val="20"/>
          <w:szCs w:val="20"/>
        </w:rPr>
        <w:t>of </w:t>
      </w:r>
      <w:r w:rsidRPr="00D20E3C">
        <w:rPr>
          <w:rFonts w:cs="Arial"/>
          <w:b/>
          <w:sz w:val="20"/>
          <w:szCs w:val="20"/>
        </w:rPr>
        <w:t>goods in </w:t>
      </w:r>
      <w:r w:rsidR="00230230">
        <w:rPr>
          <w:rFonts w:cs="Arial"/>
          <w:b/>
          <w:sz w:val="20"/>
          <w:szCs w:val="20"/>
        </w:rPr>
        <w:t>November</w:t>
      </w:r>
      <w:r>
        <w:rPr>
          <w:rFonts w:cs="Arial"/>
          <w:b/>
          <w:sz w:val="20"/>
          <w:szCs w:val="20"/>
        </w:rPr>
        <w:t xml:space="preserve"> 2020</w:t>
      </w:r>
      <w:r w:rsidRPr="00D20E3C">
        <w:rPr>
          <w:rFonts w:cs="Arial"/>
          <w:b/>
          <w:sz w:val="20"/>
          <w:szCs w:val="20"/>
        </w:rPr>
        <w:t xml:space="preserve"> ended in a </w:t>
      </w:r>
      <w:r>
        <w:rPr>
          <w:rFonts w:cs="Arial"/>
          <w:b/>
          <w:sz w:val="20"/>
          <w:szCs w:val="20"/>
        </w:rPr>
        <w:t>surplus</w:t>
      </w:r>
      <w:r w:rsidRPr="00D20E3C">
        <w:rPr>
          <w:rFonts w:cs="Arial"/>
          <w:b/>
          <w:sz w:val="20"/>
          <w:szCs w:val="20"/>
        </w:rPr>
        <w:t xml:space="preserve"> of CZK </w:t>
      </w:r>
      <w:r w:rsidR="008C5E09">
        <w:rPr>
          <w:rFonts w:cs="Arial"/>
          <w:b/>
          <w:sz w:val="20"/>
          <w:szCs w:val="20"/>
        </w:rPr>
        <w:t>32.2</w:t>
      </w:r>
      <w:r w:rsidRPr="00D20E3C">
        <w:rPr>
          <w:rFonts w:cs="Arial"/>
          <w:b/>
          <w:sz w:val="20"/>
          <w:szCs w:val="20"/>
        </w:rPr>
        <w:t> </w:t>
      </w:r>
      <w:proofErr w:type="spellStart"/>
      <w:r w:rsidRPr="00D20E3C">
        <w:rPr>
          <w:rFonts w:cs="Arial"/>
          <w:b/>
          <w:sz w:val="20"/>
          <w:szCs w:val="20"/>
        </w:rPr>
        <w:t>bn</w:t>
      </w:r>
      <w:proofErr w:type="spellEnd"/>
      <w:r>
        <w:rPr>
          <w:rFonts w:cs="Arial"/>
          <w:b/>
          <w:sz w:val="20"/>
          <w:szCs w:val="20"/>
        </w:rPr>
        <w:t>,</w:t>
      </w:r>
      <w:r w:rsidRPr="00D20E3C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which </w:t>
      </w:r>
      <w:r w:rsidRPr="00D20E3C">
        <w:rPr>
          <w:rFonts w:cs="Arial"/>
          <w:b/>
          <w:sz w:val="20"/>
          <w:szCs w:val="20"/>
        </w:rPr>
        <w:t xml:space="preserve">was </w:t>
      </w:r>
      <w:r w:rsidR="009B0ABD">
        <w:rPr>
          <w:rFonts w:cs="Arial"/>
          <w:b/>
          <w:sz w:val="20"/>
          <w:szCs w:val="20"/>
        </w:rPr>
        <w:t xml:space="preserve">higher </w:t>
      </w:r>
      <w:r w:rsidRPr="00D20E3C">
        <w:rPr>
          <w:rFonts w:cs="Arial"/>
          <w:b/>
          <w:sz w:val="20"/>
          <w:szCs w:val="20"/>
        </w:rPr>
        <w:t>by</w:t>
      </w:r>
      <w:r>
        <w:rPr>
          <w:rFonts w:cs="Arial"/>
          <w:b/>
          <w:sz w:val="20"/>
          <w:szCs w:val="20"/>
        </w:rPr>
        <w:t> </w:t>
      </w:r>
      <w:r w:rsidRPr="00D20E3C">
        <w:rPr>
          <w:rFonts w:cs="Arial"/>
          <w:b/>
          <w:sz w:val="20"/>
          <w:szCs w:val="20"/>
        </w:rPr>
        <w:t>CZK </w:t>
      </w:r>
      <w:r w:rsidR="008C5E09">
        <w:rPr>
          <w:rFonts w:cs="Arial"/>
          <w:b/>
          <w:sz w:val="20"/>
          <w:szCs w:val="20"/>
        </w:rPr>
        <w:t>20.0</w:t>
      </w:r>
      <w:r w:rsidRPr="00D20E3C">
        <w:rPr>
          <w:rFonts w:cs="Arial"/>
          <w:b/>
          <w:sz w:val="20"/>
          <w:szCs w:val="20"/>
        </w:rPr>
        <w:t> </w:t>
      </w:r>
      <w:proofErr w:type="spellStart"/>
      <w:proofErr w:type="gramStart"/>
      <w:r w:rsidRPr="00D20E3C">
        <w:rPr>
          <w:rFonts w:cs="Arial"/>
          <w:b/>
          <w:sz w:val="20"/>
          <w:szCs w:val="20"/>
        </w:rPr>
        <w:t>bn</w:t>
      </w:r>
      <w:proofErr w:type="spellEnd"/>
      <w:r w:rsidRPr="00D20E3C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  <w:lang w:val="en-GB"/>
        </w:rPr>
        <w:t>,</w:t>
      </w:r>
      <w:proofErr w:type="gramEnd"/>
      <w:r w:rsidRPr="007C1E5B">
        <w:rPr>
          <w:rFonts w:cs="Arial"/>
          <w:b/>
          <w:sz w:val="20"/>
          <w:szCs w:val="20"/>
          <w:lang w:val="en-GB"/>
        </w:rPr>
        <w:t xml:space="preserve"> </w:t>
      </w:r>
      <w:r w:rsidRPr="00D20E3C">
        <w:rPr>
          <w:rFonts w:cs="Arial"/>
          <w:b/>
          <w:sz w:val="20"/>
          <w:szCs w:val="20"/>
        </w:rPr>
        <w:t>year−on−year (y−o−y).</w:t>
      </w:r>
    </w:p>
    <w:p w14:paraId="45BEE8C0" w14:textId="72F44E60" w:rsidR="00FF3157" w:rsidRDefault="00FF3157" w:rsidP="00754919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14:paraId="541A3DAA" w14:textId="3C5DE90C" w:rsidR="00F14BE5" w:rsidRDefault="00955A29" w:rsidP="00754919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>
        <w:rPr>
          <w:rFonts w:cs="Arial"/>
          <w:lang w:val="en-US"/>
        </w:rPr>
        <w:t>The t</w:t>
      </w:r>
      <w:r w:rsidR="00FF3157">
        <w:rPr>
          <w:rFonts w:cs="Arial"/>
          <w:lang w:val="en-US"/>
        </w:rPr>
        <w:t>otal balance of international trade</w:t>
      </w:r>
      <w:r w:rsidR="00FF3157" w:rsidRPr="00392273">
        <w:rPr>
          <w:rFonts w:cs="Arial"/>
          <w:vertAlign w:val="superscript"/>
          <w:lang w:val="en-US"/>
        </w:rPr>
        <w:t>1)</w:t>
      </w:r>
      <w:r w:rsidR="00FF3157">
        <w:rPr>
          <w:rFonts w:cs="Arial"/>
          <w:lang w:val="en-US"/>
        </w:rPr>
        <w:t xml:space="preserve"> in goods</w:t>
      </w:r>
      <w:r w:rsidR="00FF3157" w:rsidRPr="00392273">
        <w:rPr>
          <w:rFonts w:cs="Arial"/>
          <w:vertAlign w:val="superscript"/>
          <w:lang w:val="en-US"/>
        </w:rPr>
        <w:t>2)</w:t>
      </w:r>
      <w:r w:rsidR="00FF3157">
        <w:rPr>
          <w:rFonts w:cs="Arial"/>
          <w:lang w:val="en-US"/>
        </w:rPr>
        <w:t xml:space="preserve"> </w:t>
      </w:r>
      <w:r w:rsidR="00FF3157" w:rsidRPr="00F64FD1">
        <w:rPr>
          <w:rFonts w:cs="Arial"/>
          <w:szCs w:val="20"/>
        </w:rPr>
        <w:t>was</w:t>
      </w:r>
      <w:r w:rsidR="00FF3157">
        <w:rPr>
          <w:rFonts w:cs="Arial"/>
          <w:szCs w:val="20"/>
        </w:rPr>
        <w:t xml:space="preserve"> favourably</w:t>
      </w:r>
      <w:r w:rsidR="00FF3157" w:rsidRPr="00F64FD1">
        <w:rPr>
          <w:rFonts w:cs="Arial"/>
          <w:szCs w:val="20"/>
        </w:rPr>
        <w:t xml:space="preserve"> </w:t>
      </w:r>
      <w:r w:rsidR="00FF3157">
        <w:rPr>
          <w:rFonts w:cs="Arial"/>
          <w:szCs w:val="20"/>
        </w:rPr>
        <w:t>influenced mainly by a</w:t>
      </w:r>
      <w:r w:rsidR="004B45FD">
        <w:rPr>
          <w:rFonts w:cs="Arial"/>
          <w:szCs w:val="20"/>
        </w:rPr>
        <w:t> </w:t>
      </w:r>
      <w:r w:rsidR="00FF3157">
        <w:rPr>
          <w:rFonts w:cs="Arial"/>
          <w:szCs w:val="20"/>
          <w:lang w:val="en-US"/>
        </w:rPr>
        <w:t>y−o−y</w:t>
      </w:r>
      <w:r w:rsidR="00FF3157">
        <w:rPr>
          <w:rFonts w:cs="Arial"/>
          <w:szCs w:val="20"/>
        </w:rPr>
        <w:t xml:space="preserve"> increase of </w:t>
      </w:r>
      <w:r w:rsidR="00793F58">
        <w:rPr>
          <w:rFonts w:cs="Arial"/>
          <w:szCs w:val="20"/>
        </w:rPr>
        <w:t xml:space="preserve">the balance </w:t>
      </w:r>
      <w:r w:rsidR="00FF3157">
        <w:rPr>
          <w:rFonts w:cs="Arial"/>
          <w:szCs w:val="20"/>
        </w:rPr>
        <w:t>surplus in </w:t>
      </w:r>
      <w:r w:rsidR="00FF3157">
        <w:rPr>
          <w:rFonts w:cs="Arial"/>
        </w:rPr>
        <w:t xml:space="preserve">'motor vehicles, trailers and semitrailers' </w:t>
      </w:r>
      <w:r w:rsidR="009B0ABD">
        <w:rPr>
          <w:rFonts w:cs="Arial"/>
        </w:rPr>
        <w:t>amounting to</w:t>
      </w:r>
      <w:r w:rsidR="00FF3157">
        <w:rPr>
          <w:rFonts w:cs="Arial"/>
        </w:rPr>
        <w:t> CZK </w:t>
      </w:r>
      <w:r w:rsidR="008C5E09">
        <w:rPr>
          <w:rFonts w:cs="Arial"/>
        </w:rPr>
        <w:t>8.8</w:t>
      </w:r>
      <w:r w:rsidR="00FF3157">
        <w:rPr>
          <w:rFonts w:cs="Arial"/>
        </w:rPr>
        <w:t> </w:t>
      </w:r>
      <w:proofErr w:type="spellStart"/>
      <w:r w:rsidR="00FF3157">
        <w:rPr>
          <w:rFonts w:cs="Arial"/>
        </w:rPr>
        <w:t>bn</w:t>
      </w:r>
      <w:proofErr w:type="spellEnd"/>
      <w:r w:rsidR="009B0ABD">
        <w:rPr>
          <w:rFonts w:cs="Arial"/>
        </w:rPr>
        <w:t>,</w:t>
      </w:r>
      <w:r w:rsidR="00FF3157">
        <w:rPr>
          <w:rFonts w:cs="Arial"/>
        </w:rPr>
        <w:t xml:space="preserve"> due to a growth </w:t>
      </w:r>
      <w:r w:rsidR="009B0ABD">
        <w:rPr>
          <w:rFonts w:cs="Arial"/>
        </w:rPr>
        <w:t>in</w:t>
      </w:r>
      <w:r w:rsidR="00FF3157">
        <w:rPr>
          <w:rFonts w:cs="Arial"/>
        </w:rPr>
        <w:t> </w:t>
      </w:r>
      <w:r w:rsidR="009B0ABD">
        <w:rPr>
          <w:rFonts w:cs="Arial"/>
        </w:rPr>
        <w:t xml:space="preserve">their </w:t>
      </w:r>
      <w:r w:rsidR="00FF3157">
        <w:rPr>
          <w:rFonts w:cs="Arial"/>
        </w:rPr>
        <w:t>exports by CZK</w:t>
      </w:r>
      <w:r w:rsidR="00E71342">
        <w:rPr>
          <w:rFonts w:cs="Arial"/>
        </w:rPr>
        <w:t> </w:t>
      </w:r>
      <w:r w:rsidR="008C5E09">
        <w:rPr>
          <w:rFonts w:cs="Arial"/>
        </w:rPr>
        <w:t>8.4</w:t>
      </w:r>
      <w:r w:rsidR="00E71342">
        <w:rPr>
          <w:rFonts w:cs="Arial"/>
        </w:rPr>
        <w:t> </w:t>
      </w:r>
      <w:r w:rsidR="00FF3157">
        <w:rPr>
          <w:rFonts w:cs="Arial"/>
        </w:rPr>
        <w:t>bn</w:t>
      </w:r>
      <w:r w:rsidR="00CD3832">
        <w:rPr>
          <w:rFonts w:cs="Arial"/>
        </w:rPr>
        <w:t xml:space="preserve">. </w:t>
      </w:r>
      <w:r w:rsidR="009B0ABD">
        <w:rPr>
          <w:rFonts w:cs="Arial"/>
        </w:rPr>
        <w:t>The</w:t>
      </w:r>
      <w:r w:rsidR="00CD3832">
        <w:rPr>
          <w:rFonts w:cs="Arial"/>
        </w:rPr>
        <w:t> </w:t>
      </w:r>
      <w:r w:rsidR="00331541">
        <w:rPr>
          <w:rFonts w:cs="Arial"/>
        </w:rPr>
        <w:t xml:space="preserve">trade deficit </w:t>
      </w:r>
      <w:r w:rsidR="00331541" w:rsidRPr="00A617E8">
        <w:rPr>
          <w:rFonts w:cs="Arial"/>
        </w:rPr>
        <w:t>in</w:t>
      </w:r>
      <w:r w:rsidR="004B45FD">
        <w:rPr>
          <w:rFonts w:cs="Arial"/>
        </w:rPr>
        <w:t> </w:t>
      </w:r>
      <w:r w:rsidR="00331541" w:rsidRPr="00A617E8">
        <w:rPr>
          <w:rFonts w:cs="Arial"/>
        </w:rPr>
        <w:t xml:space="preserve">'crude petroleum and natural gas' </w:t>
      </w:r>
      <w:r w:rsidR="00CD3832">
        <w:rPr>
          <w:rFonts w:cs="Arial"/>
        </w:rPr>
        <w:t xml:space="preserve">shrank </w:t>
      </w:r>
      <w:r w:rsidR="00331541" w:rsidRPr="00A617E8">
        <w:rPr>
          <w:rFonts w:cs="Arial"/>
        </w:rPr>
        <w:t>by</w:t>
      </w:r>
      <w:r w:rsidR="00E71342">
        <w:rPr>
          <w:rFonts w:cs="Arial"/>
        </w:rPr>
        <w:t> </w:t>
      </w:r>
      <w:r w:rsidR="00331541" w:rsidRPr="00A617E8">
        <w:rPr>
          <w:rFonts w:cs="Arial"/>
        </w:rPr>
        <w:t>CZK</w:t>
      </w:r>
      <w:r w:rsidR="00E71342">
        <w:rPr>
          <w:rFonts w:cs="Arial"/>
        </w:rPr>
        <w:t> </w:t>
      </w:r>
      <w:r w:rsidR="008C5E09">
        <w:rPr>
          <w:rFonts w:cs="Arial"/>
        </w:rPr>
        <w:t>4.3</w:t>
      </w:r>
      <w:r w:rsidR="00E71342">
        <w:rPr>
          <w:rFonts w:cs="Arial"/>
        </w:rPr>
        <w:t> </w:t>
      </w:r>
      <w:proofErr w:type="spellStart"/>
      <w:r w:rsidR="00331541" w:rsidRPr="00A617E8">
        <w:rPr>
          <w:rFonts w:cs="Arial"/>
        </w:rPr>
        <w:t>bn</w:t>
      </w:r>
      <w:proofErr w:type="spellEnd"/>
      <w:r w:rsidR="00331541">
        <w:rPr>
          <w:rFonts w:cs="Arial"/>
        </w:rPr>
        <w:t xml:space="preserve"> due</w:t>
      </w:r>
      <w:r w:rsidR="002610B4">
        <w:rPr>
          <w:rFonts w:cs="Arial"/>
        </w:rPr>
        <w:t xml:space="preserve"> </w:t>
      </w:r>
      <w:r w:rsidR="009B0ABD">
        <w:rPr>
          <w:rFonts w:cs="Arial"/>
        </w:rPr>
        <w:t xml:space="preserve">to </w:t>
      </w:r>
      <w:r w:rsidR="002610B4">
        <w:rPr>
          <w:rFonts w:cs="Arial"/>
        </w:rPr>
        <w:t xml:space="preserve">the impact of falling </w:t>
      </w:r>
      <w:r w:rsidR="009B0ABD">
        <w:rPr>
          <w:rFonts w:cs="Arial"/>
        </w:rPr>
        <w:t xml:space="preserve">world market </w:t>
      </w:r>
      <w:r w:rsidR="002610B4">
        <w:rPr>
          <w:rFonts w:cs="Arial"/>
        </w:rPr>
        <w:t xml:space="preserve">prices </w:t>
      </w:r>
      <w:r w:rsidR="00F14BE5">
        <w:rPr>
          <w:rFonts w:cs="Arial"/>
        </w:rPr>
        <w:t>and</w:t>
      </w:r>
      <w:r w:rsidR="00AC4595">
        <w:rPr>
          <w:rFonts w:cs="Arial"/>
        </w:rPr>
        <w:t> </w:t>
      </w:r>
      <w:r w:rsidR="00F14BE5">
        <w:rPr>
          <w:rFonts w:cs="Arial"/>
        </w:rPr>
        <w:t>lower imported quantities.</w:t>
      </w:r>
      <w:r w:rsidR="008C5E09">
        <w:rPr>
          <w:rFonts w:cs="Arial"/>
        </w:rPr>
        <w:t xml:space="preserve"> The</w:t>
      </w:r>
      <w:r w:rsidR="00AC4595">
        <w:rPr>
          <w:rFonts w:cs="Arial"/>
        </w:rPr>
        <w:t> </w:t>
      </w:r>
      <w:r w:rsidR="008C5E09">
        <w:rPr>
          <w:rFonts w:cs="Arial"/>
        </w:rPr>
        <w:t>trade surplus in</w:t>
      </w:r>
      <w:r w:rsidR="00AC4595">
        <w:rPr>
          <w:rFonts w:cs="Arial"/>
        </w:rPr>
        <w:t> </w:t>
      </w:r>
      <w:r w:rsidR="008C5E09" w:rsidRPr="00F64FD1">
        <w:rPr>
          <w:rFonts w:cs="Arial"/>
        </w:rPr>
        <w:t>'</w:t>
      </w:r>
      <w:r w:rsidR="008C5E09">
        <w:rPr>
          <w:rFonts w:cs="Arial"/>
        </w:rPr>
        <w:t>fabricated metal products</w:t>
      </w:r>
      <w:r w:rsidR="008C5E09" w:rsidRPr="00F64FD1">
        <w:rPr>
          <w:rFonts w:cs="Arial"/>
        </w:rPr>
        <w:t>'</w:t>
      </w:r>
      <w:r w:rsidR="008C5E09">
        <w:rPr>
          <w:rFonts w:cs="Arial"/>
        </w:rPr>
        <w:t xml:space="preserve"> grew by</w:t>
      </w:r>
      <w:r w:rsidR="00AC4595">
        <w:rPr>
          <w:rFonts w:cs="Arial"/>
        </w:rPr>
        <w:t> </w:t>
      </w:r>
      <w:r w:rsidR="008C5E09">
        <w:rPr>
          <w:rFonts w:cs="Arial"/>
        </w:rPr>
        <w:t>CZK</w:t>
      </w:r>
      <w:r w:rsidR="00AC4595">
        <w:rPr>
          <w:rFonts w:cs="Arial"/>
        </w:rPr>
        <w:t> </w:t>
      </w:r>
      <w:r w:rsidR="008C5E09">
        <w:rPr>
          <w:rFonts w:cs="Arial"/>
        </w:rPr>
        <w:t>1.6</w:t>
      </w:r>
      <w:r w:rsidR="00AC4595">
        <w:rPr>
          <w:rFonts w:cs="Arial"/>
        </w:rPr>
        <w:t> </w:t>
      </w:r>
      <w:r w:rsidR="008C5E09">
        <w:rPr>
          <w:rFonts w:cs="Arial"/>
        </w:rPr>
        <w:t>bn and</w:t>
      </w:r>
      <w:r w:rsidR="00AC4595">
        <w:rPr>
          <w:rFonts w:cs="Arial"/>
        </w:rPr>
        <w:t> </w:t>
      </w:r>
      <w:r w:rsidR="008C5E09">
        <w:rPr>
          <w:rFonts w:cs="Arial"/>
        </w:rPr>
        <w:t>the</w:t>
      </w:r>
      <w:r w:rsidR="00AC4595">
        <w:rPr>
          <w:rFonts w:cs="Arial"/>
        </w:rPr>
        <w:t> </w:t>
      </w:r>
      <w:r w:rsidR="008C5E09">
        <w:rPr>
          <w:rFonts w:cs="Arial"/>
        </w:rPr>
        <w:t>trade deficit in</w:t>
      </w:r>
      <w:r w:rsidR="00AC4595">
        <w:rPr>
          <w:rFonts w:cs="Arial"/>
        </w:rPr>
        <w:t> </w:t>
      </w:r>
      <w:r w:rsidR="00392E79" w:rsidRPr="00F64FD1">
        <w:rPr>
          <w:rFonts w:cs="Arial"/>
        </w:rPr>
        <w:t>'</w:t>
      </w:r>
      <w:r w:rsidR="00392E79">
        <w:rPr>
          <w:rFonts w:cs="Arial"/>
        </w:rPr>
        <w:t>food products</w:t>
      </w:r>
      <w:r w:rsidR="00392E79" w:rsidRPr="00F64FD1">
        <w:rPr>
          <w:rFonts w:cs="Arial"/>
        </w:rPr>
        <w:t>'</w:t>
      </w:r>
      <w:r w:rsidR="00392E79">
        <w:rPr>
          <w:rFonts w:cs="Arial"/>
        </w:rPr>
        <w:t xml:space="preserve"> decreased by</w:t>
      </w:r>
      <w:r w:rsidR="00AC4595">
        <w:rPr>
          <w:rFonts w:cs="Arial"/>
        </w:rPr>
        <w:t> </w:t>
      </w:r>
      <w:r w:rsidR="00392E79">
        <w:rPr>
          <w:rFonts w:cs="Arial"/>
        </w:rPr>
        <w:t>CZK</w:t>
      </w:r>
      <w:r w:rsidR="00AC4595">
        <w:rPr>
          <w:rFonts w:cs="Arial"/>
        </w:rPr>
        <w:t> </w:t>
      </w:r>
      <w:r w:rsidR="00392E79">
        <w:rPr>
          <w:rFonts w:cs="Arial"/>
        </w:rPr>
        <w:t>1.2</w:t>
      </w:r>
      <w:r w:rsidR="00AC4595">
        <w:rPr>
          <w:rFonts w:cs="Arial"/>
        </w:rPr>
        <w:t> </w:t>
      </w:r>
      <w:r w:rsidR="00392E79">
        <w:rPr>
          <w:rFonts w:cs="Arial"/>
        </w:rPr>
        <w:t>bn.</w:t>
      </w:r>
    </w:p>
    <w:p w14:paraId="1CBF7A52" w14:textId="7E6DECF0" w:rsidR="008C5E09" w:rsidRDefault="008C5E09" w:rsidP="00754919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14:paraId="6218531B" w14:textId="716BB2E9" w:rsidR="00F14BE5" w:rsidRDefault="00392E79" w:rsidP="00754919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>
        <w:rPr>
          <w:rFonts w:cs="Arial"/>
        </w:rPr>
        <w:t>The</w:t>
      </w:r>
      <w:r w:rsidR="00AC4595">
        <w:rPr>
          <w:rFonts w:cs="Arial"/>
        </w:rPr>
        <w:t> </w:t>
      </w:r>
      <w:r w:rsidR="008C5E09" w:rsidRPr="00F64FD1">
        <w:rPr>
          <w:rFonts w:cs="Arial"/>
          <w:szCs w:val="20"/>
        </w:rPr>
        <w:t>y−o−y</w:t>
      </w:r>
      <w:r w:rsidR="008C5E0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trade deficit</w:t>
      </w:r>
      <w:r w:rsidR="008C5E09">
        <w:rPr>
          <w:rFonts w:cs="Arial"/>
          <w:szCs w:val="20"/>
        </w:rPr>
        <w:t xml:space="preserve"> of</w:t>
      </w:r>
      <w:r w:rsidR="00AC4595">
        <w:rPr>
          <w:rFonts w:cs="Arial"/>
          <w:szCs w:val="20"/>
        </w:rPr>
        <w:t> </w:t>
      </w:r>
      <w:r w:rsidRPr="00F64FD1">
        <w:rPr>
          <w:rFonts w:cs="Arial"/>
        </w:rPr>
        <w:t>'</w:t>
      </w:r>
      <w:r>
        <w:rPr>
          <w:rFonts w:cs="Arial"/>
        </w:rPr>
        <w:t>chemicals and</w:t>
      </w:r>
      <w:r w:rsidR="00AC4595">
        <w:rPr>
          <w:rFonts w:cs="Arial"/>
        </w:rPr>
        <w:t> </w:t>
      </w:r>
      <w:r>
        <w:rPr>
          <w:rFonts w:cs="Arial"/>
        </w:rPr>
        <w:t>chemical products</w:t>
      </w:r>
      <w:r w:rsidRPr="00F64FD1">
        <w:rPr>
          <w:rFonts w:cs="Arial"/>
        </w:rPr>
        <w:t>'</w:t>
      </w:r>
      <w:r>
        <w:rPr>
          <w:rFonts w:cs="Arial"/>
        </w:rPr>
        <w:t xml:space="preserve"> and</w:t>
      </w:r>
      <w:r w:rsidR="00AC4595">
        <w:rPr>
          <w:rFonts w:cs="Arial"/>
        </w:rPr>
        <w:t> </w:t>
      </w:r>
      <w:r w:rsidRPr="00F64FD1">
        <w:rPr>
          <w:rFonts w:cs="Arial"/>
        </w:rPr>
        <w:t>'</w:t>
      </w:r>
      <w:r>
        <w:rPr>
          <w:rFonts w:cs="Arial"/>
        </w:rPr>
        <w:t>basic pharmaceutical products</w:t>
      </w:r>
      <w:r w:rsidRPr="00F64FD1">
        <w:rPr>
          <w:rFonts w:cs="Arial"/>
        </w:rPr>
        <w:t>'</w:t>
      </w:r>
      <w:r>
        <w:rPr>
          <w:rFonts w:cs="Arial"/>
        </w:rPr>
        <w:t xml:space="preserve"> </w:t>
      </w:r>
      <w:bookmarkStart w:id="0" w:name="_GoBack"/>
      <w:bookmarkEnd w:id="0"/>
      <w:r w:rsidR="009B0ABD">
        <w:rPr>
          <w:rFonts w:cs="Arial"/>
        </w:rPr>
        <w:t xml:space="preserve">was larger </w:t>
      </w:r>
      <w:r w:rsidR="008C5E09">
        <w:rPr>
          <w:rFonts w:cs="Arial"/>
        </w:rPr>
        <w:t>by</w:t>
      </w:r>
      <w:r w:rsidR="00AC4595">
        <w:rPr>
          <w:rFonts w:cs="Arial"/>
        </w:rPr>
        <w:t> </w:t>
      </w:r>
      <w:r w:rsidR="008C5E09">
        <w:rPr>
          <w:rFonts w:cs="Arial"/>
        </w:rPr>
        <w:t>CZK</w:t>
      </w:r>
      <w:r w:rsidR="00AC4595">
        <w:rPr>
          <w:rFonts w:cs="Arial"/>
        </w:rPr>
        <w:t> </w:t>
      </w:r>
      <w:r>
        <w:rPr>
          <w:rFonts w:cs="Arial"/>
        </w:rPr>
        <w:t>1.1</w:t>
      </w:r>
      <w:r w:rsidR="00AC4595">
        <w:rPr>
          <w:rFonts w:cs="Arial"/>
        </w:rPr>
        <w:t> </w:t>
      </w:r>
      <w:proofErr w:type="spellStart"/>
      <w:r w:rsidR="008C5E09">
        <w:rPr>
          <w:rFonts w:cs="Arial"/>
        </w:rPr>
        <w:t>bn</w:t>
      </w:r>
      <w:proofErr w:type="spellEnd"/>
      <w:r w:rsidR="008C5E09">
        <w:rPr>
          <w:rFonts w:cs="Arial"/>
        </w:rPr>
        <w:t xml:space="preserve"> </w:t>
      </w:r>
      <w:r>
        <w:rPr>
          <w:rFonts w:cs="Arial"/>
        </w:rPr>
        <w:t>and</w:t>
      </w:r>
      <w:r w:rsidR="00AC4595">
        <w:rPr>
          <w:rFonts w:cs="Arial"/>
        </w:rPr>
        <w:t> </w:t>
      </w:r>
      <w:r>
        <w:rPr>
          <w:rFonts w:cs="Arial"/>
        </w:rPr>
        <w:t>CZK</w:t>
      </w:r>
      <w:r w:rsidR="00AC4595">
        <w:rPr>
          <w:rFonts w:cs="Arial"/>
        </w:rPr>
        <w:t> </w:t>
      </w:r>
      <w:r>
        <w:rPr>
          <w:rFonts w:cs="Arial"/>
        </w:rPr>
        <w:t>1.0</w:t>
      </w:r>
      <w:r w:rsidR="00AC4595">
        <w:rPr>
          <w:rFonts w:cs="Arial"/>
        </w:rPr>
        <w:t> </w:t>
      </w:r>
      <w:proofErr w:type="spellStart"/>
      <w:r>
        <w:rPr>
          <w:rFonts w:cs="Arial"/>
        </w:rPr>
        <w:t>bn</w:t>
      </w:r>
      <w:proofErr w:type="spellEnd"/>
      <w:r>
        <w:rPr>
          <w:rFonts w:cs="Arial"/>
        </w:rPr>
        <w:t xml:space="preserve">, respectively, </w:t>
      </w:r>
      <w:r w:rsidR="009B0ABD">
        <w:rPr>
          <w:rFonts w:cs="Arial"/>
        </w:rPr>
        <w:t>which represented the</w:t>
      </w:r>
      <w:r w:rsidR="00AC4595">
        <w:rPr>
          <w:rFonts w:cs="Arial"/>
        </w:rPr>
        <w:t> </w:t>
      </w:r>
      <w:r w:rsidR="008C5E09">
        <w:rPr>
          <w:rFonts w:cs="Arial"/>
        </w:rPr>
        <w:t>main negative effect on</w:t>
      </w:r>
      <w:r w:rsidR="00AC4595">
        <w:rPr>
          <w:rFonts w:cs="Arial"/>
        </w:rPr>
        <w:t> </w:t>
      </w:r>
      <w:r w:rsidR="008C5E09">
        <w:rPr>
          <w:rFonts w:cs="Arial"/>
        </w:rPr>
        <w:t>the</w:t>
      </w:r>
      <w:r w:rsidR="00AC4595">
        <w:rPr>
          <w:rFonts w:cs="Arial"/>
        </w:rPr>
        <w:t> </w:t>
      </w:r>
      <w:r w:rsidR="008C5E09">
        <w:rPr>
          <w:rFonts w:cs="Arial"/>
        </w:rPr>
        <w:t>total balance.</w:t>
      </w:r>
    </w:p>
    <w:p w14:paraId="5EBB27E2" w14:textId="77777777" w:rsidR="00A617E8" w:rsidRDefault="00A617E8" w:rsidP="00754919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14:paraId="32AFFE2F" w14:textId="53F8DD6E" w:rsidR="008A5937" w:rsidRDefault="00955A29" w:rsidP="00955A29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  <w:r w:rsidRPr="00D20E3C">
        <w:rPr>
          <w:rFonts w:cs="Arial"/>
          <w:szCs w:val="20"/>
          <w:lang w:val="en-US"/>
        </w:rPr>
        <w:t>In </w:t>
      </w:r>
      <w:r w:rsidR="00230230">
        <w:rPr>
          <w:rFonts w:cs="Arial"/>
          <w:szCs w:val="20"/>
          <w:lang w:val="en-US"/>
        </w:rPr>
        <w:t>November</w:t>
      </w:r>
      <w:r>
        <w:rPr>
          <w:rFonts w:cs="Arial"/>
          <w:szCs w:val="20"/>
          <w:lang w:val="en-US"/>
        </w:rPr>
        <w:t xml:space="preserve"> </w:t>
      </w:r>
      <w:r w:rsidRPr="00D20E3C">
        <w:rPr>
          <w:rFonts w:cs="Arial"/>
          <w:szCs w:val="20"/>
          <w:lang w:val="en-US"/>
        </w:rPr>
        <w:t>20</w:t>
      </w:r>
      <w:r>
        <w:rPr>
          <w:rFonts w:cs="Arial"/>
          <w:szCs w:val="20"/>
          <w:lang w:val="en-US"/>
        </w:rPr>
        <w:t>20</w:t>
      </w:r>
      <w:r w:rsidRPr="00D20E3C">
        <w:rPr>
          <w:rFonts w:cs="Arial"/>
          <w:szCs w:val="20"/>
          <w:lang w:val="en-US"/>
        </w:rPr>
        <w:t>, the trade balance with the EU2</w:t>
      </w:r>
      <w:r>
        <w:rPr>
          <w:rFonts w:cs="Arial"/>
          <w:szCs w:val="20"/>
          <w:lang w:val="en-US"/>
        </w:rPr>
        <w:t>7</w:t>
      </w:r>
      <w:r w:rsidRPr="009A401E">
        <w:rPr>
          <w:rFonts w:cs="Arial"/>
          <w:szCs w:val="20"/>
          <w:vertAlign w:val="superscript"/>
          <w:lang w:val="en-US"/>
        </w:rPr>
        <w:t>3)</w:t>
      </w:r>
      <w:r w:rsidRPr="00D20E3C">
        <w:rPr>
          <w:rFonts w:cs="Arial"/>
          <w:szCs w:val="20"/>
          <w:lang w:val="en-US"/>
        </w:rPr>
        <w:t xml:space="preserve"> Member States ended </w:t>
      </w:r>
      <w:r>
        <w:rPr>
          <w:rFonts w:cs="Arial"/>
          <w:szCs w:val="20"/>
          <w:lang w:val="en-US"/>
        </w:rPr>
        <w:t>in a </w:t>
      </w:r>
      <w:r w:rsidRPr="00D20E3C">
        <w:rPr>
          <w:rFonts w:cs="Arial"/>
          <w:szCs w:val="20"/>
          <w:lang w:val="en-US"/>
        </w:rPr>
        <w:t>surplus of CZK </w:t>
      </w:r>
      <w:r w:rsidR="00392E79">
        <w:rPr>
          <w:rFonts w:cs="Arial"/>
          <w:szCs w:val="20"/>
          <w:lang w:val="en-US"/>
        </w:rPr>
        <w:t>81.8</w:t>
      </w:r>
      <w:r>
        <w:rPr>
          <w:rFonts w:cs="Arial"/>
          <w:szCs w:val="20"/>
          <w:lang w:val="en-US"/>
        </w:rPr>
        <w:t> </w:t>
      </w:r>
      <w:proofErr w:type="spellStart"/>
      <w:r>
        <w:rPr>
          <w:rFonts w:cs="Arial"/>
          <w:szCs w:val="20"/>
          <w:lang w:val="en-US"/>
        </w:rPr>
        <w:t>bn</w:t>
      </w:r>
      <w:proofErr w:type="spellEnd"/>
      <w:r w:rsidR="008A5937">
        <w:rPr>
          <w:rFonts w:cs="Arial"/>
          <w:szCs w:val="20"/>
          <w:lang w:val="en-US"/>
        </w:rPr>
        <w:t>, which</w:t>
      </w:r>
      <w:r w:rsidRPr="00D20E3C">
        <w:rPr>
          <w:rFonts w:cs="Arial"/>
          <w:szCs w:val="20"/>
          <w:lang w:val="en-US"/>
        </w:rPr>
        <w:t xml:space="preserve"> was CZK </w:t>
      </w:r>
      <w:r w:rsidR="00392E79">
        <w:rPr>
          <w:rFonts w:cs="Arial"/>
          <w:szCs w:val="20"/>
          <w:lang w:val="en-US"/>
        </w:rPr>
        <w:t>25.3</w:t>
      </w:r>
      <w:r w:rsidRPr="00D20E3C">
        <w:rPr>
          <w:rFonts w:cs="Arial"/>
          <w:szCs w:val="20"/>
          <w:lang w:val="en-US"/>
        </w:rPr>
        <w:t> </w:t>
      </w:r>
      <w:proofErr w:type="spellStart"/>
      <w:r w:rsidRPr="00D20E3C">
        <w:rPr>
          <w:rFonts w:cs="Arial"/>
          <w:szCs w:val="20"/>
          <w:lang w:val="en-US"/>
        </w:rPr>
        <w:t>bn</w:t>
      </w:r>
      <w:proofErr w:type="spellEnd"/>
      <w:r w:rsidRPr="00D20E3C">
        <w:rPr>
          <w:rFonts w:cs="Arial"/>
          <w:szCs w:val="20"/>
          <w:lang w:val="en-US"/>
        </w:rPr>
        <w:t xml:space="preserve"> </w:t>
      </w:r>
      <w:r>
        <w:rPr>
          <w:rFonts w:cs="Arial"/>
          <w:szCs w:val="20"/>
          <w:lang w:val="en-US"/>
        </w:rPr>
        <w:t>higher</w:t>
      </w:r>
      <w:r w:rsidRPr="00D20E3C">
        <w:rPr>
          <w:rFonts w:cs="Arial"/>
          <w:szCs w:val="20"/>
          <w:lang w:val="en-US"/>
        </w:rPr>
        <w:t>, y−o−y.</w:t>
      </w:r>
      <w:r>
        <w:rPr>
          <w:rFonts w:cs="Arial"/>
          <w:szCs w:val="20"/>
          <w:lang w:val="en-US"/>
        </w:rPr>
        <w:t xml:space="preserve"> </w:t>
      </w:r>
      <w:r w:rsidR="008A5937">
        <w:rPr>
          <w:rFonts w:cs="Arial"/>
          <w:szCs w:val="20"/>
          <w:lang w:val="en-US"/>
        </w:rPr>
        <w:t>The</w:t>
      </w:r>
      <w:r w:rsidR="0046591D">
        <w:rPr>
          <w:rFonts w:cs="Arial"/>
          <w:szCs w:val="20"/>
          <w:lang w:val="en-US"/>
        </w:rPr>
        <w:t> </w:t>
      </w:r>
      <w:r w:rsidR="008A5937">
        <w:rPr>
          <w:rFonts w:cs="Arial"/>
          <w:szCs w:val="20"/>
          <w:lang w:val="en-US"/>
        </w:rPr>
        <w:t xml:space="preserve">highest </w:t>
      </w:r>
      <w:r w:rsidR="008A5937" w:rsidRPr="00D20E3C">
        <w:rPr>
          <w:rFonts w:cs="Arial"/>
          <w:szCs w:val="20"/>
          <w:lang w:val="en-US"/>
        </w:rPr>
        <w:t>y−o−y</w:t>
      </w:r>
      <w:r w:rsidR="008A5937">
        <w:rPr>
          <w:rFonts w:cs="Arial"/>
          <w:szCs w:val="20"/>
          <w:lang w:val="en-US"/>
        </w:rPr>
        <w:t xml:space="preserve"> in</w:t>
      </w:r>
      <w:r w:rsidR="008D35A3">
        <w:rPr>
          <w:rFonts w:cs="Arial"/>
          <w:szCs w:val="20"/>
          <w:lang w:val="en-US"/>
        </w:rPr>
        <w:t>crease</w:t>
      </w:r>
      <w:r w:rsidR="00392E79">
        <w:rPr>
          <w:rFonts w:cs="Arial"/>
          <w:szCs w:val="20"/>
          <w:lang w:val="en-US"/>
        </w:rPr>
        <w:t>s</w:t>
      </w:r>
      <w:r w:rsidR="008A5937">
        <w:rPr>
          <w:rFonts w:cs="Arial"/>
          <w:szCs w:val="20"/>
          <w:lang w:val="en-US"/>
        </w:rPr>
        <w:t xml:space="preserve"> </w:t>
      </w:r>
      <w:r w:rsidR="00EC03FB">
        <w:rPr>
          <w:rFonts w:cs="Arial"/>
          <w:szCs w:val="20"/>
          <w:lang w:val="en-US"/>
        </w:rPr>
        <w:t xml:space="preserve">were </w:t>
      </w:r>
      <w:r w:rsidR="008A5937">
        <w:rPr>
          <w:rFonts w:cs="Arial"/>
          <w:szCs w:val="20"/>
          <w:lang w:val="en-US"/>
        </w:rPr>
        <w:t xml:space="preserve">recorded </w:t>
      </w:r>
      <w:r w:rsidR="00EC03FB">
        <w:rPr>
          <w:rFonts w:cs="Arial"/>
          <w:szCs w:val="20"/>
          <w:lang w:val="en-US"/>
        </w:rPr>
        <w:t>in</w:t>
      </w:r>
      <w:r w:rsidR="0046591D">
        <w:rPr>
          <w:rFonts w:cs="Arial"/>
          <w:szCs w:val="20"/>
          <w:lang w:val="en-US"/>
        </w:rPr>
        <w:t> </w:t>
      </w:r>
      <w:r w:rsidR="008A5937">
        <w:rPr>
          <w:rFonts w:cs="Arial"/>
          <w:szCs w:val="20"/>
          <w:lang w:val="en-US"/>
        </w:rPr>
        <w:t>trade with</w:t>
      </w:r>
      <w:r w:rsidR="0046591D">
        <w:rPr>
          <w:rFonts w:cs="Arial"/>
          <w:szCs w:val="20"/>
          <w:lang w:val="en-US"/>
        </w:rPr>
        <w:t> </w:t>
      </w:r>
      <w:r w:rsidR="00392E79">
        <w:rPr>
          <w:rFonts w:cs="Arial"/>
          <w:szCs w:val="20"/>
          <w:lang w:val="en-US"/>
        </w:rPr>
        <w:t>Germany</w:t>
      </w:r>
      <w:r w:rsidR="00EC03FB">
        <w:rPr>
          <w:rFonts w:cs="Arial"/>
          <w:szCs w:val="20"/>
          <w:lang w:val="en-US"/>
        </w:rPr>
        <w:t xml:space="preserve"> (by</w:t>
      </w:r>
      <w:r w:rsidR="0095399B">
        <w:rPr>
          <w:rFonts w:cs="Arial"/>
          <w:szCs w:val="20"/>
          <w:lang w:val="en-US"/>
        </w:rPr>
        <w:t> </w:t>
      </w:r>
      <w:r w:rsidR="00EC03FB">
        <w:rPr>
          <w:rFonts w:cs="Arial"/>
          <w:szCs w:val="20"/>
          <w:lang w:val="en-US"/>
        </w:rPr>
        <w:t>CZK</w:t>
      </w:r>
      <w:r w:rsidR="0095399B">
        <w:rPr>
          <w:rFonts w:cs="Arial"/>
          <w:szCs w:val="20"/>
          <w:lang w:val="en-US"/>
        </w:rPr>
        <w:t> </w:t>
      </w:r>
      <w:r w:rsidR="00EC03FB">
        <w:rPr>
          <w:rFonts w:cs="Arial"/>
          <w:szCs w:val="20"/>
          <w:lang w:val="en-US"/>
        </w:rPr>
        <w:t>16.3</w:t>
      </w:r>
      <w:r w:rsidR="0095399B">
        <w:rPr>
          <w:rFonts w:cs="Arial"/>
          <w:szCs w:val="20"/>
          <w:lang w:val="en-US"/>
        </w:rPr>
        <w:t> </w:t>
      </w:r>
      <w:r w:rsidR="00EC03FB">
        <w:rPr>
          <w:rFonts w:cs="Arial"/>
          <w:szCs w:val="20"/>
          <w:lang w:val="en-US"/>
        </w:rPr>
        <w:t>bn) and Slovakia (by</w:t>
      </w:r>
      <w:r w:rsidR="0095399B">
        <w:rPr>
          <w:rFonts w:cs="Arial"/>
          <w:szCs w:val="20"/>
          <w:lang w:val="en-US"/>
        </w:rPr>
        <w:t> </w:t>
      </w:r>
      <w:r w:rsidR="00EC03FB">
        <w:rPr>
          <w:rFonts w:cs="Arial"/>
          <w:szCs w:val="20"/>
          <w:lang w:val="en-US"/>
        </w:rPr>
        <w:t>CZK</w:t>
      </w:r>
      <w:r w:rsidR="0095399B">
        <w:rPr>
          <w:rFonts w:cs="Arial"/>
          <w:szCs w:val="20"/>
          <w:lang w:val="en-US"/>
        </w:rPr>
        <w:t> </w:t>
      </w:r>
      <w:r w:rsidR="00EC03FB">
        <w:rPr>
          <w:rFonts w:cs="Arial"/>
          <w:szCs w:val="20"/>
          <w:lang w:val="en-US"/>
        </w:rPr>
        <w:t>3.7</w:t>
      </w:r>
      <w:r w:rsidR="0095399B">
        <w:rPr>
          <w:rFonts w:cs="Arial"/>
          <w:szCs w:val="20"/>
          <w:lang w:val="en-US"/>
        </w:rPr>
        <w:t> </w:t>
      </w:r>
      <w:r w:rsidR="00EC03FB">
        <w:rPr>
          <w:rFonts w:cs="Arial"/>
          <w:szCs w:val="20"/>
          <w:lang w:val="en-US"/>
        </w:rPr>
        <w:t>bn).</w:t>
      </w:r>
    </w:p>
    <w:p w14:paraId="3B28E81C" w14:textId="77777777" w:rsidR="008A5937" w:rsidRDefault="008A5937" w:rsidP="00955A29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14:paraId="32EAC53D" w14:textId="0AA10058" w:rsidR="002D47F3" w:rsidRDefault="00955A29" w:rsidP="00955A29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  <w:r w:rsidRPr="00D20E3C">
        <w:rPr>
          <w:rFonts w:cs="Arial"/>
          <w:szCs w:val="20"/>
          <w:lang w:val="en-US"/>
        </w:rPr>
        <w:t>The trade deficit with non−EU</w:t>
      </w:r>
      <w:r>
        <w:rPr>
          <w:rFonts w:cs="Arial"/>
          <w:szCs w:val="20"/>
          <w:lang w:val="en-US"/>
        </w:rPr>
        <w:t>27</w:t>
      </w:r>
      <w:r w:rsidRPr="00D20E3C">
        <w:rPr>
          <w:rFonts w:cs="Arial"/>
          <w:szCs w:val="20"/>
          <w:lang w:val="en-US"/>
        </w:rPr>
        <w:t xml:space="preserve"> countries </w:t>
      </w:r>
      <w:r w:rsidR="00EC03FB">
        <w:rPr>
          <w:rFonts w:cs="Arial"/>
          <w:szCs w:val="20"/>
          <w:lang w:val="en-US"/>
        </w:rPr>
        <w:t>grew</w:t>
      </w:r>
      <w:r w:rsidRPr="00D20E3C">
        <w:rPr>
          <w:rFonts w:cs="Arial"/>
          <w:szCs w:val="20"/>
          <w:lang w:val="en-US"/>
        </w:rPr>
        <w:t xml:space="preserve"> by CZK </w:t>
      </w:r>
      <w:r w:rsidR="00EC03FB">
        <w:rPr>
          <w:rFonts w:cs="Arial"/>
          <w:szCs w:val="20"/>
          <w:lang w:val="en-US"/>
        </w:rPr>
        <w:t>5.1</w:t>
      </w:r>
      <w:r w:rsidRPr="00D20E3C">
        <w:rPr>
          <w:rFonts w:cs="Arial"/>
          <w:szCs w:val="20"/>
          <w:lang w:val="en-US"/>
        </w:rPr>
        <w:t> bn to</w:t>
      </w:r>
      <w:r>
        <w:rPr>
          <w:rFonts w:cs="Arial"/>
          <w:szCs w:val="20"/>
          <w:lang w:val="en-US"/>
        </w:rPr>
        <w:t> </w:t>
      </w:r>
      <w:r w:rsidRPr="00D20E3C">
        <w:rPr>
          <w:rFonts w:cs="Arial"/>
          <w:szCs w:val="20"/>
          <w:lang w:val="en-US"/>
        </w:rPr>
        <w:t xml:space="preserve">reach </w:t>
      </w:r>
      <w:r w:rsidR="008D35A3">
        <w:rPr>
          <w:rFonts w:cs="Arial"/>
          <w:szCs w:val="20"/>
          <w:lang w:val="en-US"/>
        </w:rPr>
        <w:t>an</w:t>
      </w:r>
      <w:r w:rsidRPr="00D20E3C">
        <w:rPr>
          <w:rFonts w:cs="Arial"/>
          <w:szCs w:val="20"/>
          <w:lang w:val="en-US"/>
        </w:rPr>
        <w:t> amount of CZK </w:t>
      </w:r>
      <w:r w:rsidR="00EC03FB">
        <w:rPr>
          <w:rFonts w:cs="Arial"/>
          <w:szCs w:val="20"/>
          <w:lang w:val="en-US"/>
        </w:rPr>
        <w:t>47.8</w:t>
      </w:r>
      <w:r w:rsidRPr="00D20E3C">
        <w:rPr>
          <w:rFonts w:cs="Arial"/>
          <w:szCs w:val="20"/>
          <w:lang w:val="en-US"/>
        </w:rPr>
        <w:t> bn.</w:t>
      </w:r>
      <w:r w:rsidR="008A5937">
        <w:rPr>
          <w:rFonts w:cs="Arial"/>
          <w:szCs w:val="20"/>
          <w:lang w:val="en-US"/>
        </w:rPr>
        <w:t xml:space="preserve"> </w:t>
      </w:r>
      <w:r w:rsidR="00EC03FB">
        <w:rPr>
          <w:rFonts w:cs="Arial"/>
          <w:szCs w:val="20"/>
          <w:lang w:val="en-US"/>
        </w:rPr>
        <w:t xml:space="preserve">The biggest </w:t>
      </w:r>
      <w:proofErr w:type="gramStart"/>
      <w:r w:rsidR="009B0ABD">
        <w:rPr>
          <w:rFonts w:cs="Arial"/>
          <w:szCs w:val="20"/>
          <w:lang w:val="en-US"/>
        </w:rPr>
        <w:t xml:space="preserve">trade balance deficit </w:t>
      </w:r>
      <w:r w:rsidR="00EC03FB">
        <w:rPr>
          <w:rFonts w:cs="Arial"/>
          <w:szCs w:val="20"/>
          <w:lang w:val="en-US"/>
        </w:rPr>
        <w:t>increase</w:t>
      </w:r>
      <w:proofErr w:type="gramEnd"/>
      <w:r w:rsidR="00EC03FB">
        <w:rPr>
          <w:rFonts w:cs="Arial"/>
          <w:szCs w:val="20"/>
          <w:lang w:val="en-US"/>
        </w:rPr>
        <w:t xml:space="preserve"> was </w:t>
      </w:r>
      <w:r w:rsidR="009B0ABD">
        <w:rPr>
          <w:rFonts w:cs="Arial"/>
          <w:szCs w:val="20"/>
          <w:lang w:val="en-US"/>
        </w:rPr>
        <w:t xml:space="preserve">recorded </w:t>
      </w:r>
      <w:r w:rsidR="00EC03FB">
        <w:rPr>
          <w:rFonts w:cs="Arial"/>
          <w:szCs w:val="20"/>
          <w:lang w:val="en-US"/>
        </w:rPr>
        <w:t>in</w:t>
      </w:r>
      <w:r w:rsidR="0095399B">
        <w:rPr>
          <w:rFonts w:cs="Arial"/>
          <w:szCs w:val="20"/>
          <w:lang w:val="en-US"/>
        </w:rPr>
        <w:t> </w:t>
      </w:r>
      <w:r w:rsidR="00EC03FB">
        <w:rPr>
          <w:rFonts w:cs="Arial"/>
          <w:szCs w:val="20"/>
          <w:lang w:val="en-US"/>
        </w:rPr>
        <w:t xml:space="preserve">trade </w:t>
      </w:r>
      <w:r w:rsidR="0095399B">
        <w:rPr>
          <w:rFonts w:cs="Arial"/>
          <w:szCs w:val="20"/>
          <w:lang w:val="en-US"/>
        </w:rPr>
        <w:t>with </w:t>
      </w:r>
      <w:r w:rsidR="00EC03FB">
        <w:rPr>
          <w:rFonts w:cs="Arial"/>
          <w:szCs w:val="20"/>
          <w:lang w:val="en-US"/>
        </w:rPr>
        <w:t>China (by</w:t>
      </w:r>
      <w:r w:rsidR="0095399B">
        <w:rPr>
          <w:rFonts w:cs="Arial"/>
          <w:szCs w:val="20"/>
          <w:lang w:val="en-US"/>
        </w:rPr>
        <w:t> </w:t>
      </w:r>
      <w:r w:rsidR="00EC03FB">
        <w:rPr>
          <w:rFonts w:cs="Arial"/>
          <w:szCs w:val="20"/>
          <w:lang w:val="en-US"/>
        </w:rPr>
        <w:t>CZK</w:t>
      </w:r>
      <w:r w:rsidR="0095399B">
        <w:rPr>
          <w:rFonts w:cs="Arial"/>
          <w:szCs w:val="20"/>
          <w:lang w:val="en-US"/>
        </w:rPr>
        <w:t> </w:t>
      </w:r>
      <w:r w:rsidR="00EC03FB">
        <w:rPr>
          <w:rFonts w:cs="Arial"/>
          <w:szCs w:val="20"/>
          <w:lang w:val="en-US"/>
        </w:rPr>
        <w:t>5.0</w:t>
      </w:r>
      <w:r w:rsidR="0095399B">
        <w:rPr>
          <w:rFonts w:cs="Arial"/>
          <w:szCs w:val="20"/>
          <w:lang w:val="en-US"/>
        </w:rPr>
        <w:t> </w:t>
      </w:r>
      <w:proofErr w:type="spellStart"/>
      <w:r w:rsidR="00EC03FB">
        <w:rPr>
          <w:rFonts w:cs="Arial"/>
          <w:szCs w:val="20"/>
          <w:lang w:val="en-US"/>
        </w:rPr>
        <w:t>bn</w:t>
      </w:r>
      <w:proofErr w:type="spellEnd"/>
      <w:r w:rsidR="00EC03FB">
        <w:rPr>
          <w:rFonts w:cs="Arial"/>
          <w:szCs w:val="20"/>
          <w:lang w:val="en-US"/>
        </w:rPr>
        <w:t xml:space="preserve">). </w:t>
      </w:r>
      <w:r w:rsidR="00F439B3">
        <w:rPr>
          <w:rFonts w:cs="Arial"/>
          <w:szCs w:val="20"/>
          <w:lang w:val="en-US"/>
        </w:rPr>
        <w:t>On </w:t>
      </w:r>
      <w:r w:rsidR="00EC03FB">
        <w:rPr>
          <w:rFonts w:cs="Arial"/>
          <w:szCs w:val="20"/>
          <w:lang w:val="en-US"/>
        </w:rPr>
        <w:t>the other hand, t</w:t>
      </w:r>
      <w:r w:rsidR="008A5937">
        <w:rPr>
          <w:rFonts w:cs="Arial"/>
          <w:szCs w:val="20"/>
          <w:lang w:val="en-US"/>
        </w:rPr>
        <w:t>he</w:t>
      </w:r>
      <w:r w:rsidR="0095399B">
        <w:rPr>
          <w:rFonts w:cs="Arial"/>
          <w:szCs w:val="20"/>
          <w:lang w:val="en-US"/>
        </w:rPr>
        <w:t> </w:t>
      </w:r>
      <w:r w:rsidR="008A5937">
        <w:rPr>
          <w:rFonts w:cs="Arial"/>
          <w:szCs w:val="20"/>
          <w:lang w:val="en-US"/>
        </w:rPr>
        <w:t>trade balance with</w:t>
      </w:r>
      <w:r w:rsidR="0095399B">
        <w:rPr>
          <w:rFonts w:cs="Arial"/>
          <w:szCs w:val="20"/>
          <w:lang w:val="en-US"/>
        </w:rPr>
        <w:t> </w:t>
      </w:r>
      <w:r w:rsidR="008A5937">
        <w:rPr>
          <w:rFonts w:cs="Arial"/>
          <w:szCs w:val="20"/>
          <w:lang w:val="en-US"/>
        </w:rPr>
        <w:t>the</w:t>
      </w:r>
      <w:r w:rsidR="004730D8">
        <w:rPr>
          <w:rFonts w:cs="Arial"/>
          <w:szCs w:val="20"/>
          <w:lang w:val="en-US"/>
        </w:rPr>
        <w:t> </w:t>
      </w:r>
      <w:r w:rsidR="008A5937">
        <w:rPr>
          <w:rFonts w:cs="Arial"/>
          <w:szCs w:val="20"/>
          <w:lang w:val="en-US"/>
        </w:rPr>
        <w:t>R</w:t>
      </w:r>
      <w:r w:rsidR="00414CCB">
        <w:rPr>
          <w:rFonts w:cs="Arial"/>
          <w:szCs w:val="20"/>
          <w:lang w:val="en-US"/>
        </w:rPr>
        <w:t>ussian Federation</w:t>
      </w:r>
      <w:r w:rsidR="00D12DD0">
        <w:rPr>
          <w:rFonts w:cs="Arial"/>
          <w:szCs w:val="20"/>
          <w:lang w:val="en-US"/>
        </w:rPr>
        <w:t xml:space="preserve"> </w:t>
      </w:r>
      <w:r w:rsidR="004C4D2C">
        <w:rPr>
          <w:rFonts w:cs="Arial"/>
          <w:szCs w:val="20"/>
          <w:lang w:val="en-US"/>
        </w:rPr>
        <w:t xml:space="preserve">changed from a deficit to a surplus and </w:t>
      </w:r>
      <w:r w:rsidR="00D12DD0">
        <w:rPr>
          <w:rFonts w:cs="Arial"/>
          <w:szCs w:val="20"/>
          <w:lang w:val="en-US"/>
        </w:rPr>
        <w:t>improved by</w:t>
      </w:r>
      <w:r w:rsidR="0046591D">
        <w:rPr>
          <w:rFonts w:cs="Arial"/>
          <w:szCs w:val="20"/>
          <w:lang w:val="en-US"/>
        </w:rPr>
        <w:t> </w:t>
      </w:r>
      <w:r w:rsidR="00D12DD0">
        <w:rPr>
          <w:rFonts w:cs="Arial"/>
          <w:szCs w:val="20"/>
          <w:lang w:val="en-US"/>
        </w:rPr>
        <w:t>CZK</w:t>
      </w:r>
      <w:r w:rsidR="0046591D">
        <w:rPr>
          <w:rFonts w:cs="Arial"/>
          <w:szCs w:val="20"/>
          <w:lang w:val="en-US"/>
        </w:rPr>
        <w:t> </w:t>
      </w:r>
      <w:r w:rsidR="00EC03FB">
        <w:rPr>
          <w:rFonts w:cs="Arial"/>
          <w:szCs w:val="20"/>
          <w:lang w:val="en-US"/>
        </w:rPr>
        <w:t>3.0</w:t>
      </w:r>
      <w:r w:rsidR="004730D8">
        <w:rPr>
          <w:rFonts w:cs="Arial"/>
          <w:szCs w:val="20"/>
          <w:lang w:val="en-US"/>
        </w:rPr>
        <w:t> </w:t>
      </w:r>
      <w:r w:rsidR="00F439B3">
        <w:rPr>
          <w:rFonts w:cs="Arial"/>
          <w:szCs w:val="20"/>
          <w:lang w:val="en-US"/>
        </w:rPr>
        <w:t>bn</w:t>
      </w:r>
      <w:r w:rsidR="00436D2A">
        <w:rPr>
          <w:rFonts w:cs="Arial"/>
          <w:szCs w:val="20"/>
          <w:lang w:val="en-US"/>
        </w:rPr>
        <w:t>.</w:t>
      </w:r>
    </w:p>
    <w:p w14:paraId="5EEA3A39" w14:textId="77777777" w:rsidR="00AA06DC" w:rsidRPr="00D20E3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  <w:lang w:val="en-US"/>
        </w:rPr>
      </w:pPr>
    </w:p>
    <w:p w14:paraId="5AC8963D" w14:textId="72552656" w:rsidR="00AA06DC" w:rsidRPr="00D20E3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  <w:r w:rsidRPr="00D20E3C">
        <w:rPr>
          <w:rFonts w:cs="Arial"/>
          <w:b/>
          <w:szCs w:val="20"/>
          <w:lang w:val="en-US"/>
        </w:rPr>
        <w:t xml:space="preserve">Compared to </w:t>
      </w:r>
      <w:r w:rsidR="00230230">
        <w:rPr>
          <w:rFonts w:cs="Arial"/>
          <w:b/>
          <w:szCs w:val="20"/>
          <w:lang w:val="en-US"/>
        </w:rPr>
        <w:t>October</w:t>
      </w:r>
      <w:r w:rsidR="00A83322">
        <w:rPr>
          <w:rFonts w:cs="Arial"/>
          <w:b/>
          <w:szCs w:val="20"/>
          <w:lang w:val="en-US"/>
        </w:rPr>
        <w:t xml:space="preserve"> </w:t>
      </w:r>
      <w:r w:rsidRPr="00D20E3C">
        <w:rPr>
          <w:rFonts w:cs="Arial"/>
          <w:b/>
          <w:szCs w:val="20"/>
          <w:lang w:val="en-US"/>
        </w:rPr>
        <w:t>20</w:t>
      </w:r>
      <w:r w:rsidR="001B3C70">
        <w:rPr>
          <w:rFonts w:cs="Arial"/>
          <w:b/>
          <w:szCs w:val="20"/>
          <w:lang w:val="en-US"/>
        </w:rPr>
        <w:t>20</w:t>
      </w:r>
      <w:r w:rsidRPr="00D20E3C">
        <w:rPr>
          <w:rFonts w:cs="Arial"/>
          <w:szCs w:val="20"/>
          <w:lang w:val="en-US"/>
        </w:rPr>
        <w:t xml:space="preserve">, </w:t>
      </w:r>
      <w:r w:rsidR="00BC1495" w:rsidRPr="00BC1495">
        <w:rPr>
          <w:rFonts w:cs="Arial"/>
          <w:szCs w:val="20"/>
          <w:lang w:val="en-US"/>
        </w:rPr>
        <w:t>the</w:t>
      </w:r>
      <w:r w:rsidR="0046591D">
        <w:rPr>
          <w:rFonts w:cs="Arial"/>
          <w:szCs w:val="20"/>
          <w:lang w:val="en-US"/>
        </w:rPr>
        <w:t> </w:t>
      </w:r>
      <w:r w:rsidR="00BC1495" w:rsidRPr="00BC1495">
        <w:rPr>
          <w:rFonts w:cs="Arial"/>
          <w:szCs w:val="20"/>
          <w:lang w:val="en-US"/>
        </w:rPr>
        <w:t>seasonally adjusted exports</w:t>
      </w:r>
      <w:r w:rsidR="008C6E7E">
        <w:rPr>
          <w:rFonts w:cs="Arial"/>
          <w:szCs w:val="20"/>
          <w:lang w:val="en-US"/>
        </w:rPr>
        <w:t xml:space="preserve"> stagnated</w:t>
      </w:r>
      <w:r w:rsidR="00BC1495" w:rsidRPr="00BC1495">
        <w:rPr>
          <w:rFonts w:cs="Arial"/>
          <w:szCs w:val="20"/>
          <w:lang w:val="en-US"/>
        </w:rPr>
        <w:t xml:space="preserve"> </w:t>
      </w:r>
      <w:r w:rsidR="008C6E7E">
        <w:rPr>
          <w:rFonts w:cs="Arial"/>
          <w:szCs w:val="20"/>
          <w:lang w:val="en-US"/>
        </w:rPr>
        <w:t>while</w:t>
      </w:r>
      <w:r w:rsidR="00BC1495" w:rsidRPr="00BC1495">
        <w:rPr>
          <w:rFonts w:cs="Arial"/>
          <w:szCs w:val="20"/>
          <w:lang w:val="en-US"/>
        </w:rPr>
        <w:t xml:space="preserve"> imports </w:t>
      </w:r>
      <w:r w:rsidR="00BE44AE">
        <w:rPr>
          <w:rFonts w:cs="Arial"/>
          <w:szCs w:val="20"/>
          <w:lang w:val="en-US"/>
        </w:rPr>
        <w:t>rose</w:t>
      </w:r>
      <w:r w:rsidR="00BC1495" w:rsidRPr="00BC1495">
        <w:rPr>
          <w:rFonts w:cs="Arial"/>
          <w:szCs w:val="20"/>
          <w:lang w:val="en-US"/>
        </w:rPr>
        <w:t xml:space="preserve"> by</w:t>
      </w:r>
      <w:r w:rsidR="0046591D">
        <w:rPr>
          <w:rFonts w:cs="Arial"/>
          <w:szCs w:val="20"/>
          <w:lang w:val="en-US"/>
        </w:rPr>
        <w:t> </w:t>
      </w:r>
      <w:r w:rsidR="008C6E7E">
        <w:rPr>
          <w:rFonts w:cs="Arial"/>
          <w:szCs w:val="20"/>
          <w:lang w:val="en-US"/>
        </w:rPr>
        <w:t>0.6</w:t>
      </w:r>
      <w:r w:rsidR="0046591D">
        <w:rPr>
          <w:rFonts w:cs="Arial"/>
          <w:szCs w:val="20"/>
          <w:lang w:val="en-US"/>
        </w:rPr>
        <w:t>%</w:t>
      </w:r>
      <w:r w:rsidR="008C6E7E">
        <w:rPr>
          <w:rFonts w:cs="Arial"/>
          <w:szCs w:val="20"/>
          <w:lang w:val="en-US"/>
        </w:rPr>
        <w:t>.</w:t>
      </w:r>
      <w:r w:rsidR="002D2E16">
        <w:rPr>
          <w:rFonts w:cs="Arial"/>
          <w:szCs w:val="20"/>
          <w:lang w:val="en-US"/>
        </w:rPr>
        <w:t xml:space="preserve"> </w:t>
      </w:r>
      <w:r w:rsidRPr="00D20E3C">
        <w:rPr>
          <w:rFonts w:cs="Arial"/>
          <w:szCs w:val="20"/>
          <w:lang w:val="en-US"/>
        </w:rPr>
        <w:t>The</w:t>
      </w:r>
      <w:r>
        <w:rPr>
          <w:rFonts w:cs="Arial"/>
          <w:szCs w:val="20"/>
          <w:lang w:val="en-US"/>
        </w:rPr>
        <w:t> </w:t>
      </w:r>
      <w:r w:rsidRPr="00D20E3C">
        <w:rPr>
          <w:rFonts w:cs="Arial"/>
          <w:szCs w:val="20"/>
          <w:lang w:val="en-US"/>
        </w:rPr>
        <w:t xml:space="preserve">trend shows </w:t>
      </w:r>
      <w:r w:rsidR="00EA2AB5">
        <w:rPr>
          <w:rFonts w:cs="Arial"/>
          <w:szCs w:val="20"/>
          <w:lang w:val="en-US"/>
        </w:rPr>
        <w:t>increas</w:t>
      </w:r>
      <w:r w:rsidR="00F74B89">
        <w:rPr>
          <w:rFonts w:cs="Arial"/>
          <w:szCs w:val="20"/>
          <w:lang w:val="en-US"/>
        </w:rPr>
        <w:t>ing</w:t>
      </w:r>
      <w:r w:rsidRPr="00D20E3C">
        <w:rPr>
          <w:rFonts w:cs="Arial"/>
          <w:szCs w:val="20"/>
          <w:lang w:val="en-US"/>
        </w:rPr>
        <w:t xml:space="preserve"> exports (</w:t>
      </w:r>
      <w:r w:rsidR="00EA2AB5">
        <w:rPr>
          <w:rFonts w:cs="Arial"/>
          <w:szCs w:val="20"/>
          <w:lang w:val="en-US"/>
        </w:rPr>
        <w:t>+</w:t>
      </w:r>
      <w:r w:rsidR="008C6E7E">
        <w:rPr>
          <w:rFonts w:cs="Arial"/>
          <w:szCs w:val="20"/>
          <w:lang w:val="en-US"/>
        </w:rPr>
        <w:t>1.4</w:t>
      </w:r>
      <w:r w:rsidRPr="00D20E3C">
        <w:rPr>
          <w:rFonts w:cs="Arial"/>
          <w:szCs w:val="20"/>
          <w:lang w:val="en-US"/>
        </w:rPr>
        <w:t>%) and imports (</w:t>
      </w:r>
      <w:r w:rsidR="00EA2AB5">
        <w:rPr>
          <w:rFonts w:cs="Arial"/>
          <w:szCs w:val="20"/>
          <w:lang w:val="en-US"/>
        </w:rPr>
        <w:t>+</w:t>
      </w:r>
      <w:r w:rsidR="008C6E7E">
        <w:rPr>
          <w:rFonts w:cs="Arial"/>
          <w:szCs w:val="20"/>
          <w:lang w:val="en-US"/>
        </w:rPr>
        <w:t>1.3</w:t>
      </w:r>
      <w:r w:rsidRPr="00D20E3C">
        <w:rPr>
          <w:rFonts w:cs="Arial"/>
          <w:szCs w:val="20"/>
          <w:lang w:val="en-US"/>
        </w:rPr>
        <w:t xml:space="preserve">%). </w:t>
      </w:r>
    </w:p>
    <w:p w14:paraId="5C3893D3" w14:textId="77777777" w:rsidR="00AA06DC" w:rsidRPr="00D20E3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14:paraId="018BF48D" w14:textId="1E20E695" w:rsidR="00AA06DC" w:rsidRPr="00BC1495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  <w:r w:rsidRPr="00D20E3C">
        <w:rPr>
          <w:rFonts w:cs="Arial"/>
          <w:szCs w:val="20"/>
          <w:lang w:val="en-US"/>
        </w:rPr>
        <w:t xml:space="preserve">Compared to the same month </w:t>
      </w:r>
      <w:r w:rsidR="00C31244">
        <w:rPr>
          <w:rFonts w:cs="Arial"/>
          <w:szCs w:val="20"/>
          <w:lang w:val="en-US"/>
        </w:rPr>
        <w:t xml:space="preserve">in </w:t>
      </w:r>
      <w:r w:rsidRPr="00D20E3C">
        <w:rPr>
          <w:rFonts w:cs="Arial"/>
          <w:szCs w:val="20"/>
          <w:lang w:val="en-US"/>
        </w:rPr>
        <w:t>201</w:t>
      </w:r>
      <w:r w:rsidR="008C7419">
        <w:rPr>
          <w:rFonts w:cs="Arial"/>
          <w:szCs w:val="20"/>
          <w:lang w:val="en-US"/>
        </w:rPr>
        <w:t>9</w:t>
      </w:r>
      <w:r w:rsidRPr="00D20E3C">
        <w:rPr>
          <w:rFonts w:cs="Arial"/>
          <w:szCs w:val="20"/>
          <w:lang w:val="en-US"/>
        </w:rPr>
        <w:t>,</w:t>
      </w:r>
      <w:r w:rsidRPr="00D20E3C">
        <w:rPr>
          <w:rFonts w:cs="Arial"/>
          <w:spacing w:val="-4"/>
          <w:szCs w:val="20"/>
          <w:lang w:val="en-US"/>
        </w:rPr>
        <w:t xml:space="preserve"> </w:t>
      </w:r>
      <w:r w:rsidR="00C137FC">
        <w:rPr>
          <w:rFonts w:cs="Arial"/>
          <w:spacing w:val="-4"/>
          <w:szCs w:val="20"/>
          <w:lang w:val="en-US"/>
        </w:rPr>
        <w:t>November</w:t>
      </w:r>
      <w:r w:rsidR="00851D89">
        <w:rPr>
          <w:rFonts w:cs="Arial"/>
          <w:spacing w:val="-4"/>
          <w:szCs w:val="20"/>
          <w:lang w:val="en-US"/>
        </w:rPr>
        <w:t xml:space="preserve"> </w:t>
      </w:r>
      <w:r w:rsidRPr="00D20E3C">
        <w:rPr>
          <w:rFonts w:cs="Arial"/>
          <w:spacing w:val="-4"/>
          <w:szCs w:val="20"/>
          <w:lang w:val="en-US"/>
        </w:rPr>
        <w:t xml:space="preserve">exports </w:t>
      </w:r>
      <w:r w:rsidR="00F74B89">
        <w:rPr>
          <w:rFonts w:cs="Arial"/>
          <w:spacing w:val="-4"/>
          <w:szCs w:val="20"/>
          <w:lang w:val="en-US"/>
        </w:rPr>
        <w:t>in</w:t>
      </w:r>
      <w:r w:rsidRPr="00D20E3C">
        <w:rPr>
          <w:rFonts w:cs="Arial"/>
          <w:spacing w:val="-4"/>
          <w:szCs w:val="20"/>
          <w:lang w:val="en-US"/>
        </w:rPr>
        <w:t>creased by</w:t>
      </w:r>
      <w:r w:rsidR="00703DC5">
        <w:rPr>
          <w:rFonts w:cs="Arial"/>
          <w:spacing w:val="-4"/>
          <w:szCs w:val="20"/>
          <w:lang w:val="en-US"/>
        </w:rPr>
        <w:t> </w:t>
      </w:r>
      <w:r w:rsidR="00C137FC">
        <w:rPr>
          <w:rFonts w:cs="Arial"/>
          <w:spacing w:val="-4"/>
          <w:szCs w:val="20"/>
          <w:lang w:val="en-US"/>
        </w:rPr>
        <w:t>8.1</w:t>
      </w:r>
      <w:r w:rsidRPr="00D20E3C">
        <w:rPr>
          <w:rFonts w:cs="Arial"/>
          <w:spacing w:val="-4"/>
          <w:szCs w:val="20"/>
          <w:lang w:val="en-US"/>
        </w:rPr>
        <w:t>% to </w:t>
      </w:r>
      <w:r w:rsidRPr="00D20E3C">
        <w:rPr>
          <w:rFonts w:cs="Arial"/>
          <w:szCs w:val="20"/>
          <w:lang w:val="en-US"/>
        </w:rPr>
        <w:t>CZK </w:t>
      </w:r>
      <w:r w:rsidR="00C137FC">
        <w:rPr>
          <w:rFonts w:cs="Arial"/>
          <w:szCs w:val="20"/>
          <w:lang w:val="en-US"/>
        </w:rPr>
        <w:t>353.2</w:t>
      </w:r>
      <w:r w:rsidRPr="00D20E3C">
        <w:rPr>
          <w:rFonts w:cs="Arial"/>
          <w:szCs w:val="20"/>
          <w:lang w:val="en-US"/>
        </w:rPr>
        <w:t> bn</w:t>
      </w:r>
      <w:r w:rsidR="002B6D1B">
        <w:rPr>
          <w:rFonts w:cs="Arial"/>
          <w:szCs w:val="20"/>
          <w:lang w:val="en-US"/>
        </w:rPr>
        <w:t xml:space="preserve"> </w:t>
      </w:r>
      <w:r w:rsidR="00C137FC">
        <w:rPr>
          <w:rFonts w:cs="Arial"/>
          <w:szCs w:val="20"/>
          <w:lang w:val="en-US"/>
        </w:rPr>
        <w:t>and</w:t>
      </w:r>
      <w:r w:rsidR="00F94EE4">
        <w:rPr>
          <w:rFonts w:cs="Arial"/>
          <w:szCs w:val="20"/>
          <w:lang w:val="en-US"/>
        </w:rPr>
        <w:t> </w:t>
      </w:r>
      <w:r w:rsidR="00C137FC">
        <w:rPr>
          <w:rFonts w:cs="Arial"/>
          <w:szCs w:val="20"/>
          <w:lang w:val="en-US"/>
        </w:rPr>
        <w:t>imports</w:t>
      </w:r>
      <w:r w:rsidRPr="00D20E3C">
        <w:rPr>
          <w:rFonts w:cs="Arial"/>
          <w:szCs w:val="20"/>
          <w:lang w:val="en-US"/>
        </w:rPr>
        <w:t xml:space="preserve"> by </w:t>
      </w:r>
      <w:r w:rsidR="00C137FC">
        <w:rPr>
          <w:rFonts w:cs="Arial"/>
          <w:szCs w:val="20"/>
          <w:lang w:val="en-US"/>
        </w:rPr>
        <w:t>2.1</w:t>
      </w:r>
      <w:r w:rsidRPr="00D20E3C">
        <w:rPr>
          <w:rFonts w:cs="Arial"/>
          <w:szCs w:val="20"/>
          <w:lang w:val="en-US"/>
        </w:rPr>
        <w:t>% to CZK </w:t>
      </w:r>
      <w:r w:rsidR="00C137FC">
        <w:rPr>
          <w:rFonts w:cs="Arial"/>
          <w:szCs w:val="20"/>
          <w:lang w:val="en-US"/>
        </w:rPr>
        <w:t>321.0</w:t>
      </w:r>
      <w:r w:rsidRPr="00D20E3C">
        <w:rPr>
          <w:rFonts w:cs="Arial"/>
          <w:szCs w:val="20"/>
          <w:lang w:val="en-US"/>
        </w:rPr>
        <w:t xml:space="preserve"> bn. </w:t>
      </w:r>
      <w:r w:rsidR="00753452">
        <w:rPr>
          <w:rFonts w:cs="Arial"/>
          <w:szCs w:val="20"/>
          <w:lang w:val="en-US"/>
        </w:rPr>
        <w:t>November</w:t>
      </w:r>
      <w:r w:rsidR="00E71342">
        <w:rPr>
          <w:rFonts w:cs="Arial"/>
          <w:szCs w:val="20"/>
          <w:lang w:val="en-US"/>
        </w:rPr>
        <w:t> </w:t>
      </w:r>
      <w:r w:rsidR="00BC1495" w:rsidRPr="00BC1495">
        <w:rPr>
          <w:rFonts w:cs="Arial"/>
          <w:szCs w:val="20"/>
          <w:lang w:val="en-US"/>
        </w:rPr>
        <w:t xml:space="preserve">2020 had </w:t>
      </w:r>
      <w:r w:rsidR="00132912">
        <w:rPr>
          <w:rFonts w:cs="Arial"/>
          <w:szCs w:val="20"/>
          <w:lang w:val="en-US"/>
        </w:rPr>
        <w:t xml:space="preserve">one less </w:t>
      </w:r>
      <w:r w:rsidR="00BC1495" w:rsidRPr="00BC1495">
        <w:rPr>
          <w:rFonts w:cs="Arial"/>
          <w:szCs w:val="20"/>
          <w:lang w:val="en-US"/>
        </w:rPr>
        <w:t>working day</w:t>
      </w:r>
      <w:r w:rsidR="00132912">
        <w:rPr>
          <w:rFonts w:cs="Arial"/>
          <w:szCs w:val="20"/>
          <w:lang w:val="en-US"/>
        </w:rPr>
        <w:t xml:space="preserve"> </w:t>
      </w:r>
      <w:r w:rsidR="008D35A3">
        <w:rPr>
          <w:rFonts w:cs="Arial"/>
          <w:szCs w:val="20"/>
          <w:lang w:val="en-US"/>
        </w:rPr>
        <w:t>than</w:t>
      </w:r>
      <w:r w:rsidR="00E71342">
        <w:rPr>
          <w:rFonts w:cs="Arial"/>
          <w:szCs w:val="20"/>
          <w:lang w:val="en-US"/>
        </w:rPr>
        <w:t> </w:t>
      </w:r>
      <w:r w:rsidR="00753452">
        <w:rPr>
          <w:rFonts w:cs="Arial"/>
          <w:szCs w:val="20"/>
          <w:lang w:val="en-US"/>
        </w:rPr>
        <w:t>November</w:t>
      </w:r>
      <w:r w:rsidR="00E71342">
        <w:rPr>
          <w:rFonts w:cs="Arial"/>
          <w:szCs w:val="20"/>
          <w:lang w:val="en-US"/>
        </w:rPr>
        <w:t> </w:t>
      </w:r>
      <w:r w:rsidR="00BC1495" w:rsidRPr="00BC1495">
        <w:rPr>
          <w:rFonts w:cs="Arial"/>
          <w:szCs w:val="20"/>
          <w:lang w:val="en-US"/>
        </w:rPr>
        <w:t>2019.</w:t>
      </w:r>
      <w:r w:rsidRPr="00A2658D">
        <w:rPr>
          <w:rFonts w:cs="Arial"/>
          <w:spacing w:val="-4"/>
          <w:szCs w:val="20"/>
          <w:lang w:val="en-US"/>
        </w:rPr>
        <w:t xml:space="preserve"> </w:t>
      </w:r>
    </w:p>
    <w:p w14:paraId="7131721A" w14:textId="77777777" w:rsidR="001B3C70" w:rsidRDefault="001B3C70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  <w:lang w:val="en-US"/>
        </w:rPr>
      </w:pPr>
    </w:p>
    <w:p w14:paraId="147F8B0C" w14:textId="5814F579" w:rsidR="00834404" w:rsidRDefault="001B3C70" w:rsidP="00F41B6F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  <w:r w:rsidRPr="00F64FD1">
        <w:rPr>
          <w:rFonts w:cs="Arial"/>
          <w:szCs w:val="20"/>
        </w:rPr>
        <w:t>In</w:t>
      </w:r>
      <w:r>
        <w:rPr>
          <w:rFonts w:cs="Arial"/>
          <w:szCs w:val="20"/>
        </w:rPr>
        <w:t xml:space="preserve"> the period from</w:t>
      </w:r>
      <w:r w:rsidRPr="00F64FD1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 xml:space="preserve">January to </w:t>
      </w:r>
      <w:r w:rsidR="00230230">
        <w:rPr>
          <w:rFonts w:cs="Arial"/>
          <w:b/>
          <w:bCs/>
          <w:szCs w:val="20"/>
        </w:rPr>
        <w:t>November</w:t>
      </w:r>
      <w:r w:rsidRPr="00F64FD1">
        <w:rPr>
          <w:rFonts w:cs="Arial"/>
          <w:b/>
          <w:bCs/>
          <w:szCs w:val="20"/>
        </w:rPr>
        <w:t xml:space="preserve"> 20</w:t>
      </w:r>
      <w:r>
        <w:rPr>
          <w:rFonts w:cs="Arial"/>
          <w:b/>
          <w:bCs/>
          <w:szCs w:val="20"/>
        </w:rPr>
        <w:t>20</w:t>
      </w:r>
      <w:r w:rsidR="00DE1B35" w:rsidRPr="00DE1B35">
        <w:rPr>
          <w:rFonts w:cs="Arial"/>
          <w:bCs/>
          <w:szCs w:val="20"/>
        </w:rPr>
        <w:t>,</w:t>
      </w:r>
      <w:r w:rsidRPr="00F64FD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the</w:t>
      </w:r>
      <w:r w:rsidR="00B857E0"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 xml:space="preserve">trade </w:t>
      </w:r>
      <w:r>
        <w:rPr>
          <w:rFonts w:cs="Arial"/>
          <w:szCs w:val="20"/>
        </w:rPr>
        <w:t xml:space="preserve">balance </w:t>
      </w:r>
      <w:r w:rsidRPr="00F64FD1">
        <w:rPr>
          <w:rFonts w:cs="Arial"/>
          <w:szCs w:val="20"/>
        </w:rPr>
        <w:t>surplus reached CZK</w:t>
      </w:r>
      <w:r>
        <w:rPr>
          <w:rFonts w:cs="Arial"/>
          <w:szCs w:val="20"/>
        </w:rPr>
        <w:t> </w:t>
      </w:r>
      <w:r w:rsidR="00C137FC">
        <w:rPr>
          <w:rFonts w:cs="Arial"/>
          <w:szCs w:val="20"/>
        </w:rPr>
        <w:t>172.0</w:t>
      </w:r>
      <w:r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bn</w:t>
      </w:r>
      <w:r w:rsidR="00DE1B35">
        <w:rPr>
          <w:rFonts w:cs="Arial"/>
          <w:szCs w:val="20"/>
        </w:rPr>
        <w:t>,</w:t>
      </w:r>
      <w:r w:rsidRPr="00F64FD1">
        <w:rPr>
          <w:rFonts w:cs="Arial"/>
          <w:szCs w:val="20"/>
        </w:rPr>
        <w:t xml:space="preserve"> which represented a</w:t>
      </w:r>
      <w:r w:rsidR="002A458D">
        <w:rPr>
          <w:rFonts w:cs="Arial"/>
          <w:szCs w:val="20"/>
        </w:rPr>
        <w:t>n</w:t>
      </w:r>
      <w:r w:rsidR="00B857E0">
        <w:rPr>
          <w:rFonts w:cs="Arial"/>
          <w:szCs w:val="20"/>
        </w:rPr>
        <w:t> </w:t>
      </w:r>
      <w:r w:rsidR="002A458D">
        <w:rPr>
          <w:rFonts w:cs="Arial"/>
          <w:szCs w:val="20"/>
        </w:rPr>
        <w:t>increase</w:t>
      </w:r>
      <w:r w:rsidRPr="00F64FD1">
        <w:rPr>
          <w:rFonts w:cs="Arial"/>
          <w:szCs w:val="20"/>
        </w:rPr>
        <w:t xml:space="preserve"> </w:t>
      </w:r>
      <w:r w:rsidR="004C4D2C">
        <w:rPr>
          <w:rFonts w:cs="Arial"/>
          <w:szCs w:val="20"/>
        </w:rPr>
        <w:t>of </w:t>
      </w:r>
      <w:r w:rsidRPr="00F64FD1">
        <w:rPr>
          <w:rFonts w:cs="Arial"/>
          <w:szCs w:val="20"/>
        </w:rPr>
        <w:t>CZK</w:t>
      </w:r>
      <w:r>
        <w:rPr>
          <w:rFonts w:cs="Arial"/>
          <w:szCs w:val="20"/>
        </w:rPr>
        <w:t> </w:t>
      </w:r>
      <w:r w:rsidR="00C137FC">
        <w:rPr>
          <w:rFonts w:cs="Arial"/>
          <w:szCs w:val="20"/>
        </w:rPr>
        <w:t>18.1</w:t>
      </w:r>
      <w:r>
        <w:rPr>
          <w:rFonts w:cs="Arial"/>
          <w:szCs w:val="20"/>
        </w:rPr>
        <w:t> </w:t>
      </w:r>
      <w:proofErr w:type="spellStart"/>
      <w:r w:rsidRPr="00F64FD1">
        <w:rPr>
          <w:rFonts w:cs="Arial"/>
          <w:szCs w:val="20"/>
        </w:rPr>
        <w:t>bn</w:t>
      </w:r>
      <w:proofErr w:type="spellEnd"/>
      <w:r>
        <w:rPr>
          <w:rFonts w:cs="Arial"/>
          <w:szCs w:val="20"/>
        </w:rPr>
        <w:t xml:space="preserve">, </w:t>
      </w:r>
      <w:r w:rsidRPr="00F64FD1">
        <w:rPr>
          <w:rFonts w:cs="Arial"/>
          <w:szCs w:val="20"/>
        </w:rPr>
        <w:t xml:space="preserve">y−o−y. </w:t>
      </w:r>
      <w:r w:rsidR="00AC4C7E">
        <w:rPr>
          <w:rFonts w:cs="Arial"/>
          <w:szCs w:val="20"/>
        </w:rPr>
        <w:t>From</w:t>
      </w:r>
      <w:r w:rsidR="006150F7">
        <w:rPr>
          <w:rFonts w:cs="Arial"/>
          <w:szCs w:val="20"/>
        </w:rPr>
        <w:t xml:space="preserve"> </w:t>
      </w:r>
      <w:r w:rsidRPr="00F64FD1">
        <w:rPr>
          <w:rFonts w:cs="Arial"/>
          <w:szCs w:val="20"/>
        </w:rPr>
        <w:t>the</w:t>
      </w:r>
      <w:r w:rsidR="00B857E0"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beginning of</w:t>
      </w:r>
      <w:r w:rsidR="00B857E0"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the</w:t>
      </w:r>
      <w:r w:rsidR="00B857E0"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year</w:t>
      </w:r>
      <w:r w:rsidR="0065268D">
        <w:rPr>
          <w:rFonts w:cs="Arial"/>
          <w:szCs w:val="20"/>
        </w:rPr>
        <w:t>,</w:t>
      </w:r>
      <w:r w:rsidRPr="00F64FD1">
        <w:rPr>
          <w:rFonts w:cs="Arial"/>
          <w:szCs w:val="20"/>
        </w:rPr>
        <w:t xml:space="preserve"> exports and imports went </w:t>
      </w:r>
      <w:r w:rsidR="00C61936">
        <w:rPr>
          <w:rFonts w:cs="Arial"/>
          <w:szCs w:val="20"/>
        </w:rPr>
        <w:t>down</w:t>
      </w:r>
      <w:r w:rsidRPr="00F64FD1">
        <w:rPr>
          <w:rFonts w:cs="Arial"/>
          <w:szCs w:val="20"/>
        </w:rPr>
        <w:t xml:space="preserve"> by</w:t>
      </w:r>
      <w:r w:rsidR="00B857E0">
        <w:rPr>
          <w:rFonts w:cs="Arial"/>
          <w:szCs w:val="20"/>
        </w:rPr>
        <w:t> </w:t>
      </w:r>
      <w:r w:rsidR="00C137FC">
        <w:rPr>
          <w:rFonts w:cs="Arial"/>
          <w:szCs w:val="20"/>
        </w:rPr>
        <w:t>6.2</w:t>
      </w:r>
      <w:r w:rsidRPr="00F64FD1">
        <w:rPr>
          <w:rFonts w:cs="Arial"/>
          <w:szCs w:val="20"/>
        </w:rPr>
        <w:t xml:space="preserve">% and </w:t>
      </w:r>
      <w:r w:rsidR="00C137FC">
        <w:rPr>
          <w:rFonts w:cs="Arial"/>
          <w:szCs w:val="20"/>
        </w:rPr>
        <w:t>7.1</w:t>
      </w:r>
      <w:r w:rsidRPr="00F64FD1">
        <w:rPr>
          <w:rFonts w:cs="Arial"/>
          <w:szCs w:val="20"/>
        </w:rPr>
        <w:t>%</w:t>
      </w:r>
      <w:r w:rsidR="006F589B">
        <w:rPr>
          <w:rFonts w:cs="Arial"/>
          <w:szCs w:val="20"/>
        </w:rPr>
        <w:t>,</w:t>
      </w:r>
      <w:r w:rsidRPr="00F64FD1">
        <w:rPr>
          <w:rFonts w:cs="Arial"/>
          <w:szCs w:val="20"/>
        </w:rPr>
        <w:t xml:space="preserve"> respectively</w:t>
      </w:r>
      <w:r>
        <w:rPr>
          <w:rFonts w:cs="Arial"/>
          <w:szCs w:val="20"/>
        </w:rPr>
        <w:t>,</w:t>
      </w:r>
      <w:r w:rsidRPr="00103FCE">
        <w:rPr>
          <w:rFonts w:cs="Arial"/>
          <w:szCs w:val="20"/>
        </w:rPr>
        <w:t xml:space="preserve"> </w:t>
      </w:r>
      <w:r w:rsidRPr="00F64FD1">
        <w:rPr>
          <w:rFonts w:cs="Arial"/>
          <w:szCs w:val="20"/>
        </w:rPr>
        <w:t>y−o−y</w:t>
      </w:r>
      <w:r>
        <w:rPr>
          <w:rFonts w:cs="Arial"/>
          <w:szCs w:val="20"/>
        </w:rPr>
        <w:t>.</w:t>
      </w:r>
    </w:p>
    <w:p w14:paraId="7189655A" w14:textId="77777777" w:rsidR="006150F7" w:rsidRDefault="006150F7" w:rsidP="00AA06DC">
      <w:pPr>
        <w:rPr>
          <w:rFonts w:cs="Arial"/>
          <w:szCs w:val="20"/>
          <w:lang w:val="en-US"/>
        </w:rPr>
      </w:pPr>
    </w:p>
    <w:p w14:paraId="12376642" w14:textId="024D7B8C" w:rsidR="00AA06DC" w:rsidRDefault="00AA06DC" w:rsidP="00AA06DC">
      <w:pPr>
        <w:rPr>
          <w:rFonts w:cs="Arial"/>
          <w:szCs w:val="20"/>
          <w:lang w:val="en-US"/>
        </w:rPr>
      </w:pPr>
      <w:r w:rsidRPr="00D20E3C">
        <w:rPr>
          <w:rFonts w:cs="Arial"/>
          <w:szCs w:val="20"/>
          <w:lang w:val="en-US"/>
        </w:rPr>
        <w:t xml:space="preserve">Detailed information on </w:t>
      </w:r>
      <w:r>
        <w:rPr>
          <w:rFonts w:cs="Arial"/>
          <w:szCs w:val="20"/>
          <w:lang w:val="en-US"/>
        </w:rPr>
        <w:t>international</w:t>
      </w:r>
      <w:r w:rsidRPr="00D20E3C">
        <w:rPr>
          <w:rFonts w:cs="Arial"/>
          <w:szCs w:val="20"/>
          <w:lang w:val="en-US"/>
        </w:rPr>
        <w:t xml:space="preserve"> trade in goods</w:t>
      </w:r>
      <w:r w:rsidR="00FE39B9">
        <w:rPr>
          <w:rFonts w:cs="Arial"/>
          <w:szCs w:val="20"/>
          <w:lang w:val="en-US"/>
        </w:rPr>
        <w:t xml:space="preserve"> (change of ownership)</w:t>
      </w:r>
      <w:r w:rsidRPr="00D20E3C">
        <w:rPr>
          <w:rFonts w:cs="Arial"/>
          <w:szCs w:val="20"/>
          <w:lang w:val="en-US"/>
        </w:rPr>
        <w:t xml:space="preserve"> </w:t>
      </w:r>
      <w:proofErr w:type="gramStart"/>
      <w:r w:rsidRPr="00D20E3C">
        <w:rPr>
          <w:rFonts w:cs="Arial"/>
          <w:szCs w:val="20"/>
          <w:lang w:val="en-US"/>
        </w:rPr>
        <w:t>can be found</w:t>
      </w:r>
      <w:proofErr w:type="gramEnd"/>
      <w:r w:rsidRPr="00D20E3C">
        <w:rPr>
          <w:rFonts w:cs="Arial"/>
          <w:szCs w:val="20"/>
          <w:lang w:val="en-US"/>
        </w:rPr>
        <w:t xml:space="preserve"> at: </w:t>
      </w:r>
    </w:p>
    <w:p w14:paraId="725AA2D4" w14:textId="77777777" w:rsidR="00B632CC" w:rsidRDefault="00404607" w:rsidP="00043BF4">
      <w:pPr>
        <w:contextualSpacing/>
      </w:pPr>
      <w:hyperlink r:id="rId7" w:history="1">
        <w:r w:rsidR="00AA06DC" w:rsidRPr="00F90E61">
          <w:rPr>
            <w:rStyle w:val="Hypertextovodkaz"/>
            <w:rFonts w:cs="Arial"/>
            <w:szCs w:val="20"/>
            <w:lang w:val="en-US"/>
          </w:rPr>
          <w:t>https://www.czso.cz/csu/czso/external_trade_in_goods_according_to_the_change_of_ownership_-national_concept-_</w:t>
        </w:r>
      </w:hyperlink>
      <w:r w:rsidR="00AA06DC" w:rsidRPr="001006F8">
        <w:rPr>
          <w:rFonts w:cs="Arial"/>
          <w:szCs w:val="20"/>
          <w:lang w:val="en-US"/>
        </w:rPr>
        <w:t>.</w:t>
      </w:r>
    </w:p>
    <w:p w14:paraId="2D129EDB" w14:textId="0D861988" w:rsidR="00AA06DC" w:rsidRPr="00FB3F38" w:rsidRDefault="006261C5" w:rsidP="006261C5">
      <w:pPr>
        <w:rPr>
          <w:i/>
          <w:sz w:val="18"/>
          <w:szCs w:val="18"/>
        </w:rPr>
      </w:pPr>
      <w:r w:rsidRPr="00FB3F38">
        <w:rPr>
          <w:i/>
          <w:sz w:val="18"/>
          <w:szCs w:val="18"/>
        </w:rPr>
        <w:lastRenderedPageBreak/>
        <w:t xml:space="preserve">Beware </w:t>
      </w:r>
      <w:r w:rsidR="00AA06DC" w:rsidRPr="00FB3F38">
        <w:rPr>
          <w:i/>
          <w:sz w:val="18"/>
          <w:szCs w:val="18"/>
        </w:rPr>
        <w:t>of the terminology change:</w:t>
      </w:r>
    </w:p>
    <w:p w14:paraId="3E64FFA4" w14:textId="4414C1B4" w:rsidR="0019395E" w:rsidRPr="007E396F" w:rsidRDefault="00AA06DC" w:rsidP="0019395E">
      <w:pPr>
        <w:rPr>
          <w:rStyle w:val="Zdraznn"/>
          <w:rFonts w:cs="Arial"/>
          <w:sz w:val="18"/>
          <w:szCs w:val="18"/>
        </w:rPr>
      </w:pPr>
      <w:r w:rsidRPr="00FB3F38">
        <w:rPr>
          <w:i/>
          <w:sz w:val="18"/>
          <w:szCs w:val="18"/>
        </w:rPr>
        <w:t>Since 2020, the Czech Statistical Office (CZSO) has changed the terminology and the manner in which dat</w:t>
      </w:r>
      <w:r w:rsidRPr="00FB3F38">
        <w:rPr>
          <w:rStyle w:val="Zdraznn"/>
          <w:rFonts w:cs="Arial"/>
          <w:i w:val="0"/>
          <w:sz w:val="18"/>
          <w:szCs w:val="18"/>
        </w:rPr>
        <w:t>a</w:t>
      </w:r>
      <w:r w:rsidRPr="00FB3F38">
        <w:rPr>
          <w:rStyle w:val="Zdraznn"/>
          <w:rFonts w:cs="Arial"/>
          <w:sz w:val="18"/>
          <w:szCs w:val="18"/>
        </w:rPr>
        <w:t xml:space="preserve"> </w:t>
      </w:r>
      <w:proofErr w:type="gramStart"/>
      <w:r w:rsidRPr="00FB3F38">
        <w:rPr>
          <w:rStyle w:val="Zdraznn"/>
          <w:rFonts w:cs="Arial"/>
          <w:sz w:val="18"/>
          <w:szCs w:val="18"/>
        </w:rPr>
        <w:t>is presented</w:t>
      </w:r>
      <w:proofErr w:type="gramEnd"/>
      <w:r w:rsidRPr="00FB3F38">
        <w:rPr>
          <w:rStyle w:val="Zdraznn"/>
          <w:rFonts w:cs="Arial"/>
          <w:sz w:val="18"/>
          <w:szCs w:val="18"/>
        </w:rPr>
        <w:t xml:space="preserve">. The external trade </w:t>
      </w:r>
      <w:proofErr w:type="gramStart"/>
      <w:r w:rsidRPr="00FB3F38">
        <w:rPr>
          <w:rStyle w:val="Zdraznn"/>
          <w:rFonts w:cs="Arial"/>
          <w:sz w:val="18"/>
          <w:szCs w:val="18"/>
        </w:rPr>
        <w:t>is now referred</w:t>
      </w:r>
      <w:proofErr w:type="gramEnd"/>
      <w:r w:rsidRPr="00FB3F38">
        <w:rPr>
          <w:rStyle w:val="Zdraznn"/>
          <w:rFonts w:cs="Arial"/>
          <w:sz w:val="18"/>
          <w:szCs w:val="18"/>
        </w:rPr>
        <w:t xml:space="preserve"> to as international trade. The data based on the change of ownership between residents and non-residents (former so-called the</w:t>
      </w:r>
      <w:r w:rsidR="005B12D4">
        <w:rPr>
          <w:rStyle w:val="Zdraznn"/>
          <w:rFonts w:cs="Arial"/>
          <w:sz w:val="18"/>
          <w:szCs w:val="18"/>
        </w:rPr>
        <w:t> </w:t>
      </w:r>
      <w:r w:rsidR="005B12D4" w:rsidRPr="00FB3F38">
        <w:rPr>
          <w:rFonts w:cs="Arial"/>
          <w:sz w:val="18"/>
          <w:szCs w:val="18"/>
          <w:lang w:val="en-US"/>
        </w:rPr>
        <w:t>'</w:t>
      </w:r>
      <w:r w:rsidRPr="00FB3F38">
        <w:rPr>
          <w:rStyle w:val="Zdraznn"/>
          <w:rFonts w:cs="Arial"/>
          <w:sz w:val="18"/>
          <w:szCs w:val="18"/>
        </w:rPr>
        <w:t>national concept of external trade</w:t>
      </w:r>
      <w:r w:rsidRPr="00FB3F38">
        <w:rPr>
          <w:rFonts w:cs="Arial"/>
          <w:sz w:val="18"/>
          <w:szCs w:val="18"/>
          <w:lang w:val="en-US"/>
        </w:rPr>
        <w:t>')</w:t>
      </w:r>
      <w:r w:rsidRPr="00FB3F38">
        <w:rPr>
          <w:rStyle w:val="Zdraznn"/>
          <w:rFonts w:cs="Arial"/>
          <w:sz w:val="18"/>
          <w:szCs w:val="18"/>
        </w:rPr>
        <w:t>,</w:t>
      </w:r>
      <w:r w:rsidRPr="00FB3F38">
        <w:rPr>
          <w:rStyle w:val="Zdraznn"/>
          <w:rFonts w:cs="Arial"/>
          <w:i w:val="0"/>
          <w:sz w:val="18"/>
          <w:szCs w:val="18"/>
        </w:rPr>
        <w:t xml:space="preserve"> </w:t>
      </w:r>
      <w:r w:rsidRPr="007E396F">
        <w:rPr>
          <w:rStyle w:val="Zdraznn"/>
          <w:rFonts w:cs="Arial"/>
          <w:sz w:val="18"/>
          <w:szCs w:val="18"/>
        </w:rPr>
        <w:t xml:space="preserve">from now on, </w:t>
      </w:r>
      <w:r w:rsidR="007678AE" w:rsidRPr="007E396F">
        <w:rPr>
          <w:rStyle w:val="Zdraznn"/>
          <w:rFonts w:cs="Arial"/>
          <w:sz w:val="18"/>
          <w:szCs w:val="18"/>
        </w:rPr>
        <w:t>is</w:t>
      </w:r>
      <w:r w:rsidRPr="007E396F">
        <w:rPr>
          <w:rStyle w:val="Zdraznn"/>
          <w:rFonts w:cs="Arial"/>
          <w:sz w:val="18"/>
          <w:szCs w:val="18"/>
        </w:rPr>
        <w:t xml:space="preserve"> referred to </w:t>
      </w:r>
      <w:r w:rsidR="0019395E" w:rsidRPr="007E396F">
        <w:rPr>
          <w:rStyle w:val="Zdraznn"/>
          <w:rFonts w:cs="Arial"/>
          <w:sz w:val="18"/>
          <w:szCs w:val="18"/>
        </w:rPr>
        <w:t>as</w:t>
      </w:r>
      <w:r w:rsidR="00E8734E">
        <w:rPr>
          <w:rStyle w:val="Zdraznn"/>
          <w:rFonts w:cs="Arial"/>
          <w:sz w:val="18"/>
          <w:szCs w:val="18"/>
        </w:rPr>
        <w:t> </w:t>
      </w:r>
      <w:r w:rsidR="0019395E" w:rsidRPr="007E396F">
        <w:rPr>
          <w:rFonts w:cs="Arial"/>
          <w:sz w:val="18"/>
          <w:szCs w:val="18"/>
          <w:lang w:val="en-US"/>
        </w:rPr>
        <w:t>'</w:t>
      </w:r>
      <w:r w:rsidRPr="007E396F">
        <w:rPr>
          <w:rStyle w:val="Zdraznn"/>
          <w:rFonts w:cs="Arial"/>
          <w:sz w:val="18"/>
          <w:szCs w:val="18"/>
        </w:rPr>
        <w:t>international trade in goods (change of ownership)</w:t>
      </w:r>
      <w:r w:rsidRPr="007E396F">
        <w:rPr>
          <w:rFonts w:cs="Arial"/>
          <w:sz w:val="18"/>
          <w:szCs w:val="18"/>
          <w:lang w:val="en-US"/>
        </w:rPr>
        <w:t>'</w:t>
      </w:r>
      <w:r w:rsidRPr="007E396F">
        <w:rPr>
          <w:rStyle w:val="Zdraznn"/>
          <w:rFonts w:cs="Arial"/>
          <w:sz w:val="18"/>
          <w:szCs w:val="18"/>
        </w:rPr>
        <w:t xml:space="preserve">. The </w:t>
      </w:r>
      <w:r w:rsidRPr="007E396F">
        <w:rPr>
          <w:rFonts w:cs="Arial"/>
          <w:sz w:val="18"/>
          <w:szCs w:val="18"/>
          <w:lang w:val="en-US"/>
        </w:rPr>
        <w:t>'</w:t>
      </w:r>
      <w:r w:rsidRPr="007E396F">
        <w:rPr>
          <w:rStyle w:val="Zdraznn"/>
          <w:rFonts w:cs="Arial"/>
          <w:sz w:val="18"/>
          <w:szCs w:val="18"/>
        </w:rPr>
        <w:t>cross-border concept of external trade</w:t>
      </w:r>
      <w:r w:rsidRPr="007E396F">
        <w:rPr>
          <w:rFonts w:cs="Arial"/>
          <w:sz w:val="18"/>
          <w:szCs w:val="18"/>
          <w:lang w:val="en-US"/>
        </w:rPr>
        <w:t>'</w:t>
      </w:r>
      <w:r w:rsidRPr="007E396F">
        <w:rPr>
          <w:rStyle w:val="Zdraznn"/>
          <w:rFonts w:cs="Arial"/>
          <w:sz w:val="18"/>
          <w:szCs w:val="18"/>
        </w:rPr>
        <w:t xml:space="preserve"> </w:t>
      </w:r>
      <w:proofErr w:type="gramStart"/>
      <w:r w:rsidR="00FC0C92" w:rsidRPr="007E396F">
        <w:rPr>
          <w:rStyle w:val="Zdraznn"/>
          <w:rFonts w:cs="Arial"/>
          <w:sz w:val="18"/>
          <w:szCs w:val="18"/>
        </w:rPr>
        <w:t>is</w:t>
      </w:r>
      <w:r w:rsidRPr="007E396F">
        <w:rPr>
          <w:rStyle w:val="Zdraznn"/>
          <w:rFonts w:cs="Arial"/>
          <w:sz w:val="18"/>
          <w:szCs w:val="18"/>
        </w:rPr>
        <w:t xml:space="preserve"> referred</w:t>
      </w:r>
      <w:proofErr w:type="gramEnd"/>
      <w:r w:rsidRPr="007E396F">
        <w:rPr>
          <w:rStyle w:val="Zdraznn"/>
          <w:rFonts w:cs="Arial"/>
          <w:sz w:val="18"/>
          <w:szCs w:val="18"/>
        </w:rPr>
        <w:t xml:space="preserve"> to Cross-border movements of</w:t>
      </w:r>
      <w:r w:rsidR="00E8734E">
        <w:rPr>
          <w:rStyle w:val="Zdraznn"/>
          <w:rFonts w:cs="Arial"/>
          <w:sz w:val="18"/>
          <w:szCs w:val="18"/>
        </w:rPr>
        <w:t> </w:t>
      </w:r>
      <w:r w:rsidRPr="007E396F">
        <w:rPr>
          <w:rStyle w:val="Zdraznn"/>
          <w:rFonts w:cs="Arial"/>
          <w:sz w:val="18"/>
          <w:szCs w:val="18"/>
        </w:rPr>
        <w:t>goods.</w:t>
      </w:r>
    </w:p>
    <w:p w14:paraId="43B00660" w14:textId="77777777" w:rsidR="00EE31D4" w:rsidRDefault="0019395E" w:rsidP="004E0FA9">
      <w:pPr>
        <w:rPr>
          <w:i/>
          <w:sz w:val="18"/>
          <w:szCs w:val="18"/>
        </w:rPr>
      </w:pPr>
      <w:r w:rsidRPr="007E396F">
        <w:rPr>
          <w:rStyle w:val="Zdraznn"/>
          <w:rFonts w:cs="Arial"/>
          <w:sz w:val="18"/>
          <w:szCs w:val="18"/>
        </w:rPr>
        <w:t xml:space="preserve">Further information:  </w:t>
      </w:r>
      <w:hyperlink r:id="rId8" w:history="1">
        <w:r w:rsidRPr="00D35501">
          <w:rPr>
            <w:rStyle w:val="Hypertextovodkaz"/>
            <w:rFonts w:cs="Arial"/>
            <w:i/>
            <w:sz w:val="18"/>
            <w:szCs w:val="18"/>
          </w:rPr>
          <w:t>https://www.czso.cz/csu/czso/changes-in-international-trade-statistics</w:t>
        </w:r>
      </w:hyperlink>
      <w:r w:rsidR="00D35501" w:rsidRPr="00D35501">
        <w:rPr>
          <w:rStyle w:val="Hypertextovodkaz"/>
          <w:rFonts w:cs="Arial"/>
          <w:i/>
          <w:color w:val="FF0000"/>
          <w:sz w:val="18"/>
          <w:szCs w:val="18"/>
          <w:u w:val="none"/>
        </w:rPr>
        <w:t>.</w:t>
      </w:r>
    </w:p>
    <w:p w14:paraId="0C5C079D" w14:textId="77777777" w:rsidR="0019395E" w:rsidRDefault="0019395E" w:rsidP="0019395E">
      <w:pPr>
        <w:rPr>
          <w:rFonts w:cs="Arial"/>
          <w:i/>
          <w:spacing w:val="-4"/>
          <w:sz w:val="18"/>
          <w:szCs w:val="18"/>
          <w:lang w:val="en-US"/>
        </w:rPr>
      </w:pPr>
    </w:p>
    <w:p w14:paraId="419CB69A" w14:textId="77777777" w:rsidR="00D35501" w:rsidRDefault="0019395E" w:rsidP="00D35501">
      <w:pPr>
        <w:pStyle w:val="Poznmky0"/>
        <w:spacing w:before="0"/>
        <w:rPr>
          <w:lang w:val="en-US"/>
        </w:rPr>
      </w:pPr>
      <w:r w:rsidRPr="00461CD3">
        <w:rPr>
          <w:lang w:val="en-US"/>
        </w:rPr>
        <w:t>Notes:</w:t>
      </w:r>
    </w:p>
    <w:p w14:paraId="3415FE00" w14:textId="391042EB" w:rsidR="004F671D" w:rsidRPr="004F671D" w:rsidRDefault="004F671D" w:rsidP="004F671D">
      <w:pPr>
        <w:rPr>
          <w:lang w:val="en-US"/>
        </w:rPr>
      </w:pPr>
      <w:r>
        <w:rPr>
          <w:rFonts w:cs="Arial"/>
          <w:i/>
          <w:spacing w:val="-4"/>
          <w:sz w:val="18"/>
          <w:szCs w:val="18"/>
          <w:vertAlign w:val="superscript"/>
          <w:lang w:val="en-US"/>
        </w:rPr>
        <w:t>1</w:t>
      </w:r>
      <w:r w:rsidRPr="009D34D3">
        <w:rPr>
          <w:rFonts w:cs="Arial"/>
          <w:i/>
          <w:spacing w:val="-4"/>
          <w:sz w:val="18"/>
          <w:szCs w:val="18"/>
          <w:vertAlign w:val="superscript"/>
          <w:lang w:val="en-US"/>
        </w:rPr>
        <w:t>)</w:t>
      </w:r>
      <w:r>
        <w:rPr>
          <w:rFonts w:cs="Arial"/>
          <w:i/>
          <w:spacing w:val="-4"/>
          <w:sz w:val="18"/>
          <w:szCs w:val="18"/>
          <w:lang w:val="en-US"/>
        </w:rPr>
        <w:t xml:space="preserve"> The </w:t>
      </w:r>
      <w:r w:rsidRPr="004F671D">
        <w:rPr>
          <w:rFonts w:cs="Arial"/>
          <w:b/>
          <w:i/>
          <w:spacing w:val="-4"/>
          <w:sz w:val="18"/>
          <w:szCs w:val="18"/>
          <w:lang w:val="en-US"/>
        </w:rPr>
        <w:t>international trade balance</w:t>
      </w:r>
      <w:r>
        <w:rPr>
          <w:rFonts w:cs="Arial"/>
          <w:i/>
          <w:spacing w:val="-4"/>
          <w:sz w:val="18"/>
          <w:szCs w:val="18"/>
          <w:lang w:val="en-US"/>
        </w:rPr>
        <w:t xml:space="preserve"> is the difference between exports from the C</w:t>
      </w:r>
      <w:r w:rsidR="00065568">
        <w:rPr>
          <w:rFonts w:cs="Arial"/>
          <w:i/>
          <w:spacing w:val="-4"/>
          <w:sz w:val="18"/>
          <w:szCs w:val="18"/>
          <w:lang w:val="en-US"/>
        </w:rPr>
        <w:t>zech Republic and import to the </w:t>
      </w:r>
      <w:r>
        <w:rPr>
          <w:rFonts w:cs="Arial"/>
          <w:i/>
          <w:spacing w:val="-4"/>
          <w:sz w:val="18"/>
          <w:szCs w:val="18"/>
          <w:lang w:val="en-US"/>
        </w:rPr>
        <w:t>Czech Republic</w:t>
      </w:r>
    </w:p>
    <w:p w14:paraId="4ABE077D" w14:textId="77777777" w:rsidR="0019395E" w:rsidRDefault="004F671D" w:rsidP="0019395E">
      <w:pPr>
        <w:rPr>
          <w:rFonts w:cs="Arial"/>
          <w:i/>
          <w:spacing w:val="-4"/>
          <w:sz w:val="18"/>
          <w:szCs w:val="18"/>
          <w:lang w:val="en-US"/>
        </w:rPr>
      </w:pPr>
      <w:r>
        <w:rPr>
          <w:rFonts w:cs="Arial"/>
          <w:i/>
          <w:spacing w:val="-4"/>
          <w:sz w:val="18"/>
          <w:szCs w:val="18"/>
          <w:vertAlign w:val="superscript"/>
          <w:lang w:val="en-US"/>
        </w:rPr>
        <w:t>2</w:t>
      </w:r>
      <w:r w:rsidR="0019395E" w:rsidRPr="00D20E3C">
        <w:rPr>
          <w:rFonts w:cs="Arial"/>
          <w:i/>
          <w:spacing w:val="-4"/>
          <w:sz w:val="18"/>
          <w:szCs w:val="18"/>
          <w:vertAlign w:val="superscript"/>
          <w:lang w:val="en-US"/>
        </w:rPr>
        <w:t>)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 xml:space="preserve"> The</w:t>
      </w:r>
      <w:r w:rsidR="0019395E" w:rsidRPr="00D20E3C">
        <w:rPr>
          <w:rFonts w:cs="Arial"/>
          <w:b/>
          <w:i/>
          <w:spacing w:val="-4"/>
          <w:sz w:val="18"/>
          <w:szCs w:val="18"/>
          <w:lang w:val="en-US"/>
        </w:rPr>
        <w:t xml:space="preserve"> international trade in goods</w:t>
      </w:r>
      <w:r w:rsidR="0019395E">
        <w:rPr>
          <w:rFonts w:cs="Arial"/>
          <w:b/>
          <w:i/>
          <w:spacing w:val="-4"/>
          <w:sz w:val="18"/>
          <w:szCs w:val="18"/>
          <w:lang w:val="en-US"/>
        </w:rPr>
        <w:t xml:space="preserve"> (change of ownership)</w:t>
      </w:r>
      <w:r w:rsidR="0019395E" w:rsidRPr="00D20E3C">
        <w:rPr>
          <w:rFonts w:cs="Arial"/>
          <w:b/>
          <w:i/>
          <w:spacing w:val="-4"/>
          <w:sz w:val="18"/>
          <w:szCs w:val="18"/>
          <w:lang w:val="en-US"/>
        </w:rPr>
        <w:t xml:space="preserve"> 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reflects export and import performance of the Czech economy, i.e. the international trade balance of</w:t>
      </w:r>
      <w:r w:rsidR="0019395E">
        <w:rPr>
          <w:rFonts w:cs="Arial"/>
          <w:i/>
          <w:spacing w:val="-4"/>
          <w:sz w:val="18"/>
          <w:szCs w:val="18"/>
          <w:lang w:val="en-US"/>
        </w:rPr>
        <w:t> 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the</w:t>
      </w:r>
      <w:r w:rsidR="0019395E">
        <w:rPr>
          <w:rFonts w:cs="Arial"/>
          <w:i/>
          <w:spacing w:val="-4"/>
          <w:sz w:val="18"/>
          <w:szCs w:val="18"/>
          <w:lang w:val="en-US"/>
        </w:rPr>
        <w:t> 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Czech Republic as well. It measures real trade in goods carried out between Czech entities and foreign ones, i.e. the</w:t>
      </w:r>
      <w:r w:rsidR="0019395E">
        <w:rPr>
          <w:rFonts w:cs="Arial"/>
          <w:i/>
          <w:spacing w:val="-4"/>
          <w:sz w:val="18"/>
          <w:szCs w:val="18"/>
          <w:lang w:val="en-US"/>
        </w:rPr>
        <w:t> 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change of</w:t>
      </w:r>
      <w:r w:rsidR="0019395E">
        <w:rPr>
          <w:rFonts w:cs="Arial"/>
          <w:i/>
          <w:spacing w:val="-4"/>
          <w:sz w:val="18"/>
          <w:szCs w:val="18"/>
          <w:lang w:val="en-US"/>
        </w:rPr>
        <w:t> 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ownership between residents and non-residents.</w:t>
      </w:r>
    </w:p>
    <w:p w14:paraId="773216CE" w14:textId="6F07EEA6" w:rsidR="009A401E" w:rsidRDefault="009A401E" w:rsidP="0019395E">
      <w:pPr>
        <w:rPr>
          <w:rFonts w:cs="Arial"/>
          <w:i/>
          <w:spacing w:val="-4"/>
          <w:sz w:val="18"/>
          <w:szCs w:val="18"/>
          <w:lang w:val="en-US"/>
        </w:rPr>
      </w:pPr>
      <w:r w:rsidRPr="009A401E">
        <w:rPr>
          <w:rFonts w:cs="Arial"/>
          <w:i/>
          <w:spacing w:val="-4"/>
          <w:sz w:val="18"/>
          <w:szCs w:val="18"/>
          <w:vertAlign w:val="superscript"/>
          <w:lang w:val="en-US"/>
        </w:rPr>
        <w:t>3)</w:t>
      </w:r>
      <w:r>
        <w:rPr>
          <w:rFonts w:cs="Arial"/>
          <w:i/>
          <w:spacing w:val="-4"/>
          <w:sz w:val="18"/>
          <w:szCs w:val="18"/>
          <w:lang w:val="en-US"/>
        </w:rPr>
        <w:t xml:space="preserve"> </w:t>
      </w:r>
      <w:r w:rsidR="00C61936">
        <w:rPr>
          <w:rFonts w:cs="Arial"/>
          <w:i/>
          <w:spacing w:val="-4"/>
          <w:sz w:val="18"/>
          <w:szCs w:val="18"/>
          <w:lang w:val="en-US"/>
        </w:rPr>
        <w:t xml:space="preserve"> The </w:t>
      </w:r>
      <w:r w:rsidR="00C61936" w:rsidRPr="00C61936">
        <w:rPr>
          <w:rFonts w:cs="Arial"/>
          <w:b/>
          <w:i/>
          <w:spacing w:val="-4"/>
          <w:sz w:val="18"/>
          <w:szCs w:val="18"/>
          <w:lang w:val="en-US"/>
        </w:rPr>
        <w:t>EU27</w:t>
      </w:r>
      <w:r w:rsidR="00C61936">
        <w:rPr>
          <w:rFonts w:cs="Arial"/>
          <w:i/>
          <w:spacing w:val="-4"/>
          <w:sz w:val="18"/>
          <w:szCs w:val="18"/>
          <w:lang w:val="en-US"/>
        </w:rPr>
        <w:t xml:space="preserve"> - f</w:t>
      </w:r>
      <w:r>
        <w:rPr>
          <w:rFonts w:cs="Arial"/>
          <w:i/>
          <w:spacing w:val="-4"/>
          <w:sz w:val="18"/>
          <w:szCs w:val="18"/>
          <w:lang w:val="en-US"/>
        </w:rPr>
        <w:t>rom 1 February 2020</w:t>
      </w:r>
      <w:r w:rsidR="009B0ABD">
        <w:rPr>
          <w:rFonts w:cs="Arial"/>
          <w:i/>
          <w:spacing w:val="-4"/>
          <w:sz w:val="18"/>
          <w:szCs w:val="18"/>
          <w:lang w:val="en-US"/>
        </w:rPr>
        <w:t>,</w:t>
      </w:r>
      <w:r>
        <w:rPr>
          <w:rFonts w:cs="Arial"/>
          <w:i/>
          <w:spacing w:val="-4"/>
          <w:sz w:val="18"/>
          <w:szCs w:val="18"/>
          <w:lang w:val="en-US"/>
        </w:rPr>
        <w:t xml:space="preserve"> the United Kingdom </w:t>
      </w:r>
      <w:r w:rsidR="009B0ABD">
        <w:rPr>
          <w:rFonts w:cs="Arial"/>
          <w:i/>
          <w:spacing w:val="-4"/>
          <w:sz w:val="18"/>
          <w:szCs w:val="18"/>
          <w:lang w:val="en-US"/>
        </w:rPr>
        <w:t xml:space="preserve">has </w:t>
      </w:r>
      <w:r>
        <w:rPr>
          <w:rFonts w:cs="Arial"/>
          <w:i/>
          <w:spacing w:val="-4"/>
          <w:sz w:val="18"/>
          <w:szCs w:val="18"/>
          <w:lang w:val="en-US"/>
        </w:rPr>
        <w:t xml:space="preserve">not </w:t>
      </w:r>
      <w:r w:rsidR="009B0ABD">
        <w:rPr>
          <w:rFonts w:cs="Arial"/>
          <w:i/>
          <w:spacing w:val="-4"/>
          <w:sz w:val="18"/>
          <w:szCs w:val="18"/>
          <w:lang w:val="en-US"/>
        </w:rPr>
        <w:t xml:space="preserve">been </w:t>
      </w:r>
      <w:r>
        <w:rPr>
          <w:rFonts w:cs="Arial"/>
          <w:i/>
          <w:spacing w:val="-4"/>
          <w:sz w:val="18"/>
          <w:szCs w:val="18"/>
          <w:lang w:val="en-US"/>
        </w:rPr>
        <w:t>a member of the European Union.</w:t>
      </w:r>
    </w:p>
    <w:p w14:paraId="57A1D937" w14:textId="77777777" w:rsidR="0019395E" w:rsidRPr="00D20E3C" w:rsidRDefault="0019395E" w:rsidP="0019395E">
      <w:pPr>
        <w:rPr>
          <w:rFonts w:cs="Arial"/>
          <w:i/>
          <w:iCs/>
          <w:spacing w:val="-4"/>
          <w:sz w:val="18"/>
          <w:szCs w:val="18"/>
          <w:lang w:val="en-US"/>
        </w:rPr>
      </w:pPr>
    </w:p>
    <w:p w14:paraId="771700E6" w14:textId="75C47387" w:rsidR="0019395E" w:rsidRPr="00D20E3C" w:rsidRDefault="0019395E" w:rsidP="0019395E">
      <w:pPr>
        <w:pStyle w:val="Zkladntextodsazen"/>
        <w:ind w:left="0"/>
        <w:rPr>
          <w:rFonts w:cs="Arial"/>
          <w:i/>
          <w:iCs/>
          <w:spacing w:val="-4"/>
          <w:sz w:val="18"/>
          <w:szCs w:val="18"/>
          <w:lang w:val="en-US"/>
        </w:rPr>
      </w:pP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Data for companies, which are subject to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 xml:space="preserve">reporting duty and which failed to report data (non-response), </w:t>
      </w:r>
      <w:r w:rsidR="00CF5A82">
        <w:rPr>
          <w:rFonts w:cs="Arial"/>
          <w:i/>
          <w:iCs/>
          <w:spacing w:val="-4"/>
          <w:sz w:val="18"/>
          <w:szCs w:val="18"/>
          <w:lang w:val="en-US"/>
        </w:rPr>
        <w:t>has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 xml:space="preserve"> been imputed according to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dispatches and receptions these companies reported in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 xml:space="preserve">previous period. Data for companies exempted from the reporting duty were estimated </w:t>
      </w:r>
      <w:proofErr w:type="gramStart"/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on the basis of</w:t>
      </w:r>
      <w:proofErr w:type="gramEnd"/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data given in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VAT return forms. The data, which were not available from 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VAT return forms, are estimated</w:t>
      </w:r>
      <w:r>
        <w:rPr>
          <w:rFonts w:cs="Arial"/>
          <w:i/>
          <w:iCs/>
          <w:spacing w:val="-4"/>
          <w:sz w:val="18"/>
          <w:szCs w:val="18"/>
          <w:lang w:val="en-US"/>
        </w:rPr>
        <w:t xml:space="preserve"> </w:t>
      </w:r>
      <w:proofErr w:type="gramStart"/>
      <w:r>
        <w:rPr>
          <w:rFonts w:cs="Arial"/>
          <w:i/>
          <w:iCs/>
          <w:spacing w:val="-4"/>
          <w:sz w:val="18"/>
          <w:szCs w:val="18"/>
          <w:lang w:val="en-US"/>
        </w:rPr>
        <w:t>on the basis of</w:t>
      </w:r>
      <w:proofErr w:type="gramEnd"/>
      <w:r>
        <w:rPr>
          <w:rFonts w:cs="Arial"/>
          <w:i/>
          <w:iCs/>
          <w:spacing w:val="-4"/>
          <w:sz w:val="18"/>
          <w:szCs w:val="18"/>
          <w:lang w:val="en-US"/>
        </w:rPr>
        <w:t> the values for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previous periods.</w:t>
      </w:r>
    </w:p>
    <w:p w14:paraId="23BAAAD3" w14:textId="433E22D2" w:rsidR="00B607A9" w:rsidRDefault="00B607A9" w:rsidP="00B607A9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jc w:val="left"/>
        <w:rPr>
          <w:rFonts w:cs="Arial"/>
          <w:b/>
          <w:i/>
          <w:iCs/>
          <w:spacing w:val="-4"/>
          <w:sz w:val="18"/>
          <w:szCs w:val="18"/>
        </w:rPr>
      </w:pPr>
      <w:r>
        <w:rPr>
          <w:rFonts w:cs="Arial"/>
          <w:b/>
          <w:i/>
          <w:iCs/>
          <w:spacing w:val="-4"/>
          <w:sz w:val="18"/>
          <w:szCs w:val="18"/>
        </w:rPr>
        <w:t>D</w:t>
      </w:r>
      <w:r w:rsidR="00224F46" w:rsidRPr="007C1E5B">
        <w:rPr>
          <w:rFonts w:cs="Arial"/>
          <w:b/>
          <w:i/>
          <w:iCs/>
          <w:spacing w:val="-4"/>
          <w:sz w:val="18"/>
          <w:szCs w:val="18"/>
        </w:rPr>
        <w:t xml:space="preserve">ata for </w:t>
      </w:r>
      <w:r w:rsidR="00224F46">
        <w:rPr>
          <w:rFonts w:cs="Arial"/>
          <w:b/>
          <w:i/>
          <w:iCs/>
          <w:spacing w:val="-4"/>
          <w:sz w:val="18"/>
          <w:szCs w:val="18"/>
        </w:rPr>
        <w:t>respective months of 20</w:t>
      </w:r>
      <w:r w:rsidR="00072D72">
        <w:rPr>
          <w:rFonts w:cs="Arial"/>
          <w:b/>
          <w:i/>
          <w:iCs/>
          <w:spacing w:val="-4"/>
          <w:sz w:val="18"/>
          <w:szCs w:val="18"/>
        </w:rPr>
        <w:t>20</w:t>
      </w:r>
      <w:r w:rsidR="00224F46">
        <w:rPr>
          <w:rFonts w:cs="Arial"/>
          <w:b/>
          <w:i/>
          <w:iCs/>
          <w:spacing w:val="-4"/>
          <w:sz w:val="18"/>
          <w:szCs w:val="18"/>
        </w:rPr>
        <w:t xml:space="preserve"> </w:t>
      </w:r>
      <w:r w:rsidR="00376116">
        <w:rPr>
          <w:rFonts w:cs="Arial"/>
          <w:b/>
          <w:i/>
          <w:iCs/>
          <w:spacing w:val="-4"/>
          <w:sz w:val="18"/>
          <w:szCs w:val="18"/>
        </w:rPr>
        <w:t>is</w:t>
      </w:r>
      <w:r w:rsidR="00224F46" w:rsidRPr="007C1E5B">
        <w:rPr>
          <w:rFonts w:cs="Arial"/>
          <w:b/>
          <w:i/>
          <w:iCs/>
          <w:spacing w:val="-4"/>
          <w:sz w:val="18"/>
          <w:szCs w:val="18"/>
        </w:rPr>
        <w:t xml:space="preserve"> preliminary</w:t>
      </w:r>
      <w:r>
        <w:rPr>
          <w:rFonts w:cs="Arial"/>
          <w:b/>
          <w:i/>
          <w:iCs/>
          <w:spacing w:val="-4"/>
          <w:sz w:val="18"/>
          <w:szCs w:val="18"/>
        </w:rPr>
        <w:t>; data up</w:t>
      </w:r>
      <w:r w:rsidR="00E71342">
        <w:rPr>
          <w:rFonts w:cs="Arial"/>
          <w:b/>
          <w:i/>
          <w:iCs/>
          <w:spacing w:val="-4"/>
          <w:sz w:val="18"/>
          <w:szCs w:val="18"/>
        </w:rPr>
        <w:t> </w:t>
      </w:r>
      <w:r>
        <w:rPr>
          <w:rFonts w:cs="Arial"/>
          <w:b/>
          <w:i/>
          <w:iCs/>
          <w:spacing w:val="-4"/>
          <w:sz w:val="18"/>
          <w:szCs w:val="18"/>
        </w:rPr>
        <w:t>to</w:t>
      </w:r>
      <w:r w:rsidR="00E71342">
        <w:rPr>
          <w:rFonts w:cs="Arial"/>
          <w:b/>
          <w:i/>
          <w:iCs/>
          <w:spacing w:val="-4"/>
          <w:sz w:val="18"/>
          <w:szCs w:val="18"/>
        </w:rPr>
        <w:t> </w:t>
      </w:r>
      <w:r>
        <w:rPr>
          <w:rFonts w:cs="Arial"/>
          <w:b/>
          <w:i/>
          <w:iCs/>
          <w:spacing w:val="-4"/>
          <w:sz w:val="18"/>
          <w:szCs w:val="18"/>
        </w:rPr>
        <w:t xml:space="preserve">and including year 2019 </w:t>
      </w:r>
      <w:r w:rsidR="00376116">
        <w:rPr>
          <w:rFonts w:cs="Arial"/>
          <w:b/>
          <w:i/>
          <w:iCs/>
          <w:spacing w:val="-4"/>
          <w:sz w:val="18"/>
          <w:szCs w:val="18"/>
        </w:rPr>
        <w:t>is</w:t>
      </w:r>
      <w:r>
        <w:rPr>
          <w:rFonts w:cs="Arial"/>
          <w:b/>
          <w:i/>
          <w:iCs/>
          <w:spacing w:val="-4"/>
          <w:sz w:val="18"/>
          <w:szCs w:val="18"/>
        </w:rPr>
        <w:t xml:space="preserve"> final. </w:t>
      </w:r>
    </w:p>
    <w:p w14:paraId="434C4574" w14:textId="03A9CA18" w:rsidR="00072D72" w:rsidRPr="00845758" w:rsidRDefault="00072D72" w:rsidP="00B607A9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i/>
          <w:iCs/>
          <w:sz w:val="18"/>
          <w:szCs w:val="18"/>
          <w:lang w:val="en-US"/>
        </w:rPr>
      </w:pPr>
      <w:r w:rsidRPr="00E52D0F">
        <w:rPr>
          <w:rFonts w:cs="Arial"/>
          <w:i/>
          <w:iCs/>
          <w:spacing w:val="-4"/>
          <w:sz w:val="18"/>
          <w:szCs w:val="18"/>
          <w:lang w:val="en-US"/>
        </w:rPr>
        <w:t xml:space="preserve">When data for the reference month </w:t>
      </w:r>
      <w:proofErr w:type="gramStart"/>
      <w:r w:rsidRPr="00E52D0F">
        <w:rPr>
          <w:rFonts w:cs="Arial"/>
          <w:i/>
          <w:iCs/>
          <w:spacing w:val="-4"/>
          <w:sz w:val="18"/>
          <w:szCs w:val="18"/>
          <w:lang w:val="en-US"/>
        </w:rPr>
        <w:t>is published</w:t>
      </w:r>
      <w:proofErr w:type="gramEnd"/>
      <w:r w:rsidRPr="00E52D0F">
        <w:rPr>
          <w:rFonts w:cs="Arial"/>
          <w:i/>
          <w:iCs/>
          <w:spacing w:val="-4"/>
          <w:sz w:val="18"/>
          <w:szCs w:val="18"/>
          <w:lang w:val="en-US"/>
        </w:rPr>
        <w:t xml:space="preserve">, six previous months are updated. All months with preliminary data </w:t>
      </w:r>
      <w:proofErr w:type="gramStart"/>
      <w:r w:rsidRPr="00E52D0F">
        <w:rPr>
          <w:rFonts w:cs="Arial"/>
          <w:i/>
          <w:iCs/>
          <w:spacing w:val="-4"/>
          <w:sz w:val="18"/>
          <w:szCs w:val="18"/>
          <w:lang w:val="en-US"/>
        </w:rPr>
        <w:t>are updated</w:t>
      </w:r>
      <w:proofErr w:type="gramEnd"/>
      <w:r w:rsidRPr="00E52D0F">
        <w:rPr>
          <w:rFonts w:cs="Arial"/>
          <w:i/>
          <w:iCs/>
          <w:spacing w:val="-4"/>
          <w:sz w:val="18"/>
          <w:szCs w:val="18"/>
          <w:lang w:val="en-US"/>
        </w:rPr>
        <w:t xml:space="preserve"> when data for January, March and July is published. Final data </w:t>
      </w:r>
      <w:proofErr w:type="gramStart"/>
      <w:r w:rsidRPr="00E52D0F">
        <w:rPr>
          <w:rFonts w:cs="Arial"/>
          <w:i/>
          <w:iCs/>
          <w:spacing w:val="-4"/>
          <w:sz w:val="18"/>
          <w:szCs w:val="18"/>
          <w:lang w:val="en-US"/>
        </w:rPr>
        <w:t>is published</w:t>
      </w:r>
      <w:proofErr w:type="gramEnd"/>
      <w:r w:rsidRPr="00E52D0F">
        <w:rPr>
          <w:rFonts w:cs="Arial"/>
          <w:i/>
          <w:iCs/>
          <w:spacing w:val="-4"/>
          <w:sz w:val="18"/>
          <w:szCs w:val="18"/>
          <w:lang w:val="en-US"/>
        </w:rPr>
        <w:t xml:space="preserve"> always in September of the following year.</w:t>
      </w:r>
    </w:p>
    <w:p w14:paraId="488A634D" w14:textId="4AAABD66" w:rsidR="0019395E" w:rsidRPr="00845758" w:rsidRDefault="0019395E" w:rsidP="0019395E">
      <w:pPr>
        <w:jc w:val="left"/>
        <w:rPr>
          <w:rFonts w:cs="Arial"/>
          <w:i/>
          <w:iCs/>
          <w:sz w:val="18"/>
          <w:szCs w:val="18"/>
          <w:lang w:val="en-US"/>
        </w:rPr>
      </w:pPr>
    </w:p>
    <w:p w14:paraId="0010629C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  <w:r w:rsidRPr="00D20E3C">
        <w:rPr>
          <w:rFonts w:cs="Arial"/>
          <w:i/>
          <w:sz w:val="18"/>
          <w:szCs w:val="18"/>
          <w:lang w:val="en-US"/>
        </w:rPr>
        <w:t>Responsible head at the CZSO</w:t>
      </w:r>
      <w:r w:rsidRPr="00D20E3C">
        <w:rPr>
          <w:rFonts w:eastAsia="Times New Roman" w:cs="Arial"/>
          <w:i/>
          <w:iCs/>
          <w:sz w:val="18"/>
          <w:szCs w:val="18"/>
          <w:lang w:val="en-US" w:eastAsia="cs-CZ"/>
        </w:rPr>
        <w:t>:</w:t>
      </w:r>
      <w:r w:rsidRPr="00D20E3C">
        <w:rPr>
          <w:rFonts w:eastAsia="Times New Roman" w:cs="Arial"/>
          <w:i/>
          <w:iCs/>
          <w:sz w:val="18"/>
          <w:szCs w:val="18"/>
          <w:lang w:val="en-US" w:eastAsia="cs-CZ"/>
        </w:rPr>
        <w:tab/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Miluše Kavěnová, Director of International Trade Statistics Department, phone</w:t>
      </w:r>
      <w:r w:rsidRPr="00D20E3C">
        <w:rPr>
          <w:rFonts w:cs="Arial"/>
          <w:lang w:val="en-US"/>
        </w:rPr>
        <w:t> </w:t>
      </w:r>
      <w:r w:rsidRPr="00D20E3C">
        <w:rPr>
          <w:rFonts w:cs="Arial"/>
          <w:i/>
          <w:sz w:val="18"/>
          <w:szCs w:val="18"/>
          <w:lang w:val="en-US"/>
        </w:rPr>
        <w:t xml:space="preserve">number </w:t>
      </w:r>
    </w:p>
    <w:p w14:paraId="0FA3A1CA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  <w:r w:rsidRPr="00D20E3C">
        <w:rPr>
          <w:rFonts w:cs="Arial"/>
          <w:i/>
          <w:sz w:val="18"/>
          <w:szCs w:val="18"/>
          <w:lang w:val="en-US"/>
        </w:rPr>
        <w:tab/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(+420) 274 054 176 </w:t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</w:p>
    <w:p w14:paraId="13826ED2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  <w:proofErr w:type="gramStart"/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e-mail</w:t>
      </w:r>
      <w:proofErr w:type="gramEnd"/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: </w:t>
      </w:r>
      <w:hyperlink r:id="rId9" w:history="1">
        <w:r w:rsidRPr="00D20E3C">
          <w:rPr>
            <w:rStyle w:val="Hypertextovodkaz"/>
            <w:rFonts w:eastAsia="Times New Roman" w:cs="Arial"/>
            <w:i/>
            <w:iCs/>
            <w:sz w:val="18"/>
            <w:szCs w:val="24"/>
            <w:lang w:val="en-US" w:eastAsia="cs-CZ"/>
          </w:rPr>
          <w:t>miluse.kavenova@czso.cz</w:t>
        </w:r>
      </w:hyperlink>
    </w:p>
    <w:p w14:paraId="0DE22469" w14:textId="77777777" w:rsidR="004E0FA9" w:rsidRPr="00D20E3C" w:rsidRDefault="0019395E" w:rsidP="004E0FA9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Contact person: </w:t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  <w:r w:rsidR="004E0FA9"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Stanislav Konvička, </w:t>
      </w:r>
      <w:r w:rsidR="006E53D7">
        <w:rPr>
          <w:rFonts w:eastAsia="Times New Roman" w:cs="Arial"/>
          <w:i/>
          <w:iCs/>
          <w:sz w:val="18"/>
          <w:szCs w:val="24"/>
          <w:lang w:val="en-US" w:eastAsia="cs-CZ"/>
        </w:rPr>
        <w:t>Head of Trade Balance Unit</w:t>
      </w:r>
      <w:r w:rsidR="004E0FA9"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,</w:t>
      </w:r>
      <w:r w:rsidR="004E0FA9" w:rsidRPr="00D20E3C">
        <w:rPr>
          <w:rFonts w:eastAsia="Times New Roman" w:cs="Arial"/>
          <w:i/>
          <w:iCs/>
          <w:sz w:val="18"/>
          <w:szCs w:val="18"/>
          <w:lang w:val="en-US" w:eastAsia="cs-CZ"/>
        </w:rPr>
        <w:t xml:space="preserve"> </w:t>
      </w:r>
      <w:r w:rsidR="004E0FA9"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phone</w:t>
      </w:r>
      <w:r w:rsidR="004E0FA9" w:rsidRPr="00D20E3C">
        <w:rPr>
          <w:rFonts w:cs="Arial"/>
          <w:lang w:val="en-US"/>
        </w:rPr>
        <w:t> </w:t>
      </w:r>
      <w:r w:rsidR="004E0FA9" w:rsidRPr="00D20E3C">
        <w:rPr>
          <w:rFonts w:cs="Arial"/>
          <w:i/>
          <w:sz w:val="18"/>
          <w:szCs w:val="18"/>
          <w:lang w:val="en-US"/>
        </w:rPr>
        <w:t>number</w:t>
      </w:r>
      <w:r w:rsidR="004E0FA9" w:rsidRPr="00D20E3C">
        <w:rPr>
          <w:rFonts w:cs="Arial"/>
          <w:i/>
          <w:lang w:val="en-US"/>
        </w:rPr>
        <w:t xml:space="preserve"> </w:t>
      </w:r>
      <w:r w:rsidR="004E0FA9"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(+420) 274 054 254  </w:t>
      </w:r>
      <w:r w:rsidR="004E0FA9"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</w:p>
    <w:p w14:paraId="379B8151" w14:textId="77777777" w:rsidR="002D7963" w:rsidRDefault="004E0FA9" w:rsidP="004E0FA9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 w:cs="Arial"/>
          <w:i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  <w:proofErr w:type="gramStart"/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e-mail</w:t>
      </w:r>
      <w:proofErr w:type="gramEnd"/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: </w:t>
      </w:r>
      <w:hyperlink r:id="rId10" w:history="1">
        <w:r w:rsidRPr="00D20E3C">
          <w:rPr>
            <w:rStyle w:val="Hypertextovodkaz"/>
            <w:rFonts w:eastAsia="Times New Roman" w:cs="Arial"/>
            <w:i/>
            <w:iCs/>
            <w:sz w:val="18"/>
            <w:szCs w:val="24"/>
            <w:lang w:val="en-US" w:eastAsia="cs-CZ"/>
          </w:rPr>
          <w:t>stanislav.konvicka@czso.cz</w:t>
        </w:r>
      </w:hyperlink>
    </w:p>
    <w:p w14:paraId="63BCD869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sz w:val="18"/>
          <w:szCs w:val="24"/>
          <w:lang w:val="en-US" w:eastAsia="cs-CZ"/>
        </w:rPr>
        <w:t>Method of data collection:</w:t>
      </w:r>
      <w:r w:rsidRPr="00D20E3C">
        <w:rPr>
          <w:rFonts w:eastAsia="Times New Roman" w:cs="Arial"/>
          <w:i/>
          <w:sz w:val="18"/>
          <w:szCs w:val="24"/>
          <w:lang w:val="en-US" w:eastAsia="cs-CZ"/>
        </w:rPr>
        <w:tab/>
        <w:t>Intrastat forms and single administrative documents and value added tax return forms</w:t>
      </w:r>
    </w:p>
    <w:p w14:paraId="5EC70F8E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sz w:val="18"/>
          <w:szCs w:val="24"/>
          <w:lang w:val="en-US" w:eastAsia="cs-CZ"/>
        </w:rPr>
        <w:t xml:space="preserve">End of data collection: </w:t>
      </w:r>
      <w:r w:rsidRPr="00D20E3C">
        <w:rPr>
          <w:rFonts w:eastAsia="Times New Roman" w:cs="Arial"/>
          <w:i/>
          <w:sz w:val="18"/>
          <w:szCs w:val="24"/>
          <w:lang w:val="en-US" w:eastAsia="cs-CZ"/>
        </w:rPr>
        <w:tab/>
        <w:t>20th working day after the end of the reference month</w:t>
      </w:r>
    </w:p>
    <w:p w14:paraId="15ACAB81" w14:textId="77777777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 w:cs="Arial"/>
          <w:i/>
          <w:sz w:val="18"/>
          <w:szCs w:val="24"/>
          <w:lang w:val="en-US" w:eastAsia="cs-CZ"/>
        </w:rPr>
      </w:pPr>
    </w:p>
    <w:p w14:paraId="1C3C4371" w14:textId="615BBEC5" w:rsidR="0019395E" w:rsidRDefault="0019395E" w:rsidP="00C95A08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 w:cs="Arial"/>
          <w:i/>
          <w:sz w:val="18"/>
          <w:szCs w:val="18"/>
          <w:lang w:val="en-US" w:eastAsia="cs-CZ"/>
        </w:rPr>
      </w:pPr>
      <w:r w:rsidRPr="00D20E3C">
        <w:rPr>
          <w:rFonts w:eastAsia="Times New Roman" w:cs="Arial"/>
          <w:i/>
          <w:sz w:val="18"/>
          <w:szCs w:val="24"/>
          <w:lang w:val="en-US" w:eastAsia="cs-CZ"/>
        </w:rPr>
        <w:t xml:space="preserve">Following data set:   </w:t>
      </w:r>
      <w:r w:rsidRPr="00D20E3C">
        <w:rPr>
          <w:rFonts w:eastAsia="Times New Roman" w:cs="Arial"/>
          <w:i/>
          <w:sz w:val="18"/>
          <w:szCs w:val="24"/>
          <w:lang w:val="en-US" w:eastAsia="cs-CZ"/>
        </w:rPr>
        <w:tab/>
      </w:r>
      <w:hyperlink r:id="rId11" w:history="1">
        <w:r w:rsidR="00E75B59" w:rsidRPr="00486365">
          <w:rPr>
            <w:rStyle w:val="Hypertextovodkaz"/>
            <w:i/>
            <w:sz w:val="18"/>
            <w:szCs w:val="18"/>
          </w:rPr>
          <w:t>https://www.czso.cz/csu/czso/vzonu_ts</w:t>
        </w:r>
      </w:hyperlink>
      <w:r w:rsidR="00E75B59" w:rsidRPr="00486365">
        <w:rPr>
          <w:rFonts w:eastAsia="Times New Roman" w:cs="Arial"/>
          <w:i/>
          <w:sz w:val="18"/>
          <w:szCs w:val="18"/>
          <w:lang w:val="en-US" w:eastAsia="cs-CZ"/>
        </w:rPr>
        <w:tab/>
      </w:r>
    </w:p>
    <w:p w14:paraId="0028C82F" w14:textId="5B5885F6" w:rsidR="00081817" w:rsidRPr="007717F1" w:rsidRDefault="001C3B67" w:rsidP="000E03D9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 w:cs="Arial"/>
          <w:i/>
          <w:sz w:val="18"/>
          <w:szCs w:val="18"/>
          <w:u w:val="single"/>
          <w:lang w:eastAsia="cs-CZ"/>
        </w:rPr>
      </w:pPr>
      <w:r>
        <w:rPr>
          <w:rFonts w:eastAsia="Times New Roman" w:cs="Arial"/>
          <w:i/>
          <w:sz w:val="18"/>
          <w:szCs w:val="24"/>
          <w:lang w:val="en-US" w:eastAsia="cs-CZ"/>
        </w:rPr>
        <w:tab/>
      </w:r>
    </w:p>
    <w:p w14:paraId="553FE919" w14:textId="77777777" w:rsidR="00C95A08" w:rsidRDefault="00C95A08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</w:p>
    <w:p w14:paraId="0FDE54DA" w14:textId="3FFF82FD"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bCs/>
          <w:szCs w:val="28"/>
          <w:lang w:val="en-US"/>
        </w:rPr>
      </w:pP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Next News Release will be published </w:t>
      </w:r>
      <w:proofErr w:type="gramStart"/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on:</w:t>
      </w:r>
      <w:proofErr w:type="gramEnd"/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 </w:t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  <w:r w:rsidR="00753452">
        <w:rPr>
          <w:rFonts w:eastAsia="Times New Roman" w:cs="Arial"/>
          <w:i/>
          <w:iCs/>
          <w:sz w:val="18"/>
          <w:szCs w:val="24"/>
          <w:lang w:val="en-US" w:eastAsia="cs-CZ"/>
        </w:rPr>
        <w:t>8</w:t>
      </w:r>
      <w:r w:rsidR="004F671D" w:rsidRPr="001C3B67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 </w:t>
      </w:r>
      <w:r w:rsidR="00753452">
        <w:rPr>
          <w:rFonts w:eastAsia="Times New Roman" w:cs="Arial"/>
          <w:i/>
          <w:iCs/>
          <w:sz w:val="18"/>
          <w:szCs w:val="24"/>
          <w:lang w:val="en-US" w:eastAsia="cs-CZ"/>
        </w:rPr>
        <w:t>February</w:t>
      </w:r>
      <w:r w:rsidR="00132912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 2021</w:t>
      </w:r>
    </w:p>
    <w:p w14:paraId="5F69F0D5" w14:textId="77777777" w:rsidR="0019395E" w:rsidRPr="00D20E3C" w:rsidRDefault="0019395E" w:rsidP="0019395E">
      <w:pPr>
        <w:ind w:left="4320" w:hanging="4320"/>
        <w:rPr>
          <w:rFonts w:eastAsia="Times New Roman" w:cs="Arial"/>
          <w:bCs/>
          <w:szCs w:val="28"/>
          <w:lang w:val="en-US"/>
        </w:rPr>
      </w:pPr>
    </w:p>
    <w:p w14:paraId="7E48F9B6" w14:textId="77777777" w:rsidR="0019395E" w:rsidRPr="00D20E3C" w:rsidRDefault="0019395E" w:rsidP="0019395E">
      <w:pPr>
        <w:ind w:left="4320" w:hanging="4320"/>
        <w:rPr>
          <w:rFonts w:cs="Arial"/>
          <w:szCs w:val="20"/>
          <w:lang w:val="en-US"/>
        </w:rPr>
      </w:pPr>
      <w:r w:rsidRPr="00D20E3C">
        <w:rPr>
          <w:rFonts w:eastAsia="Times New Roman" w:cs="Arial"/>
          <w:bCs/>
          <w:szCs w:val="28"/>
          <w:lang w:val="en-US"/>
        </w:rPr>
        <w:t>Annex</w:t>
      </w:r>
      <w:r w:rsidRPr="00D20E3C">
        <w:rPr>
          <w:rFonts w:cs="Arial"/>
          <w:szCs w:val="20"/>
          <w:lang w:val="en-US"/>
        </w:rPr>
        <w:t>:</w:t>
      </w:r>
    </w:p>
    <w:p w14:paraId="50A0AF41" w14:textId="77777777" w:rsidR="00AA06DC" w:rsidRDefault="0019395E" w:rsidP="00D35501">
      <w:pPr>
        <w:ind w:left="1276" w:hanging="1276"/>
      </w:pPr>
      <w:r w:rsidRPr="00D20E3C">
        <w:rPr>
          <w:rFonts w:cs="Arial"/>
          <w:lang w:val="en-US"/>
        </w:rPr>
        <w:t xml:space="preserve">Chart </w:t>
      </w:r>
      <w:proofErr w:type="gramStart"/>
      <w:r w:rsidRPr="00D20E3C">
        <w:rPr>
          <w:rFonts w:cs="Arial"/>
          <w:lang w:val="en-US"/>
        </w:rPr>
        <w:t>1</w:t>
      </w:r>
      <w:proofErr w:type="gramEnd"/>
      <w:r w:rsidRPr="00D20E3C">
        <w:rPr>
          <w:rFonts w:cs="Arial"/>
          <w:lang w:val="en-US"/>
        </w:rPr>
        <w:tab/>
        <w:t xml:space="preserve">Balance of </w:t>
      </w:r>
      <w:r>
        <w:rPr>
          <w:rFonts w:cs="Arial"/>
          <w:lang w:val="en-US"/>
        </w:rPr>
        <w:t>international</w:t>
      </w:r>
      <w:r w:rsidRPr="00D20E3C">
        <w:rPr>
          <w:rFonts w:cs="Arial"/>
          <w:lang w:val="en-US"/>
        </w:rPr>
        <w:t xml:space="preserve"> trade in</w:t>
      </w:r>
      <w:r w:rsidR="00B857E0">
        <w:rPr>
          <w:rFonts w:cs="Arial"/>
          <w:lang w:val="en-US"/>
        </w:rPr>
        <w:t> </w:t>
      </w:r>
      <w:r w:rsidRPr="00D20E3C">
        <w:rPr>
          <w:rFonts w:cs="Arial"/>
          <w:lang w:val="en-US"/>
        </w:rPr>
        <w:t>goods (total trade balance, trade balances with the EU</w:t>
      </w:r>
      <w:r w:rsidR="002A66C4">
        <w:rPr>
          <w:rFonts w:cs="Arial"/>
          <w:lang w:val="en-US"/>
        </w:rPr>
        <w:t>27</w:t>
      </w:r>
      <w:r w:rsidRPr="00D20E3C">
        <w:rPr>
          <w:rFonts w:cs="Arial"/>
          <w:lang w:val="en-US"/>
        </w:rPr>
        <w:t xml:space="preserve"> Member States and</w:t>
      </w:r>
      <w:r w:rsidR="00B857E0">
        <w:rPr>
          <w:rFonts w:cs="Arial"/>
          <w:lang w:val="en-US"/>
        </w:rPr>
        <w:t> </w:t>
      </w:r>
      <w:r w:rsidRPr="00D20E3C">
        <w:rPr>
          <w:rFonts w:cs="Arial"/>
          <w:lang w:val="en-US"/>
        </w:rPr>
        <w:t>non−EU</w:t>
      </w:r>
      <w:r w:rsidR="002A66C4">
        <w:rPr>
          <w:rFonts w:cs="Arial"/>
          <w:lang w:val="en-US"/>
        </w:rPr>
        <w:t>27</w:t>
      </w:r>
      <w:r w:rsidRPr="00D20E3C">
        <w:rPr>
          <w:rFonts w:cs="Arial"/>
          <w:lang w:val="en-US"/>
        </w:rPr>
        <w:t xml:space="preserve"> countries)</w:t>
      </w:r>
    </w:p>
    <w:sectPr w:rsidR="00AA06DC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7AD0F" w14:textId="77777777" w:rsidR="00992B25" w:rsidRDefault="00992B25" w:rsidP="00BA6370">
      <w:r>
        <w:separator/>
      </w:r>
    </w:p>
  </w:endnote>
  <w:endnote w:type="continuationSeparator" w:id="0">
    <w:p w14:paraId="332F8C25" w14:textId="77777777" w:rsidR="00992B25" w:rsidRDefault="00992B2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C4BD" w14:textId="77777777" w:rsidR="003D0499" w:rsidRDefault="00983399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BF2D52" wp14:editId="0F3A5764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ABDF9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3596B6C0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71EDC48E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499A6F80" w14:textId="036ED9CF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04607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F2D5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313ABDF9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3596B6C0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71EDC48E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499A6F80" w14:textId="036ED9CF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04607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C375E6F" wp14:editId="032EB0A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089B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961A4" w14:textId="77777777" w:rsidR="00992B25" w:rsidRDefault="00992B25" w:rsidP="00BA6370">
      <w:r>
        <w:separator/>
      </w:r>
    </w:p>
  </w:footnote>
  <w:footnote w:type="continuationSeparator" w:id="0">
    <w:p w14:paraId="47314EFA" w14:textId="77777777" w:rsidR="00992B25" w:rsidRDefault="00992B2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1B25E" w14:textId="77777777" w:rsidR="003D0499" w:rsidRDefault="00983399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4180357" wp14:editId="1844E984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A7F161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99"/>
    <w:rsid w:val="00021868"/>
    <w:rsid w:val="0003239F"/>
    <w:rsid w:val="00037EC9"/>
    <w:rsid w:val="0004018C"/>
    <w:rsid w:val="00043BF4"/>
    <w:rsid w:val="000443C6"/>
    <w:rsid w:val="00051DD2"/>
    <w:rsid w:val="00065568"/>
    <w:rsid w:val="00072D72"/>
    <w:rsid w:val="00081817"/>
    <w:rsid w:val="000843A5"/>
    <w:rsid w:val="000865CD"/>
    <w:rsid w:val="00090336"/>
    <w:rsid w:val="00091722"/>
    <w:rsid w:val="000B6F63"/>
    <w:rsid w:val="000C7653"/>
    <w:rsid w:val="000D32BA"/>
    <w:rsid w:val="000D7F84"/>
    <w:rsid w:val="000E03D9"/>
    <w:rsid w:val="00100D00"/>
    <w:rsid w:val="00116ED1"/>
    <w:rsid w:val="00123849"/>
    <w:rsid w:val="0013242C"/>
    <w:rsid w:val="00132912"/>
    <w:rsid w:val="001402B9"/>
    <w:rsid w:val="001404AB"/>
    <w:rsid w:val="00154F7D"/>
    <w:rsid w:val="001623BE"/>
    <w:rsid w:val="0016598F"/>
    <w:rsid w:val="00165A1F"/>
    <w:rsid w:val="0017231D"/>
    <w:rsid w:val="00173FC7"/>
    <w:rsid w:val="00176E26"/>
    <w:rsid w:val="0018061F"/>
    <w:rsid w:val="001810DC"/>
    <w:rsid w:val="001911D7"/>
    <w:rsid w:val="0019395E"/>
    <w:rsid w:val="001B3C70"/>
    <w:rsid w:val="001B607F"/>
    <w:rsid w:val="001B628B"/>
    <w:rsid w:val="001C3B67"/>
    <w:rsid w:val="001C71FD"/>
    <w:rsid w:val="001D369A"/>
    <w:rsid w:val="001F08B3"/>
    <w:rsid w:val="002070FB"/>
    <w:rsid w:val="00213729"/>
    <w:rsid w:val="00214A3B"/>
    <w:rsid w:val="00224F46"/>
    <w:rsid w:val="00226764"/>
    <w:rsid w:val="00230230"/>
    <w:rsid w:val="00231B97"/>
    <w:rsid w:val="00235E5E"/>
    <w:rsid w:val="002406FA"/>
    <w:rsid w:val="002433BD"/>
    <w:rsid w:val="00243481"/>
    <w:rsid w:val="002515A2"/>
    <w:rsid w:val="00251795"/>
    <w:rsid w:val="002610B4"/>
    <w:rsid w:val="00271ACA"/>
    <w:rsid w:val="0029270E"/>
    <w:rsid w:val="00297900"/>
    <w:rsid w:val="002A458D"/>
    <w:rsid w:val="002A48B1"/>
    <w:rsid w:val="002A66C4"/>
    <w:rsid w:val="002B10AC"/>
    <w:rsid w:val="002B13AA"/>
    <w:rsid w:val="002B2E47"/>
    <w:rsid w:val="002B6D1B"/>
    <w:rsid w:val="002C6D14"/>
    <w:rsid w:val="002D2E16"/>
    <w:rsid w:val="002D37F5"/>
    <w:rsid w:val="002D47F3"/>
    <w:rsid w:val="002D7963"/>
    <w:rsid w:val="002D79D3"/>
    <w:rsid w:val="002D7B17"/>
    <w:rsid w:val="002E7000"/>
    <w:rsid w:val="002E7BB1"/>
    <w:rsid w:val="002F4CC5"/>
    <w:rsid w:val="002F6D6F"/>
    <w:rsid w:val="003010C2"/>
    <w:rsid w:val="00306058"/>
    <w:rsid w:val="003133B0"/>
    <w:rsid w:val="00322AD9"/>
    <w:rsid w:val="0032398D"/>
    <w:rsid w:val="00326C4A"/>
    <w:rsid w:val="003301A3"/>
    <w:rsid w:val="00331541"/>
    <w:rsid w:val="00333893"/>
    <w:rsid w:val="003369C9"/>
    <w:rsid w:val="00352C8F"/>
    <w:rsid w:val="0036777B"/>
    <w:rsid w:val="00376116"/>
    <w:rsid w:val="00380178"/>
    <w:rsid w:val="0038282A"/>
    <w:rsid w:val="00392273"/>
    <w:rsid w:val="00392B5B"/>
    <w:rsid w:val="00392E79"/>
    <w:rsid w:val="00395715"/>
    <w:rsid w:val="00397580"/>
    <w:rsid w:val="003A45C8"/>
    <w:rsid w:val="003B3782"/>
    <w:rsid w:val="003B4752"/>
    <w:rsid w:val="003B4C66"/>
    <w:rsid w:val="003B7F42"/>
    <w:rsid w:val="003C0DDA"/>
    <w:rsid w:val="003C2DCF"/>
    <w:rsid w:val="003C3372"/>
    <w:rsid w:val="003C7C94"/>
    <w:rsid w:val="003C7FE7"/>
    <w:rsid w:val="003D0499"/>
    <w:rsid w:val="003D2BBC"/>
    <w:rsid w:val="003D3576"/>
    <w:rsid w:val="003D633F"/>
    <w:rsid w:val="003F526A"/>
    <w:rsid w:val="00402B95"/>
    <w:rsid w:val="00404607"/>
    <w:rsid w:val="00405244"/>
    <w:rsid w:val="00414CCB"/>
    <w:rsid w:val="00422CAB"/>
    <w:rsid w:val="00436D2A"/>
    <w:rsid w:val="00436D82"/>
    <w:rsid w:val="004436EE"/>
    <w:rsid w:val="0045547F"/>
    <w:rsid w:val="0046591D"/>
    <w:rsid w:val="00472AE5"/>
    <w:rsid w:val="004730D8"/>
    <w:rsid w:val="004766B8"/>
    <w:rsid w:val="00482AC3"/>
    <w:rsid w:val="00487192"/>
    <w:rsid w:val="00490F19"/>
    <w:rsid w:val="004920AD"/>
    <w:rsid w:val="004945D6"/>
    <w:rsid w:val="004B1720"/>
    <w:rsid w:val="004B45FD"/>
    <w:rsid w:val="004B5A74"/>
    <w:rsid w:val="004C4CDE"/>
    <w:rsid w:val="004C4D2C"/>
    <w:rsid w:val="004C50F4"/>
    <w:rsid w:val="004C782E"/>
    <w:rsid w:val="004D05B3"/>
    <w:rsid w:val="004D6AE1"/>
    <w:rsid w:val="004E0FA9"/>
    <w:rsid w:val="004E479E"/>
    <w:rsid w:val="004F671D"/>
    <w:rsid w:val="004F78E6"/>
    <w:rsid w:val="00510568"/>
    <w:rsid w:val="00512D99"/>
    <w:rsid w:val="0053101F"/>
    <w:rsid w:val="00531DBB"/>
    <w:rsid w:val="00546AE4"/>
    <w:rsid w:val="005563FD"/>
    <w:rsid w:val="00564213"/>
    <w:rsid w:val="005714A7"/>
    <w:rsid w:val="00593DA7"/>
    <w:rsid w:val="00594E59"/>
    <w:rsid w:val="005A3B71"/>
    <w:rsid w:val="005B0BB1"/>
    <w:rsid w:val="005B12D4"/>
    <w:rsid w:val="005C79E4"/>
    <w:rsid w:val="005E2C73"/>
    <w:rsid w:val="005F79FB"/>
    <w:rsid w:val="00604406"/>
    <w:rsid w:val="00605F4A"/>
    <w:rsid w:val="00607822"/>
    <w:rsid w:val="006103AA"/>
    <w:rsid w:val="00613BBF"/>
    <w:rsid w:val="006150F7"/>
    <w:rsid w:val="00615165"/>
    <w:rsid w:val="00622B80"/>
    <w:rsid w:val="006261C5"/>
    <w:rsid w:val="006309E3"/>
    <w:rsid w:val="00636B72"/>
    <w:rsid w:val="0064139A"/>
    <w:rsid w:val="0065166F"/>
    <w:rsid w:val="0065268D"/>
    <w:rsid w:val="00686CBF"/>
    <w:rsid w:val="006959E6"/>
    <w:rsid w:val="006B3975"/>
    <w:rsid w:val="006C678C"/>
    <w:rsid w:val="006C75FB"/>
    <w:rsid w:val="006D5C60"/>
    <w:rsid w:val="006D659E"/>
    <w:rsid w:val="006E024F"/>
    <w:rsid w:val="006E16A6"/>
    <w:rsid w:val="006E4E81"/>
    <w:rsid w:val="006E53D7"/>
    <w:rsid w:val="006F2EEF"/>
    <w:rsid w:val="006F589B"/>
    <w:rsid w:val="00703DC5"/>
    <w:rsid w:val="00707F7D"/>
    <w:rsid w:val="00714085"/>
    <w:rsid w:val="00717EC5"/>
    <w:rsid w:val="00742DED"/>
    <w:rsid w:val="0075150C"/>
    <w:rsid w:val="00753452"/>
    <w:rsid w:val="00754919"/>
    <w:rsid w:val="0075528F"/>
    <w:rsid w:val="00755D8B"/>
    <w:rsid w:val="00763787"/>
    <w:rsid w:val="0076655D"/>
    <w:rsid w:val="007678AE"/>
    <w:rsid w:val="007768A0"/>
    <w:rsid w:val="00792C8F"/>
    <w:rsid w:val="00793F58"/>
    <w:rsid w:val="007955D7"/>
    <w:rsid w:val="00796E91"/>
    <w:rsid w:val="007A0CA5"/>
    <w:rsid w:val="007A57F2"/>
    <w:rsid w:val="007A733B"/>
    <w:rsid w:val="007B1333"/>
    <w:rsid w:val="007D1980"/>
    <w:rsid w:val="007E396F"/>
    <w:rsid w:val="007F4AEB"/>
    <w:rsid w:val="007F75B2"/>
    <w:rsid w:val="0080052A"/>
    <w:rsid w:val="008043C4"/>
    <w:rsid w:val="0080487B"/>
    <w:rsid w:val="0081167F"/>
    <w:rsid w:val="00823ED0"/>
    <w:rsid w:val="00830D6D"/>
    <w:rsid w:val="00831B1B"/>
    <w:rsid w:val="00834404"/>
    <w:rsid w:val="00840406"/>
    <w:rsid w:val="00851D89"/>
    <w:rsid w:val="00854B42"/>
    <w:rsid w:val="00855FB3"/>
    <w:rsid w:val="00861D0E"/>
    <w:rsid w:val="00865201"/>
    <w:rsid w:val="00867569"/>
    <w:rsid w:val="0088506C"/>
    <w:rsid w:val="00885C0D"/>
    <w:rsid w:val="008A420F"/>
    <w:rsid w:val="008A5937"/>
    <w:rsid w:val="008A750A"/>
    <w:rsid w:val="008B3970"/>
    <w:rsid w:val="008B502F"/>
    <w:rsid w:val="008C384C"/>
    <w:rsid w:val="008C3B8A"/>
    <w:rsid w:val="008C5E09"/>
    <w:rsid w:val="008C6E7E"/>
    <w:rsid w:val="008C7419"/>
    <w:rsid w:val="008D0F11"/>
    <w:rsid w:val="008D2AA3"/>
    <w:rsid w:val="008D35A3"/>
    <w:rsid w:val="008E20E5"/>
    <w:rsid w:val="008E5434"/>
    <w:rsid w:val="008F3CAE"/>
    <w:rsid w:val="008F73B4"/>
    <w:rsid w:val="009035E8"/>
    <w:rsid w:val="009246A2"/>
    <w:rsid w:val="00925E6B"/>
    <w:rsid w:val="00937A4E"/>
    <w:rsid w:val="00941ED2"/>
    <w:rsid w:val="00943534"/>
    <w:rsid w:val="0095399B"/>
    <w:rsid w:val="00955A29"/>
    <w:rsid w:val="00955E62"/>
    <w:rsid w:val="00965357"/>
    <w:rsid w:val="009702F7"/>
    <w:rsid w:val="00971374"/>
    <w:rsid w:val="009721EB"/>
    <w:rsid w:val="00983399"/>
    <w:rsid w:val="00984E8A"/>
    <w:rsid w:val="00986D3E"/>
    <w:rsid w:val="00992B25"/>
    <w:rsid w:val="00993B97"/>
    <w:rsid w:val="00995E70"/>
    <w:rsid w:val="009A401E"/>
    <w:rsid w:val="009A603F"/>
    <w:rsid w:val="009A6C70"/>
    <w:rsid w:val="009B0ABD"/>
    <w:rsid w:val="009B150B"/>
    <w:rsid w:val="009B55B1"/>
    <w:rsid w:val="009C0E9F"/>
    <w:rsid w:val="009C4341"/>
    <w:rsid w:val="009C6B7F"/>
    <w:rsid w:val="009D34D3"/>
    <w:rsid w:val="009E39C5"/>
    <w:rsid w:val="009F7638"/>
    <w:rsid w:val="00A01C82"/>
    <w:rsid w:val="00A052B9"/>
    <w:rsid w:val="00A07BA7"/>
    <w:rsid w:val="00A131DE"/>
    <w:rsid w:val="00A1361B"/>
    <w:rsid w:val="00A17238"/>
    <w:rsid w:val="00A2248E"/>
    <w:rsid w:val="00A25C01"/>
    <w:rsid w:val="00A308D0"/>
    <w:rsid w:val="00A32103"/>
    <w:rsid w:val="00A40E54"/>
    <w:rsid w:val="00A41E00"/>
    <w:rsid w:val="00A422F4"/>
    <w:rsid w:val="00A4343D"/>
    <w:rsid w:val="00A458FB"/>
    <w:rsid w:val="00A45EE1"/>
    <w:rsid w:val="00A502F1"/>
    <w:rsid w:val="00A52B83"/>
    <w:rsid w:val="00A617E8"/>
    <w:rsid w:val="00A70A83"/>
    <w:rsid w:val="00A81EB3"/>
    <w:rsid w:val="00A83322"/>
    <w:rsid w:val="00A85297"/>
    <w:rsid w:val="00A93FAF"/>
    <w:rsid w:val="00A95BDD"/>
    <w:rsid w:val="00AA06DC"/>
    <w:rsid w:val="00AA3F99"/>
    <w:rsid w:val="00AB03C0"/>
    <w:rsid w:val="00AB6196"/>
    <w:rsid w:val="00AC1591"/>
    <w:rsid w:val="00AC2D44"/>
    <w:rsid w:val="00AC3140"/>
    <w:rsid w:val="00AC4595"/>
    <w:rsid w:val="00AC4C7E"/>
    <w:rsid w:val="00AE09DE"/>
    <w:rsid w:val="00AE3547"/>
    <w:rsid w:val="00AE3877"/>
    <w:rsid w:val="00AF5817"/>
    <w:rsid w:val="00AF6163"/>
    <w:rsid w:val="00B00C1D"/>
    <w:rsid w:val="00B05CBF"/>
    <w:rsid w:val="00B075A8"/>
    <w:rsid w:val="00B25642"/>
    <w:rsid w:val="00B3617E"/>
    <w:rsid w:val="00B56B45"/>
    <w:rsid w:val="00B607A9"/>
    <w:rsid w:val="00B632CC"/>
    <w:rsid w:val="00B857E0"/>
    <w:rsid w:val="00B8763A"/>
    <w:rsid w:val="00B9244F"/>
    <w:rsid w:val="00B9277B"/>
    <w:rsid w:val="00BA12F1"/>
    <w:rsid w:val="00BA439F"/>
    <w:rsid w:val="00BA6370"/>
    <w:rsid w:val="00BC1495"/>
    <w:rsid w:val="00BD3C68"/>
    <w:rsid w:val="00BE44AE"/>
    <w:rsid w:val="00BF0B23"/>
    <w:rsid w:val="00BF646D"/>
    <w:rsid w:val="00C05E37"/>
    <w:rsid w:val="00C137FC"/>
    <w:rsid w:val="00C269D4"/>
    <w:rsid w:val="00C27AFD"/>
    <w:rsid w:val="00C31244"/>
    <w:rsid w:val="00C4160D"/>
    <w:rsid w:val="00C452F3"/>
    <w:rsid w:val="00C45D79"/>
    <w:rsid w:val="00C46C82"/>
    <w:rsid w:val="00C532F3"/>
    <w:rsid w:val="00C55478"/>
    <w:rsid w:val="00C61936"/>
    <w:rsid w:val="00C61FE1"/>
    <w:rsid w:val="00C620C4"/>
    <w:rsid w:val="00C646F4"/>
    <w:rsid w:val="00C81726"/>
    <w:rsid w:val="00C8406E"/>
    <w:rsid w:val="00C95A08"/>
    <w:rsid w:val="00CA7ACC"/>
    <w:rsid w:val="00CB2709"/>
    <w:rsid w:val="00CB395A"/>
    <w:rsid w:val="00CB5AE6"/>
    <w:rsid w:val="00CB6F89"/>
    <w:rsid w:val="00CC0D39"/>
    <w:rsid w:val="00CC2D2F"/>
    <w:rsid w:val="00CC4EA8"/>
    <w:rsid w:val="00CC618E"/>
    <w:rsid w:val="00CD04B0"/>
    <w:rsid w:val="00CD1CF4"/>
    <w:rsid w:val="00CD3832"/>
    <w:rsid w:val="00CE1413"/>
    <w:rsid w:val="00CE228C"/>
    <w:rsid w:val="00CE3FC9"/>
    <w:rsid w:val="00CE71D9"/>
    <w:rsid w:val="00CF545B"/>
    <w:rsid w:val="00CF5A82"/>
    <w:rsid w:val="00D0549A"/>
    <w:rsid w:val="00D11C79"/>
    <w:rsid w:val="00D11D91"/>
    <w:rsid w:val="00D12DD0"/>
    <w:rsid w:val="00D209A7"/>
    <w:rsid w:val="00D2794F"/>
    <w:rsid w:val="00D27D69"/>
    <w:rsid w:val="00D35083"/>
    <w:rsid w:val="00D35501"/>
    <w:rsid w:val="00D448C2"/>
    <w:rsid w:val="00D55265"/>
    <w:rsid w:val="00D620C3"/>
    <w:rsid w:val="00D64D5C"/>
    <w:rsid w:val="00D666C3"/>
    <w:rsid w:val="00D811AB"/>
    <w:rsid w:val="00D8762D"/>
    <w:rsid w:val="00D978F9"/>
    <w:rsid w:val="00DA1C2F"/>
    <w:rsid w:val="00DD0F3C"/>
    <w:rsid w:val="00DE1B35"/>
    <w:rsid w:val="00DF47FE"/>
    <w:rsid w:val="00DF7F2B"/>
    <w:rsid w:val="00E0085A"/>
    <w:rsid w:val="00E0156A"/>
    <w:rsid w:val="00E026D0"/>
    <w:rsid w:val="00E03C49"/>
    <w:rsid w:val="00E164A8"/>
    <w:rsid w:val="00E17926"/>
    <w:rsid w:val="00E26704"/>
    <w:rsid w:val="00E27609"/>
    <w:rsid w:val="00E31729"/>
    <w:rsid w:val="00E31980"/>
    <w:rsid w:val="00E3794D"/>
    <w:rsid w:val="00E51BDE"/>
    <w:rsid w:val="00E52D0F"/>
    <w:rsid w:val="00E6423C"/>
    <w:rsid w:val="00E71342"/>
    <w:rsid w:val="00E71483"/>
    <w:rsid w:val="00E7211D"/>
    <w:rsid w:val="00E75B59"/>
    <w:rsid w:val="00E8734E"/>
    <w:rsid w:val="00E91836"/>
    <w:rsid w:val="00E93830"/>
    <w:rsid w:val="00E93E0E"/>
    <w:rsid w:val="00E9405D"/>
    <w:rsid w:val="00EA2AB5"/>
    <w:rsid w:val="00EB1A25"/>
    <w:rsid w:val="00EB1ED3"/>
    <w:rsid w:val="00EC03FB"/>
    <w:rsid w:val="00ED159E"/>
    <w:rsid w:val="00ED7E4C"/>
    <w:rsid w:val="00EE1568"/>
    <w:rsid w:val="00EE31D4"/>
    <w:rsid w:val="00EE3B66"/>
    <w:rsid w:val="00EE45DB"/>
    <w:rsid w:val="00EE70B7"/>
    <w:rsid w:val="00EE7E54"/>
    <w:rsid w:val="00EF2984"/>
    <w:rsid w:val="00EF2B18"/>
    <w:rsid w:val="00EF5F3A"/>
    <w:rsid w:val="00F14BE5"/>
    <w:rsid w:val="00F15375"/>
    <w:rsid w:val="00F26AE3"/>
    <w:rsid w:val="00F314B7"/>
    <w:rsid w:val="00F329EF"/>
    <w:rsid w:val="00F41B6F"/>
    <w:rsid w:val="00F439B3"/>
    <w:rsid w:val="00F501D7"/>
    <w:rsid w:val="00F622D0"/>
    <w:rsid w:val="00F640C2"/>
    <w:rsid w:val="00F64933"/>
    <w:rsid w:val="00F64B55"/>
    <w:rsid w:val="00F65F5A"/>
    <w:rsid w:val="00F74B89"/>
    <w:rsid w:val="00F80209"/>
    <w:rsid w:val="00F83C49"/>
    <w:rsid w:val="00F94EE4"/>
    <w:rsid w:val="00FA317D"/>
    <w:rsid w:val="00FB3DDA"/>
    <w:rsid w:val="00FB3F38"/>
    <w:rsid w:val="00FB687C"/>
    <w:rsid w:val="00FB781C"/>
    <w:rsid w:val="00FC04DA"/>
    <w:rsid w:val="00FC0C92"/>
    <w:rsid w:val="00FC0FEF"/>
    <w:rsid w:val="00FC2B13"/>
    <w:rsid w:val="00FE114D"/>
    <w:rsid w:val="00FE1E85"/>
    <w:rsid w:val="00FE39B9"/>
    <w:rsid w:val="00FE4A24"/>
    <w:rsid w:val="00FF3157"/>
    <w:rsid w:val="00FF79E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71bc"/>
    </o:shapedefaults>
    <o:shapelayout v:ext="edit">
      <o:idmap v:ext="edit" data="1"/>
    </o:shapelayout>
  </w:shapeDefaults>
  <w:decimalSymbol w:val=","/>
  <w:listSeparator w:val=";"/>
  <w14:docId w14:val="71C3FC4C"/>
  <w15:docId w15:val="{453931ED-5A6F-4D63-8211-D0DDAA02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AA06DC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AA06DC"/>
    <w:pPr>
      <w:spacing w:after="120" w:line="300" w:lineRule="exact"/>
      <w:jc w:val="left"/>
    </w:pPr>
    <w:rPr>
      <w:sz w:val="16"/>
      <w:szCs w:val="16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06DC"/>
    <w:rPr>
      <w:rFonts w:ascii="Arial" w:hAnsi="Arial"/>
      <w:sz w:val="16"/>
      <w:szCs w:val="16"/>
      <w:lang w:val="en-US" w:eastAsia="en-US"/>
    </w:rPr>
  </w:style>
  <w:style w:type="character" w:styleId="Zdraznn">
    <w:name w:val="Emphasis"/>
    <w:basedOn w:val="Standardnpsmoodstavce"/>
    <w:uiPriority w:val="20"/>
    <w:qFormat/>
    <w:rsid w:val="00AA06DC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939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9395E"/>
    <w:rPr>
      <w:rFonts w:ascii="Arial" w:hAnsi="Arial"/>
      <w:szCs w:val="22"/>
      <w:lang w:val="en-GB" w:eastAsia="en-US"/>
    </w:rPr>
  </w:style>
  <w:style w:type="paragraph" w:styleId="Zkladntext">
    <w:name w:val="Body Text"/>
    <w:basedOn w:val="Normln"/>
    <w:link w:val="ZkladntextChar"/>
    <w:unhideWhenUsed/>
    <w:rsid w:val="001939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9395E"/>
    <w:rPr>
      <w:rFonts w:ascii="Arial" w:hAnsi="Arial"/>
      <w:szCs w:val="22"/>
      <w:lang w:val="en-GB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75B5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515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50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50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5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50C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hanges-in-international-trade-statistic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ternal_trade_in_goods_according_to_the_change_of_ownership_-national_concept-_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vzonu_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anislav.konvick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use.kaven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~1\AppData\Local\Tem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13CD-F010-4A8E-8085-FA361F2F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293</TotalTime>
  <Pages>2</Pages>
  <Words>807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5562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Petra Křížová</dc:creator>
  <cp:lastModifiedBy>kavenova3684</cp:lastModifiedBy>
  <cp:revision>23</cp:revision>
  <cp:lastPrinted>2020-09-02T08:06:00Z</cp:lastPrinted>
  <dcterms:created xsi:type="dcterms:W3CDTF">2020-12-03T17:45:00Z</dcterms:created>
  <dcterms:modified xsi:type="dcterms:W3CDTF">2021-01-05T12:34:00Z</dcterms:modified>
</cp:coreProperties>
</file>