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11AD45F7" w:rsidR="00867569" w:rsidRPr="00271F85" w:rsidRDefault="00317E12" w:rsidP="00867569">
      <w:pPr>
        <w:pStyle w:val="Datum"/>
      </w:pPr>
      <w:r w:rsidRPr="00271F85">
        <w:t>2</w:t>
      </w:r>
      <w:r w:rsidR="001A7904" w:rsidRPr="00271F85">
        <w:t>.</w:t>
      </w:r>
      <w:r w:rsidR="00B520AB" w:rsidRPr="00271F85">
        <w:t xml:space="preserve"> </w:t>
      </w:r>
      <w:r w:rsidRPr="00271F85">
        <w:t>12</w:t>
      </w:r>
      <w:r w:rsidR="00515959" w:rsidRPr="00271F85">
        <w:t>. 202</w:t>
      </w:r>
      <w:bookmarkStart w:id="0" w:name="_GoBack"/>
      <w:r w:rsidR="00515959" w:rsidRPr="00271F85">
        <w:t>4</w:t>
      </w:r>
      <w:r w:rsidR="00E55B41" w:rsidRPr="00271F85">
        <w:t xml:space="preserve"> </w:t>
      </w:r>
      <w:r w:rsidR="00E55B41" w:rsidRPr="00271F85">
        <w:tab/>
      </w:r>
      <w:bookmarkEnd w:id="0"/>
    </w:p>
    <w:p w14:paraId="35A08819" w14:textId="568E2A27" w:rsidR="008B3970" w:rsidRPr="00271F85" w:rsidRDefault="00A073F8" w:rsidP="008B3970">
      <w:pPr>
        <w:pStyle w:val="Nzev"/>
      </w:pPr>
      <w:r w:rsidRPr="00271F85">
        <w:t>V </w:t>
      </w:r>
      <w:r w:rsidR="00317E12" w:rsidRPr="00271F85">
        <w:t>říjnu</w:t>
      </w:r>
      <w:r w:rsidRPr="00271F85">
        <w:t xml:space="preserve"> byla</w:t>
      </w:r>
      <w:r w:rsidR="00EA2517" w:rsidRPr="00271F85">
        <w:t xml:space="preserve"> </w:t>
      </w:r>
      <w:r w:rsidR="00E77B9C" w:rsidRPr="00271F85">
        <w:t>o</w:t>
      </w:r>
      <w:r w:rsidR="00EA2517" w:rsidRPr="00271F85">
        <w:t>čištěná</w:t>
      </w:r>
      <w:r w:rsidR="007F4194" w:rsidRPr="00271F85">
        <w:t xml:space="preserve"> míra nezaměstnanosti</w:t>
      </w:r>
      <w:r w:rsidR="00032EA3" w:rsidRPr="00271F85">
        <w:t xml:space="preserve"> </w:t>
      </w:r>
      <w:r w:rsidR="00271F85" w:rsidRPr="00271F85">
        <w:t>2,7</w:t>
      </w:r>
      <w:r w:rsidR="00F6570E" w:rsidRPr="00271F85">
        <w:t> </w:t>
      </w:r>
      <w:r w:rsidR="00E77B9C" w:rsidRPr="00271F85">
        <w:t>%</w:t>
      </w:r>
    </w:p>
    <w:p w14:paraId="6A91EDAA" w14:textId="7A65DDB0" w:rsidR="008B3970" w:rsidRPr="0092041C" w:rsidRDefault="00F36B2F" w:rsidP="008B3970">
      <w:pPr>
        <w:pStyle w:val="Podtitulek"/>
      </w:pPr>
      <w:r w:rsidRPr="00271F85">
        <w:t>Míry zaměstnanosti, nezaměstnanosti a ekonomické aktivity</w:t>
      </w:r>
      <w:r w:rsidR="001461C9" w:rsidRPr="00271F85">
        <w:t xml:space="preserve"> – </w:t>
      </w:r>
      <w:r w:rsidR="00317E12" w:rsidRPr="00271F85">
        <w:t>říjen</w:t>
      </w:r>
      <w:r w:rsidR="00C83842" w:rsidRPr="00271F85">
        <w:t xml:space="preserve"> 2024</w:t>
      </w:r>
      <w:r w:rsidR="00307CF5">
        <w:t xml:space="preserve"> 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7219251F" w:rsidR="00F36B2F" w:rsidRPr="00C25E2C" w:rsidRDefault="00F36B2F" w:rsidP="00F36B2F">
      <w:r w:rsidRPr="00271F85">
        <w:t>Podíl zaměstnaných k celé populaci 15–64letých dosáhl v</w:t>
      </w:r>
      <w:r w:rsidR="00EB12FA" w:rsidRPr="00271F85">
        <w:t xml:space="preserve"> </w:t>
      </w:r>
      <w:r w:rsidR="00317E12" w:rsidRPr="00271F85">
        <w:t>říjnu</w:t>
      </w:r>
      <w:r w:rsidRPr="00271F85">
        <w:t xml:space="preserve"> 7</w:t>
      </w:r>
      <w:r w:rsidR="00271F85" w:rsidRPr="00271F85">
        <w:rPr>
          <w:lang w:val="en-US"/>
        </w:rPr>
        <w:t>5,0</w:t>
      </w:r>
      <w:r w:rsidR="00AF3C2E" w:rsidRPr="00271F85">
        <w:t> </w:t>
      </w:r>
      <w:r w:rsidRPr="00271F85">
        <w:t xml:space="preserve">%. Oproti </w:t>
      </w:r>
      <w:r w:rsidR="00717A13" w:rsidRPr="00271F85">
        <w:t>říjnu</w:t>
      </w:r>
      <w:r w:rsidR="00016E99" w:rsidRPr="00271F85">
        <w:t xml:space="preserve"> </w:t>
      </w:r>
      <w:r w:rsidR="00C83842" w:rsidRPr="00271F85">
        <w:t>2023</w:t>
      </w:r>
      <w:r w:rsidRPr="00271F85">
        <w:t xml:space="preserve"> </w:t>
      </w:r>
      <w:r w:rsidR="001E21E1" w:rsidRPr="00271F85">
        <w:t>s</w:t>
      </w:r>
      <w:r w:rsidRPr="00271F85">
        <w:t xml:space="preserve">e </w:t>
      </w:r>
      <w:r w:rsidR="001E21E1" w:rsidRPr="00271F85">
        <w:t>snížil</w:t>
      </w:r>
      <w:r w:rsidR="008F255F" w:rsidRPr="00271F85">
        <w:t xml:space="preserve"> </w:t>
      </w:r>
      <w:r w:rsidR="001E7825" w:rsidRPr="00271F85">
        <w:t xml:space="preserve">o </w:t>
      </w:r>
      <w:r w:rsidR="008D5DD2" w:rsidRPr="00271F85">
        <w:t>0</w:t>
      </w:r>
      <w:r w:rsidR="002A0D95" w:rsidRPr="00271F85">
        <w:t>,</w:t>
      </w:r>
      <w:r w:rsidR="00271F85" w:rsidRPr="00271F85">
        <w:t>2</w:t>
      </w:r>
      <w:r w:rsidR="006C079B" w:rsidRPr="00271F85">
        <w:t xml:space="preserve"> </w:t>
      </w:r>
      <w:r w:rsidRPr="00271F85">
        <w:t>procentního bodu.</w:t>
      </w:r>
      <w:r w:rsidR="00CC436F" w:rsidRPr="00271F85">
        <w:t xml:space="preserve"> Míra zaměstnanosti mužů činila</w:t>
      </w:r>
      <w:r w:rsidR="002A0D95" w:rsidRPr="00271F85">
        <w:t xml:space="preserve"> </w:t>
      </w:r>
      <w:r w:rsidR="00271F85" w:rsidRPr="00271F85">
        <w:t>80,7</w:t>
      </w:r>
      <w:r w:rsidR="009E65F6" w:rsidRPr="00271F85">
        <w:t> </w:t>
      </w:r>
      <w:r w:rsidR="002A0D95" w:rsidRPr="00271F85">
        <w:t>%,</w:t>
      </w:r>
      <w:r w:rsidR="00CC436F" w:rsidRPr="00271F85">
        <w:t xml:space="preserve"> </w:t>
      </w:r>
      <w:r w:rsidRPr="00271F85">
        <w:rPr>
          <w:rFonts w:cs="Arial"/>
        </w:rPr>
        <w:t xml:space="preserve">u </w:t>
      </w:r>
      <w:r w:rsidR="00CC436F" w:rsidRPr="00271F85">
        <w:rPr>
          <w:rFonts w:cs="Arial"/>
        </w:rPr>
        <w:t xml:space="preserve">žen </w:t>
      </w:r>
      <w:r w:rsidR="00271F85" w:rsidRPr="00271F85">
        <w:rPr>
          <w:rFonts w:cs="Arial"/>
        </w:rPr>
        <w:t>69,1</w:t>
      </w:r>
      <w:r w:rsidR="009E65F6">
        <w:rPr>
          <w:rFonts w:cs="Arial"/>
        </w:rPr>
        <w:t> </w:t>
      </w:r>
      <w:r w:rsidRPr="00D90CF9">
        <w:rPr>
          <w:rFonts w:cs="Arial"/>
        </w:rPr>
        <w:t>%.</w:t>
      </w:r>
      <w:r w:rsidRPr="00C25E2C">
        <w:rPr>
          <w:rFonts w:cs="Arial"/>
        </w:rPr>
        <w:t xml:space="preserve"> </w:t>
      </w:r>
      <w:r w:rsidR="00C57EED" w:rsidRPr="00983098">
        <w:t xml:space="preserve">Míra zaměstnanosti osob ve věku 15–29 let </w:t>
      </w:r>
      <w:r w:rsidR="00C57EED" w:rsidRPr="00271F85">
        <w:t xml:space="preserve">činila 41,5 %, u 30–49 let </w:t>
      </w:r>
      <w:r w:rsidR="00271F85" w:rsidRPr="00271F85">
        <w:t>84,8</w:t>
      </w:r>
      <w:r w:rsidR="00C57EED" w:rsidRPr="00271F85">
        <w:t xml:space="preserve"> %, u 50–64letých </w:t>
      </w:r>
      <w:r w:rsidR="00271F85" w:rsidRPr="00271F85">
        <w:t>82,9</w:t>
      </w:r>
      <w:r w:rsidR="00C57EED" w:rsidRPr="00271F85">
        <w:t> %.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5CA539DD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717A13" w:rsidRPr="00271F85">
        <w:t>říjnu</w:t>
      </w:r>
      <w:r w:rsidRPr="00271F85">
        <w:t xml:space="preserve"> 2,</w:t>
      </w:r>
      <w:r w:rsidR="00271F85" w:rsidRPr="00271F85">
        <w:t>7</w:t>
      </w:r>
      <w:r w:rsidR="000370E2">
        <w:t> %. Meziročně</w:t>
      </w:r>
      <w:r w:rsidR="00ED2FB1">
        <w:t xml:space="preserve"> </w:t>
      </w:r>
      <w:r w:rsidR="001E21E1">
        <w:t xml:space="preserve">se </w:t>
      </w:r>
      <w:r w:rsidR="00271F85">
        <w:t xml:space="preserve">snížil </w:t>
      </w:r>
      <w:r w:rsidR="00212272" w:rsidRPr="00271F85">
        <w:t>o </w:t>
      </w:r>
      <w:r w:rsidR="003C7B35" w:rsidRPr="00271F85">
        <w:t>0,2</w:t>
      </w:r>
      <w:r w:rsidRPr="004E581A">
        <w:t xml:space="preserve"> procentního bodu. Míra nezaměstnanosti mužů </w:t>
      </w:r>
      <w:r w:rsidR="00F03161" w:rsidRPr="004E581A">
        <w:t xml:space="preserve">dosáhla </w:t>
      </w:r>
      <w:r w:rsidR="00271F85" w:rsidRPr="00271F85">
        <w:t>2,5</w:t>
      </w:r>
      <w:r w:rsidR="00F03161" w:rsidRPr="00271F85">
        <w:t xml:space="preserve"> %, u žen </w:t>
      </w:r>
      <w:r w:rsidR="00FE524F" w:rsidRPr="00271F85">
        <w:t>3</w:t>
      </w:r>
      <w:r w:rsidR="009E65F6" w:rsidRPr="00271F85">
        <w:t>,0 </w:t>
      </w:r>
      <w:r w:rsidRPr="00271F85">
        <w:t>%.</w:t>
      </w:r>
    </w:p>
    <w:p w14:paraId="00AC74CA" w14:textId="77777777" w:rsidR="00157377" w:rsidRPr="00C25E2C" w:rsidRDefault="00157377" w:rsidP="00275192"/>
    <w:p w14:paraId="342C6956" w14:textId="70378A67" w:rsidR="00157377" w:rsidRPr="00C25E2C" w:rsidRDefault="00157377" w:rsidP="00157377">
      <w:r w:rsidRPr="00C25E2C">
        <w:rPr>
          <w:i/>
        </w:rPr>
        <w:t>„</w:t>
      </w:r>
      <w:r w:rsidR="009E36B1" w:rsidRPr="009E36B1">
        <w:rPr>
          <w:i/>
        </w:rPr>
        <w:t>Míru nezaměstnanosti do tří procent si Česko drží již od května 2021 a za tu dobu se stala již téměř samozřejmou. Ještě před deseti lety přitom činila 5,7 %, což je více než dvojnásobek aktuální hodnoty, a před dvaceti lety byla oproti dnešní době dokonce trojnásobná</w:t>
      </w:r>
      <w:r w:rsidR="00716969">
        <w:rPr>
          <w:i/>
          <w:iCs/>
        </w:rPr>
        <w:t>,</w:t>
      </w:r>
      <w:r w:rsidRPr="00C25E2C">
        <w:rPr>
          <w:i/>
          <w:iCs/>
        </w:rPr>
        <w:t>“</w:t>
      </w:r>
      <w:r w:rsidRPr="00C25E2C">
        <w:t xml:space="preserve"> komentuje výsledky Dalibor Holý, ředitel odboru statistiky trhu práce a rovných příležitostí ČSÚ.</w:t>
      </w:r>
    </w:p>
    <w:p w14:paraId="415FBFF7" w14:textId="77777777" w:rsidR="00342FC2" w:rsidRPr="00C25E2C" w:rsidRDefault="00342FC2" w:rsidP="00322637"/>
    <w:p w14:paraId="6A062F2D" w14:textId="77777777" w:rsidR="00F36B2F" w:rsidRPr="00271F85" w:rsidRDefault="00F36B2F" w:rsidP="00274628">
      <w:pPr>
        <w:jc w:val="left"/>
        <w:rPr>
          <w:b/>
          <w:bCs/>
        </w:rPr>
      </w:pPr>
      <w:r w:rsidRPr="00271F85">
        <w:rPr>
          <w:b/>
          <w:bCs/>
        </w:rPr>
        <w:t>Míra ekonomické aktivity</w:t>
      </w:r>
    </w:p>
    <w:p w14:paraId="0A4CD11B" w14:textId="551B16BA" w:rsidR="00F36B2F" w:rsidRPr="00C25E2C" w:rsidRDefault="00F36B2F" w:rsidP="00F36B2F">
      <w:r w:rsidRPr="00271F85">
        <w:t>Podíl ekonomicky aktivních k populaci 15–64letých dosáhl 7</w:t>
      </w:r>
      <w:r w:rsidR="00271F85" w:rsidRPr="00271F85">
        <w:t>7</w:t>
      </w:r>
      <w:r w:rsidRPr="00271F85">
        <w:t>,</w:t>
      </w:r>
      <w:r w:rsidR="00271F85" w:rsidRPr="00271F85">
        <w:t>1</w:t>
      </w:r>
      <w:r w:rsidRPr="00271F85">
        <w:t xml:space="preserve"> %. Oproti </w:t>
      </w:r>
      <w:r w:rsidR="00717A13" w:rsidRPr="00271F85">
        <w:t>říjnu</w:t>
      </w:r>
      <w:r w:rsidR="00C83842" w:rsidRPr="00271F85">
        <w:t xml:space="preserve"> 2023</w:t>
      </w:r>
      <w:r w:rsidR="00211BB4" w:rsidRPr="00271F85">
        <w:t xml:space="preserve"> </w:t>
      </w:r>
      <w:r w:rsidR="001E21E1" w:rsidRPr="00271F85">
        <w:t>s</w:t>
      </w:r>
      <w:r w:rsidR="00ED2FB1" w:rsidRPr="00271F85">
        <w:t xml:space="preserve">e </w:t>
      </w:r>
      <w:r w:rsidR="00271F85" w:rsidRPr="00271F85">
        <w:t>sníž</w:t>
      </w:r>
      <w:r w:rsidR="00057F0A">
        <w:t>i</w:t>
      </w:r>
      <w:r w:rsidR="00271F85" w:rsidRPr="00271F85">
        <w:t>l</w:t>
      </w:r>
      <w:r w:rsidRPr="00271F85">
        <w:t xml:space="preserve"> </w:t>
      </w:r>
      <w:r w:rsidR="00F80DAF" w:rsidRPr="00271F85">
        <w:t>o </w:t>
      </w:r>
      <w:r w:rsidR="00271F85" w:rsidRPr="00271F85">
        <w:t>0,3</w:t>
      </w:r>
      <w:r w:rsidRPr="00271F85">
        <w:t xml:space="preserve"> procentního bodu. Míra ekonomické aktivity mužů </w:t>
      </w:r>
      <w:r w:rsidR="000473BE" w:rsidRPr="00271F85">
        <w:t>(</w:t>
      </w:r>
      <w:r w:rsidR="00984919" w:rsidRPr="00271F85">
        <w:t>8</w:t>
      </w:r>
      <w:r w:rsidR="00271F85" w:rsidRPr="00271F85">
        <w:t>2,7</w:t>
      </w:r>
      <w:r w:rsidRPr="00271F85">
        <w:t> %) převyšovala míru ekonomické aktivity žen</w:t>
      </w:r>
      <w:r w:rsidR="000473BE" w:rsidRPr="00271F85">
        <w:t xml:space="preserve"> (</w:t>
      </w:r>
      <w:r w:rsidR="00271F85" w:rsidRPr="00271F85">
        <w:t>71,2</w:t>
      </w:r>
      <w:r w:rsidR="00846ED9" w:rsidRPr="00271F85">
        <w:t xml:space="preserve"> </w:t>
      </w:r>
      <w:r w:rsidR="00534987" w:rsidRPr="00271F85">
        <w:t>%</w:t>
      </w:r>
      <w:r w:rsidR="000473BE" w:rsidRPr="00271F85">
        <w:t xml:space="preserve">) o </w:t>
      </w:r>
      <w:r w:rsidR="00271F85" w:rsidRPr="00271F85">
        <w:t>11,6</w:t>
      </w:r>
      <w:r w:rsidRPr="00C25E2C">
        <w:t xml:space="preserve"> procentního bodu.</w:t>
      </w:r>
      <w:r w:rsidR="00C82D01">
        <w:t xml:space="preserve"> </w:t>
      </w:r>
    </w:p>
    <w:p w14:paraId="792AEB0C" w14:textId="2C406C33" w:rsidR="006152C0" w:rsidRPr="00C25E2C" w:rsidRDefault="006152C0" w:rsidP="00F36B2F"/>
    <w:p w14:paraId="1B08AD0F" w14:textId="77777777" w:rsidR="00016B78" w:rsidRPr="00C25E2C" w:rsidRDefault="00016B78" w:rsidP="00016B7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36E3E554" w14:textId="77777777" w:rsidR="00016B78" w:rsidRDefault="00016B78" w:rsidP="00016B78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5FE188ED" w14:textId="77777777" w:rsidR="00016B78" w:rsidRDefault="00016B78" w:rsidP="00016B78"/>
    <w:p w14:paraId="6A4EDBE3" w14:textId="3394C805" w:rsidR="00016B78" w:rsidRDefault="00016B78" w:rsidP="00016B78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>u, který z nich připravuje měsíční přehledy o nezaměstnanosti za členské státy EU</w:t>
      </w:r>
      <w:r w:rsidRPr="00511831">
        <w:rPr>
          <w:rFonts w:cs="Arial"/>
          <w:szCs w:val="20"/>
        </w:rPr>
        <w:t xml:space="preserve">, avšak </w:t>
      </w:r>
      <w:r w:rsidRPr="00511831">
        <w:t>za věkovou skupinu 15–74 let. Míra nezaměstnanosti v této věkové skupině 15–74 let byla v říjnu 2024 za Česko na úrovni 2,6 %.</w:t>
      </w:r>
    </w:p>
    <w:p w14:paraId="6E5693F7" w14:textId="77777777" w:rsidR="00016B78" w:rsidRDefault="00016B78" w:rsidP="00016B78"/>
    <w:p w14:paraId="0A775847" w14:textId="77777777" w:rsidR="00016B78" w:rsidRDefault="00016B78" w:rsidP="00016B78">
      <w:pPr>
        <w:rPr>
          <w:lang w:eastAsia="cs-CZ"/>
        </w:rPr>
      </w:pPr>
      <w:r>
        <w:rPr>
          <w:lang w:eastAsia="cs-CZ"/>
        </w:rPr>
        <w:t>V souladu s mezinárodní metodikou pro VŠPS se zjišťování provádí pouze v soukromých domácnostech, nejsou pokryta hromadná ubytovací zařízení, ani dočasná přístřeší.</w:t>
      </w:r>
    </w:p>
    <w:p w14:paraId="1F8264DA" w14:textId="77777777" w:rsidR="00016B78" w:rsidRPr="00A30701" w:rsidRDefault="00016B78" w:rsidP="00016B78"/>
    <w:p w14:paraId="6863B67E" w14:textId="77777777" w:rsidR="00016B78" w:rsidRDefault="00016B78" w:rsidP="00016B78">
      <w:pPr>
        <w:rPr>
          <w:szCs w:val="20"/>
        </w:rPr>
      </w:pPr>
      <w:r w:rsidRPr="00F51E8D">
        <w:rPr>
          <w:szCs w:val="20"/>
        </w:rPr>
        <w:t>Přílohové tabulky 1 a 2 obsahují časové řady základních ukazatelů trhu práce a počty zaměstnaných a nezaměstnaných osob od roku 1993.</w:t>
      </w:r>
      <w:r>
        <w:rPr>
          <w:szCs w:val="20"/>
        </w:rPr>
        <w:t xml:space="preserve"> </w:t>
      </w:r>
    </w:p>
    <w:p w14:paraId="1E586786" w14:textId="24586C67" w:rsidR="00FF5181" w:rsidRDefault="00FF5181" w:rsidP="00C25E2C">
      <w:pPr>
        <w:rPr>
          <w:szCs w:val="20"/>
        </w:rPr>
      </w:pPr>
    </w:p>
    <w:p w14:paraId="6B266B46" w14:textId="34FD6A26" w:rsidR="00384A31" w:rsidRDefault="00384A31" w:rsidP="00C25E2C"/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4B2A796D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="00EF02DB" w:rsidRPr="0097216F">
          <w:rPr>
            <w:rStyle w:val="Hypertextovodkaz"/>
            <w:i/>
            <w:iCs/>
          </w:rPr>
          <w:t>dalibor.holy@csu.gov.cz</w:t>
        </w:r>
      </w:hyperlink>
    </w:p>
    <w:p w14:paraId="086E6056" w14:textId="338D922D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E902D7" w:rsidRPr="00112EDC">
          <w:rPr>
            <w:rStyle w:val="Hypertextovodkaz"/>
            <w:i/>
            <w:iCs/>
          </w:rPr>
          <w:t xml:space="preserve">petra.drobilikova@csu.gov.cz </w:t>
        </w:r>
      </w:hyperlink>
    </w:p>
    <w:p w14:paraId="18AF327B" w14:textId="0F183745" w:rsidR="00702D1E" w:rsidRPr="004B62BE" w:rsidRDefault="003E1EC3" w:rsidP="00702D1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 xml:space="preserve">na základě výsledků statistiky obyvatelstva </w:t>
      </w:r>
      <w:r w:rsidR="00702D1E" w:rsidRPr="00FE5115">
        <w:rPr>
          <w:i/>
          <w:iCs/>
          <w:sz w:val="18"/>
          <w:szCs w:val="18"/>
        </w:rPr>
        <w:t>k </w:t>
      </w:r>
      <w:r w:rsidR="00E11156">
        <w:rPr>
          <w:i/>
          <w:iCs/>
          <w:sz w:val="18"/>
          <w:szCs w:val="18"/>
        </w:rPr>
        <w:t>3</w:t>
      </w:r>
      <w:r w:rsidR="00910F29" w:rsidRPr="00FE5115">
        <w:rPr>
          <w:i/>
          <w:iCs/>
          <w:sz w:val="18"/>
          <w:szCs w:val="18"/>
        </w:rPr>
        <w:t>1. 1</w:t>
      </w:r>
      <w:r w:rsidR="00E11156">
        <w:rPr>
          <w:i/>
          <w:iCs/>
          <w:sz w:val="18"/>
          <w:szCs w:val="18"/>
        </w:rPr>
        <w:t>2. 2023</w:t>
      </w:r>
      <w:r w:rsidR="00702D1E" w:rsidRPr="004B62BE">
        <w:rPr>
          <w:i/>
          <w:iCs/>
          <w:sz w:val="18"/>
          <w:szCs w:val="18"/>
        </w:rPr>
        <w:t xml:space="preserve">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7B831602" w:rsidR="00A30701" w:rsidRPr="00F51E8D" w:rsidRDefault="00A30701" w:rsidP="00EF02DB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EF02DB" w:rsidRPr="00A119A2">
          <w:rPr>
            <w:rStyle w:val="Hypertextovodkaz"/>
            <w:i/>
            <w:iCs/>
            <w:sz w:val="18"/>
            <w:szCs w:val="18"/>
          </w:rPr>
          <w:t>https://www.csu.gov.cz/zam_vsps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167C1BFA" w:rsidR="005C2ACC" w:rsidRPr="00511831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</w:t>
      </w:r>
      <w:r w:rsidRPr="00511831">
        <w:rPr>
          <w:i/>
          <w:iCs/>
          <w:color w:val="auto"/>
        </w:rPr>
        <w:t>/ termín ukončen</w:t>
      </w:r>
      <w:r w:rsidR="007D2B5E" w:rsidRPr="00511831">
        <w:rPr>
          <w:i/>
          <w:iCs/>
          <w:color w:val="auto"/>
        </w:rPr>
        <w:t>í předběžného zpra</w:t>
      </w:r>
      <w:r w:rsidR="002C46CD" w:rsidRPr="00511831">
        <w:rPr>
          <w:i/>
          <w:iCs/>
          <w:color w:val="auto"/>
        </w:rPr>
        <w:t>cování:</w:t>
      </w:r>
      <w:r w:rsidR="00A54143" w:rsidRPr="00511831">
        <w:rPr>
          <w:i/>
          <w:iCs/>
          <w:color w:val="auto"/>
        </w:rPr>
        <w:tab/>
      </w:r>
      <w:r w:rsidR="00317E12" w:rsidRPr="00511831">
        <w:rPr>
          <w:i/>
          <w:iCs/>
          <w:color w:val="auto"/>
        </w:rPr>
        <w:t>22</w:t>
      </w:r>
      <w:r w:rsidR="00FE5115" w:rsidRPr="00511831">
        <w:rPr>
          <w:i/>
          <w:iCs/>
          <w:color w:val="auto"/>
        </w:rPr>
        <w:t xml:space="preserve">. </w:t>
      </w:r>
      <w:r w:rsidR="00317E12" w:rsidRPr="00511831">
        <w:rPr>
          <w:i/>
          <w:iCs/>
          <w:color w:val="auto"/>
        </w:rPr>
        <w:t>11</w:t>
      </w:r>
      <w:r w:rsidR="007E4403" w:rsidRPr="00511831">
        <w:rPr>
          <w:i/>
          <w:iCs/>
          <w:color w:val="auto"/>
        </w:rPr>
        <w:t>. 202</w:t>
      </w:r>
      <w:r w:rsidR="007A0700" w:rsidRPr="00511831">
        <w:rPr>
          <w:i/>
          <w:iCs/>
          <w:color w:val="auto"/>
        </w:rPr>
        <w:t>4</w:t>
      </w:r>
      <w:r w:rsidR="002F27C1" w:rsidRPr="00511831">
        <w:rPr>
          <w:i/>
          <w:iCs/>
          <w:color w:val="auto"/>
        </w:rPr>
        <w:t xml:space="preserve"> / 2</w:t>
      </w:r>
      <w:r w:rsidR="00317E12" w:rsidRPr="00511831">
        <w:rPr>
          <w:i/>
          <w:iCs/>
          <w:color w:val="auto"/>
        </w:rPr>
        <w:t>7</w:t>
      </w:r>
      <w:r w:rsidR="00AF7ADB" w:rsidRPr="00511831">
        <w:rPr>
          <w:i/>
          <w:iCs/>
          <w:color w:val="auto"/>
        </w:rPr>
        <w:t xml:space="preserve">. </w:t>
      </w:r>
      <w:r w:rsidR="00AD3DE7" w:rsidRPr="00511831">
        <w:rPr>
          <w:i/>
          <w:iCs/>
          <w:color w:val="auto"/>
        </w:rPr>
        <w:t>1</w:t>
      </w:r>
      <w:r w:rsidR="00317E12" w:rsidRPr="00511831">
        <w:rPr>
          <w:i/>
          <w:iCs/>
          <w:color w:val="auto"/>
        </w:rPr>
        <w:t>1</w:t>
      </w:r>
      <w:r w:rsidR="000521CA" w:rsidRPr="00511831">
        <w:rPr>
          <w:i/>
          <w:iCs/>
          <w:color w:val="auto"/>
        </w:rPr>
        <w:t>.</w:t>
      </w:r>
      <w:r w:rsidR="004E17B2" w:rsidRPr="00511831">
        <w:rPr>
          <w:i/>
          <w:iCs/>
          <w:color w:val="auto"/>
        </w:rPr>
        <w:t xml:space="preserve"> </w:t>
      </w:r>
      <w:r w:rsidR="007A0700" w:rsidRPr="00511831">
        <w:rPr>
          <w:i/>
          <w:iCs/>
          <w:color w:val="auto"/>
        </w:rPr>
        <w:t>2024</w:t>
      </w:r>
    </w:p>
    <w:p w14:paraId="63E5531E" w14:textId="1D1FFE24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11831">
        <w:rPr>
          <w:i/>
          <w:iCs/>
          <w:color w:val="auto"/>
        </w:rPr>
        <w:t>Termín zveřejnění další RI:</w:t>
      </w:r>
      <w:r w:rsidRPr="00511831">
        <w:rPr>
          <w:i/>
          <w:iCs/>
          <w:color w:val="auto"/>
        </w:rPr>
        <w:tab/>
      </w:r>
      <w:r w:rsidR="00345281" w:rsidRPr="00511831">
        <w:rPr>
          <w:i/>
          <w:iCs/>
          <w:color w:val="auto"/>
        </w:rPr>
        <w:t xml:space="preserve"> </w:t>
      </w:r>
      <w:r w:rsidR="00FA2B5D">
        <w:rPr>
          <w:i/>
          <w:iCs/>
          <w:color w:val="auto"/>
        </w:rPr>
        <w:t>7</w:t>
      </w:r>
      <w:r w:rsidR="0026780A" w:rsidRPr="00511831">
        <w:rPr>
          <w:i/>
          <w:iCs/>
          <w:color w:val="auto"/>
        </w:rPr>
        <w:t xml:space="preserve">. </w:t>
      </w:r>
      <w:r w:rsidR="00FA2B5D">
        <w:rPr>
          <w:i/>
          <w:iCs/>
          <w:color w:val="auto"/>
        </w:rPr>
        <w:t>1</w:t>
      </w:r>
      <w:r w:rsidR="002C46CD" w:rsidRPr="00511831">
        <w:rPr>
          <w:i/>
          <w:iCs/>
          <w:color w:val="auto"/>
        </w:rPr>
        <w:t>. 202</w:t>
      </w:r>
      <w:r w:rsidR="00FA2B5D">
        <w:rPr>
          <w:i/>
          <w:iCs/>
          <w:color w:val="auto"/>
        </w:rPr>
        <w:t>5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06698" w14:textId="77777777" w:rsidR="0071575E" w:rsidRDefault="0071575E" w:rsidP="00BA6370">
      <w:r>
        <w:separator/>
      </w:r>
    </w:p>
  </w:endnote>
  <w:endnote w:type="continuationSeparator" w:id="0">
    <w:p w14:paraId="6B03A0F5" w14:textId="77777777" w:rsidR="0071575E" w:rsidRDefault="0071575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18E05A71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EF02DB" w:rsidRPr="006E1C35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EF02DB">
                            <w:rPr>
                              <w:rStyle w:val="Hypertextovodkaz"/>
                              <w:rFonts w:cs="Arial"/>
                              <w:b/>
                              <w:sz w:val="15"/>
                              <w:szCs w:val="15"/>
                              <w:u w:val="none"/>
                            </w:rPr>
                            <w:t xml:space="preserve"> </w:t>
                          </w:r>
                          <w:r w:rsidR="00EF02D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F02DB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EF02DB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="00EF02DB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</w:t>
                          </w:r>
                          <w:r w:rsidR="00EF02DB" w:rsidRPr="00B0359C">
                            <w:rPr>
                              <w:rFonts w:cs="Arial"/>
                              <w:sz w:val="15"/>
                              <w:szCs w:val="15"/>
                            </w:rPr>
                            <w:t>mail</w:t>
                          </w:r>
                          <w:r w:rsidR="00EF02D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EF02DB" w:rsidRPr="006E1C35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C5AA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18E05A71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EF02DB" w:rsidRPr="006E1C35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EF02DB">
                      <w:rPr>
                        <w:rStyle w:val="Hypertextovodkaz"/>
                        <w:rFonts w:cs="Arial"/>
                        <w:b/>
                        <w:sz w:val="15"/>
                        <w:szCs w:val="15"/>
                        <w:u w:val="none"/>
                      </w:rPr>
                      <w:t xml:space="preserve"> </w:t>
                    </w:r>
                    <w:r w:rsidR="00EF02D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</w:t>
                    </w:r>
                    <w:r w:rsidR="00EF02DB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EF02DB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="00EF02DB" w:rsidRPr="001404AB">
                      <w:rPr>
                        <w:rFonts w:cs="Arial"/>
                        <w:sz w:val="15"/>
                        <w:szCs w:val="15"/>
                      </w:rPr>
                      <w:t>, e-</w:t>
                    </w:r>
                    <w:r w:rsidR="00EF02DB" w:rsidRPr="00B0359C">
                      <w:rPr>
                        <w:rFonts w:cs="Arial"/>
                        <w:sz w:val="15"/>
                        <w:szCs w:val="15"/>
                      </w:rPr>
                      <w:t>mail</w:t>
                    </w:r>
                    <w:r w:rsidR="00EF02D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EF02DB" w:rsidRPr="006E1C35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C5AA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7E6F0" w14:textId="77777777" w:rsidR="0071575E" w:rsidRDefault="0071575E" w:rsidP="00BA6370">
      <w:r>
        <w:separator/>
      </w:r>
    </w:p>
  </w:footnote>
  <w:footnote w:type="continuationSeparator" w:id="0">
    <w:p w14:paraId="1CADF490" w14:textId="77777777" w:rsidR="0071575E" w:rsidRDefault="0071575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059E5"/>
    <w:rsid w:val="00016743"/>
    <w:rsid w:val="00016B78"/>
    <w:rsid w:val="00016E99"/>
    <w:rsid w:val="000214FD"/>
    <w:rsid w:val="00030339"/>
    <w:rsid w:val="0003170E"/>
    <w:rsid w:val="00032EA3"/>
    <w:rsid w:val="00034207"/>
    <w:rsid w:val="000370E2"/>
    <w:rsid w:val="00040C6F"/>
    <w:rsid w:val="00043910"/>
    <w:rsid w:val="00043BF4"/>
    <w:rsid w:val="00044A2F"/>
    <w:rsid w:val="000473BE"/>
    <w:rsid w:val="0004785A"/>
    <w:rsid w:val="000521CA"/>
    <w:rsid w:val="00056B51"/>
    <w:rsid w:val="00057891"/>
    <w:rsid w:val="00057F0A"/>
    <w:rsid w:val="00061410"/>
    <w:rsid w:val="00061A58"/>
    <w:rsid w:val="00063558"/>
    <w:rsid w:val="000678F7"/>
    <w:rsid w:val="000843A5"/>
    <w:rsid w:val="00085813"/>
    <w:rsid w:val="00085DB6"/>
    <w:rsid w:val="000910DA"/>
    <w:rsid w:val="00093A75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342B"/>
    <w:rsid w:val="00106FD5"/>
    <w:rsid w:val="001110B8"/>
    <w:rsid w:val="00112576"/>
    <w:rsid w:val="001151CC"/>
    <w:rsid w:val="00117272"/>
    <w:rsid w:val="001254A2"/>
    <w:rsid w:val="001330C4"/>
    <w:rsid w:val="001404AB"/>
    <w:rsid w:val="00140DEC"/>
    <w:rsid w:val="00145BCA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810DC"/>
    <w:rsid w:val="00182228"/>
    <w:rsid w:val="00195BC8"/>
    <w:rsid w:val="001A4653"/>
    <w:rsid w:val="001A7904"/>
    <w:rsid w:val="001A7D30"/>
    <w:rsid w:val="001B363D"/>
    <w:rsid w:val="001B607F"/>
    <w:rsid w:val="001C07BD"/>
    <w:rsid w:val="001C4052"/>
    <w:rsid w:val="001C4970"/>
    <w:rsid w:val="001D369A"/>
    <w:rsid w:val="001E21E1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6780A"/>
    <w:rsid w:val="00271F85"/>
    <w:rsid w:val="00274628"/>
    <w:rsid w:val="00275192"/>
    <w:rsid w:val="00275DF8"/>
    <w:rsid w:val="00276D2B"/>
    <w:rsid w:val="002821D7"/>
    <w:rsid w:val="002A0D95"/>
    <w:rsid w:val="002B1341"/>
    <w:rsid w:val="002B2E47"/>
    <w:rsid w:val="002B5751"/>
    <w:rsid w:val="002C2C0D"/>
    <w:rsid w:val="002C46CD"/>
    <w:rsid w:val="002C57F5"/>
    <w:rsid w:val="002C5AAA"/>
    <w:rsid w:val="002D13E4"/>
    <w:rsid w:val="002D263F"/>
    <w:rsid w:val="002D7F4F"/>
    <w:rsid w:val="002E1C68"/>
    <w:rsid w:val="002E2261"/>
    <w:rsid w:val="002F0CC0"/>
    <w:rsid w:val="002F27C1"/>
    <w:rsid w:val="00302448"/>
    <w:rsid w:val="00304E18"/>
    <w:rsid w:val="00307CF5"/>
    <w:rsid w:val="00314A0E"/>
    <w:rsid w:val="00317E12"/>
    <w:rsid w:val="0032176F"/>
    <w:rsid w:val="00322637"/>
    <w:rsid w:val="0032437C"/>
    <w:rsid w:val="00325153"/>
    <w:rsid w:val="00325278"/>
    <w:rsid w:val="0032560F"/>
    <w:rsid w:val="003301A3"/>
    <w:rsid w:val="003305D1"/>
    <w:rsid w:val="00342FC2"/>
    <w:rsid w:val="00345281"/>
    <w:rsid w:val="003542AE"/>
    <w:rsid w:val="003577DC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D6E6D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17D6C"/>
    <w:rsid w:val="004210B9"/>
    <w:rsid w:val="0043365C"/>
    <w:rsid w:val="004436EE"/>
    <w:rsid w:val="0044619C"/>
    <w:rsid w:val="004471EB"/>
    <w:rsid w:val="004552C5"/>
    <w:rsid w:val="0045547F"/>
    <w:rsid w:val="0046396A"/>
    <w:rsid w:val="00463CB3"/>
    <w:rsid w:val="00471DEF"/>
    <w:rsid w:val="00472310"/>
    <w:rsid w:val="004730D8"/>
    <w:rsid w:val="004920AD"/>
    <w:rsid w:val="0049327F"/>
    <w:rsid w:val="004A0FE7"/>
    <w:rsid w:val="004B6E9C"/>
    <w:rsid w:val="004C3A21"/>
    <w:rsid w:val="004C5AB4"/>
    <w:rsid w:val="004D05B3"/>
    <w:rsid w:val="004D252E"/>
    <w:rsid w:val="004D54D9"/>
    <w:rsid w:val="004E17B2"/>
    <w:rsid w:val="004E1E95"/>
    <w:rsid w:val="004E479E"/>
    <w:rsid w:val="004E581A"/>
    <w:rsid w:val="004F24DB"/>
    <w:rsid w:val="004F4044"/>
    <w:rsid w:val="004F4053"/>
    <w:rsid w:val="004F686C"/>
    <w:rsid w:val="004F78E6"/>
    <w:rsid w:val="0050420E"/>
    <w:rsid w:val="00507E4C"/>
    <w:rsid w:val="00511831"/>
    <w:rsid w:val="00512D99"/>
    <w:rsid w:val="00515959"/>
    <w:rsid w:val="00531DBB"/>
    <w:rsid w:val="005328F6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84290"/>
    <w:rsid w:val="005B2BD7"/>
    <w:rsid w:val="005B2C13"/>
    <w:rsid w:val="005B3373"/>
    <w:rsid w:val="005C2ACC"/>
    <w:rsid w:val="005C306A"/>
    <w:rsid w:val="005D680C"/>
    <w:rsid w:val="005E3DF6"/>
    <w:rsid w:val="005F318D"/>
    <w:rsid w:val="005F58A6"/>
    <w:rsid w:val="005F79FB"/>
    <w:rsid w:val="00604406"/>
    <w:rsid w:val="00605F4A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36891"/>
    <w:rsid w:val="0064139A"/>
    <w:rsid w:val="00671FD4"/>
    <w:rsid w:val="0067246A"/>
    <w:rsid w:val="00672A77"/>
    <w:rsid w:val="00692211"/>
    <w:rsid w:val="006931CF"/>
    <w:rsid w:val="006A6544"/>
    <w:rsid w:val="006A7240"/>
    <w:rsid w:val="006B741B"/>
    <w:rsid w:val="006C079B"/>
    <w:rsid w:val="006C3A1C"/>
    <w:rsid w:val="006D21EB"/>
    <w:rsid w:val="006D6451"/>
    <w:rsid w:val="006E024F"/>
    <w:rsid w:val="006E2621"/>
    <w:rsid w:val="006E4E81"/>
    <w:rsid w:val="00702087"/>
    <w:rsid w:val="00702D1E"/>
    <w:rsid w:val="00706239"/>
    <w:rsid w:val="00707E8A"/>
    <w:rsid w:val="00707F7D"/>
    <w:rsid w:val="00712E9C"/>
    <w:rsid w:val="00713C8E"/>
    <w:rsid w:val="00715220"/>
    <w:rsid w:val="0071575E"/>
    <w:rsid w:val="00716969"/>
    <w:rsid w:val="0071704D"/>
    <w:rsid w:val="00717A13"/>
    <w:rsid w:val="00717EC5"/>
    <w:rsid w:val="007267B5"/>
    <w:rsid w:val="00727951"/>
    <w:rsid w:val="00750B58"/>
    <w:rsid w:val="00751026"/>
    <w:rsid w:val="00752AB8"/>
    <w:rsid w:val="00754C20"/>
    <w:rsid w:val="007826C8"/>
    <w:rsid w:val="007916B9"/>
    <w:rsid w:val="00794024"/>
    <w:rsid w:val="007A0700"/>
    <w:rsid w:val="007A0B2F"/>
    <w:rsid w:val="007A1D8A"/>
    <w:rsid w:val="007A2048"/>
    <w:rsid w:val="007A57F2"/>
    <w:rsid w:val="007B1333"/>
    <w:rsid w:val="007C137D"/>
    <w:rsid w:val="007C399F"/>
    <w:rsid w:val="007C4CC8"/>
    <w:rsid w:val="007D0028"/>
    <w:rsid w:val="007D208B"/>
    <w:rsid w:val="007D2B5E"/>
    <w:rsid w:val="007E4403"/>
    <w:rsid w:val="007E6294"/>
    <w:rsid w:val="007F1C97"/>
    <w:rsid w:val="007F29EB"/>
    <w:rsid w:val="007F4194"/>
    <w:rsid w:val="007F4AEB"/>
    <w:rsid w:val="007F75B2"/>
    <w:rsid w:val="00801B5D"/>
    <w:rsid w:val="00802413"/>
    <w:rsid w:val="00803993"/>
    <w:rsid w:val="008043C4"/>
    <w:rsid w:val="0080589C"/>
    <w:rsid w:val="008126C8"/>
    <w:rsid w:val="0082126E"/>
    <w:rsid w:val="00831B1B"/>
    <w:rsid w:val="00841D46"/>
    <w:rsid w:val="00846ED9"/>
    <w:rsid w:val="00855C9E"/>
    <w:rsid w:val="00855FB3"/>
    <w:rsid w:val="00861D0E"/>
    <w:rsid w:val="008662BB"/>
    <w:rsid w:val="00867569"/>
    <w:rsid w:val="00875CC4"/>
    <w:rsid w:val="008955BE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E3871"/>
    <w:rsid w:val="008E66EE"/>
    <w:rsid w:val="008F255F"/>
    <w:rsid w:val="008F73B4"/>
    <w:rsid w:val="009074CC"/>
    <w:rsid w:val="00910F29"/>
    <w:rsid w:val="0092041C"/>
    <w:rsid w:val="009239F3"/>
    <w:rsid w:val="00925C05"/>
    <w:rsid w:val="00935604"/>
    <w:rsid w:val="009415A6"/>
    <w:rsid w:val="009464F3"/>
    <w:rsid w:val="00983098"/>
    <w:rsid w:val="00984919"/>
    <w:rsid w:val="00986DD7"/>
    <w:rsid w:val="009A14A1"/>
    <w:rsid w:val="009A6A93"/>
    <w:rsid w:val="009B119E"/>
    <w:rsid w:val="009B50EF"/>
    <w:rsid w:val="009B55B1"/>
    <w:rsid w:val="009B62A7"/>
    <w:rsid w:val="009C5648"/>
    <w:rsid w:val="009D323E"/>
    <w:rsid w:val="009D5325"/>
    <w:rsid w:val="009E36B1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54143"/>
    <w:rsid w:val="00A62933"/>
    <w:rsid w:val="00A62D23"/>
    <w:rsid w:val="00A65B1E"/>
    <w:rsid w:val="00A70A83"/>
    <w:rsid w:val="00A81EB3"/>
    <w:rsid w:val="00A81F6E"/>
    <w:rsid w:val="00A85C71"/>
    <w:rsid w:val="00A862F9"/>
    <w:rsid w:val="00A90FC9"/>
    <w:rsid w:val="00A9280A"/>
    <w:rsid w:val="00A955BC"/>
    <w:rsid w:val="00A96827"/>
    <w:rsid w:val="00AA1449"/>
    <w:rsid w:val="00AA602A"/>
    <w:rsid w:val="00AB3309"/>
    <w:rsid w:val="00AB3410"/>
    <w:rsid w:val="00AC2344"/>
    <w:rsid w:val="00AC3ACE"/>
    <w:rsid w:val="00AC4BED"/>
    <w:rsid w:val="00AC5630"/>
    <w:rsid w:val="00AD3DE7"/>
    <w:rsid w:val="00AF274F"/>
    <w:rsid w:val="00AF3C2E"/>
    <w:rsid w:val="00AF7ADB"/>
    <w:rsid w:val="00B00C1D"/>
    <w:rsid w:val="00B2108B"/>
    <w:rsid w:val="00B32B4A"/>
    <w:rsid w:val="00B33632"/>
    <w:rsid w:val="00B40377"/>
    <w:rsid w:val="00B4256A"/>
    <w:rsid w:val="00B43E05"/>
    <w:rsid w:val="00B457E6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A12F1"/>
    <w:rsid w:val="00BA439F"/>
    <w:rsid w:val="00BA6370"/>
    <w:rsid w:val="00BA68FB"/>
    <w:rsid w:val="00BA6F75"/>
    <w:rsid w:val="00BB000D"/>
    <w:rsid w:val="00BB203A"/>
    <w:rsid w:val="00BE19F1"/>
    <w:rsid w:val="00BF5FD0"/>
    <w:rsid w:val="00C05E23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57EED"/>
    <w:rsid w:val="00C63EBD"/>
    <w:rsid w:val="00C64368"/>
    <w:rsid w:val="00C73E6F"/>
    <w:rsid w:val="00C74390"/>
    <w:rsid w:val="00C75E14"/>
    <w:rsid w:val="00C77946"/>
    <w:rsid w:val="00C82D01"/>
    <w:rsid w:val="00C83842"/>
    <w:rsid w:val="00C8406E"/>
    <w:rsid w:val="00C97008"/>
    <w:rsid w:val="00CA704D"/>
    <w:rsid w:val="00CB2709"/>
    <w:rsid w:val="00CB3C22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13A7C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1156"/>
    <w:rsid w:val="00E1374B"/>
    <w:rsid w:val="00E13DF6"/>
    <w:rsid w:val="00E26704"/>
    <w:rsid w:val="00E2714D"/>
    <w:rsid w:val="00E31980"/>
    <w:rsid w:val="00E333FA"/>
    <w:rsid w:val="00E4106F"/>
    <w:rsid w:val="00E4495C"/>
    <w:rsid w:val="00E51A9C"/>
    <w:rsid w:val="00E55B41"/>
    <w:rsid w:val="00E629F5"/>
    <w:rsid w:val="00E6423C"/>
    <w:rsid w:val="00E72CDE"/>
    <w:rsid w:val="00E72E96"/>
    <w:rsid w:val="00E77B9C"/>
    <w:rsid w:val="00E86D12"/>
    <w:rsid w:val="00E902D7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2FB1"/>
    <w:rsid w:val="00ED3CAA"/>
    <w:rsid w:val="00EE074B"/>
    <w:rsid w:val="00EE0E33"/>
    <w:rsid w:val="00EF02DB"/>
    <w:rsid w:val="00EF324F"/>
    <w:rsid w:val="00EF5F37"/>
    <w:rsid w:val="00F018BC"/>
    <w:rsid w:val="00F03161"/>
    <w:rsid w:val="00F05EDB"/>
    <w:rsid w:val="00F06850"/>
    <w:rsid w:val="00F07A8E"/>
    <w:rsid w:val="00F25F07"/>
    <w:rsid w:val="00F278E9"/>
    <w:rsid w:val="00F35035"/>
    <w:rsid w:val="00F36B2F"/>
    <w:rsid w:val="00F37F4D"/>
    <w:rsid w:val="00F402A7"/>
    <w:rsid w:val="00F43D17"/>
    <w:rsid w:val="00F54AC9"/>
    <w:rsid w:val="00F631F7"/>
    <w:rsid w:val="00F6570E"/>
    <w:rsid w:val="00F73054"/>
    <w:rsid w:val="00F75D05"/>
    <w:rsid w:val="00F75F2A"/>
    <w:rsid w:val="00F80DAF"/>
    <w:rsid w:val="00F9666E"/>
    <w:rsid w:val="00FA2B5D"/>
    <w:rsid w:val="00FA3283"/>
    <w:rsid w:val="00FB687C"/>
    <w:rsid w:val="00FC53BC"/>
    <w:rsid w:val="00FC565A"/>
    <w:rsid w:val="00FD76CA"/>
    <w:rsid w:val="00FE5115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u.gov.cz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su.gov.cz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a4aca-455c-4012-a902-4d97d6c174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11" ma:contentTypeDescription="Vytvoří nový dokument" ma:contentTypeScope="" ma:versionID="de2aa2da67d376fdd2e3335727bbc2a3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ed3367e8cad061a283a544bae0a91a1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EF77-6490-4764-86CA-6AC2AE063641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6f5a4aca-455c-4012-a902-4d97d6c174d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14EA9A5-6EC5-4AE8-9D52-23E54F85F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286D0-8C73-437B-BAB1-711156F4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559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3703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Slunečková Markéta</cp:lastModifiedBy>
  <cp:revision>100</cp:revision>
  <cp:lastPrinted>2022-04-29T07:53:00Z</cp:lastPrinted>
  <dcterms:created xsi:type="dcterms:W3CDTF">2023-07-27T09:28:00Z</dcterms:created>
  <dcterms:modified xsi:type="dcterms:W3CDTF">2024-11-29T09:29:00Z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