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43BEE" w:rsidP="00AE6D5B">
      <w:pPr>
        <w:pStyle w:val="Datum"/>
      </w:pPr>
      <w:r>
        <w:t>9</w:t>
      </w:r>
      <w:r w:rsidR="00474D1E">
        <w:t>.</w:t>
      </w:r>
      <w:r w:rsidR="00857A66">
        <w:t xml:space="preserve"> </w:t>
      </w:r>
      <w:r>
        <w:t>prosince</w:t>
      </w:r>
      <w:r w:rsidR="00AF776C">
        <w:t xml:space="preserve"> 2019</w:t>
      </w:r>
    </w:p>
    <w:p w:rsidR="00867569" w:rsidRPr="00AE6D5B" w:rsidRDefault="00B43BEE" w:rsidP="00AE6D5B">
      <w:pPr>
        <w:pStyle w:val="Nzev"/>
      </w:pPr>
      <w:r>
        <w:t>S</w:t>
      </w:r>
      <w:r w:rsidR="00D75679">
        <w:t>tavební produkce</w:t>
      </w:r>
      <w:r>
        <w:t xml:space="preserve"> mírně klesla</w:t>
      </w:r>
    </w:p>
    <w:p w:rsidR="00D75679" w:rsidRDefault="00B43BEE" w:rsidP="008702A5">
      <w:pPr>
        <w:pStyle w:val="Perex"/>
        <w:spacing w:after="0"/>
      </w:pPr>
      <w:r>
        <w:t>Stavební produkce v říjnu</w:t>
      </w:r>
      <w:r w:rsidR="00D75679" w:rsidRPr="00D75679">
        <w:t xml:space="preserve"> po očištění o vliv počtu pracovních</w:t>
      </w:r>
      <w:r>
        <w:t xml:space="preserve"> dnů reálně meziročně klesla o 0,3</w:t>
      </w:r>
      <w:r w:rsidR="00D75679" w:rsidRPr="00D75679">
        <w:t xml:space="preserve"> %. Po vyloučení sezónních </w:t>
      </w:r>
      <w:r>
        <w:t>vlivů byla meziměsíčně nižší o 0,6</w:t>
      </w:r>
      <w:r w:rsidR="00D75679" w:rsidRPr="00D75679">
        <w:t xml:space="preserve"> %. Sta</w:t>
      </w:r>
      <w:r>
        <w:t>vební úřady vydaly meziročně o 0,2 % stavebních povolení méně</w:t>
      </w:r>
      <w:r w:rsidR="00D75679" w:rsidRPr="00D75679">
        <w:t xml:space="preserve"> a orientační hodnota těchto pov</w:t>
      </w:r>
      <w:r>
        <w:t>olení vzrostla o 40,9 %. Meziročně bylo zahájeno o 21,9</w:t>
      </w:r>
      <w:r w:rsidR="00D75679" w:rsidRPr="00D75679">
        <w:t xml:space="preserve"> % bytů více. Dokončeno bylo </w:t>
      </w:r>
    </w:p>
    <w:p w:rsidR="008202DD" w:rsidRPr="005C44D3" w:rsidRDefault="00B43BEE" w:rsidP="008702A5">
      <w:pPr>
        <w:pStyle w:val="Perex"/>
        <w:spacing w:after="0"/>
      </w:pPr>
      <w:r>
        <w:t>o 20,0 % bytů méně</w:t>
      </w:r>
      <w:r w:rsidR="00D75679" w:rsidRPr="00D75679">
        <w:t>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E1706" w:rsidRPr="00D75679" w:rsidRDefault="00BC6F77" w:rsidP="00BC6F77">
      <w:pPr>
        <w:autoSpaceDE w:val="0"/>
        <w:autoSpaceDN w:val="0"/>
        <w:adjustRightInd w:val="0"/>
        <w:spacing w:after="160" w:line="252" w:lineRule="auto"/>
        <w:rPr>
          <w:rFonts w:cs="Arial"/>
          <w:szCs w:val="20"/>
        </w:rPr>
      </w:pPr>
      <w:r w:rsidRPr="00524D26">
        <w:rPr>
          <w:rFonts w:cs="Arial"/>
          <w:i/>
          <w:szCs w:val="20"/>
          <w:lang w:eastAsia="cs-CZ"/>
        </w:rPr>
        <w:t>„</w:t>
      </w:r>
      <w:r w:rsidR="00B43BEE" w:rsidRPr="00B43BEE">
        <w:rPr>
          <w:rFonts w:cs="Arial"/>
          <w:i/>
          <w:szCs w:val="20"/>
          <w:lang w:eastAsia="cs-CZ"/>
        </w:rPr>
        <w:t xml:space="preserve">Stavební produkce sice meziročně i meziměsíčně mírně klesla, ale v podstatě se udržela </w:t>
      </w:r>
      <w:r w:rsidR="004F481C">
        <w:rPr>
          <w:rFonts w:cs="Arial"/>
          <w:i/>
          <w:szCs w:val="20"/>
          <w:lang w:eastAsia="cs-CZ"/>
        </w:rPr>
        <w:br/>
      </w:r>
      <w:bookmarkStart w:id="0" w:name="_GoBack"/>
      <w:bookmarkEnd w:id="0"/>
      <w:r w:rsidR="00B43BEE" w:rsidRPr="00B43BEE">
        <w:rPr>
          <w:rFonts w:cs="Arial"/>
          <w:i/>
          <w:szCs w:val="20"/>
          <w:lang w:eastAsia="cs-CZ"/>
        </w:rPr>
        <w:t>na vysoké úrovni z loňského října. Pokles se odehrál v pozemním stavitelství, prod</w:t>
      </w:r>
      <w:r w:rsidR="00B43BEE">
        <w:rPr>
          <w:rFonts w:cs="Arial"/>
          <w:i/>
          <w:szCs w:val="20"/>
          <w:lang w:eastAsia="cs-CZ"/>
        </w:rPr>
        <w:t>ukce inženýrských staveb rostla</w:t>
      </w:r>
      <w:r w:rsidRPr="00524D26">
        <w:rPr>
          <w:rFonts w:cs="Arial"/>
          <w:i/>
          <w:szCs w:val="20"/>
          <w:lang w:eastAsia="cs-CZ"/>
        </w:rPr>
        <w:t xml:space="preserve">,“ </w:t>
      </w:r>
      <w:r w:rsidR="00C44A2B">
        <w:rPr>
          <w:rFonts w:cs="Arial"/>
          <w:szCs w:val="20"/>
        </w:rPr>
        <w:t xml:space="preserve">říká </w:t>
      </w:r>
      <w:r w:rsidR="009F201A" w:rsidRPr="009F201A">
        <w:rPr>
          <w:rFonts w:cs="Arial"/>
          <w:szCs w:val="20"/>
        </w:rPr>
        <w:t>Petra Cuřínová, vedoucí oddělení statistiky stavebnictví a bytové výstavby ČSÚ.</w:t>
      </w:r>
    </w:p>
    <w:p w:rsidR="00BC6F77" w:rsidRDefault="00BC6F77" w:rsidP="00BC6F77">
      <w:r>
        <w:t xml:space="preserve">Podrobnosti naleznete v dnes vydané Rychlé informaci: </w:t>
      </w:r>
      <w:r w:rsidR="009F201A" w:rsidRPr="009F201A">
        <w:t xml:space="preserve"> </w:t>
      </w:r>
      <w:hyperlink r:id="rId7" w:history="1">
        <w:r w:rsidR="00B43BEE" w:rsidRPr="00B43BEE">
          <w:rPr>
            <w:rStyle w:val="Hypertextovodkaz"/>
          </w:rPr>
          <w:t>https://www.czso.cz/csu/czso/cri/stavebnictvi-rijen-2019</w:t>
        </w:r>
      </w:hyperlink>
      <w:r w:rsidRPr="009F201A">
        <w:t>.</w:t>
      </w:r>
    </w:p>
    <w:p w:rsidR="00BC6F77" w:rsidRDefault="00BC6F77" w:rsidP="00BC6F77"/>
    <w:p w:rsidR="00BC6F77" w:rsidRDefault="00BC6F77" w:rsidP="00BC6F77">
      <w:r>
        <w:t>Zvukový záznam citace je k dispozici v příloze.</w:t>
      </w:r>
    </w:p>
    <w:p w:rsidR="00BC6F77" w:rsidRDefault="00BC6F77" w:rsidP="00DF7193">
      <w:pPr>
        <w:spacing w:line="240" w:lineRule="auto"/>
        <w:rPr>
          <w:rFonts w:cs="Arial"/>
        </w:rPr>
      </w:pPr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p w:rsidR="00BC6F77" w:rsidRPr="004920AD" w:rsidRDefault="00BC6F77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BA" w:rsidRDefault="001E67BA" w:rsidP="00BA6370">
      <w:r>
        <w:separator/>
      </w:r>
    </w:p>
  </w:endnote>
  <w:endnote w:type="continuationSeparator" w:id="0">
    <w:p w:rsidR="001E67BA" w:rsidRDefault="001E67B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F481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F481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BA" w:rsidRDefault="001E67BA" w:rsidP="00BA6370">
      <w:r>
        <w:separator/>
      </w:r>
    </w:p>
  </w:footnote>
  <w:footnote w:type="continuationSeparator" w:id="0">
    <w:p w:rsidR="001E67BA" w:rsidRDefault="001E67B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4AFD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D369A"/>
    <w:rsid w:val="001E67BA"/>
    <w:rsid w:val="00201B09"/>
    <w:rsid w:val="002070FB"/>
    <w:rsid w:val="00213729"/>
    <w:rsid w:val="002272A6"/>
    <w:rsid w:val="00236D8C"/>
    <w:rsid w:val="002406FA"/>
    <w:rsid w:val="002460EA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8282A"/>
    <w:rsid w:val="00397580"/>
    <w:rsid w:val="003A1794"/>
    <w:rsid w:val="003A45C8"/>
    <w:rsid w:val="003B3A02"/>
    <w:rsid w:val="003C2DCF"/>
    <w:rsid w:val="003C7FE7"/>
    <w:rsid w:val="003D02AA"/>
    <w:rsid w:val="003D0499"/>
    <w:rsid w:val="003F0130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481C"/>
    <w:rsid w:val="004F78E6"/>
    <w:rsid w:val="00506C22"/>
    <w:rsid w:val="00512D99"/>
    <w:rsid w:val="00513206"/>
    <w:rsid w:val="00524D26"/>
    <w:rsid w:val="00530843"/>
    <w:rsid w:val="00531DBB"/>
    <w:rsid w:val="00550C11"/>
    <w:rsid w:val="0055392E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1D0E"/>
    <w:rsid w:val="00867569"/>
    <w:rsid w:val="008702A5"/>
    <w:rsid w:val="008A750A"/>
    <w:rsid w:val="008C384C"/>
    <w:rsid w:val="008D0F11"/>
    <w:rsid w:val="008D51D5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E2954"/>
    <w:rsid w:val="009F201A"/>
    <w:rsid w:val="009F3AFB"/>
    <w:rsid w:val="00A00672"/>
    <w:rsid w:val="00A01BAF"/>
    <w:rsid w:val="00A152ED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A2205"/>
    <w:rsid w:val="00AE3E86"/>
    <w:rsid w:val="00AE6D5B"/>
    <w:rsid w:val="00AF776C"/>
    <w:rsid w:val="00B0088E"/>
    <w:rsid w:val="00B00C1D"/>
    <w:rsid w:val="00B03E21"/>
    <w:rsid w:val="00B10107"/>
    <w:rsid w:val="00B31F03"/>
    <w:rsid w:val="00B43BEE"/>
    <w:rsid w:val="00B54290"/>
    <w:rsid w:val="00B655C1"/>
    <w:rsid w:val="00BA439F"/>
    <w:rsid w:val="00BA6370"/>
    <w:rsid w:val="00BC6F77"/>
    <w:rsid w:val="00C136F9"/>
    <w:rsid w:val="00C269D4"/>
    <w:rsid w:val="00C4160D"/>
    <w:rsid w:val="00C44A2B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75679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B1ED3"/>
    <w:rsid w:val="00EC2D51"/>
    <w:rsid w:val="00ED0211"/>
    <w:rsid w:val="00EE240B"/>
    <w:rsid w:val="00EF2F62"/>
    <w:rsid w:val="00F126D2"/>
    <w:rsid w:val="00F26395"/>
    <w:rsid w:val="00F46F18"/>
    <w:rsid w:val="00F52982"/>
    <w:rsid w:val="00F54E46"/>
    <w:rsid w:val="00F763A4"/>
    <w:rsid w:val="00F83E2E"/>
    <w:rsid w:val="00FB005B"/>
    <w:rsid w:val="00FB5D78"/>
    <w:rsid w:val="00FB687C"/>
    <w:rsid w:val="00FE358E"/>
    <w:rsid w:val="00FF55A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998B2D2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rij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6F48-BE36-4131-A3FD-CA0014D9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3</cp:revision>
  <dcterms:created xsi:type="dcterms:W3CDTF">2019-12-06T10:24:00Z</dcterms:created>
  <dcterms:modified xsi:type="dcterms:W3CDTF">2019-12-06T10:24:00Z</dcterms:modified>
</cp:coreProperties>
</file>