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2E354FAC" w:rsidR="00A50440" w:rsidRDefault="00590A92" w:rsidP="00A50440">
      <w:pPr>
        <w:pStyle w:val="Datum"/>
      </w:pPr>
      <w:r>
        <w:t>9</w:t>
      </w:r>
      <w:r w:rsidR="00F92ECA">
        <w:t>. 1</w:t>
      </w:r>
      <w:r>
        <w:t>2</w:t>
      </w:r>
      <w:r w:rsidR="00F92ECA">
        <w:t>.</w:t>
      </w:r>
      <w:r w:rsidR="00B90F0D">
        <w:t xml:space="preserve"> 202</w:t>
      </w:r>
      <w:r w:rsidR="009040C3">
        <w:t>4</w:t>
      </w:r>
    </w:p>
    <w:p w14:paraId="3C6572F3" w14:textId="408E6270" w:rsidR="000115AD" w:rsidRPr="001121C8" w:rsidRDefault="000136AB" w:rsidP="000115AD">
      <w:pPr>
        <w:pStyle w:val="Nzev"/>
      </w:pPr>
      <w:r>
        <w:t>Dovoz rostl rychlejším tempem než vývoz</w:t>
      </w:r>
      <w:bookmarkStart w:id="0" w:name="_GoBack"/>
      <w:bookmarkEnd w:id="0"/>
    </w:p>
    <w:p w14:paraId="033D34CE" w14:textId="0A2310AF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590A92">
        <w:t>říjen</w:t>
      </w:r>
      <w:r w:rsidRPr="00B90F0D">
        <w:t xml:space="preserve"> 202</w:t>
      </w:r>
      <w:r w:rsidR="00E87B2B">
        <w:t>4</w:t>
      </w:r>
    </w:p>
    <w:p w14:paraId="7C3512CB" w14:textId="2ECBA668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590A92">
        <w:rPr>
          <w:b/>
          <w:bCs/>
        </w:rPr>
        <w:t>říjnu</w:t>
      </w:r>
      <w:r w:rsidRPr="61BCBBB3">
        <w:rPr>
          <w:b/>
          <w:bCs/>
        </w:rPr>
        <w:t xml:space="preserve"> bilance zahraničního obchodu se zbožím v běžných cenách </w:t>
      </w:r>
      <w:r w:rsidR="00C31994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D92A85">
        <w:rPr>
          <w:b/>
          <w:bCs/>
        </w:rPr>
        <w:t>11,0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E07068">
        <w:rPr>
          <w:b/>
          <w:bCs/>
        </w:rPr>
        <w:t>který</w:t>
      </w:r>
      <w:r w:rsidR="00C31994">
        <w:rPr>
          <w:b/>
          <w:bCs/>
        </w:rPr>
        <w:t xml:space="preserve"> byl meziročně o</w:t>
      </w:r>
      <w:r w:rsidR="00655E39">
        <w:rPr>
          <w:b/>
          <w:bCs/>
        </w:rPr>
        <w:t> </w:t>
      </w:r>
      <w:r w:rsidR="00D92A85">
        <w:rPr>
          <w:b/>
          <w:bCs/>
        </w:rPr>
        <w:t>3,2</w:t>
      </w:r>
      <w:r w:rsidR="00655E39">
        <w:rPr>
          <w:b/>
          <w:bCs/>
        </w:rPr>
        <w:t> </w:t>
      </w:r>
      <w:r w:rsidR="00C31994">
        <w:rPr>
          <w:b/>
          <w:bCs/>
        </w:rPr>
        <w:t>mld.</w:t>
      </w:r>
      <w:r w:rsidR="00655E39">
        <w:rPr>
          <w:b/>
          <w:bCs/>
        </w:rPr>
        <w:t> </w:t>
      </w:r>
      <w:r w:rsidR="00C31994">
        <w:rPr>
          <w:b/>
          <w:bCs/>
        </w:rPr>
        <w:t xml:space="preserve">Kč </w:t>
      </w:r>
      <w:r w:rsidR="00D92A85">
        <w:rPr>
          <w:b/>
          <w:bCs/>
        </w:rPr>
        <w:t>nižší</w:t>
      </w:r>
      <w:r w:rsidRPr="61BCBBB3">
        <w:rPr>
          <w:b/>
          <w:bCs/>
        </w:rPr>
        <w:t>.</w:t>
      </w:r>
    </w:p>
    <w:p w14:paraId="0B3A839C" w14:textId="57E6FF3E" w:rsidR="00D92A85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</w:t>
      </w:r>
      <w:r w:rsidR="000115AD">
        <w:t>zejména meziročně vyšší přebytek obchodu s motorovými vozidly o</w:t>
      </w:r>
      <w:r w:rsidR="00655E39">
        <w:t> </w:t>
      </w:r>
      <w:r w:rsidR="00D92A85">
        <w:t>2,8</w:t>
      </w:r>
      <w:r w:rsidR="00655E39">
        <w:t> </w:t>
      </w:r>
      <w:r w:rsidR="000115AD">
        <w:t>mld.</w:t>
      </w:r>
      <w:r w:rsidR="00655E39">
        <w:t> </w:t>
      </w:r>
      <w:r w:rsidR="00544E2B">
        <w:t xml:space="preserve">Kč. </w:t>
      </w:r>
      <w:r w:rsidR="00D92A85">
        <w:t>O stejnou částku se snížil deficit obchodu s ropou a</w:t>
      </w:r>
      <w:r w:rsidR="009E68C0">
        <w:t> </w:t>
      </w:r>
      <w:r w:rsidR="00D92A85">
        <w:t>zemním plynem a</w:t>
      </w:r>
      <w:r w:rsidR="009E68C0">
        <w:t> </w:t>
      </w:r>
      <w:r w:rsidR="00D92A85">
        <w:t>záporné saldo obchodu s chemickými látkami a</w:t>
      </w:r>
      <w:r w:rsidR="009E68C0">
        <w:t> </w:t>
      </w:r>
      <w:r w:rsidR="00D92A85">
        <w:t>přípravky se zmenšilo o</w:t>
      </w:r>
      <w:r w:rsidR="009E68C0">
        <w:t> </w:t>
      </w:r>
      <w:r w:rsidR="00D92A85">
        <w:t>1,9</w:t>
      </w:r>
      <w:r w:rsidR="009E68C0">
        <w:t> </w:t>
      </w:r>
      <w:r w:rsidR="00D92A85">
        <w:t>mld.</w:t>
      </w:r>
      <w:r w:rsidR="009E68C0">
        <w:t> </w:t>
      </w:r>
      <w:r w:rsidR="00D92A85">
        <w:t>Kč.</w:t>
      </w:r>
    </w:p>
    <w:p w14:paraId="4E075191" w14:textId="77777777" w:rsidR="00D92A85" w:rsidRDefault="00D92A85" w:rsidP="00E93E42">
      <w:pPr>
        <w:keepNext/>
        <w:outlineLvl w:val="0"/>
      </w:pPr>
    </w:p>
    <w:p w14:paraId="3747C10E" w14:textId="3418A39B" w:rsidR="00E07068" w:rsidRDefault="00E07068" w:rsidP="00E07068">
      <w:pPr>
        <w:keepNext/>
        <w:outlineLvl w:val="0"/>
      </w:pPr>
      <w:r>
        <w:rPr>
          <w:b/>
          <w:bCs/>
        </w:rPr>
        <w:t>Nep</w:t>
      </w:r>
      <w:r w:rsidRPr="4E2F08CB">
        <w:rPr>
          <w:b/>
          <w:bCs/>
        </w:rPr>
        <w:t>říznivý vliv</w:t>
      </w:r>
      <w:r>
        <w:t xml:space="preserve"> na celkovou bilanci měl hlavně menší přebytek obchodu</w:t>
      </w:r>
      <w:r w:rsidR="004964CD">
        <w:t xml:space="preserve"> se stroji a zařízeními o 3,3 mld. Kč a</w:t>
      </w:r>
      <w:r w:rsidR="009E68C0">
        <w:t> </w:t>
      </w:r>
      <w:r w:rsidR="004964CD">
        <w:t>kovodělnými výrobky o</w:t>
      </w:r>
      <w:r w:rsidR="009E68C0">
        <w:t> </w:t>
      </w:r>
      <w:r w:rsidR="004964CD">
        <w:t>1,5</w:t>
      </w:r>
      <w:r w:rsidR="009E68C0">
        <w:t> </w:t>
      </w:r>
      <w:r w:rsidR="004964CD">
        <w:t xml:space="preserve">mld. Kč. </w:t>
      </w:r>
      <w:r>
        <w:t>Deficit o</w:t>
      </w:r>
      <w:r w:rsidR="004964CD">
        <w:t xml:space="preserve">bchodní bilance </w:t>
      </w:r>
      <w:r w:rsidR="000136AB">
        <w:t xml:space="preserve">u základních kovů </w:t>
      </w:r>
      <w:r w:rsidR="004964CD">
        <w:t>se</w:t>
      </w:r>
      <w:r w:rsidR="009E68C0">
        <w:t> </w:t>
      </w:r>
      <w:r w:rsidR="004964CD">
        <w:t xml:space="preserve">prohloubil </w:t>
      </w:r>
      <w:r>
        <w:t>o</w:t>
      </w:r>
      <w:r w:rsidR="004676B3">
        <w:t> </w:t>
      </w:r>
      <w:r w:rsidR="004964CD">
        <w:t>3,3</w:t>
      </w:r>
      <w:r w:rsidR="004676B3">
        <w:t> </w:t>
      </w:r>
      <w:r>
        <w:t>mld.</w:t>
      </w:r>
      <w:r w:rsidR="004676B3">
        <w:t> </w:t>
      </w:r>
      <w:r>
        <w:t>Kč</w:t>
      </w:r>
      <w:r w:rsidR="004964CD">
        <w:t>.</w:t>
      </w:r>
      <w:r>
        <w:t xml:space="preserve"> </w:t>
      </w:r>
    </w:p>
    <w:p w14:paraId="52D2890E" w14:textId="77777777" w:rsidR="00E07068" w:rsidRDefault="00E07068" w:rsidP="00E07068">
      <w:pPr>
        <w:keepNext/>
        <w:outlineLvl w:val="0"/>
      </w:pPr>
    </w:p>
    <w:p w14:paraId="245E52E5" w14:textId="1B58FF00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>v</w:t>
      </w:r>
      <w:r w:rsidR="00AC6BC5">
        <w:t xml:space="preserve"> říjnu </w:t>
      </w:r>
      <w:r w:rsidR="00A50440">
        <w:t xml:space="preserve">meziročně </w:t>
      </w:r>
      <w:r w:rsidR="004964CD">
        <w:t>snížil</w:t>
      </w:r>
      <w:r w:rsidR="00550AA9">
        <w:t xml:space="preserve"> </w:t>
      </w:r>
      <w:r w:rsidR="00A50440">
        <w:t>o</w:t>
      </w:r>
      <w:r w:rsidR="00003D63">
        <w:t> </w:t>
      </w:r>
      <w:r w:rsidR="004964CD">
        <w:t>11,6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88235F">
        <w:t>zmenšil</w:t>
      </w:r>
      <w:r w:rsidR="00A50440">
        <w:t xml:space="preserve"> o</w:t>
      </w:r>
      <w:r w:rsidR="00003D63">
        <w:t> </w:t>
      </w:r>
      <w:r w:rsidR="00F9320D">
        <w:t>8,</w:t>
      </w:r>
      <w:r w:rsidR="004964CD">
        <w:t>1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78076806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FB4579">
        <w:rPr>
          <w:rFonts w:cs="Arial"/>
          <w:szCs w:val="18"/>
        </w:rPr>
        <w:t>vzrostl</w:t>
      </w:r>
      <w:r w:rsidR="00126E6C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4964CD">
        <w:rPr>
          <w:rFonts w:cs="Arial"/>
          <w:szCs w:val="18"/>
        </w:rPr>
        <w:t>2,8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4964CD">
        <w:rPr>
          <w:rFonts w:cs="Arial"/>
          <w:szCs w:val="18"/>
        </w:rPr>
        <w:t>426,4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126E6C">
        <w:rPr>
          <w:rFonts w:cs="Arial"/>
          <w:szCs w:val="18"/>
        </w:rPr>
        <w:t xml:space="preserve"> a </w:t>
      </w:r>
      <w:r w:rsidRPr="00613625">
        <w:rPr>
          <w:rFonts w:cs="Arial"/>
          <w:b/>
          <w:szCs w:val="18"/>
        </w:rPr>
        <w:t>dovoz</w:t>
      </w:r>
      <w:r w:rsidR="00126E6C">
        <w:rPr>
          <w:rFonts w:cs="Arial"/>
          <w:b/>
          <w:szCs w:val="18"/>
        </w:rPr>
        <w:t xml:space="preserve"> </w:t>
      </w:r>
      <w:r w:rsidR="00126E6C">
        <w:rPr>
          <w:rFonts w:cs="Arial"/>
          <w:szCs w:val="18"/>
        </w:rPr>
        <w:t xml:space="preserve">o </w:t>
      </w:r>
      <w:r w:rsidR="004964CD">
        <w:rPr>
          <w:rFonts w:cs="Arial"/>
          <w:szCs w:val="18"/>
        </w:rPr>
        <w:t>3,7</w:t>
      </w:r>
      <w:r w:rsidR="00126E6C">
        <w:rPr>
          <w:rFonts w:cs="Arial"/>
          <w:szCs w:val="18"/>
        </w:rPr>
        <w:t xml:space="preserve"> % na </w:t>
      </w:r>
      <w:r w:rsidR="004964CD">
        <w:rPr>
          <w:rFonts w:cs="Arial"/>
          <w:szCs w:val="18"/>
        </w:rPr>
        <w:t>415,4</w:t>
      </w:r>
      <w:r w:rsidR="00613625">
        <w:rPr>
          <w:rFonts w:cs="Arial"/>
          <w:szCs w:val="18"/>
        </w:rPr>
        <w:t xml:space="preserve"> mld. Kč.</w:t>
      </w:r>
      <w:r w:rsidR="00613625" w:rsidRPr="00613625">
        <w:rPr>
          <w:rFonts w:cs="Arial"/>
          <w:szCs w:val="18"/>
        </w:rPr>
        <w:t xml:space="preserve"> </w:t>
      </w:r>
      <w:r w:rsidR="00AC6BC5">
        <w:rPr>
          <w:rFonts w:cs="Arial"/>
          <w:szCs w:val="18"/>
        </w:rPr>
        <w:t>Říjen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="006D3598">
        <w:rPr>
          <w:rFonts w:cs="Arial"/>
          <w:szCs w:val="18"/>
        </w:rPr>
        <w:t> </w:t>
      </w:r>
      <w:r w:rsidR="00AC6BC5">
        <w:rPr>
          <w:rFonts w:cs="Arial"/>
          <w:szCs w:val="18"/>
        </w:rPr>
        <w:t>měl stejný počet pracovních dní jako říjen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06CB9352" w14:textId="6AF8341F" w:rsidR="00F205AC" w:rsidRPr="00DB7CCB" w:rsidRDefault="00F205AC" w:rsidP="00F205AC">
      <w:r>
        <w:rPr>
          <w:i/>
        </w:rPr>
        <w:t>„</w:t>
      </w:r>
      <w:r w:rsidR="0079438B">
        <w:rPr>
          <w:i/>
        </w:rPr>
        <w:t>V říjnu pokračoval meziroční růst vývozu i dovozu</w:t>
      </w:r>
      <w:r w:rsidR="002E02A3">
        <w:rPr>
          <w:i/>
        </w:rPr>
        <w:t>, a to již čtvrtý měsíc za sebou</w:t>
      </w:r>
      <w:r w:rsidR="0079438B">
        <w:rPr>
          <w:i/>
        </w:rPr>
        <w:t>. Tentokrát ovšem tempo růstu dovozu převýšilo tempo růstu vývozu. Zatímco</w:t>
      </w:r>
      <w:r w:rsidR="0001064B">
        <w:rPr>
          <w:i/>
        </w:rPr>
        <w:t xml:space="preserve"> vývoz vzrostl meziročně o 11,5 </w:t>
      </w:r>
      <w:r w:rsidR="0079438B">
        <w:rPr>
          <w:i/>
        </w:rPr>
        <w:t>mld. Kč, dovoz o 14,8 mld. Kč</w:t>
      </w:r>
      <w:r w:rsidR="005A23FD">
        <w:rPr>
          <w:i/>
        </w:rPr>
        <w:t>. R</w:t>
      </w:r>
      <w:r w:rsidR="00D10217">
        <w:rPr>
          <w:i/>
        </w:rPr>
        <w:t>ů</w:t>
      </w:r>
      <w:r w:rsidR="005A23FD">
        <w:rPr>
          <w:i/>
        </w:rPr>
        <w:t xml:space="preserve">st dovozu souvisel mimo jiné již s předvánočním zásobením </w:t>
      </w:r>
      <w:r w:rsidR="00687650">
        <w:rPr>
          <w:i/>
        </w:rPr>
        <w:t xml:space="preserve">některých </w:t>
      </w:r>
      <w:r w:rsidR="005A23FD">
        <w:rPr>
          <w:i/>
        </w:rPr>
        <w:t>obchodníků</w:t>
      </w:r>
      <w:r w:rsidR="0079438B">
        <w:rPr>
          <w:i/>
        </w:rPr>
        <w:t xml:space="preserve">,“ </w:t>
      </w:r>
      <w:r w:rsidR="00CF104B" w:rsidRPr="00CF104B">
        <w:t>říká Miluše Kavěnová, ředitelka odboru stat</w:t>
      </w:r>
      <w:r w:rsidR="00CF104B">
        <w:t>istiky zahraničního obchodu ČSÚ</w:t>
      </w:r>
      <w:r w:rsidR="005D45F2" w:rsidRPr="00DB7CCB">
        <w:t>.</w:t>
      </w:r>
      <w:r w:rsidRPr="00DB7CCB">
        <w:t xml:space="preserve">  </w:t>
      </w:r>
    </w:p>
    <w:p w14:paraId="175E42B4" w14:textId="053CE675" w:rsidR="00AA4CC7" w:rsidRDefault="00F205AC" w:rsidP="00A50440">
      <w:pPr>
        <w:outlineLvl w:val="0"/>
        <w:rPr>
          <w:rFonts w:cs="Arial"/>
          <w:b/>
          <w:szCs w:val="18"/>
        </w:rPr>
      </w:pPr>
      <w:r w:rsidRPr="00DE3116" w:rsidDel="00E95910">
        <w:rPr>
          <w:i/>
        </w:rPr>
        <w:t xml:space="preserve"> </w:t>
      </w:r>
    </w:p>
    <w:p w14:paraId="04974658" w14:textId="4BA75331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EB7358">
        <w:rPr>
          <w:rFonts w:cs="Arial"/>
          <w:szCs w:val="18"/>
        </w:rPr>
        <w:t>zvýšil</w:t>
      </w:r>
      <w:r w:rsidR="00FA2D99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EB7358">
        <w:rPr>
          <w:rFonts w:cs="Arial"/>
          <w:szCs w:val="18"/>
        </w:rPr>
        <w:t>1</w:t>
      </w:r>
      <w:r w:rsidR="00050234">
        <w:rPr>
          <w:rFonts w:cs="Arial"/>
          <w:szCs w:val="18"/>
        </w:rPr>
        <w:t>,1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EB7358">
        <w:rPr>
          <w:rFonts w:cs="Arial"/>
          <w:szCs w:val="18"/>
        </w:rPr>
        <w:t>2,0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3DCB9B68" w:rsidR="00BA5C92" w:rsidRDefault="00BA5C92" w:rsidP="00BA5C92">
      <w:pPr>
        <w:spacing w:after="240"/>
        <w:rPr>
          <w:rFonts w:cs="Arial"/>
          <w:szCs w:val="18"/>
        </w:rPr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AC6BC5">
        <w:rPr>
          <w:rFonts w:cs="Arial"/>
          <w:b/>
          <w:szCs w:val="18"/>
        </w:rPr>
        <w:t>říjnu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9E68C0">
        <w:rPr>
          <w:rFonts w:cs="Arial"/>
          <w:szCs w:val="18"/>
        </w:rPr>
        <w:t>195,0</w:t>
      </w:r>
      <w:r w:rsidRPr="00FB0CEA">
        <w:rPr>
          <w:rFonts w:cs="Arial"/>
          <w:szCs w:val="18"/>
        </w:rPr>
        <w:t xml:space="preserve"> mld. Kč, což představovalo meziroční </w:t>
      </w:r>
      <w:r w:rsidR="00727EAD">
        <w:rPr>
          <w:rFonts w:cs="Arial"/>
          <w:szCs w:val="18"/>
        </w:rPr>
        <w:t>přírůstek</w:t>
      </w:r>
      <w:r w:rsidRPr="00FB0CEA">
        <w:rPr>
          <w:rFonts w:cs="Arial"/>
          <w:szCs w:val="18"/>
        </w:rPr>
        <w:t xml:space="preserve"> o </w:t>
      </w:r>
      <w:r w:rsidR="009E68C0">
        <w:rPr>
          <w:rFonts w:cs="Arial"/>
          <w:szCs w:val="18"/>
        </w:rPr>
        <w:t>104,9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9E68C0">
        <w:rPr>
          <w:rFonts w:cs="Arial"/>
          <w:szCs w:val="18"/>
        </w:rPr>
        <w:t>4,7</w:t>
      </w:r>
      <w:r w:rsidRPr="00FB0CEA">
        <w:rPr>
          <w:rFonts w:cs="Arial"/>
          <w:szCs w:val="18"/>
        </w:rPr>
        <w:t> %</w:t>
      </w:r>
      <w:r w:rsidR="00577688">
        <w:rPr>
          <w:rFonts w:cs="Arial"/>
          <w:szCs w:val="18"/>
        </w:rPr>
        <w:t xml:space="preserve"> a</w:t>
      </w:r>
      <w:r w:rsidR="009E68C0">
        <w:rPr>
          <w:rFonts w:cs="Arial"/>
          <w:szCs w:val="18"/>
        </w:rPr>
        <w:t> 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o </w:t>
      </w:r>
      <w:r w:rsidR="000115AD">
        <w:rPr>
          <w:rFonts w:cs="Arial"/>
          <w:szCs w:val="18"/>
        </w:rPr>
        <w:t>1,</w:t>
      </w:r>
      <w:r w:rsidR="009E68C0">
        <w:rPr>
          <w:rFonts w:cs="Arial"/>
          <w:szCs w:val="18"/>
        </w:rPr>
        <w:t>9</w:t>
      </w:r>
      <w:r w:rsidR="00727EAD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0D7569EC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75766F4C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 xml:space="preserve">Z bezpečnostních důvodů jsou v souladu s metodikou Eurostatu vybrané údaje za vývoz a dovoz vojenského materiálu a zbraní </w:t>
      </w:r>
      <w:r w:rsidR="00EC6255">
        <w:rPr>
          <w:rStyle w:val="Zdraznn"/>
          <w:rFonts w:cs="Arial"/>
          <w:sz w:val="18"/>
          <w:szCs w:val="18"/>
        </w:rPr>
        <w:t>od března 2022</w:t>
      </w:r>
      <w:r w:rsidRPr="00C24438">
        <w:rPr>
          <w:rStyle w:val="Zdraznn"/>
          <w:rFonts w:cs="Arial"/>
          <w:sz w:val="18"/>
          <w:szCs w:val="18"/>
        </w:rPr>
        <w:t xml:space="preserve">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2A26E804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01507030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E87B2B">
        <w:rPr>
          <w:rFonts w:eastAsia="Arial" w:cs="Arial"/>
          <w:b/>
          <w:bCs/>
          <w:i/>
          <w:iCs/>
        </w:rPr>
        <w:t>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>, za </w:t>
      </w:r>
      <w:r w:rsidR="00B135E3">
        <w:rPr>
          <w:rFonts w:eastAsia="Arial" w:cs="Arial"/>
          <w:b/>
          <w:bCs/>
          <w:i/>
          <w:iCs/>
        </w:rPr>
        <w:t>předchozí</w:t>
      </w:r>
      <w:r>
        <w:rPr>
          <w:rFonts w:eastAsia="Arial" w:cs="Arial"/>
          <w:b/>
          <w:bCs/>
          <w:i/>
          <w:iCs/>
        </w:rPr>
        <w:t xml:space="preserve">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351B838D" w:rsidR="00A50440" w:rsidRDefault="00A50440" w:rsidP="00A50440">
      <w:pPr>
        <w:ind w:left="3600" w:hanging="3600"/>
        <w:jc w:val="left"/>
        <w:rPr>
          <w:rStyle w:val="Hypertextovodkaz"/>
          <w:i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5579EC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2A6E75B5" w14:textId="75A8559A" w:rsidR="00F92ECA" w:rsidRPr="00740DCF" w:rsidRDefault="00F92ECA" w:rsidP="00F92ECA">
      <w:pPr>
        <w:ind w:left="3600"/>
        <w:jc w:val="left"/>
      </w:pPr>
      <w:r w:rsidRPr="00740DCF">
        <w:rPr>
          <w:rFonts w:cs="Arial"/>
          <w:i/>
          <w:iCs/>
          <w:sz w:val="18"/>
          <w:szCs w:val="18"/>
        </w:rPr>
        <w:t>241014-</w:t>
      </w:r>
      <w:r>
        <w:rPr>
          <w:rFonts w:cs="Arial"/>
          <w:i/>
          <w:iCs/>
          <w:sz w:val="18"/>
          <w:szCs w:val="18"/>
        </w:rPr>
        <w:t>24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(čtvrtletní periodicita). </w:t>
      </w:r>
    </w:p>
    <w:p w14:paraId="6AA65D38" w14:textId="77777777" w:rsidR="00F92ECA" w:rsidRDefault="00DA552D" w:rsidP="00F92ECA">
      <w:pPr>
        <w:ind w:left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hyperlink r:id="rId16" w:history="1">
        <w:r w:rsidR="00F92ECA" w:rsidRPr="00A1562C">
          <w:rPr>
            <w:rStyle w:val="Hypertextovodkaz"/>
            <w:rFonts w:cs="Arial"/>
            <w:i/>
            <w:sz w:val="18"/>
            <w:szCs w:val="18"/>
            <w:lang w:eastAsia="cs-CZ"/>
          </w:rPr>
          <w:t>https://www.csu.gov.cz/aktualni-produkt/41321</w:t>
        </w:r>
      </w:hyperlink>
    </w:p>
    <w:p w14:paraId="3D15A45B" w14:textId="36E4A932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23FD8D57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AC6BC5">
        <w:rPr>
          <w:rFonts w:eastAsia="Arial"/>
          <w:b w:val="0"/>
          <w:i/>
          <w:iCs/>
          <w:szCs w:val="18"/>
        </w:rPr>
        <w:t>7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7B0DA8">
        <w:rPr>
          <w:rFonts w:eastAsia="Arial"/>
          <w:b w:val="0"/>
          <w:i/>
          <w:iCs/>
          <w:szCs w:val="18"/>
        </w:rPr>
        <w:t>1</w:t>
      </w:r>
      <w:r w:rsidR="00734AB0">
        <w:rPr>
          <w:rFonts w:eastAsia="Arial"/>
          <w:b w:val="0"/>
          <w:i/>
          <w:iCs/>
          <w:szCs w:val="18"/>
        </w:rPr>
        <w:t>. 202</w:t>
      </w:r>
      <w:r w:rsidR="00AC6BC5">
        <w:rPr>
          <w:rFonts w:eastAsia="Arial"/>
          <w:b w:val="0"/>
          <w:i/>
          <w:iCs/>
          <w:szCs w:val="18"/>
        </w:rPr>
        <w:t>5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276F" w14:textId="77777777" w:rsidR="00035CD7" w:rsidRDefault="00035CD7" w:rsidP="00BA6370">
      <w:r>
        <w:separator/>
      </w:r>
    </w:p>
  </w:endnote>
  <w:endnote w:type="continuationSeparator" w:id="0">
    <w:p w14:paraId="3796EB0D" w14:textId="77777777" w:rsidR="00035CD7" w:rsidRDefault="00035C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024785F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DA552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024785F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DA552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EC26" w14:textId="77777777" w:rsidR="00035CD7" w:rsidRDefault="00035CD7" w:rsidP="00BA6370">
      <w:r>
        <w:separator/>
      </w:r>
    </w:p>
  </w:footnote>
  <w:footnote w:type="continuationSeparator" w:id="0">
    <w:p w14:paraId="4060BD79" w14:textId="77777777" w:rsidR="00035CD7" w:rsidRDefault="00035CD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64B"/>
    <w:rsid w:val="00010717"/>
    <w:rsid w:val="00010EEE"/>
    <w:rsid w:val="000115AD"/>
    <w:rsid w:val="000118DF"/>
    <w:rsid w:val="000136AB"/>
    <w:rsid w:val="000178EC"/>
    <w:rsid w:val="0002020F"/>
    <w:rsid w:val="000204BD"/>
    <w:rsid w:val="00022FE0"/>
    <w:rsid w:val="00027602"/>
    <w:rsid w:val="00033FDD"/>
    <w:rsid w:val="00035CD7"/>
    <w:rsid w:val="000411D5"/>
    <w:rsid w:val="00041417"/>
    <w:rsid w:val="0004226F"/>
    <w:rsid w:val="0004262A"/>
    <w:rsid w:val="00043BF4"/>
    <w:rsid w:val="00047998"/>
    <w:rsid w:val="00050234"/>
    <w:rsid w:val="000536AB"/>
    <w:rsid w:val="0005579A"/>
    <w:rsid w:val="00057EAD"/>
    <w:rsid w:val="00061CB5"/>
    <w:rsid w:val="00062B9E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2572"/>
    <w:rsid w:val="00095E98"/>
    <w:rsid w:val="000962CE"/>
    <w:rsid w:val="0009682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3A8D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464D"/>
    <w:rsid w:val="00125540"/>
    <w:rsid w:val="00126DB7"/>
    <w:rsid w:val="00126E6C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6614A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2FCF"/>
    <w:rsid w:val="0018408B"/>
    <w:rsid w:val="0018420E"/>
    <w:rsid w:val="001849B8"/>
    <w:rsid w:val="00184DBA"/>
    <w:rsid w:val="00184ED3"/>
    <w:rsid w:val="001856C5"/>
    <w:rsid w:val="0018579C"/>
    <w:rsid w:val="00186887"/>
    <w:rsid w:val="00190CAF"/>
    <w:rsid w:val="00191288"/>
    <w:rsid w:val="00191C84"/>
    <w:rsid w:val="00194AEB"/>
    <w:rsid w:val="001967E5"/>
    <w:rsid w:val="001A242D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9D7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601C5"/>
    <w:rsid w:val="0026107B"/>
    <w:rsid w:val="00263DC0"/>
    <w:rsid w:val="00263F6B"/>
    <w:rsid w:val="00265D87"/>
    <w:rsid w:val="002676B3"/>
    <w:rsid w:val="00273288"/>
    <w:rsid w:val="00273911"/>
    <w:rsid w:val="0027410B"/>
    <w:rsid w:val="00275DF8"/>
    <w:rsid w:val="0028249D"/>
    <w:rsid w:val="00282C5D"/>
    <w:rsid w:val="002835BB"/>
    <w:rsid w:val="00283D5D"/>
    <w:rsid w:val="002840FA"/>
    <w:rsid w:val="00284728"/>
    <w:rsid w:val="00290033"/>
    <w:rsid w:val="00291DE6"/>
    <w:rsid w:val="00293D4E"/>
    <w:rsid w:val="00294791"/>
    <w:rsid w:val="00297369"/>
    <w:rsid w:val="002A03F8"/>
    <w:rsid w:val="002A166B"/>
    <w:rsid w:val="002A18A2"/>
    <w:rsid w:val="002A2864"/>
    <w:rsid w:val="002A6E8A"/>
    <w:rsid w:val="002B1444"/>
    <w:rsid w:val="002B2E47"/>
    <w:rsid w:val="002B5189"/>
    <w:rsid w:val="002B66AC"/>
    <w:rsid w:val="002C1984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02A3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2475"/>
    <w:rsid w:val="00305D32"/>
    <w:rsid w:val="0030618F"/>
    <w:rsid w:val="00310FFD"/>
    <w:rsid w:val="003115DA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468A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2A66"/>
    <w:rsid w:val="0037762B"/>
    <w:rsid w:val="00377C9B"/>
    <w:rsid w:val="00377FEF"/>
    <w:rsid w:val="00381B62"/>
    <w:rsid w:val="0038282A"/>
    <w:rsid w:val="00382DB3"/>
    <w:rsid w:val="0038337C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6E9D"/>
    <w:rsid w:val="003D7EC9"/>
    <w:rsid w:val="003E1F4F"/>
    <w:rsid w:val="003E513B"/>
    <w:rsid w:val="003E6819"/>
    <w:rsid w:val="003E7981"/>
    <w:rsid w:val="003E7BD2"/>
    <w:rsid w:val="003F1E9E"/>
    <w:rsid w:val="003F526A"/>
    <w:rsid w:val="003F70E8"/>
    <w:rsid w:val="003F76A2"/>
    <w:rsid w:val="003F76DA"/>
    <w:rsid w:val="00400C40"/>
    <w:rsid w:val="00404407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676B3"/>
    <w:rsid w:val="004710C7"/>
    <w:rsid w:val="00471DEF"/>
    <w:rsid w:val="00472310"/>
    <w:rsid w:val="00472E1C"/>
    <w:rsid w:val="00473A3B"/>
    <w:rsid w:val="00474045"/>
    <w:rsid w:val="00475F8F"/>
    <w:rsid w:val="00480F56"/>
    <w:rsid w:val="00481034"/>
    <w:rsid w:val="0048208F"/>
    <w:rsid w:val="00482238"/>
    <w:rsid w:val="00486ABB"/>
    <w:rsid w:val="004920AD"/>
    <w:rsid w:val="00492BAD"/>
    <w:rsid w:val="004959CD"/>
    <w:rsid w:val="004961EE"/>
    <w:rsid w:val="004964CD"/>
    <w:rsid w:val="004A0368"/>
    <w:rsid w:val="004A0B24"/>
    <w:rsid w:val="004B1A17"/>
    <w:rsid w:val="004B3327"/>
    <w:rsid w:val="004B3687"/>
    <w:rsid w:val="004B55C7"/>
    <w:rsid w:val="004B632E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4E2B"/>
    <w:rsid w:val="00545FB3"/>
    <w:rsid w:val="00546001"/>
    <w:rsid w:val="00546FE2"/>
    <w:rsid w:val="00550AA9"/>
    <w:rsid w:val="00550D3C"/>
    <w:rsid w:val="005517A2"/>
    <w:rsid w:val="005530B0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666D8"/>
    <w:rsid w:val="00573994"/>
    <w:rsid w:val="0057506D"/>
    <w:rsid w:val="00576662"/>
    <w:rsid w:val="00577688"/>
    <w:rsid w:val="00580692"/>
    <w:rsid w:val="00580847"/>
    <w:rsid w:val="00580AC5"/>
    <w:rsid w:val="00581B68"/>
    <w:rsid w:val="005843C3"/>
    <w:rsid w:val="00587884"/>
    <w:rsid w:val="00587FED"/>
    <w:rsid w:val="00590A92"/>
    <w:rsid w:val="00592B28"/>
    <w:rsid w:val="005A2298"/>
    <w:rsid w:val="005A23FD"/>
    <w:rsid w:val="005A495B"/>
    <w:rsid w:val="005B039C"/>
    <w:rsid w:val="005B3526"/>
    <w:rsid w:val="005B7B57"/>
    <w:rsid w:val="005C1624"/>
    <w:rsid w:val="005C628D"/>
    <w:rsid w:val="005C6854"/>
    <w:rsid w:val="005C724A"/>
    <w:rsid w:val="005D1138"/>
    <w:rsid w:val="005D2B2F"/>
    <w:rsid w:val="005D32FF"/>
    <w:rsid w:val="005D45F2"/>
    <w:rsid w:val="005D4FD2"/>
    <w:rsid w:val="005D6CA1"/>
    <w:rsid w:val="005E355D"/>
    <w:rsid w:val="005E7204"/>
    <w:rsid w:val="005E78E1"/>
    <w:rsid w:val="005F046E"/>
    <w:rsid w:val="005F26B2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2C75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55E39"/>
    <w:rsid w:val="00657354"/>
    <w:rsid w:val="00661A7F"/>
    <w:rsid w:val="00661FEB"/>
    <w:rsid w:val="006634F6"/>
    <w:rsid w:val="00663C92"/>
    <w:rsid w:val="00664165"/>
    <w:rsid w:val="006663F8"/>
    <w:rsid w:val="00667D43"/>
    <w:rsid w:val="00670ADD"/>
    <w:rsid w:val="006825F6"/>
    <w:rsid w:val="006829D7"/>
    <w:rsid w:val="00687650"/>
    <w:rsid w:val="00691418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07C1"/>
    <w:rsid w:val="006C2170"/>
    <w:rsid w:val="006D0B04"/>
    <w:rsid w:val="006D21EB"/>
    <w:rsid w:val="006D25F0"/>
    <w:rsid w:val="006D34DA"/>
    <w:rsid w:val="006D3598"/>
    <w:rsid w:val="006E024F"/>
    <w:rsid w:val="006E055A"/>
    <w:rsid w:val="006E16D7"/>
    <w:rsid w:val="006E199C"/>
    <w:rsid w:val="006E1F9C"/>
    <w:rsid w:val="006E25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3E75"/>
    <w:rsid w:val="00705C9A"/>
    <w:rsid w:val="00706E3D"/>
    <w:rsid w:val="00707F7D"/>
    <w:rsid w:val="00710EE3"/>
    <w:rsid w:val="0071277F"/>
    <w:rsid w:val="00714A36"/>
    <w:rsid w:val="00715F9B"/>
    <w:rsid w:val="00716941"/>
    <w:rsid w:val="00717EC5"/>
    <w:rsid w:val="007205EA"/>
    <w:rsid w:val="0072071E"/>
    <w:rsid w:val="00720CCC"/>
    <w:rsid w:val="00723E90"/>
    <w:rsid w:val="007255B0"/>
    <w:rsid w:val="00727EAD"/>
    <w:rsid w:val="00734AB0"/>
    <w:rsid w:val="007473B6"/>
    <w:rsid w:val="0074790B"/>
    <w:rsid w:val="00747FC8"/>
    <w:rsid w:val="0075038C"/>
    <w:rsid w:val="00752005"/>
    <w:rsid w:val="00752A85"/>
    <w:rsid w:val="007531F4"/>
    <w:rsid w:val="00753DC7"/>
    <w:rsid w:val="00754958"/>
    <w:rsid w:val="00754C20"/>
    <w:rsid w:val="0076449F"/>
    <w:rsid w:val="00770C86"/>
    <w:rsid w:val="0077105D"/>
    <w:rsid w:val="007710AD"/>
    <w:rsid w:val="007711EA"/>
    <w:rsid w:val="0077370B"/>
    <w:rsid w:val="00775373"/>
    <w:rsid w:val="007810F6"/>
    <w:rsid w:val="00782BE2"/>
    <w:rsid w:val="00787710"/>
    <w:rsid w:val="00787B80"/>
    <w:rsid w:val="00787C83"/>
    <w:rsid w:val="0079438B"/>
    <w:rsid w:val="00795907"/>
    <w:rsid w:val="00797CF0"/>
    <w:rsid w:val="007A140C"/>
    <w:rsid w:val="007A2048"/>
    <w:rsid w:val="007A39F9"/>
    <w:rsid w:val="007A3C14"/>
    <w:rsid w:val="007A57F2"/>
    <w:rsid w:val="007A5A5F"/>
    <w:rsid w:val="007B0DA8"/>
    <w:rsid w:val="007B1333"/>
    <w:rsid w:val="007B2D59"/>
    <w:rsid w:val="007B5816"/>
    <w:rsid w:val="007B5BAD"/>
    <w:rsid w:val="007B626C"/>
    <w:rsid w:val="007C365E"/>
    <w:rsid w:val="007C503F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0A16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4D9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235F"/>
    <w:rsid w:val="0088438E"/>
    <w:rsid w:val="008876F3"/>
    <w:rsid w:val="008949AD"/>
    <w:rsid w:val="00896D9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0A4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3F51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4B8A"/>
    <w:rsid w:val="009753B3"/>
    <w:rsid w:val="00975769"/>
    <w:rsid w:val="009764DF"/>
    <w:rsid w:val="00977231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0F82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11D8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8C0"/>
    <w:rsid w:val="009E6A98"/>
    <w:rsid w:val="009E6C6B"/>
    <w:rsid w:val="009F0AA5"/>
    <w:rsid w:val="009F2C5E"/>
    <w:rsid w:val="009F40F4"/>
    <w:rsid w:val="009F5A37"/>
    <w:rsid w:val="009F6A50"/>
    <w:rsid w:val="009F78F4"/>
    <w:rsid w:val="00A00811"/>
    <w:rsid w:val="00A01975"/>
    <w:rsid w:val="00A04E06"/>
    <w:rsid w:val="00A0652E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2694D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572F7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437E"/>
    <w:rsid w:val="00AA4CC7"/>
    <w:rsid w:val="00AA6C36"/>
    <w:rsid w:val="00AB008C"/>
    <w:rsid w:val="00AB3410"/>
    <w:rsid w:val="00AB4A84"/>
    <w:rsid w:val="00AB5DF6"/>
    <w:rsid w:val="00AC33D0"/>
    <w:rsid w:val="00AC367C"/>
    <w:rsid w:val="00AC6BC5"/>
    <w:rsid w:val="00AC6DDD"/>
    <w:rsid w:val="00AC7480"/>
    <w:rsid w:val="00AD0163"/>
    <w:rsid w:val="00AD112E"/>
    <w:rsid w:val="00AD52B0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35E3"/>
    <w:rsid w:val="00B147C1"/>
    <w:rsid w:val="00B15495"/>
    <w:rsid w:val="00B154FC"/>
    <w:rsid w:val="00B156DE"/>
    <w:rsid w:val="00B16B6C"/>
    <w:rsid w:val="00B178D3"/>
    <w:rsid w:val="00B210B8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5364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038"/>
    <w:rsid w:val="00C23623"/>
    <w:rsid w:val="00C24438"/>
    <w:rsid w:val="00C2487C"/>
    <w:rsid w:val="00C261A7"/>
    <w:rsid w:val="00C269D4"/>
    <w:rsid w:val="00C31994"/>
    <w:rsid w:val="00C3209E"/>
    <w:rsid w:val="00C33FA6"/>
    <w:rsid w:val="00C3410B"/>
    <w:rsid w:val="00C35900"/>
    <w:rsid w:val="00C37ADB"/>
    <w:rsid w:val="00C4160D"/>
    <w:rsid w:val="00C4293C"/>
    <w:rsid w:val="00C42D03"/>
    <w:rsid w:val="00C42F85"/>
    <w:rsid w:val="00C43C58"/>
    <w:rsid w:val="00C43DDA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19BD"/>
    <w:rsid w:val="00C8247C"/>
    <w:rsid w:val="00C82657"/>
    <w:rsid w:val="00C83752"/>
    <w:rsid w:val="00C83CC8"/>
    <w:rsid w:val="00C8406E"/>
    <w:rsid w:val="00C84FDD"/>
    <w:rsid w:val="00C857AC"/>
    <w:rsid w:val="00C85877"/>
    <w:rsid w:val="00C910EA"/>
    <w:rsid w:val="00C930FA"/>
    <w:rsid w:val="00C93B98"/>
    <w:rsid w:val="00C963A8"/>
    <w:rsid w:val="00C96D4C"/>
    <w:rsid w:val="00C97F20"/>
    <w:rsid w:val="00CA0458"/>
    <w:rsid w:val="00CA0D23"/>
    <w:rsid w:val="00CA11B9"/>
    <w:rsid w:val="00CA14E1"/>
    <w:rsid w:val="00CA22DF"/>
    <w:rsid w:val="00CA3335"/>
    <w:rsid w:val="00CB2709"/>
    <w:rsid w:val="00CB620E"/>
    <w:rsid w:val="00CB6F89"/>
    <w:rsid w:val="00CC0AE9"/>
    <w:rsid w:val="00CC2D77"/>
    <w:rsid w:val="00CC4054"/>
    <w:rsid w:val="00CC4A7A"/>
    <w:rsid w:val="00CC5308"/>
    <w:rsid w:val="00CD128C"/>
    <w:rsid w:val="00CD1FB4"/>
    <w:rsid w:val="00CD46C7"/>
    <w:rsid w:val="00CD4BA7"/>
    <w:rsid w:val="00CD4EF4"/>
    <w:rsid w:val="00CD58C6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04B"/>
    <w:rsid w:val="00CF14B3"/>
    <w:rsid w:val="00CF2DEE"/>
    <w:rsid w:val="00CF4363"/>
    <w:rsid w:val="00CF545B"/>
    <w:rsid w:val="00CF5F5E"/>
    <w:rsid w:val="00CF63ED"/>
    <w:rsid w:val="00D00916"/>
    <w:rsid w:val="00D01588"/>
    <w:rsid w:val="00D10217"/>
    <w:rsid w:val="00D123F5"/>
    <w:rsid w:val="00D12D06"/>
    <w:rsid w:val="00D14C75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72B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2797"/>
    <w:rsid w:val="00D85E95"/>
    <w:rsid w:val="00D862F0"/>
    <w:rsid w:val="00D9189F"/>
    <w:rsid w:val="00D92833"/>
    <w:rsid w:val="00D929E3"/>
    <w:rsid w:val="00D92A85"/>
    <w:rsid w:val="00D93424"/>
    <w:rsid w:val="00D93EE1"/>
    <w:rsid w:val="00D941FD"/>
    <w:rsid w:val="00D94D96"/>
    <w:rsid w:val="00DA2411"/>
    <w:rsid w:val="00DA2904"/>
    <w:rsid w:val="00DA552D"/>
    <w:rsid w:val="00DA72C3"/>
    <w:rsid w:val="00DB00BD"/>
    <w:rsid w:val="00DB1226"/>
    <w:rsid w:val="00DB5F33"/>
    <w:rsid w:val="00DB6FF7"/>
    <w:rsid w:val="00DB7CCB"/>
    <w:rsid w:val="00DC208F"/>
    <w:rsid w:val="00DC28B3"/>
    <w:rsid w:val="00DC575E"/>
    <w:rsid w:val="00DC6E67"/>
    <w:rsid w:val="00DC73E3"/>
    <w:rsid w:val="00DC7AFC"/>
    <w:rsid w:val="00DD1BBE"/>
    <w:rsid w:val="00DD31DB"/>
    <w:rsid w:val="00DD63D9"/>
    <w:rsid w:val="00DD6FAD"/>
    <w:rsid w:val="00DE0044"/>
    <w:rsid w:val="00DE12C7"/>
    <w:rsid w:val="00DE2C0C"/>
    <w:rsid w:val="00DE2C72"/>
    <w:rsid w:val="00DE2CD6"/>
    <w:rsid w:val="00DE3116"/>
    <w:rsid w:val="00DE367D"/>
    <w:rsid w:val="00DE40DC"/>
    <w:rsid w:val="00DE4BA2"/>
    <w:rsid w:val="00DE628F"/>
    <w:rsid w:val="00DE7081"/>
    <w:rsid w:val="00DF23AD"/>
    <w:rsid w:val="00DF246C"/>
    <w:rsid w:val="00DF39AD"/>
    <w:rsid w:val="00DF47FE"/>
    <w:rsid w:val="00DF58A2"/>
    <w:rsid w:val="00DF5F05"/>
    <w:rsid w:val="00E000EB"/>
    <w:rsid w:val="00E008C0"/>
    <w:rsid w:val="00E0156A"/>
    <w:rsid w:val="00E05D4A"/>
    <w:rsid w:val="00E07068"/>
    <w:rsid w:val="00E140A8"/>
    <w:rsid w:val="00E14827"/>
    <w:rsid w:val="00E162EF"/>
    <w:rsid w:val="00E168FB"/>
    <w:rsid w:val="00E16E37"/>
    <w:rsid w:val="00E2124A"/>
    <w:rsid w:val="00E230AA"/>
    <w:rsid w:val="00E237FF"/>
    <w:rsid w:val="00E24B3D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6620"/>
    <w:rsid w:val="00E7747B"/>
    <w:rsid w:val="00E8087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7D6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B7358"/>
    <w:rsid w:val="00EC1236"/>
    <w:rsid w:val="00EC496B"/>
    <w:rsid w:val="00EC6255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37A32"/>
    <w:rsid w:val="00F40289"/>
    <w:rsid w:val="00F4434D"/>
    <w:rsid w:val="00F45402"/>
    <w:rsid w:val="00F4715B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2ECA"/>
    <w:rsid w:val="00F9320D"/>
    <w:rsid w:val="00F969E7"/>
    <w:rsid w:val="00FA2D99"/>
    <w:rsid w:val="00FA3CD3"/>
    <w:rsid w:val="00FA48C4"/>
    <w:rsid w:val="00FA6612"/>
    <w:rsid w:val="00FA74E6"/>
    <w:rsid w:val="00FA7842"/>
    <w:rsid w:val="00FB1D50"/>
    <w:rsid w:val="00FB4579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.gov.cz/aktualni-produkt/413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csu.gov.cz/aktualizace-metody-propoctu-zahranicni-obchod-se-zbozim" TargetMode="External"/><Relationship Id="rId19" Type="http://schemas.openxmlformats.org/officeDocument/2006/relationships/fontTable" Target="fontTable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AACEA-7EF0-48E5-9A72-45B50F7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81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Mazánková Jana</cp:lastModifiedBy>
  <cp:revision>15</cp:revision>
  <cp:lastPrinted>2024-10-01T08:26:00Z</cp:lastPrinted>
  <dcterms:created xsi:type="dcterms:W3CDTF">2024-11-05T08:28:00Z</dcterms:created>
  <dcterms:modified xsi:type="dcterms:W3CDTF">2024-12-06T09:00:00Z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