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6E9D" w14:textId="5F9CD3F6" w:rsidR="00F82A41" w:rsidRPr="00CF2EA4" w:rsidRDefault="00AD4EFD" w:rsidP="00F82A41">
      <w:pPr>
        <w:pStyle w:val="Datum"/>
      </w:pPr>
      <w:r w:rsidRPr="00CF2EA4">
        <w:t>24</w:t>
      </w:r>
      <w:r w:rsidR="001C2698" w:rsidRPr="00CF2EA4">
        <w:t> October </w:t>
      </w:r>
      <w:r w:rsidRPr="00CF2EA4">
        <w:t>2025</w:t>
      </w:r>
    </w:p>
    <w:p w14:paraId="0F1B6DE1" w14:textId="76AB9B66" w:rsidR="00F82A41" w:rsidRPr="0019093D" w:rsidRDefault="00187E71" w:rsidP="00F82A41">
      <w:pPr>
        <w:pStyle w:val="Nzev"/>
      </w:pPr>
      <w:r w:rsidRPr="0019093D">
        <w:t>Estimate of t</w:t>
      </w:r>
      <w:r w:rsidR="00077375" w:rsidRPr="0019093D">
        <w:t>his year</w:t>
      </w:r>
      <w:r w:rsidR="00AB3D5A" w:rsidRPr="0019093D">
        <w:t>’</w:t>
      </w:r>
      <w:r w:rsidR="00077375" w:rsidRPr="0019093D">
        <w:t xml:space="preserve">s </w:t>
      </w:r>
      <w:r w:rsidR="00AB3D5A" w:rsidRPr="0019093D">
        <w:t>production of</w:t>
      </w:r>
      <w:r w:rsidR="00077375" w:rsidRPr="0019093D">
        <w:t xml:space="preserve"> most crops is favourable</w:t>
      </w:r>
    </w:p>
    <w:p w14:paraId="2A531958" w14:textId="4E6D5832" w:rsidR="00F82A41" w:rsidRPr="00CF2EA4" w:rsidRDefault="00F82A41" w:rsidP="00F82A41">
      <w:pPr>
        <w:pStyle w:val="Podtitulek"/>
      </w:pPr>
      <w:r w:rsidRPr="0019093D">
        <w:rPr>
          <w:szCs w:val="20"/>
        </w:rPr>
        <w:t>Supplementary</w:t>
      </w:r>
      <w:r w:rsidRPr="00CF2EA4">
        <w:rPr>
          <w:szCs w:val="20"/>
        </w:rPr>
        <w:t xml:space="preserve"> information to the </w:t>
      </w:r>
      <w:r w:rsidR="00077375" w:rsidRPr="00CF2EA4">
        <w:rPr>
          <w:szCs w:val="20"/>
        </w:rPr>
        <w:t>n</w:t>
      </w:r>
      <w:r w:rsidR="00BD2ECB" w:rsidRPr="00CF2EA4">
        <w:rPr>
          <w:szCs w:val="20"/>
        </w:rPr>
        <w:t xml:space="preserve">ews </w:t>
      </w:r>
      <w:r w:rsidR="00077375" w:rsidRPr="00CF2EA4">
        <w:rPr>
          <w:szCs w:val="20"/>
        </w:rPr>
        <w:t>r</w:t>
      </w:r>
      <w:r w:rsidRPr="00CF2EA4">
        <w:rPr>
          <w:szCs w:val="20"/>
        </w:rPr>
        <w:t>elease on</w:t>
      </w:r>
      <w:r w:rsidR="00BD2ECB" w:rsidRPr="00CF2EA4">
        <w:t xml:space="preserve"> H</w:t>
      </w:r>
      <w:r w:rsidRPr="00CF2EA4">
        <w:t xml:space="preserve">arvest estimates – </w:t>
      </w:r>
      <w:r w:rsidR="001C2698" w:rsidRPr="00CF2EA4">
        <w:t>September</w:t>
      </w:r>
      <w:r w:rsidRPr="00CF2EA4">
        <w:t xml:space="preserve"> </w:t>
      </w:r>
      <w:r w:rsidR="00AD4EFD" w:rsidRPr="00CF2EA4">
        <w:t>2025</w:t>
      </w:r>
    </w:p>
    <w:p w14:paraId="66FAFC40" w14:textId="665F0929" w:rsidR="00DD327F" w:rsidRPr="00CF2EA4" w:rsidRDefault="007F7BA8" w:rsidP="00F82A41">
      <w:pPr>
        <w:pStyle w:val="Perex"/>
        <w:rPr>
          <w:szCs w:val="20"/>
        </w:rPr>
      </w:pPr>
      <w:r w:rsidRPr="00CF2EA4">
        <w:rPr>
          <w:szCs w:val="20"/>
        </w:rPr>
        <w:t xml:space="preserve">According to the latest estimate of this year’s harvest as at 30 September, </w:t>
      </w:r>
      <w:r w:rsidR="00972E26" w:rsidRPr="00CF2EA4">
        <w:rPr>
          <w:szCs w:val="20"/>
        </w:rPr>
        <w:t xml:space="preserve">a year-on-year (y-o-y) increase in the production of the following is expected: potatoes (+11.2%), rape (+8.4%), sunflower seed (+40.3%), </w:t>
      </w:r>
      <w:r w:rsidRPr="00CF2EA4">
        <w:rPr>
          <w:szCs w:val="20"/>
        </w:rPr>
        <w:t xml:space="preserve">poppy </w:t>
      </w:r>
      <w:r w:rsidR="00972E26" w:rsidRPr="00CF2EA4">
        <w:rPr>
          <w:szCs w:val="20"/>
        </w:rPr>
        <w:t>(+14.7</w:t>
      </w:r>
      <w:r w:rsidRPr="00CF2EA4">
        <w:rPr>
          <w:szCs w:val="20"/>
        </w:rPr>
        <w:t>%)</w:t>
      </w:r>
      <w:r w:rsidR="00972E26" w:rsidRPr="00CF2EA4">
        <w:rPr>
          <w:szCs w:val="20"/>
        </w:rPr>
        <w:t>, soya (+14.6%), field peas for grain (+26.5%), and green maize (+18.0</w:t>
      </w:r>
      <w:r w:rsidR="00572B34" w:rsidRPr="00CF2EA4">
        <w:rPr>
          <w:szCs w:val="20"/>
        </w:rPr>
        <w:t>%)</w:t>
      </w:r>
      <w:r w:rsidR="00972E26" w:rsidRPr="00CF2EA4">
        <w:rPr>
          <w:szCs w:val="20"/>
        </w:rPr>
        <w:t xml:space="preserve">. </w:t>
      </w:r>
      <w:r w:rsidR="008D1E1B" w:rsidRPr="00CF2EA4">
        <w:rPr>
          <w:szCs w:val="20"/>
        </w:rPr>
        <w:t xml:space="preserve">On the other hand, the estimated production of sugar beet is considerably lower (−18.7%). </w:t>
      </w:r>
      <w:r w:rsidR="00572B34" w:rsidRPr="00CF2EA4">
        <w:rPr>
          <w:szCs w:val="20"/>
        </w:rPr>
        <w:t>The estimate confirmed a</w:t>
      </w:r>
      <w:r w:rsidR="008D1E1B" w:rsidRPr="00CF2EA4">
        <w:rPr>
          <w:szCs w:val="20"/>
        </w:rPr>
        <w:t>n</w:t>
      </w:r>
      <w:r w:rsidR="00572B34" w:rsidRPr="00CF2EA4">
        <w:rPr>
          <w:szCs w:val="20"/>
        </w:rPr>
        <w:t xml:space="preserve"> </w:t>
      </w:r>
      <w:r w:rsidR="008D1E1B" w:rsidRPr="00CF2EA4">
        <w:rPr>
          <w:szCs w:val="20"/>
        </w:rPr>
        <w:t>in</w:t>
      </w:r>
      <w:r w:rsidR="00572B34" w:rsidRPr="00CF2EA4">
        <w:rPr>
          <w:szCs w:val="20"/>
        </w:rPr>
        <w:t xml:space="preserve">crease in production of basic cereals </w:t>
      </w:r>
      <w:r w:rsidR="001C470B" w:rsidRPr="00CF2EA4">
        <w:rPr>
          <w:szCs w:val="20"/>
        </w:rPr>
        <w:t xml:space="preserve">(+12.7%), </w:t>
      </w:r>
      <w:r w:rsidR="00572B34" w:rsidRPr="00CF2EA4">
        <w:rPr>
          <w:szCs w:val="20"/>
        </w:rPr>
        <w:t>however, the estimated production</w:t>
      </w:r>
      <w:r w:rsidR="001C470B" w:rsidRPr="00CF2EA4">
        <w:rPr>
          <w:szCs w:val="20"/>
        </w:rPr>
        <w:t xml:space="preserve"> of grain maize is by 6.4% low</w:t>
      </w:r>
      <w:r w:rsidR="00572B34" w:rsidRPr="00CF2EA4">
        <w:rPr>
          <w:szCs w:val="20"/>
        </w:rPr>
        <w:t xml:space="preserve">er. </w:t>
      </w:r>
      <w:r w:rsidR="00210A18" w:rsidRPr="00CF2EA4">
        <w:rPr>
          <w:szCs w:val="20"/>
        </w:rPr>
        <w:t xml:space="preserve">The total </w:t>
      </w:r>
      <w:r w:rsidRPr="00CF2EA4">
        <w:rPr>
          <w:szCs w:val="20"/>
        </w:rPr>
        <w:t>harvest of cereals</w:t>
      </w:r>
      <w:r w:rsidR="00210A18" w:rsidRPr="00CF2EA4">
        <w:rPr>
          <w:szCs w:val="20"/>
        </w:rPr>
        <w:t xml:space="preserve"> including maize</w:t>
      </w:r>
      <w:r w:rsidRPr="00CF2EA4">
        <w:rPr>
          <w:szCs w:val="20"/>
        </w:rPr>
        <w:t xml:space="preserve"> is</w:t>
      </w:r>
      <w:r w:rsidR="00210A18" w:rsidRPr="00CF2EA4">
        <w:rPr>
          <w:szCs w:val="20"/>
        </w:rPr>
        <w:t xml:space="preserve"> thus</w:t>
      </w:r>
      <w:r w:rsidRPr="00CF2EA4">
        <w:rPr>
          <w:szCs w:val="20"/>
        </w:rPr>
        <w:t xml:space="preserve"> </w:t>
      </w:r>
      <w:r w:rsidR="00422392" w:rsidRPr="00CF2EA4">
        <w:rPr>
          <w:szCs w:val="20"/>
        </w:rPr>
        <w:t>by 10.9</w:t>
      </w:r>
      <w:r w:rsidRPr="00CF2EA4">
        <w:rPr>
          <w:szCs w:val="20"/>
        </w:rPr>
        <w:t xml:space="preserve">% </w:t>
      </w:r>
      <w:r w:rsidR="00422392" w:rsidRPr="00CF2EA4">
        <w:rPr>
          <w:szCs w:val="20"/>
        </w:rPr>
        <w:t>higher</w:t>
      </w:r>
      <w:r w:rsidRPr="00CF2EA4">
        <w:rPr>
          <w:szCs w:val="20"/>
        </w:rPr>
        <w:t xml:space="preserve"> compared to the last </w:t>
      </w:r>
      <w:r w:rsidRPr="0019093D">
        <w:rPr>
          <w:szCs w:val="20"/>
        </w:rPr>
        <w:t xml:space="preserve">year’s </w:t>
      </w:r>
      <w:r w:rsidR="00501AD1" w:rsidRPr="0019093D">
        <w:rPr>
          <w:szCs w:val="20"/>
        </w:rPr>
        <w:t>below</w:t>
      </w:r>
      <w:r w:rsidRPr="0019093D">
        <w:rPr>
          <w:szCs w:val="20"/>
        </w:rPr>
        <w:t>-</w:t>
      </w:r>
      <w:r w:rsidRPr="00CF2EA4">
        <w:rPr>
          <w:szCs w:val="20"/>
        </w:rPr>
        <w:t xml:space="preserve">average harvest. </w:t>
      </w:r>
    </w:p>
    <w:p w14:paraId="632F9E5C" w14:textId="4BB5EDF4" w:rsidR="00AB3D5A" w:rsidRPr="00CF2EA4" w:rsidRDefault="00AB3D5A" w:rsidP="00F82A41">
      <w:pPr>
        <w:rPr>
          <w:szCs w:val="20"/>
        </w:rPr>
      </w:pPr>
      <w:r w:rsidRPr="00CF2EA4">
        <w:rPr>
          <w:b/>
          <w:bCs/>
          <w:szCs w:val="20"/>
        </w:rPr>
        <w:t>Root crops</w:t>
      </w:r>
    </w:p>
    <w:p w14:paraId="243FA95E" w14:textId="615079C5" w:rsidR="005C4E8C" w:rsidRPr="00CF2EA4" w:rsidRDefault="005C4E8C" w:rsidP="00F82A41">
      <w:pPr>
        <w:rPr>
          <w:szCs w:val="20"/>
        </w:rPr>
      </w:pPr>
      <w:r w:rsidRPr="00CF2EA4">
        <w:rPr>
          <w:szCs w:val="20"/>
        </w:rPr>
        <w:t xml:space="preserve">The production of </w:t>
      </w:r>
      <w:r w:rsidRPr="00CF2EA4">
        <w:rPr>
          <w:b/>
          <w:szCs w:val="20"/>
        </w:rPr>
        <w:t>potatoes</w:t>
      </w:r>
      <w:r w:rsidRPr="00CF2EA4">
        <w:rPr>
          <w:szCs w:val="20"/>
        </w:rPr>
        <w:t xml:space="preserve"> expected in the amount of </w:t>
      </w:r>
      <w:r w:rsidR="00030762" w:rsidRPr="00CF2EA4">
        <w:rPr>
          <w:szCs w:val="20"/>
        </w:rPr>
        <w:t>729</w:t>
      </w:r>
      <w:r w:rsidRPr="00CF2EA4">
        <w:rPr>
          <w:szCs w:val="20"/>
        </w:rPr>
        <w:t xml:space="preserve"> thousand tonnes is by </w:t>
      </w:r>
      <w:r w:rsidR="00030762" w:rsidRPr="00CF2EA4">
        <w:rPr>
          <w:szCs w:val="20"/>
        </w:rPr>
        <w:t>11.2% higher, y-o-y, namely thanks to t</w:t>
      </w:r>
      <w:r w:rsidR="00B332F4" w:rsidRPr="00CF2EA4">
        <w:rPr>
          <w:szCs w:val="20"/>
        </w:rPr>
        <w:t>he</w:t>
      </w:r>
      <w:r w:rsidR="001A3EFB" w:rsidRPr="00CF2EA4">
        <w:rPr>
          <w:szCs w:val="20"/>
        </w:rPr>
        <w:t xml:space="preserve"> enlargement of the </w:t>
      </w:r>
      <w:r w:rsidR="007C4A14" w:rsidRPr="00CF2EA4">
        <w:rPr>
          <w:rFonts w:cs="Arial"/>
          <w:szCs w:val="20"/>
        </w:rPr>
        <w:t>area planted with potatoes</w:t>
      </w:r>
      <w:r w:rsidR="001A3EFB" w:rsidRPr="00CF2EA4">
        <w:rPr>
          <w:szCs w:val="20"/>
        </w:rPr>
        <w:t xml:space="preserve"> to 2</w:t>
      </w:r>
      <w:r w:rsidR="00030762" w:rsidRPr="00CF2EA4">
        <w:rPr>
          <w:szCs w:val="20"/>
        </w:rPr>
        <w:t>4 thousand hectares (+6.3%), but also owing to the higher per hectare yield. This year, 30.15</w:t>
      </w:r>
      <w:r w:rsidR="001A3EFB" w:rsidRPr="00CF2EA4">
        <w:rPr>
          <w:szCs w:val="20"/>
        </w:rPr>
        <w:t> tonnes of potatoes</w:t>
      </w:r>
      <w:r w:rsidR="00030762" w:rsidRPr="00CF2EA4">
        <w:rPr>
          <w:szCs w:val="20"/>
        </w:rPr>
        <w:t xml:space="preserve"> are </w:t>
      </w:r>
      <w:r w:rsidR="00030762" w:rsidRPr="0019093D">
        <w:rPr>
          <w:szCs w:val="20"/>
        </w:rPr>
        <w:t>harvested</w:t>
      </w:r>
      <w:r w:rsidR="00701FDB" w:rsidRPr="0019093D">
        <w:rPr>
          <w:szCs w:val="20"/>
        </w:rPr>
        <w:t xml:space="preserve"> on average</w:t>
      </w:r>
      <w:r w:rsidR="00030762" w:rsidRPr="0019093D">
        <w:rPr>
          <w:szCs w:val="20"/>
        </w:rPr>
        <w:t xml:space="preserve"> from</w:t>
      </w:r>
      <w:r w:rsidR="00030762" w:rsidRPr="00CF2EA4">
        <w:rPr>
          <w:szCs w:val="20"/>
        </w:rPr>
        <w:t xml:space="preserve"> a hectare, by 4.6% more than last year. </w:t>
      </w:r>
      <w:r w:rsidRPr="00CF2EA4">
        <w:rPr>
          <w:rFonts w:cs="Arial"/>
          <w:szCs w:val="20"/>
        </w:rPr>
        <w:t>W</w:t>
      </w:r>
      <w:r w:rsidRPr="00CF2EA4">
        <w:rPr>
          <w:szCs w:val="20"/>
        </w:rPr>
        <w:t>h</w:t>
      </w:r>
      <w:r w:rsidRPr="00CF2EA4">
        <w:rPr>
          <w:rFonts w:cs="Arial"/>
          <w:szCs w:val="20"/>
        </w:rPr>
        <w:t>en compared to the five-year average of harvests, the estimated harvest is</w:t>
      </w:r>
      <w:r w:rsidR="001A3EFB" w:rsidRPr="00CF2EA4">
        <w:rPr>
          <w:rFonts w:cs="Arial"/>
          <w:szCs w:val="20"/>
        </w:rPr>
        <w:t xml:space="preserve"> by </w:t>
      </w:r>
      <w:r w:rsidR="00A42957" w:rsidRPr="00CF2EA4">
        <w:rPr>
          <w:rFonts w:cs="Arial"/>
          <w:szCs w:val="20"/>
        </w:rPr>
        <w:t>12.0% higher</w:t>
      </w:r>
      <w:r w:rsidRPr="00CF2EA4">
        <w:rPr>
          <w:rFonts w:cs="Arial"/>
          <w:szCs w:val="20"/>
        </w:rPr>
        <w:t xml:space="preserve"> this year (the area planted with potatoes </w:t>
      </w:r>
      <w:r w:rsidR="00A42957" w:rsidRPr="00CF2EA4">
        <w:rPr>
          <w:rFonts w:cs="Arial"/>
          <w:szCs w:val="20"/>
        </w:rPr>
        <w:t>+7.8</w:t>
      </w:r>
      <w:r w:rsidRPr="00CF2EA4">
        <w:rPr>
          <w:rFonts w:cs="Arial"/>
          <w:szCs w:val="20"/>
        </w:rPr>
        <w:t>%; the</w:t>
      </w:r>
      <w:r w:rsidRPr="00CF2EA4">
        <w:rPr>
          <w:szCs w:val="20"/>
        </w:rPr>
        <w:t xml:space="preserve"> </w:t>
      </w:r>
      <w:r w:rsidR="00A42957" w:rsidRPr="00CF2EA4">
        <w:rPr>
          <w:rFonts w:cs="Arial"/>
          <w:szCs w:val="20"/>
        </w:rPr>
        <w:t>per hectare yield +3.9</w:t>
      </w:r>
      <w:r w:rsidRPr="00CF2EA4">
        <w:rPr>
          <w:rFonts w:cs="Arial"/>
          <w:szCs w:val="20"/>
        </w:rPr>
        <w:t>%).</w:t>
      </w:r>
    </w:p>
    <w:p w14:paraId="3CAA53AD" w14:textId="530A77C4" w:rsidR="009C548B" w:rsidRPr="00CF2EA4" w:rsidRDefault="009C548B" w:rsidP="00F82A41">
      <w:pPr>
        <w:rPr>
          <w:rFonts w:cs="Arial"/>
          <w:szCs w:val="20"/>
        </w:rPr>
      </w:pPr>
    </w:p>
    <w:p w14:paraId="170542AC" w14:textId="30AC7FCB" w:rsidR="000D5A95" w:rsidRPr="00CF2EA4" w:rsidRDefault="000D5A95" w:rsidP="000D5A95">
      <w:pPr>
        <w:rPr>
          <w:rFonts w:cs="Arial"/>
          <w:szCs w:val="20"/>
        </w:rPr>
      </w:pPr>
      <w:r w:rsidRPr="00CF2EA4">
        <w:rPr>
          <w:rFonts w:cs="Arial"/>
          <w:szCs w:val="20"/>
        </w:rPr>
        <w:t xml:space="preserve">The estimated production of </w:t>
      </w:r>
      <w:r w:rsidRPr="00CF2EA4">
        <w:rPr>
          <w:rFonts w:cs="Arial"/>
          <w:b/>
          <w:szCs w:val="20"/>
        </w:rPr>
        <w:t>sugar beet</w:t>
      </w:r>
      <w:r w:rsidRPr="00CF2EA4">
        <w:rPr>
          <w:rFonts w:cs="Arial"/>
          <w:szCs w:val="20"/>
        </w:rPr>
        <w:t xml:space="preserve"> of </w:t>
      </w:r>
      <w:r w:rsidR="00600725" w:rsidRPr="00CF2EA4">
        <w:rPr>
          <w:szCs w:val="20"/>
          <w:lang w:val="cs-CZ"/>
        </w:rPr>
        <w:t>3 727</w:t>
      </w:r>
      <w:r w:rsidR="00600725" w:rsidRPr="00CF2EA4">
        <w:rPr>
          <w:szCs w:val="20"/>
        </w:rPr>
        <w:t> thousand tonnes is by 18</w:t>
      </w:r>
      <w:r w:rsidR="002B202F" w:rsidRPr="00CF2EA4">
        <w:rPr>
          <w:szCs w:val="20"/>
        </w:rPr>
        <w:t>.7</w:t>
      </w:r>
      <w:r w:rsidRPr="00CF2EA4">
        <w:rPr>
          <w:szCs w:val="20"/>
        </w:rPr>
        <w:t xml:space="preserve">% </w:t>
      </w:r>
      <w:r w:rsidR="00600725" w:rsidRPr="00CF2EA4">
        <w:rPr>
          <w:szCs w:val="20"/>
        </w:rPr>
        <w:t>low</w:t>
      </w:r>
      <w:r w:rsidRPr="00CF2EA4">
        <w:rPr>
          <w:szCs w:val="20"/>
        </w:rPr>
        <w:t xml:space="preserve">er, </w:t>
      </w:r>
      <w:r w:rsidRPr="00CF2EA4">
        <w:rPr>
          <w:rFonts w:cs="Arial"/>
          <w:szCs w:val="20"/>
        </w:rPr>
        <w:t>y-o-y,</w:t>
      </w:r>
      <w:r w:rsidRPr="00CF2EA4">
        <w:rPr>
          <w:szCs w:val="20"/>
        </w:rPr>
        <w:t xml:space="preserve"> owing</w:t>
      </w:r>
      <w:r w:rsidR="007E0982" w:rsidRPr="00CF2EA4">
        <w:rPr>
          <w:szCs w:val="20"/>
        </w:rPr>
        <w:t xml:space="preserve"> to a</w:t>
      </w:r>
      <w:r w:rsidR="00600725" w:rsidRPr="00CF2EA4">
        <w:rPr>
          <w:szCs w:val="20"/>
        </w:rPr>
        <w:t xml:space="preserve"> marked</w:t>
      </w:r>
      <w:r w:rsidR="007E0982" w:rsidRPr="00CF2EA4">
        <w:rPr>
          <w:szCs w:val="20"/>
        </w:rPr>
        <w:t xml:space="preserve"> </w:t>
      </w:r>
      <w:r w:rsidR="00600725" w:rsidRPr="00CF2EA4">
        <w:rPr>
          <w:szCs w:val="20"/>
        </w:rPr>
        <w:t>de</w:t>
      </w:r>
      <w:r w:rsidRPr="00CF2EA4">
        <w:rPr>
          <w:szCs w:val="20"/>
        </w:rPr>
        <w:t>crease of</w:t>
      </w:r>
      <w:r w:rsidR="00600725" w:rsidRPr="00CF2EA4">
        <w:rPr>
          <w:szCs w:val="20"/>
        </w:rPr>
        <w:t xml:space="preserve"> </w:t>
      </w:r>
      <w:r w:rsidR="007C5035">
        <w:rPr>
          <w:szCs w:val="20"/>
        </w:rPr>
        <w:t>its</w:t>
      </w:r>
      <w:r w:rsidR="00600725" w:rsidRPr="00CF2EA4">
        <w:rPr>
          <w:szCs w:val="20"/>
        </w:rPr>
        <w:t xml:space="preserve"> sown area to 53</w:t>
      </w:r>
      <w:r w:rsidR="00001BE3" w:rsidRPr="00CF2EA4">
        <w:rPr>
          <w:szCs w:val="20"/>
        </w:rPr>
        <w:t xml:space="preserve"> thousand hectares </w:t>
      </w:r>
      <w:r w:rsidR="00600725" w:rsidRPr="00CF2EA4">
        <w:rPr>
          <w:rFonts w:cs="Arial"/>
          <w:szCs w:val="20"/>
        </w:rPr>
        <w:t>(−19</w:t>
      </w:r>
      <w:r w:rsidR="00600725" w:rsidRPr="00CF2EA4">
        <w:rPr>
          <w:szCs w:val="20"/>
        </w:rPr>
        <w:t>.1%). The estimated</w:t>
      </w:r>
      <w:r w:rsidR="00001BE3" w:rsidRPr="00CF2EA4">
        <w:rPr>
          <w:szCs w:val="20"/>
        </w:rPr>
        <w:t xml:space="preserve"> </w:t>
      </w:r>
      <w:r w:rsidRPr="00CF2EA4">
        <w:rPr>
          <w:szCs w:val="20"/>
        </w:rPr>
        <w:t>p</w:t>
      </w:r>
      <w:r w:rsidRPr="00CF2EA4">
        <w:rPr>
          <w:rFonts w:cs="Arial"/>
          <w:szCs w:val="20"/>
        </w:rPr>
        <w:t xml:space="preserve">er hectare yield </w:t>
      </w:r>
      <w:r w:rsidR="007E0982" w:rsidRPr="00CF2EA4">
        <w:rPr>
          <w:rFonts w:cs="Arial"/>
          <w:szCs w:val="20"/>
        </w:rPr>
        <w:t>of</w:t>
      </w:r>
      <w:r w:rsidRPr="00CF2EA4">
        <w:rPr>
          <w:rFonts w:cs="Arial"/>
          <w:szCs w:val="20"/>
        </w:rPr>
        <w:t xml:space="preserve"> 6</w:t>
      </w:r>
      <w:r w:rsidR="004C3825" w:rsidRPr="00CF2EA4">
        <w:rPr>
          <w:rFonts w:cs="Arial"/>
          <w:szCs w:val="20"/>
        </w:rPr>
        <w:t>9</w:t>
      </w:r>
      <w:r w:rsidRPr="00CF2EA4">
        <w:rPr>
          <w:rFonts w:cs="Arial"/>
          <w:szCs w:val="20"/>
        </w:rPr>
        <w:t>.</w:t>
      </w:r>
      <w:r w:rsidR="00001BE3" w:rsidRPr="00CF2EA4">
        <w:rPr>
          <w:rFonts w:cs="Arial"/>
          <w:szCs w:val="20"/>
        </w:rPr>
        <w:t>9</w:t>
      </w:r>
      <w:r w:rsidR="004C3825" w:rsidRPr="00CF2EA4">
        <w:rPr>
          <w:rFonts w:cs="Arial"/>
          <w:szCs w:val="20"/>
        </w:rPr>
        <w:t>4</w:t>
      </w:r>
      <w:r w:rsidRPr="00CF2EA4">
        <w:rPr>
          <w:rFonts w:cs="Arial"/>
          <w:szCs w:val="20"/>
        </w:rPr>
        <w:t> t/ha</w:t>
      </w:r>
      <w:r w:rsidR="004C3825" w:rsidRPr="00CF2EA4">
        <w:rPr>
          <w:rFonts w:cs="Arial"/>
          <w:szCs w:val="20"/>
        </w:rPr>
        <w:t xml:space="preserve"> is almost on the same level as last year</w:t>
      </w:r>
      <w:r w:rsidRPr="00CF2EA4">
        <w:rPr>
          <w:rFonts w:cs="Arial"/>
          <w:szCs w:val="20"/>
        </w:rPr>
        <w:t xml:space="preserve"> (</w:t>
      </w:r>
      <w:r w:rsidR="00CC0E2F" w:rsidRPr="00CF2EA4">
        <w:rPr>
          <w:rFonts w:cs="Arial"/>
          <w:szCs w:val="20"/>
        </w:rPr>
        <w:t>+</w:t>
      </w:r>
      <w:r w:rsidR="004C3825" w:rsidRPr="00CF2EA4">
        <w:rPr>
          <w:szCs w:val="20"/>
          <w:lang w:val="cs-CZ"/>
        </w:rPr>
        <w:t>0</w:t>
      </w:r>
      <w:r w:rsidR="004C3825" w:rsidRPr="00CF2EA4">
        <w:rPr>
          <w:rFonts w:cs="Arial"/>
          <w:szCs w:val="20"/>
        </w:rPr>
        <w:t>.5</w:t>
      </w:r>
      <w:r w:rsidRPr="00CF2EA4">
        <w:rPr>
          <w:rFonts w:cs="Arial"/>
          <w:szCs w:val="20"/>
        </w:rPr>
        <w:t>%). Compared to the year 2017, when the system of the sugar production quotas was terminated,</w:t>
      </w:r>
      <w:r w:rsidR="00D37A88" w:rsidRPr="00CF2EA4">
        <w:rPr>
          <w:rFonts w:cs="Arial"/>
          <w:szCs w:val="20"/>
        </w:rPr>
        <w:t xml:space="preserve"> this year’s</w:t>
      </w:r>
      <w:r w:rsidRPr="00CF2EA4">
        <w:rPr>
          <w:rFonts w:cs="Arial"/>
          <w:szCs w:val="20"/>
        </w:rPr>
        <w:t xml:space="preserve"> sown area of sugar beet is</w:t>
      </w:r>
      <w:r w:rsidR="001135D0" w:rsidRPr="00CF2EA4">
        <w:rPr>
          <w:rFonts w:cs="Arial"/>
          <w:szCs w:val="20"/>
        </w:rPr>
        <w:t xml:space="preserve"> by 13 thousand hectares smaller </w:t>
      </w:r>
      <w:r w:rsidR="001135D0" w:rsidRPr="00CF2EA4">
        <w:t>(</w:t>
      </w:r>
      <w:r w:rsidR="001135D0" w:rsidRPr="00CF2EA4">
        <w:rPr>
          <w:szCs w:val="18"/>
        </w:rPr>
        <w:t>−</w:t>
      </w:r>
      <w:r w:rsidR="001135D0" w:rsidRPr="00CF2EA4">
        <w:t xml:space="preserve">19.4%). </w:t>
      </w:r>
      <w:r w:rsidR="00D37A88" w:rsidRPr="00CF2EA4">
        <w:rPr>
          <w:rFonts w:cs="Arial"/>
          <w:szCs w:val="20"/>
        </w:rPr>
        <w:t>Compared to the five-year average, the expected harvest of sugar be</w:t>
      </w:r>
      <w:r w:rsidR="005A6BF8" w:rsidRPr="00CF2EA4">
        <w:rPr>
          <w:rFonts w:cs="Arial"/>
          <w:szCs w:val="20"/>
        </w:rPr>
        <w:t>et is, for the time being, by 8.2% low</w:t>
      </w:r>
      <w:r w:rsidR="00D37A88" w:rsidRPr="00CF2EA4">
        <w:rPr>
          <w:rFonts w:cs="Arial"/>
          <w:szCs w:val="20"/>
        </w:rPr>
        <w:t>er</w:t>
      </w:r>
      <w:r w:rsidRPr="00CF2EA4">
        <w:rPr>
          <w:rFonts w:cs="Arial"/>
          <w:szCs w:val="20"/>
        </w:rPr>
        <w:t xml:space="preserve"> (the sown</w:t>
      </w:r>
      <w:r w:rsidR="00D37A88" w:rsidRPr="00CF2EA4">
        <w:rPr>
          <w:rFonts w:cs="Arial"/>
          <w:szCs w:val="20"/>
        </w:rPr>
        <w:t xml:space="preserve"> area </w:t>
      </w:r>
      <w:r w:rsidR="005A6BF8" w:rsidRPr="00CF2EA4">
        <w:rPr>
          <w:szCs w:val="18"/>
        </w:rPr>
        <w:t>−</w:t>
      </w:r>
      <w:r w:rsidR="005A6BF8" w:rsidRPr="00CF2EA4">
        <w:t xml:space="preserve">12.3%; </w:t>
      </w:r>
      <w:r w:rsidR="00D37A88" w:rsidRPr="00CF2EA4">
        <w:rPr>
          <w:rFonts w:cs="Arial"/>
          <w:szCs w:val="20"/>
        </w:rPr>
        <w:t>the p</w:t>
      </w:r>
      <w:r w:rsidR="005A6BF8" w:rsidRPr="00CF2EA4">
        <w:rPr>
          <w:rFonts w:cs="Arial"/>
          <w:szCs w:val="20"/>
        </w:rPr>
        <w:t>er hectare yield +4.7</w:t>
      </w:r>
      <w:r w:rsidRPr="00CF2EA4">
        <w:rPr>
          <w:rFonts w:cs="Arial"/>
          <w:szCs w:val="20"/>
        </w:rPr>
        <w:t>%).</w:t>
      </w:r>
    </w:p>
    <w:p w14:paraId="3FDB857E" w14:textId="77777777" w:rsidR="000D5A95" w:rsidRPr="00CF2EA4" w:rsidRDefault="000D5A95" w:rsidP="000D5A95">
      <w:pPr>
        <w:pStyle w:val="Zkladntext"/>
        <w:spacing w:line="276" w:lineRule="auto"/>
        <w:rPr>
          <w:rFonts w:eastAsia="Calibri"/>
          <w:i w:val="0"/>
          <w:iCs w:val="0"/>
          <w:sz w:val="20"/>
          <w:szCs w:val="20"/>
        </w:rPr>
      </w:pPr>
    </w:p>
    <w:p w14:paraId="6A9A78C9" w14:textId="760631FD" w:rsidR="005A6BF8" w:rsidRPr="00CF2EA4" w:rsidRDefault="005A6BF8" w:rsidP="000D5A95">
      <w:pPr>
        <w:pStyle w:val="Zkladntext"/>
        <w:spacing w:line="276" w:lineRule="auto"/>
        <w:rPr>
          <w:rFonts w:eastAsia="Calibri"/>
          <w:i w:val="0"/>
          <w:iCs w:val="0"/>
          <w:sz w:val="20"/>
          <w:szCs w:val="20"/>
          <w:lang w:val="en-GB"/>
        </w:rPr>
      </w:pPr>
      <w:proofErr w:type="spellStart"/>
      <w:r w:rsidRPr="00CF2EA4">
        <w:rPr>
          <w:rFonts w:cs="Arial"/>
          <w:b/>
          <w:bCs/>
          <w:i w:val="0"/>
          <w:sz w:val="20"/>
        </w:rPr>
        <w:t>O</w:t>
      </w:r>
      <w:r w:rsidR="0022242D" w:rsidRPr="00CF2EA4">
        <w:rPr>
          <w:rFonts w:cs="Arial"/>
          <w:b/>
          <w:bCs/>
          <w:i w:val="0"/>
          <w:sz w:val="20"/>
        </w:rPr>
        <w:t>i</w:t>
      </w:r>
      <w:r w:rsidRPr="00CF2EA4">
        <w:rPr>
          <w:rFonts w:cs="Arial"/>
          <w:b/>
          <w:bCs/>
          <w:i w:val="0"/>
          <w:sz w:val="20"/>
        </w:rPr>
        <w:t>l</w:t>
      </w:r>
      <w:proofErr w:type="spellEnd"/>
      <w:r w:rsidR="0022242D" w:rsidRPr="00CF2EA4">
        <w:rPr>
          <w:rFonts w:cs="Arial"/>
          <w:b/>
          <w:bCs/>
          <w:i w:val="0"/>
          <w:sz w:val="20"/>
        </w:rPr>
        <w:t xml:space="preserve"> </w:t>
      </w:r>
      <w:proofErr w:type="spellStart"/>
      <w:r w:rsidR="0022242D" w:rsidRPr="00CF2EA4">
        <w:rPr>
          <w:rFonts w:cs="Arial"/>
          <w:b/>
          <w:bCs/>
          <w:i w:val="0"/>
          <w:sz w:val="20"/>
        </w:rPr>
        <w:t>seed</w:t>
      </w:r>
      <w:proofErr w:type="spellEnd"/>
      <w:r w:rsidR="0022242D" w:rsidRPr="00CF2EA4">
        <w:rPr>
          <w:rFonts w:cs="Arial"/>
          <w:b/>
          <w:bCs/>
          <w:i w:val="0"/>
          <w:sz w:val="20"/>
        </w:rPr>
        <w:t xml:space="preserve"> </w:t>
      </w:r>
      <w:proofErr w:type="spellStart"/>
      <w:r w:rsidR="0022242D" w:rsidRPr="00CF2EA4">
        <w:rPr>
          <w:rFonts w:cs="Arial"/>
          <w:b/>
          <w:bCs/>
          <w:i w:val="0"/>
          <w:sz w:val="20"/>
        </w:rPr>
        <w:t>crops</w:t>
      </w:r>
      <w:proofErr w:type="spellEnd"/>
    </w:p>
    <w:p w14:paraId="4C62A4E6" w14:textId="13990594" w:rsidR="00A072A6" w:rsidRPr="00CF2EA4" w:rsidRDefault="00A072A6" w:rsidP="000D5A95">
      <w:pPr>
        <w:pStyle w:val="Zkladntext"/>
        <w:spacing w:line="276" w:lineRule="auto"/>
        <w:rPr>
          <w:i w:val="0"/>
          <w:sz w:val="20"/>
          <w:szCs w:val="20"/>
          <w:lang w:val="en-GB"/>
        </w:rPr>
      </w:pPr>
      <w:r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The expected </w:t>
      </w:r>
      <w:r w:rsidRPr="00CF2EA4">
        <w:rPr>
          <w:rFonts w:eastAsia="Calibri"/>
          <w:b/>
          <w:i w:val="0"/>
          <w:iCs w:val="0"/>
          <w:sz w:val="20"/>
          <w:szCs w:val="20"/>
          <w:lang w:val="en-GB"/>
        </w:rPr>
        <w:t>poppy</w:t>
      </w:r>
      <w:r w:rsidR="00505124"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 production of 31</w:t>
      </w:r>
      <w:r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 thousand tonnes is by </w:t>
      </w:r>
      <w:r w:rsidR="00505124" w:rsidRPr="00CF2EA4">
        <w:rPr>
          <w:rFonts w:eastAsia="Calibri"/>
          <w:i w:val="0"/>
          <w:iCs w:val="0"/>
          <w:sz w:val="20"/>
          <w:szCs w:val="20"/>
          <w:lang w:val="en-GB"/>
        </w:rPr>
        <w:t>14.7% higher</w:t>
      </w:r>
      <w:r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, year-on-year. </w:t>
      </w:r>
      <w:r w:rsidR="003D11FE" w:rsidRPr="00CF2EA4">
        <w:rPr>
          <w:rFonts w:eastAsia="Calibri"/>
          <w:i w:val="0"/>
          <w:iCs w:val="0"/>
          <w:sz w:val="20"/>
          <w:szCs w:val="20"/>
          <w:lang w:val="en-GB"/>
        </w:rPr>
        <w:t>T</w:t>
      </w:r>
      <w:r w:rsidRPr="00CF2EA4">
        <w:rPr>
          <w:i w:val="0"/>
          <w:sz w:val="20"/>
          <w:szCs w:val="20"/>
          <w:lang w:val="en-GB"/>
        </w:rPr>
        <w:t>he sown area</w:t>
      </w:r>
      <w:r w:rsidR="003D11FE" w:rsidRPr="00CF2EA4">
        <w:rPr>
          <w:i w:val="0"/>
          <w:sz w:val="20"/>
          <w:szCs w:val="20"/>
          <w:lang w:val="en-GB"/>
        </w:rPr>
        <w:t xml:space="preserve"> enlarged by 3.7% to 38</w:t>
      </w:r>
      <w:r w:rsidRPr="00CF2EA4">
        <w:rPr>
          <w:i w:val="0"/>
          <w:sz w:val="20"/>
          <w:szCs w:val="20"/>
          <w:lang w:val="en-GB"/>
        </w:rPr>
        <w:t> thousand hectares</w:t>
      </w:r>
      <w:r w:rsidR="003D11FE" w:rsidRPr="00CF2EA4">
        <w:rPr>
          <w:i w:val="0"/>
          <w:sz w:val="20"/>
          <w:szCs w:val="20"/>
          <w:lang w:val="en-GB"/>
        </w:rPr>
        <w:t xml:space="preserve"> and the </w:t>
      </w:r>
      <w:r w:rsidRPr="00CF2EA4">
        <w:rPr>
          <w:i w:val="0"/>
          <w:sz w:val="20"/>
          <w:szCs w:val="20"/>
          <w:lang w:val="en-GB"/>
        </w:rPr>
        <w:t>per hectare yield</w:t>
      </w:r>
      <w:r w:rsidR="003D11FE"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 of 0.</w:t>
      </w:r>
      <w:r w:rsidRPr="00CF2EA4">
        <w:rPr>
          <w:rFonts w:eastAsia="Calibri"/>
          <w:i w:val="0"/>
          <w:iCs w:val="0"/>
          <w:sz w:val="20"/>
          <w:szCs w:val="20"/>
          <w:lang w:val="en-GB"/>
        </w:rPr>
        <w:t>8</w:t>
      </w:r>
      <w:r w:rsidR="003D11FE" w:rsidRPr="00CF2EA4">
        <w:rPr>
          <w:rFonts w:eastAsia="Calibri"/>
          <w:i w:val="0"/>
          <w:iCs w:val="0"/>
          <w:sz w:val="20"/>
          <w:szCs w:val="20"/>
          <w:lang w:val="en-GB"/>
        </w:rPr>
        <w:t>2</w:t>
      </w:r>
      <w:r w:rsidRPr="00CF2EA4">
        <w:rPr>
          <w:rFonts w:eastAsia="Calibri"/>
          <w:i w:val="0"/>
          <w:iCs w:val="0"/>
          <w:sz w:val="20"/>
          <w:szCs w:val="20"/>
          <w:lang w:val="en-GB"/>
        </w:rPr>
        <w:t> t/ha</w:t>
      </w:r>
      <w:r w:rsidR="003D11FE"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 is by </w:t>
      </w:r>
      <w:r w:rsidR="003D11FE" w:rsidRPr="00CF2EA4">
        <w:rPr>
          <w:i w:val="0"/>
          <w:sz w:val="20"/>
          <w:szCs w:val="20"/>
          <w:lang w:val="en-GB"/>
        </w:rPr>
        <w:t>10.5% higher</w:t>
      </w:r>
      <w:r w:rsidRPr="00CF2EA4">
        <w:rPr>
          <w:i w:val="0"/>
          <w:sz w:val="20"/>
          <w:szCs w:val="20"/>
          <w:lang w:val="en-GB"/>
        </w:rPr>
        <w:t xml:space="preserve">. </w:t>
      </w:r>
      <w:r w:rsidR="00D76BE5" w:rsidRPr="00CF2EA4">
        <w:rPr>
          <w:i w:val="0"/>
          <w:sz w:val="20"/>
          <w:szCs w:val="20"/>
          <w:lang w:val="en-GB"/>
        </w:rPr>
        <w:t xml:space="preserve">This year’s estimate of poppy production exceeds the five-year average by a quarter (production +24.4%; </w:t>
      </w:r>
      <w:r w:rsidRPr="00CF2EA4">
        <w:rPr>
          <w:i w:val="0"/>
          <w:sz w:val="20"/>
          <w:szCs w:val="20"/>
          <w:lang w:val="en-GB"/>
        </w:rPr>
        <w:t xml:space="preserve">the sown area </w:t>
      </w:r>
      <w:r w:rsidR="00D76BE5" w:rsidRPr="00CF2EA4">
        <w:rPr>
          <w:i w:val="0"/>
          <w:sz w:val="20"/>
          <w:szCs w:val="20"/>
          <w:lang w:val="en-GB"/>
        </w:rPr>
        <w:t>+9.7</w:t>
      </w:r>
      <w:r w:rsidRPr="00CF2EA4">
        <w:rPr>
          <w:i w:val="0"/>
          <w:sz w:val="20"/>
          <w:szCs w:val="20"/>
          <w:lang w:val="en-GB"/>
        </w:rPr>
        <w:t xml:space="preserve">%; the per hectare yield </w:t>
      </w:r>
      <w:r w:rsidR="006B6F60" w:rsidRPr="00CF2EA4">
        <w:rPr>
          <w:i w:val="0"/>
          <w:sz w:val="20"/>
          <w:szCs w:val="20"/>
          <w:lang w:val="en-GB"/>
        </w:rPr>
        <w:t>+1</w:t>
      </w:r>
      <w:r w:rsidR="00D76BE5" w:rsidRPr="00CF2EA4">
        <w:rPr>
          <w:i w:val="0"/>
          <w:sz w:val="20"/>
          <w:szCs w:val="20"/>
          <w:lang w:val="en-GB"/>
        </w:rPr>
        <w:t>3</w:t>
      </w:r>
      <w:r w:rsidRPr="00CF2EA4">
        <w:rPr>
          <w:i w:val="0"/>
          <w:sz w:val="20"/>
          <w:szCs w:val="20"/>
          <w:lang w:val="en-GB"/>
        </w:rPr>
        <w:t>.</w:t>
      </w:r>
      <w:r w:rsidR="00D76BE5" w:rsidRPr="00CF2EA4">
        <w:rPr>
          <w:i w:val="0"/>
          <w:sz w:val="20"/>
          <w:szCs w:val="20"/>
          <w:lang w:val="en-GB"/>
        </w:rPr>
        <w:t>4</w:t>
      </w:r>
      <w:r w:rsidRPr="00CF2EA4">
        <w:rPr>
          <w:i w:val="0"/>
          <w:sz w:val="20"/>
          <w:szCs w:val="20"/>
          <w:lang w:val="en-GB"/>
        </w:rPr>
        <w:t>%).</w:t>
      </w:r>
      <w:r w:rsidR="00D76BE5" w:rsidRPr="00CF2EA4">
        <w:rPr>
          <w:i w:val="0"/>
          <w:sz w:val="20"/>
          <w:szCs w:val="20"/>
          <w:lang w:val="en-GB"/>
        </w:rPr>
        <w:t xml:space="preserve"> </w:t>
      </w:r>
    </w:p>
    <w:p w14:paraId="6BB9A8B1" w14:textId="0677682F" w:rsidR="00200FE5" w:rsidRPr="00CF2EA4" w:rsidRDefault="00200FE5" w:rsidP="00200FE5">
      <w:pPr>
        <w:pStyle w:val="Zkladntext"/>
        <w:spacing w:line="276" w:lineRule="auto"/>
        <w:rPr>
          <w:i w:val="0"/>
          <w:sz w:val="20"/>
          <w:szCs w:val="20"/>
        </w:rPr>
      </w:pPr>
    </w:p>
    <w:p w14:paraId="41D78B6C" w14:textId="06D3DE79" w:rsidR="00200FE5" w:rsidRPr="00CF2EA4" w:rsidRDefault="00200FE5" w:rsidP="00200FE5">
      <w:pPr>
        <w:pStyle w:val="Zkladntext"/>
        <w:spacing w:line="276" w:lineRule="auto"/>
        <w:rPr>
          <w:i w:val="0"/>
          <w:sz w:val="20"/>
          <w:szCs w:val="20"/>
          <w:lang w:val="en-GB"/>
        </w:rPr>
      </w:pPr>
      <w:r w:rsidRPr="00CF2EA4">
        <w:rPr>
          <w:i w:val="0"/>
          <w:sz w:val="20"/>
          <w:szCs w:val="20"/>
          <w:lang w:val="en-GB"/>
        </w:rPr>
        <w:t xml:space="preserve">According to the estimate, </w:t>
      </w:r>
      <w:r w:rsidRPr="00CF2EA4">
        <w:rPr>
          <w:b/>
          <w:i w:val="0"/>
          <w:sz w:val="20"/>
          <w:szCs w:val="20"/>
          <w:lang w:val="en-GB"/>
        </w:rPr>
        <w:t>soya</w:t>
      </w:r>
      <w:r w:rsidRPr="00CF2EA4">
        <w:rPr>
          <w:i w:val="0"/>
          <w:sz w:val="20"/>
          <w:szCs w:val="20"/>
          <w:lang w:val="en-GB"/>
        </w:rPr>
        <w:t xml:space="preserve"> will be harvested in the amount of </w:t>
      </w:r>
      <w:r w:rsidR="00D76BE5" w:rsidRPr="00CF2EA4">
        <w:rPr>
          <w:i w:val="0"/>
          <w:sz w:val="20"/>
          <w:szCs w:val="20"/>
          <w:lang w:val="en-GB"/>
        </w:rPr>
        <w:t>84 thousand tonnes (+14.6</w:t>
      </w:r>
      <w:r w:rsidRPr="00CF2EA4">
        <w:rPr>
          <w:i w:val="0"/>
          <w:sz w:val="20"/>
          <w:szCs w:val="20"/>
          <w:lang w:val="en-GB"/>
        </w:rPr>
        <w:t>%). This yea</w:t>
      </w:r>
      <w:r w:rsidR="00894482" w:rsidRPr="00CF2EA4">
        <w:rPr>
          <w:i w:val="0"/>
          <w:sz w:val="20"/>
          <w:szCs w:val="20"/>
          <w:lang w:val="en-GB"/>
        </w:rPr>
        <w:t>r, soya was</w:t>
      </w:r>
      <w:r w:rsidR="00D76BE5" w:rsidRPr="00CF2EA4">
        <w:rPr>
          <w:i w:val="0"/>
          <w:sz w:val="20"/>
          <w:szCs w:val="20"/>
          <w:lang w:val="en-GB"/>
        </w:rPr>
        <w:t xml:space="preserve"> grown on 34</w:t>
      </w:r>
      <w:r w:rsidRPr="00CF2EA4">
        <w:rPr>
          <w:i w:val="0"/>
          <w:sz w:val="20"/>
          <w:szCs w:val="20"/>
          <w:lang w:val="en-GB"/>
        </w:rPr>
        <w:t> thousand hectares</w:t>
      </w:r>
      <w:r w:rsidR="00D76BE5" w:rsidRPr="00CF2EA4">
        <w:rPr>
          <w:i w:val="0"/>
          <w:sz w:val="20"/>
          <w:szCs w:val="20"/>
          <w:lang w:val="en-GB"/>
        </w:rPr>
        <w:t xml:space="preserve"> (+20.5</w:t>
      </w:r>
      <w:r w:rsidR="00894482" w:rsidRPr="00CF2EA4">
        <w:rPr>
          <w:i w:val="0"/>
          <w:sz w:val="20"/>
          <w:szCs w:val="20"/>
          <w:lang w:val="en-GB"/>
        </w:rPr>
        <w:t xml:space="preserve">%) and the per hectare yield </w:t>
      </w:r>
      <w:r w:rsidR="00011B6D" w:rsidRPr="00CF2EA4">
        <w:rPr>
          <w:i w:val="0"/>
          <w:sz w:val="20"/>
          <w:szCs w:val="20"/>
          <w:lang w:val="en-GB"/>
        </w:rPr>
        <w:t>of</w:t>
      </w:r>
      <w:r w:rsidR="00D76BE5" w:rsidRPr="00CF2EA4">
        <w:rPr>
          <w:i w:val="0"/>
          <w:sz w:val="20"/>
          <w:szCs w:val="20"/>
          <w:lang w:val="en-GB"/>
        </w:rPr>
        <w:t xml:space="preserve"> 2.47 t/ha is by 4.9% low</w:t>
      </w:r>
      <w:r w:rsidR="00894482" w:rsidRPr="00CF2EA4">
        <w:rPr>
          <w:i w:val="0"/>
          <w:sz w:val="20"/>
          <w:szCs w:val="20"/>
          <w:lang w:val="en-GB"/>
        </w:rPr>
        <w:t>er</w:t>
      </w:r>
      <w:r w:rsidR="00D55D50">
        <w:rPr>
          <w:i w:val="0"/>
          <w:sz w:val="20"/>
          <w:szCs w:val="20"/>
          <w:lang w:val="en-GB"/>
        </w:rPr>
        <w:t>, year-on-year</w:t>
      </w:r>
      <w:r w:rsidR="00894482" w:rsidRPr="00CF2EA4">
        <w:rPr>
          <w:i w:val="0"/>
          <w:sz w:val="20"/>
          <w:szCs w:val="20"/>
          <w:lang w:val="en-GB"/>
        </w:rPr>
        <w:t>.</w:t>
      </w:r>
      <w:r w:rsidR="00011B6D" w:rsidRPr="00CF2EA4">
        <w:rPr>
          <w:i w:val="0"/>
          <w:sz w:val="20"/>
          <w:szCs w:val="20"/>
          <w:lang w:val="en-GB"/>
        </w:rPr>
        <w:t xml:space="preserve"> </w:t>
      </w:r>
      <w:r w:rsidRPr="00CF2EA4">
        <w:rPr>
          <w:i w:val="0"/>
          <w:sz w:val="20"/>
          <w:szCs w:val="20"/>
          <w:lang w:val="en-GB"/>
        </w:rPr>
        <w:t>In comparison to the five-year average, the estimated soya production is</w:t>
      </w:r>
      <w:r w:rsidR="00011B6D" w:rsidRPr="00CF2EA4">
        <w:rPr>
          <w:i w:val="0"/>
          <w:sz w:val="20"/>
          <w:szCs w:val="20"/>
          <w:lang w:val="en-GB"/>
        </w:rPr>
        <w:t>, mainly thanks to the increase in its sown area, signific</w:t>
      </w:r>
      <w:r w:rsidR="00D76BE5" w:rsidRPr="00CF2EA4">
        <w:rPr>
          <w:i w:val="0"/>
          <w:sz w:val="20"/>
          <w:szCs w:val="20"/>
          <w:lang w:val="en-GB"/>
        </w:rPr>
        <w:t>antly higher (the production +47.1%; the sown area +45.7%; the per hectare yield +1.0</w:t>
      </w:r>
      <w:r w:rsidRPr="00CF2EA4">
        <w:rPr>
          <w:i w:val="0"/>
          <w:sz w:val="20"/>
          <w:szCs w:val="20"/>
          <w:lang w:val="en-GB"/>
        </w:rPr>
        <w:t>%).</w:t>
      </w:r>
    </w:p>
    <w:p w14:paraId="207C14BF" w14:textId="3670C070" w:rsidR="00011B6D" w:rsidRPr="00CF2EA4" w:rsidRDefault="00011B6D" w:rsidP="000D5A95">
      <w:pPr>
        <w:pStyle w:val="Zkladntext"/>
        <w:spacing w:line="276" w:lineRule="auto"/>
        <w:rPr>
          <w:rFonts w:eastAsia="Calibri"/>
          <w:i w:val="0"/>
          <w:iCs w:val="0"/>
          <w:sz w:val="20"/>
          <w:szCs w:val="20"/>
        </w:rPr>
      </w:pPr>
    </w:p>
    <w:p w14:paraId="5B2C2E3A" w14:textId="63144FAE" w:rsidR="00A77A93" w:rsidRPr="00CF2EA4" w:rsidRDefault="002C5950" w:rsidP="00A77A93">
      <w:pPr>
        <w:pStyle w:val="Zkladntext"/>
        <w:spacing w:line="276" w:lineRule="auto"/>
        <w:rPr>
          <w:i w:val="0"/>
          <w:sz w:val="20"/>
          <w:szCs w:val="20"/>
          <w:lang w:val="en-GB"/>
        </w:rPr>
      </w:pPr>
      <w:r w:rsidRPr="00CF2EA4">
        <w:rPr>
          <w:i w:val="0"/>
          <w:sz w:val="20"/>
          <w:szCs w:val="20"/>
          <w:lang w:val="en-GB"/>
        </w:rPr>
        <w:t xml:space="preserve">The estimated production of </w:t>
      </w:r>
      <w:r w:rsidRPr="00CF2EA4">
        <w:rPr>
          <w:b/>
          <w:i w:val="0"/>
          <w:sz w:val="20"/>
          <w:szCs w:val="20"/>
          <w:lang w:val="en-GB"/>
        </w:rPr>
        <w:t>sunflower seed</w:t>
      </w:r>
      <w:r w:rsidRPr="00CF2EA4">
        <w:rPr>
          <w:i w:val="0"/>
          <w:sz w:val="20"/>
          <w:szCs w:val="20"/>
          <w:lang w:val="en-GB"/>
        </w:rPr>
        <w:t xml:space="preserve"> in the amount of 58 thousand tonnes is by 40.3% higher </w:t>
      </w:r>
      <w:r w:rsidR="00A6635D">
        <w:rPr>
          <w:i w:val="0"/>
          <w:sz w:val="20"/>
          <w:szCs w:val="20"/>
          <w:lang w:val="en-GB"/>
        </w:rPr>
        <w:t>thanks</w:t>
      </w:r>
      <w:r w:rsidRPr="00CF2EA4">
        <w:rPr>
          <w:i w:val="0"/>
          <w:sz w:val="20"/>
          <w:szCs w:val="20"/>
          <w:lang w:val="en-GB"/>
        </w:rPr>
        <w:t xml:space="preserve"> to an increase in </w:t>
      </w:r>
      <w:r w:rsidR="00A6635D">
        <w:rPr>
          <w:i w:val="0"/>
          <w:sz w:val="20"/>
          <w:szCs w:val="20"/>
          <w:lang w:val="en-GB"/>
        </w:rPr>
        <w:t>its</w:t>
      </w:r>
      <w:r w:rsidRPr="00CF2EA4">
        <w:rPr>
          <w:i w:val="0"/>
          <w:sz w:val="20"/>
          <w:szCs w:val="20"/>
          <w:lang w:val="en-GB"/>
        </w:rPr>
        <w:t xml:space="preserve"> sown area to 21 thousand hectares (+25.9%) </w:t>
      </w:r>
      <w:r w:rsidR="00F32958" w:rsidRPr="00CF2EA4">
        <w:rPr>
          <w:i w:val="0"/>
          <w:sz w:val="20"/>
          <w:szCs w:val="20"/>
          <w:lang w:val="en-GB"/>
        </w:rPr>
        <w:t>as well as to an</w:t>
      </w:r>
      <w:r w:rsidR="00A6635D">
        <w:rPr>
          <w:i w:val="0"/>
          <w:sz w:val="20"/>
          <w:szCs w:val="20"/>
          <w:lang w:val="en-GB"/>
        </w:rPr>
        <w:t> </w:t>
      </w:r>
      <w:r w:rsidR="00F32958" w:rsidRPr="00CF2EA4">
        <w:rPr>
          <w:i w:val="0"/>
          <w:sz w:val="20"/>
          <w:szCs w:val="20"/>
          <w:lang w:val="en-GB"/>
        </w:rPr>
        <w:t>increase in the per hectare yield to 2.79 t/ha (+11.5%).</w:t>
      </w:r>
      <w:r w:rsidR="00A77A93" w:rsidRPr="00CF2EA4">
        <w:rPr>
          <w:i w:val="0"/>
          <w:sz w:val="20"/>
          <w:szCs w:val="20"/>
          <w:lang w:val="en-GB"/>
        </w:rPr>
        <w:t xml:space="preserve"> The estimated sunflower production </w:t>
      </w:r>
      <w:r w:rsidR="00846E02" w:rsidRPr="00CF2EA4">
        <w:rPr>
          <w:i w:val="0"/>
          <w:sz w:val="20"/>
          <w:szCs w:val="20"/>
          <w:lang w:val="en-GB"/>
        </w:rPr>
        <w:t>exceeded</w:t>
      </w:r>
      <w:r w:rsidR="00A77A93" w:rsidRPr="00CF2EA4">
        <w:rPr>
          <w:i w:val="0"/>
          <w:sz w:val="20"/>
          <w:szCs w:val="20"/>
          <w:lang w:val="en-GB"/>
        </w:rPr>
        <w:t xml:space="preserve"> the average for the last five years</w:t>
      </w:r>
      <w:r w:rsidR="00846E02" w:rsidRPr="00CF2EA4">
        <w:rPr>
          <w:i w:val="0"/>
          <w:sz w:val="20"/>
          <w:szCs w:val="20"/>
          <w:lang w:val="en-GB"/>
        </w:rPr>
        <w:t xml:space="preserve"> by almost a quarter</w:t>
      </w:r>
      <w:r w:rsidR="00A77A93" w:rsidRPr="00CF2EA4">
        <w:rPr>
          <w:i w:val="0"/>
          <w:sz w:val="20"/>
          <w:szCs w:val="20"/>
          <w:lang w:val="en-GB"/>
        </w:rPr>
        <w:t xml:space="preserve"> (the</w:t>
      </w:r>
      <w:r w:rsidR="007D4F5C" w:rsidRPr="00CF2EA4">
        <w:rPr>
          <w:i w:val="0"/>
          <w:sz w:val="20"/>
          <w:szCs w:val="20"/>
          <w:lang w:val="en-GB"/>
        </w:rPr>
        <w:t xml:space="preserve"> production</w:t>
      </w:r>
      <w:r w:rsidR="00A77A93" w:rsidRPr="00CF2EA4">
        <w:rPr>
          <w:i w:val="0"/>
          <w:sz w:val="20"/>
          <w:szCs w:val="20"/>
          <w:lang w:val="en-GB"/>
        </w:rPr>
        <w:t xml:space="preserve"> </w:t>
      </w:r>
      <w:r w:rsidR="00846E02" w:rsidRPr="00CF2EA4">
        <w:rPr>
          <w:i w:val="0"/>
          <w:sz w:val="20"/>
          <w:szCs w:val="20"/>
        </w:rPr>
        <w:t>+24</w:t>
      </w:r>
      <w:r w:rsidR="00846E02" w:rsidRPr="00CF2EA4">
        <w:rPr>
          <w:i w:val="0"/>
          <w:sz w:val="20"/>
          <w:szCs w:val="20"/>
          <w:lang w:val="en-GB"/>
        </w:rPr>
        <w:t>.7</w:t>
      </w:r>
      <w:r w:rsidR="00A77A93" w:rsidRPr="00CF2EA4">
        <w:rPr>
          <w:i w:val="0"/>
          <w:sz w:val="20"/>
          <w:szCs w:val="20"/>
          <w:lang w:val="en-GB"/>
        </w:rPr>
        <w:t xml:space="preserve">%; </w:t>
      </w:r>
      <w:r w:rsidR="007D4F5C" w:rsidRPr="00CF2EA4">
        <w:rPr>
          <w:i w:val="0"/>
          <w:sz w:val="20"/>
          <w:szCs w:val="20"/>
          <w:lang w:val="en-GB"/>
        </w:rPr>
        <w:t xml:space="preserve">the sown area </w:t>
      </w:r>
      <w:r w:rsidR="00846E02" w:rsidRPr="00CF2EA4">
        <w:rPr>
          <w:i w:val="0"/>
          <w:sz w:val="20"/>
          <w:szCs w:val="20"/>
        </w:rPr>
        <w:t>+</w:t>
      </w:r>
      <w:r w:rsidR="007D4F5C" w:rsidRPr="00CF2EA4">
        <w:rPr>
          <w:i w:val="0"/>
          <w:sz w:val="20"/>
          <w:szCs w:val="20"/>
        </w:rPr>
        <w:t>1</w:t>
      </w:r>
      <w:r w:rsidR="00846E02" w:rsidRPr="00CF2EA4">
        <w:rPr>
          <w:i w:val="0"/>
          <w:sz w:val="20"/>
          <w:szCs w:val="20"/>
        </w:rPr>
        <w:t>7</w:t>
      </w:r>
      <w:r w:rsidR="007D4F5C" w:rsidRPr="00CF2EA4">
        <w:rPr>
          <w:i w:val="0"/>
          <w:sz w:val="20"/>
          <w:szCs w:val="20"/>
          <w:lang w:val="en-GB"/>
        </w:rPr>
        <w:t xml:space="preserve">.5%; </w:t>
      </w:r>
      <w:r w:rsidR="00A77A93" w:rsidRPr="00CF2EA4">
        <w:rPr>
          <w:i w:val="0"/>
          <w:sz w:val="20"/>
          <w:szCs w:val="20"/>
          <w:lang w:val="en-GB"/>
        </w:rPr>
        <w:t xml:space="preserve">the per hectare yield </w:t>
      </w:r>
      <w:r w:rsidR="00846E02" w:rsidRPr="00CF2EA4">
        <w:rPr>
          <w:i w:val="0"/>
          <w:sz w:val="20"/>
          <w:szCs w:val="20"/>
        </w:rPr>
        <w:t>+6</w:t>
      </w:r>
      <w:r w:rsidR="00846E02" w:rsidRPr="00CF2EA4">
        <w:rPr>
          <w:i w:val="0"/>
          <w:sz w:val="20"/>
          <w:szCs w:val="20"/>
          <w:lang w:val="en-GB"/>
        </w:rPr>
        <w:t>.1</w:t>
      </w:r>
      <w:r w:rsidR="00A77A93" w:rsidRPr="00CF2EA4">
        <w:rPr>
          <w:i w:val="0"/>
          <w:sz w:val="20"/>
          <w:szCs w:val="20"/>
          <w:lang w:val="en-GB"/>
        </w:rPr>
        <w:t>%).</w:t>
      </w:r>
    </w:p>
    <w:p w14:paraId="34FD3B89" w14:textId="66B719DF" w:rsidR="00B438CB" w:rsidRPr="00CF2EA4" w:rsidRDefault="00B438CB" w:rsidP="000D5A95">
      <w:pPr>
        <w:pStyle w:val="Zkladntext"/>
        <w:spacing w:line="276" w:lineRule="auto"/>
        <w:rPr>
          <w:rFonts w:eastAsia="Calibri"/>
          <w:i w:val="0"/>
          <w:iCs w:val="0"/>
          <w:sz w:val="20"/>
          <w:szCs w:val="20"/>
        </w:rPr>
      </w:pPr>
    </w:p>
    <w:p w14:paraId="5C5F1E1F" w14:textId="436A8794" w:rsidR="00D93413" w:rsidRPr="00CF2EA4" w:rsidRDefault="00F067F1" w:rsidP="000D5A95">
      <w:pPr>
        <w:pStyle w:val="Zkladntext"/>
        <w:spacing w:line="276" w:lineRule="auto"/>
        <w:rPr>
          <w:rFonts w:eastAsia="Calibri"/>
          <w:i w:val="0"/>
          <w:iCs w:val="0"/>
          <w:sz w:val="20"/>
          <w:szCs w:val="20"/>
          <w:lang w:val="en-GB"/>
        </w:rPr>
      </w:pPr>
      <w:r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The estimate </w:t>
      </w:r>
      <w:r w:rsidR="00D93413" w:rsidRPr="00CF2EA4">
        <w:rPr>
          <w:rFonts w:eastAsia="Calibri"/>
          <w:i w:val="0"/>
          <w:iCs w:val="0"/>
          <w:sz w:val="20"/>
          <w:szCs w:val="20"/>
          <w:lang w:val="en-GB"/>
        </w:rPr>
        <w:t>of</w:t>
      </w:r>
      <w:r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 the </w:t>
      </w:r>
      <w:r w:rsidR="000D5A95" w:rsidRPr="00CF2EA4">
        <w:rPr>
          <w:rFonts w:eastAsia="Calibri"/>
          <w:b/>
          <w:i w:val="0"/>
          <w:iCs w:val="0"/>
          <w:sz w:val="20"/>
          <w:szCs w:val="20"/>
          <w:lang w:val="en-GB"/>
        </w:rPr>
        <w:t>rape</w:t>
      </w:r>
      <w:r w:rsidR="000D5A95"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 production </w:t>
      </w:r>
      <w:r w:rsidR="00D93413" w:rsidRPr="00CF2EA4">
        <w:rPr>
          <w:rFonts w:eastAsia="Calibri"/>
          <w:i w:val="0"/>
          <w:iCs w:val="0"/>
          <w:sz w:val="20"/>
          <w:szCs w:val="20"/>
          <w:lang w:val="en-GB"/>
        </w:rPr>
        <w:t>in the amount of</w:t>
      </w:r>
      <w:r w:rsidR="000D5A95"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 </w:t>
      </w:r>
      <w:r w:rsidR="00D93413" w:rsidRPr="00CF2EA4">
        <w:rPr>
          <w:rFonts w:eastAsia="Calibri"/>
          <w:i w:val="0"/>
          <w:iCs w:val="0"/>
          <w:sz w:val="20"/>
          <w:szCs w:val="20"/>
          <w:lang w:val="en-GB"/>
        </w:rPr>
        <w:t>1 026 </w:t>
      </w:r>
      <w:r w:rsidR="000D5A95" w:rsidRPr="00CF2EA4">
        <w:rPr>
          <w:rFonts w:eastAsia="Calibri"/>
          <w:i w:val="0"/>
          <w:iCs w:val="0"/>
          <w:sz w:val="20"/>
          <w:szCs w:val="20"/>
          <w:lang w:val="en-GB"/>
        </w:rPr>
        <w:t>thousand tonnes</w:t>
      </w:r>
      <w:r w:rsidR="00D93413"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 is by 8.4% higher compared to the last year, which was below the average. The sown area decreased by 2.2% to 336 thousand hectares </w:t>
      </w:r>
      <w:r w:rsidR="002E113B"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and the per hectare yield of 3.06 t/ha is by 10.8% higher. Compared to the five-year average of harvests, however, this </w:t>
      </w:r>
      <w:r w:rsidR="0074529C" w:rsidRPr="00CF2EA4">
        <w:rPr>
          <w:i w:val="0"/>
          <w:sz w:val="20"/>
          <w:szCs w:val="20"/>
          <w:lang w:val="en-GB"/>
        </w:rPr>
        <w:t>year’s</w:t>
      </w:r>
      <w:r w:rsidR="002E113B"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 estimate of rape production is by 9.9% lower (the sown area </w:t>
      </w:r>
      <w:r w:rsidR="002E113B" w:rsidRPr="00CF2EA4">
        <w:rPr>
          <w:i w:val="0"/>
          <w:sz w:val="20"/>
          <w:szCs w:val="20"/>
          <w:lang w:val="en-GB"/>
        </w:rPr>
        <w:t>−5</w:t>
      </w:r>
      <w:r w:rsidR="002E113B"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.5%; the per hectare yield </w:t>
      </w:r>
      <w:r w:rsidR="002E113B" w:rsidRPr="00CF2EA4">
        <w:rPr>
          <w:i w:val="0"/>
          <w:sz w:val="20"/>
          <w:szCs w:val="20"/>
          <w:lang w:val="en-GB"/>
        </w:rPr>
        <w:t>−</w:t>
      </w:r>
      <w:r w:rsidR="002E113B"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4.6%). </w:t>
      </w:r>
    </w:p>
    <w:p w14:paraId="4AE7649B" w14:textId="67FEBFB6" w:rsidR="005C4E57" w:rsidRPr="00CF2EA4" w:rsidRDefault="005C4E57" w:rsidP="000D5A95">
      <w:pPr>
        <w:pStyle w:val="Zkladntext"/>
        <w:spacing w:line="276" w:lineRule="auto"/>
        <w:rPr>
          <w:rFonts w:eastAsia="Arial Unicode MS" w:cs="Arial"/>
          <w:i w:val="0"/>
          <w:iCs w:val="0"/>
          <w:color w:val="000000"/>
          <w:sz w:val="20"/>
          <w:szCs w:val="20"/>
        </w:rPr>
      </w:pPr>
    </w:p>
    <w:p w14:paraId="330D9BD5" w14:textId="0CD2D102" w:rsidR="00800161" w:rsidRPr="00CF2EA4" w:rsidRDefault="00800161" w:rsidP="000D5A95">
      <w:pPr>
        <w:pStyle w:val="Zkladntext"/>
        <w:spacing w:line="276" w:lineRule="auto"/>
        <w:rPr>
          <w:rFonts w:eastAsia="Arial Unicode MS" w:cs="Arial"/>
          <w:i w:val="0"/>
          <w:iCs w:val="0"/>
          <w:color w:val="000000"/>
          <w:sz w:val="20"/>
          <w:szCs w:val="20"/>
        </w:rPr>
      </w:pPr>
      <w:proofErr w:type="spellStart"/>
      <w:r w:rsidRPr="00CF2EA4">
        <w:rPr>
          <w:b/>
          <w:bCs/>
          <w:i w:val="0"/>
          <w:sz w:val="20"/>
          <w:szCs w:val="20"/>
        </w:rPr>
        <w:t>Cereals</w:t>
      </w:r>
      <w:proofErr w:type="spellEnd"/>
      <w:r w:rsidRPr="00CF2EA4">
        <w:rPr>
          <w:b/>
          <w:bCs/>
          <w:i w:val="0"/>
          <w:sz w:val="20"/>
          <w:szCs w:val="20"/>
        </w:rPr>
        <w:t xml:space="preserve"> </w:t>
      </w:r>
      <w:proofErr w:type="spellStart"/>
      <w:r w:rsidRPr="00CF2EA4">
        <w:rPr>
          <w:b/>
          <w:bCs/>
          <w:i w:val="0"/>
          <w:sz w:val="20"/>
          <w:szCs w:val="20"/>
        </w:rPr>
        <w:t>for</w:t>
      </w:r>
      <w:proofErr w:type="spellEnd"/>
      <w:r w:rsidRPr="00CF2EA4">
        <w:rPr>
          <w:b/>
          <w:bCs/>
          <w:i w:val="0"/>
          <w:sz w:val="20"/>
          <w:szCs w:val="20"/>
        </w:rPr>
        <w:t xml:space="preserve"> grain</w:t>
      </w:r>
    </w:p>
    <w:p w14:paraId="08E9BA75" w14:textId="25CD3955" w:rsidR="00800161" w:rsidRPr="00CF2EA4" w:rsidRDefault="00800161" w:rsidP="000D5A95">
      <w:pPr>
        <w:pStyle w:val="Zkladntext"/>
        <w:spacing w:line="276" w:lineRule="auto"/>
        <w:rPr>
          <w:i w:val="0"/>
          <w:sz w:val="20"/>
          <w:szCs w:val="20"/>
          <w:lang w:val="en-GB"/>
        </w:rPr>
      </w:pPr>
      <w:r w:rsidRPr="00CF2EA4">
        <w:rPr>
          <w:i w:val="0"/>
          <w:sz w:val="20"/>
          <w:szCs w:val="20"/>
          <w:lang w:val="en-GB"/>
        </w:rPr>
        <w:t>According to the estimate, 667</w:t>
      </w:r>
      <w:r w:rsidR="005C4E57" w:rsidRPr="00CF2EA4">
        <w:rPr>
          <w:i w:val="0"/>
          <w:sz w:val="20"/>
          <w:szCs w:val="20"/>
          <w:lang w:val="en-GB"/>
        </w:rPr>
        <w:t xml:space="preserve"> thousand tonnes of </w:t>
      </w:r>
      <w:r w:rsidR="005C4E57" w:rsidRPr="00CF2EA4">
        <w:rPr>
          <w:b/>
          <w:i w:val="0"/>
          <w:sz w:val="20"/>
          <w:szCs w:val="20"/>
          <w:lang w:val="en-GB"/>
        </w:rPr>
        <w:t>grain maize</w:t>
      </w:r>
      <w:r w:rsidRPr="00CF2EA4">
        <w:rPr>
          <w:i w:val="0"/>
          <w:sz w:val="20"/>
          <w:szCs w:val="20"/>
          <w:lang w:val="en-GB"/>
        </w:rPr>
        <w:t xml:space="preserve"> will be harvested; it is by 6.4</w:t>
      </w:r>
      <w:r w:rsidR="005C4E57" w:rsidRPr="00CF2EA4">
        <w:rPr>
          <w:i w:val="0"/>
          <w:sz w:val="20"/>
          <w:szCs w:val="20"/>
          <w:lang w:val="en-GB"/>
        </w:rPr>
        <w:t xml:space="preserve">% </w:t>
      </w:r>
      <w:r w:rsidRPr="00CF2EA4">
        <w:rPr>
          <w:i w:val="0"/>
          <w:sz w:val="20"/>
          <w:szCs w:val="20"/>
          <w:lang w:val="en-GB"/>
        </w:rPr>
        <w:t>less</w:t>
      </w:r>
      <w:r w:rsidR="005C4E57" w:rsidRPr="00CF2EA4">
        <w:rPr>
          <w:i w:val="0"/>
          <w:sz w:val="20"/>
          <w:szCs w:val="20"/>
          <w:lang w:val="en-GB"/>
        </w:rPr>
        <w:t xml:space="preserve">, year-on-year. The sown area </w:t>
      </w:r>
      <w:r w:rsidRPr="00CF2EA4">
        <w:rPr>
          <w:i w:val="0"/>
          <w:sz w:val="20"/>
          <w:szCs w:val="20"/>
          <w:lang w:val="en-GB"/>
        </w:rPr>
        <w:t>decreased to 82</w:t>
      </w:r>
      <w:r w:rsidR="00695CFD" w:rsidRPr="00CF2EA4">
        <w:rPr>
          <w:i w:val="0"/>
          <w:sz w:val="20"/>
          <w:szCs w:val="20"/>
          <w:lang w:val="en-GB"/>
        </w:rPr>
        <w:t> </w:t>
      </w:r>
      <w:r w:rsidR="005C4E57" w:rsidRPr="00CF2EA4">
        <w:rPr>
          <w:i w:val="0"/>
          <w:sz w:val="20"/>
          <w:szCs w:val="20"/>
          <w:lang w:val="en-GB"/>
        </w:rPr>
        <w:t xml:space="preserve">thousand hectares </w:t>
      </w:r>
      <w:r w:rsidRPr="00CF2EA4">
        <w:rPr>
          <w:i w:val="0"/>
          <w:sz w:val="20"/>
          <w:szCs w:val="20"/>
          <w:lang w:val="en-GB"/>
        </w:rPr>
        <w:t>(−6.6</w:t>
      </w:r>
      <w:r w:rsidR="005C4E57" w:rsidRPr="00CF2EA4">
        <w:rPr>
          <w:i w:val="0"/>
          <w:sz w:val="20"/>
          <w:szCs w:val="20"/>
          <w:lang w:val="en-GB"/>
        </w:rPr>
        <w:t>% compared to the previous year’s harvested area) and the per hectare yield</w:t>
      </w:r>
      <w:r w:rsidRPr="00CF2EA4">
        <w:rPr>
          <w:i w:val="0"/>
          <w:sz w:val="20"/>
          <w:szCs w:val="20"/>
          <w:lang w:val="en-GB"/>
        </w:rPr>
        <w:t xml:space="preserve"> of 8.16 t/ha</w:t>
      </w:r>
      <w:r w:rsidR="005C4E57" w:rsidRPr="00CF2EA4">
        <w:rPr>
          <w:i w:val="0"/>
          <w:sz w:val="20"/>
          <w:szCs w:val="20"/>
          <w:lang w:val="en-GB"/>
        </w:rPr>
        <w:t xml:space="preserve"> </w:t>
      </w:r>
      <w:r w:rsidRPr="00CF2EA4">
        <w:rPr>
          <w:i w:val="0"/>
          <w:sz w:val="20"/>
          <w:szCs w:val="20"/>
          <w:lang w:val="en-GB"/>
        </w:rPr>
        <w:t xml:space="preserve">is almost on the same level as last year (+0.3%). </w:t>
      </w:r>
    </w:p>
    <w:p w14:paraId="214B51ED" w14:textId="77777777" w:rsidR="00800161" w:rsidRPr="00CF2EA4" w:rsidRDefault="00800161" w:rsidP="000D5A95">
      <w:pPr>
        <w:pStyle w:val="Zkladntext"/>
        <w:spacing w:line="276" w:lineRule="auto"/>
        <w:rPr>
          <w:i w:val="0"/>
          <w:sz w:val="20"/>
          <w:szCs w:val="20"/>
          <w:lang w:val="en-GB"/>
        </w:rPr>
      </w:pPr>
    </w:p>
    <w:p w14:paraId="1F710544" w14:textId="6D3F6ED2" w:rsidR="005C4E57" w:rsidRPr="00CF2EA4" w:rsidRDefault="00695CFD" w:rsidP="000D5A95">
      <w:pPr>
        <w:pStyle w:val="Zkladntext"/>
        <w:spacing w:line="276" w:lineRule="auto"/>
        <w:rPr>
          <w:i w:val="0"/>
          <w:sz w:val="20"/>
          <w:szCs w:val="20"/>
          <w:lang w:val="en-GB"/>
        </w:rPr>
      </w:pPr>
      <w:r w:rsidRPr="00CF2EA4">
        <w:rPr>
          <w:i w:val="0"/>
          <w:sz w:val="20"/>
          <w:szCs w:val="20"/>
          <w:lang w:val="en-GB"/>
        </w:rPr>
        <w:t>The September esti</w:t>
      </w:r>
      <w:r w:rsidR="00FA50C7" w:rsidRPr="00CF2EA4">
        <w:rPr>
          <w:i w:val="0"/>
          <w:sz w:val="20"/>
          <w:szCs w:val="20"/>
          <w:lang w:val="en-GB"/>
        </w:rPr>
        <w:t>mate confirmed a year-on-year in</w:t>
      </w:r>
      <w:r w:rsidR="00CC64BB" w:rsidRPr="00CF2EA4">
        <w:rPr>
          <w:i w:val="0"/>
          <w:sz w:val="20"/>
          <w:szCs w:val="20"/>
          <w:lang w:val="en-GB"/>
        </w:rPr>
        <w:t>crease in</w:t>
      </w:r>
      <w:r w:rsidRPr="00CF2EA4">
        <w:rPr>
          <w:i w:val="0"/>
          <w:sz w:val="20"/>
          <w:szCs w:val="20"/>
          <w:lang w:val="en-GB"/>
        </w:rPr>
        <w:t xml:space="preserve"> production of </w:t>
      </w:r>
      <w:r w:rsidRPr="00CF2EA4">
        <w:rPr>
          <w:b/>
          <w:i w:val="0"/>
          <w:sz w:val="20"/>
          <w:szCs w:val="20"/>
          <w:lang w:val="en-GB"/>
        </w:rPr>
        <w:t>basic cereals</w:t>
      </w:r>
      <w:r w:rsidR="00FA50C7" w:rsidRPr="00CF2EA4">
        <w:rPr>
          <w:i w:val="0"/>
          <w:sz w:val="20"/>
          <w:szCs w:val="20"/>
          <w:lang w:val="en-GB"/>
        </w:rPr>
        <w:t xml:space="preserve"> by 12.7</w:t>
      </w:r>
      <w:r w:rsidRPr="00CF2EA4">
        <w:rPr>
          <w:i w:val="0"/>
          <w:sz w:val="20"/>
          <w:szCs w:val="20"/>
          <w:lang w:val="en-GB"/>
        </w:rPr>
        <w:t xml:space="preserve">% to </w:t>
      </w:r>
      <w:r w:rsidR="00FA50C7" w:rsidRPr="00CF2EA4">
        <w:rPr>
          <w:rFonts w:eastAsia="Arial Unicode MS" w:cs="Arial"/>
          <w:i w:val="0"/>
          <w:iCs w:val="0"/>
          <w:color w:val="000000"/>
          <w:sz w:val="20"/>
          <w:szCs w:val="20"/>
          <w:lang w:val="en-GB"/>
        </w:rPr>
        <w:t>7 663</w:t>
      </w:r>
      <w:r w:rsidRPr="00CF2EA4">
        <w:rPr>
          <w:rFonts w:eastAsia="Arial Unicode MS" w:cs="Arial"/>
          <w:i w:val="0"/>
          <w:iCs w:val="0"/>
          <w:color w:val="000000"/>
          <w:sz w:val="20"/>
          <w:szCs w:val="20"/>
          <w:lang w:val="en-GB"/>
        </w:rPr>
        <w:t xml:space="preserve"> thousand tonnes. </w:t>
      </w:r>
      <w:r w:rsidRPr="00CF2EA4">
        <w:rPr>
          <w:i w:val="0"/>
          <w:sz w:val="20"/>
          <w:szCs w:val="20"/>
          <w:lang w:val="en-GB"/>
        </w:rPr>
        <w:t xml:space="preserve">The estimated total production of </w:t>
      </w:r>
      <w:r w:rsidRPr="00CF2EA4">
        <w:rPr>
          <w:b/>
          <w:i w:val="0"/>
          <w:sz w:val="20"/>
          <w:szCs w:val="20"/>
          <w:lang w:val="en-GB"/>
        </w:rPr>
        <w:t>cereals including maize</w:t>
      </w:r>
      <w:r w:rsidRPr="00CF2EA4">
        <w:rPr>
          <w:i w:val="0"/>
          <w:sz w:val="20"/>
          <w:szCs w:val="20"/>
          <w:lang w:val="en-GB"/>
        </w:rPr>
        <w:t xml:space="preserve"> thus reached the amount of </w:t>
      </w:r>
      <w:r w:rsidR="00FA50C7" w:rsidRPr="00CF2EA4">
        <w:rPr>
          <w:rFonts w:eastAsia="Arial Unicode MS" w:cs="Arial"/>
          <w:i w:val="0"/>
          <w:iCs w:val="0"/>
          <w:color w:val="000000"/>
          <w:sz w:val="20"/>
          <w:szCs w:val="20"/>
          <w:lang w:val="en-GB"/>
        </w:rPr>
        <w:t>8 329</w:t>
      </w:r>
      <w:r w:rsidR="00FD592B">
        <w:rPr>
          <w:rFonts w:eastAsia="Arial Unicode MS" w:cs="Arial"/>
          <w:i w:val="0"/>
          <w:iCs w:val="0"/>
          <w:color w:val="000000"/>
          <w:sz w:val="20"/>
          <w:szCs w:val="20"/>
          <w:lang w:val="en-GB"/>
        </w:rPr>
        <w:t xml:space="preserve"> thousand tonnes and </w:t>
      </w:r>
      <w:r w:rsidRPr="00CF2EA4">
        <w:rPr>
          <w:rFonts w:eastAsia="Arial Unicode MS" w:cs="Arial"/>
          <w:i w:val="0"/>
          <w:iCs w:val="0"/>
          <w:color w:val="000000"/>
          <w:sz w:val="20"/>
          <w:szCs w:val="20"/>
          <w:lang w:val="en-GB"/>
        </w:rPr>
        <w:t xml:space="preserve">is </w:t>
      </w:r>
      <w:r w:rsidR="00FA50C7" w:rsidRPr="00CF2EA4">
        <w:rPr>
          <w:rFonts w:eastAsia="Arial Unicode MS" w:cs="Arial"/>
          <w:i w:val="0"/>
          <w:iCs w:val="0"/>
          <w:color w:val="000000"/>
          <w:sz w:val="20"/>
          <w:szCs w:val="20"/>
          <w:lang w:val="en-GB"/>
        </w:rPr>
        <w:t>higher</w:t>
      </w:r>
      <w:r w:rsidRPr="00CF2EA4">
        <w:rPr>
          <w:rFonts w:eastAsia="Arial Unicode MS" w:cs="Arial"/>
          <w:i w:val="0"/>
          <w:iCs w:val="0"/>
          <w:color w:val="000000"/>
          <w:sz w:val="20"/>
          <w:szCs w:val="20"/>
          <w:lang w:val="en-GB"/>
        </w:rPr>
        <w:t xml:space="preserve"> compared to the previous year’s </w:t>
      </w:r>
      <w:r w:rsidR="00FA50C7" w:rsidRPr="00CF2EA4">
        <w:rPr>
          <w:rFonts w:eastAsia="Arial Unicode MS" w:cs="Arial"/>
          <w:i w:val="0"/>
          <w:iCs w:val="0"/>
          <w:color w:val="000000"/>
          <w:sz w:val="20"/>
          <w:szCs w:val="20"/>
          <w:lang w:val="en-GB"/>
        </w:rPr>
        <w:t>production</w:t>
      </w:r>
      <w:r w:rsidRPr="00CF2EA4">
        <w:rPr>
          <w:rFonts w:eastAsia="Arial Unicode MS" w:cs="Arial"/>
          <w:i w:val="0"/>
          <w:iCs w:val="0"/>
          <w:color w:val="000000"/>
          <w:sz w:val="20"/>
          <w:szCs w:val="20"/>
          <w:lang w:val="en-GB"/>
        </w:rPr>
        <w:t xml:space="preserve"> (</w:t>
      </w:r>
      <w:r w:rsidR="00FA50C7" w:rsidRPr="00CF2EA4">
        <w:rPr>
          <w:i w:val="0"/>
          <w:sz w:val="20"/>
          <w:szCs w:val="20"/>
          <w:lang w:val="en-GB"/>
        </w:rPr>
        <w:t>+10</w:t>
      </w:r>
      <w:r w:rsidR="00FA50C7" w:rsidRPr="00CF2EA4">
        <w:rPr>
          <w:rFonts w:eastAsia="Arial Unicode MS" w:cs="Arial"/>
          <w:i w:val="0"/>
          <w:iCs w:val="0"/>
          <w:color w:val="000000"/>
          <w:sz w:val="20"/>
          <w:szCs w:val="20"/>
          <w:lang w:val="en-GB"/>
        </w:rPr>
        <w:t>.9</w:t>
      </w:r>
      <w:r w:rsidRPr="00CF2EA4">
        <w:rPr>
          <w:rFonts w:eastAsia="Arial Unicode MS" w:cs="Arial"/>
          <w:i w:val="0"/>
          <w:iCs w:val="0"/>
          <w:color w:val="000000"/>
          <w:sz w:val="20"/>
          <w:szCs w:val="20"/>
          <w:lang w:val="en-GB"/>
        </w:rPr>
        <w:t>%) as well as to the five-year average (</w:t>
      </w:r>
      <w:r w:rsidR="00FA50C7" w:rsidRPr="00CF2EA4">
        <w:rPr>
          <w:i w:val="0"/>
          <w:sz w:val="20"/>
          <w:szCs w:val="20"/>
          <w:lang w:val="en-GB"/>
        </w:rPr>
        <w:t>+4</w:t>
      </w:r>
      <w:r w:rsidR="00FA50C7" w:rsidRPr="00CF2EA4">
        <w:rPr>
          <w:rFonts w:eastAsia="Arial Unicode MS" w:cs="Arial"/>
          <w:i w:val="0"/>
          <w:iCs w:val="0"/>
          <w:color w:val="000000"/>
          <w:sz w:val="20"/>
          <w:szCs w:val="20"/>
          <w:lang w:val="en-GB"/>
        </w:rPr>
        <w:t>.0</w:t>
      </w:r>
      <w:r w:rsidRPr="00CF2EA4">
        <w:rPr>
          <w:rFonts w:eastAsia="Arial Unicode MS" w:cs="Arial"/>
          <w:i w:val="0"/>
          <w:iCs w:val="0"/>
          <w:color w:val="000000"/>
          <w:sz w:val="20"/>
          <w:szCs w:val="20"/>
          <w:lang w:val="en-GB"/>
        </w:rPr>
        <w:t xml:space="preserve">%).    </w:t>
      </w:r>
      <w:r w:rsidRPr="00CF2EA4">
        <w:rPr>
          <w:i w:val="0"/>
          <w:sz w:val="20"/>
          <w:szCs w:val="20"/>
          <w:lang w:val="en-GB"/>
        </w:rPr>
        <w:t xml:space="preserve"> </w:t>
      </w:r>
    </w:p>
    <w:p w14:paraId="20F0E9B1" w14:textId="007D3E44" w:rsidR="00695CFD" w:rsidRPr="00CF2EA4" w:rsidRDefault="00695CFD" w:rsidP="000D5A95">
      <w:pPr>
        <w:pStyle w:val="Zkladntext"/>
        <w:spacing w:line="276" w:lineRule="auto"/>
        <w:rPr>
          <w:i w:val="0"/>
          <w:sz w:val="20"/>
          <w:szCs w:val="20"/>
          <w:lang w:val="en-GB"/>
        </w:rPr>
      </w:pPr>
    </w:p>
    <w:p w14:paraId="1CF5AAD1" w14:textId="29483162" w:rsidR="00E97EA3" w:rsidRPr="00CF2EA4" w:rsidRDefault="00E97EA3" w:rsidP="000D5A95">
      <w:pPr>
        <w:pStyle w:val="Zkladntext"/>
        <w:spacing w:line="276" w:lineRule="auto"/>
        <w:rPr>
          <w:i w:val="0"/>
          <w:sz w:val="20"/>
          <w:szCs w:val="20"/>
          <w:lang w:val="en-GB"/>
        </w:rPr>
      </w:pPr>
      <w:proofErr w:type="spellStart"/>
      <w:r w:rsidRPr="00CF2EA4">
        <w:rPr>
          <w:b/>
          <w:bCs/>
          <w:i w:val="0"/>
          <w:sz w:val="20"/>
          <w:szCs w:val="20"/>
        </w:rPr>
        <w:t>Fodder</w:t>
      </w:r>
      <w:proofErr w:type="spellEnd"/>
      <w:r w:rsidRPr="00CF2EA4">
        <w:rPr>
          <w:b/>
          <w:bCs/>
          <w:i w:val="0"/>
          <w:sz w:val="20"/>
          <w:szCs w:val="20"/>
        </w:rPr>
        <w:t xml:space="preserve"> </w:t>
      </w:r>
      <w:proofErr w:type="spellStart"/>
      <w:r w:rsidRPr="00CF2EA4">
        <w:rPr>
          <w:b/>
          <w:bCs/>
          <w:i w:val="0"/>
          <w:sz w:val="20"/>
          <w:szCs w:val="20"/>
        </w:rPr>
        <w:t>crops</w:t>
      </w:r>
      <w:proofErr w:type="spellEnd"/>
    </w:p>
    <w:p w14:paraId="4976894F" w14:textId="2A6C54A2" w:rsidR="00757CC7" w:rsidRPr="00CF2EA4" w:rsidRDefault="00731580" w:rsidP="000D5A95">
      <w:pPr>
        <w:pStyle w:val="Zkladntext"/>
        <w:spacing w:line="276" w:lineRule="auto"/>
        <w:rPr>
          <w:i w:val="0"/>
          <w:sz w:val="20"/>
          <w:szCs w:val="20"/>
          <w:lang w:val="en-GB"/>
        </w:rPr>
      </w:pPr>
      <w:r w:rsidRPr="00CF2EA4">
        <w:rPr>
          <w:i w:val="0"/>
          <w:sz w:val="20"/>
          <w:szCs w:val="20"/>
          <w:lang w:val="en-GB"/>
        </w:rPr>
        <w:t xml:space="preserve">The expected harvest of </w:t>
      </w:r>
      <w:r w:rsidRPr="00CF2EA4">
        <w:rPr>
          <w:b/>
          <w:i w:val="0"/>
          <w:sz w:val="20"/>
          <w:szCs w:val="20"/>
          <w:lang w:val="en-GB"/>
        </w:rPr>
        <w:t xml:space="preserve">green maize </w:t>
      </w:r>
      <w:r w:rsidR="006F5B9A" w:rsidRPr="00CF2EA4">
        <w:rPr>
          <w:i w:val="0"/>
          <w:sz w:val="20"/>
          <w:szCs w:val="20"/>
          <w:lang w:val="en-GB"/>
        </w:rPr>
        <w:t>in the amount of 8 417 thousand tonnes is by 18.0</w:t>
      </w:r>
      <w:r w:rsidRPr="00CF2EA4">
        <w:rPr>
          <w:i w:val="0"/>
          <w:sz w:val="20"/>
          <w:szCs w:val="20"/>
          <w:lang w:val="en-GB"/>
        </w:rPr>
        <w:t xml:space="preserve">% higher, year-on-year, thanks to </w:t>
      </w:r>
      <w:r w:rsidR="00E438CE">
        <w:rPr>
          <w:i w:val="0"/>
          <w:sz w:val="20"/>
          <w:szCs w:val="20"/>
          <w:lang w:val="en-GB"/>
        </w:rPr>
        <w:t>an increase in the</w:t>
      </w:r>
      <w:r w:rsidR="006F5B9A" w:rsidRPr="00CF2EA4">
        <w:rPr>
          <w:i w:val="0"/>
          <w:sz w:val="20"/>
          <w:szCs w:val="20"/>
          <w:lang w:val="en-GB"/>
        </w:rPr>
        <w:t xml:space="preserve"> per hectare</w:t>
      </w:r>
      <w:r w:rsidR="00E438CE">
        <w:rPr>
          <w:i w:val="0"/>
          <w:sz w:val="20"/>
          <w:szCs w:val="20"/>
          <w:lang w:val="en-GB"/>
        </w:rPr>
        <w:t xml:space="preserve"> yield to</w:t>
      </w:r>
      <w:r w:rsidR="006F5B9A" w:rsidRPr="00CF2EA4">
        <w:rPr>
          <w:i w:val="0"/>
          <w:sz w:val="20"/>
          <w:szCs w:val="20"/>
          <w:lang w:val="en-GB"/>
        </w:rPr>
        <w:t xml:space="preserve"> 35.78 t/ha (+12.3</w:t>
      </w:r>
      <w:r w:rsidRPr="00CF2EA4">
        <w:rPr>
          <w:i w:val="0"/>
          <w:sz w:val="20"/>
          <w:szCs w:val="20"/>
          <w:lang w:val="en-GB"/>
        </w:rPr>
        <w:t xml:space="preserve">%) and to </w:t>
      </w:r>
      <w:r w:rsidR="00E438CE">
        <w:rPr>
          <w:i w:val="0"/>
          <w:sz w:val="20"/>
          <w:szCs w:val="20"/>
          <w:lang w:val="en-GB"/>
        </w:rPr>
        <w:t>the</w:t>
      </w:r>
      <w:r w:rsidRPr="00CF2EA4">
        <w:rPr>
          <w:i w:val="0"/>
          <w:sz w:val="20"/>
          <w:szCs w:val="20"/>
          <w:lang w:val="en-GB"/>
        </w:rPr>
        <w:t xml:space="preserve"> enl</w:t>
      </w:r>
      <w:r w:rsidR="006F5B9A" w:rsidRPr="00CF2EA4">
        <w:rPr>
          <w:i w:val="0"/>
          <w:sz w:val="20"/>
          <w:szCs w:val="20"/>
          <w:lang w:val="en-GB"/>
        </w:rPr>
        <w:t>argement of its sown area to 235 thousand hectares (+5.1</w:t>
      </w:r>
      <w:r w:rsidRPr="00CF2EA4">
        <w:rPr>
          <w:i w:val="0"/>
          <w:sz w:val="20"/>
          <w:szCs w:val="20"/>
          <w:lang w:val="en-GB"/>
        </w:rPr>
        <w:t xml:space="preserve">% compared to the last year’s harvest area). </w:t>
      </w:r>
      <w:r w:rsidR="0017422C" w:rsidRPr="00CF2EA4">
        <w:rPr>
          <w:i w:val="0"/>
          <w:sz w:val="20"/>
          <w:szCs w:val="20"/>
          <w:lang w:val="en-GB"/>
        </w:rPr>
        <w:t>This year</w:t>
      </w:r>
      <w:r w:rsidR="002B1785" w:rsidRPr="00CF2EA4">
        <w:rPr>
          <w:i w:val="0"/>
          <w:sz w:val="20"/>
          <w:szCs w:val="20"/>
          <w:lang w:val="en-GB"/>
        </w:rPr>
        <w:t>’</w:t>
      </w:r>
      <w:r w:rsidR="0017422C" w:rsidRPr="00CF2EA4">
        <w:rPr>
          <w:i w:val="0"/>
          <w:sz w:val="20"/>
          <w:szCs w:val="20"/>
          <w:lang w:val="en-GB"/>
        </w:rPr>
        <w:t xml:space="preserve">s </w:t>
      </w:r>
      <w:r w:rsidR="002B1785" w:rsidRPr="00CF2EA4">
        <w:rPr>
          <w:i w:val="0"/>
          <w:sz w:val="20"/>
          <w:szCs w:val="20"/>
          <w:lang w:val="en-GB"/>
        </w:rPr>
        <w:t>estimated</w:t>
      </w:r>
      <w:r w:rsidR="009B7BB5" w:rsidRPr="00CF2EA4">
        <w:rPr>
          <w:i w:val="0"/>
          <w:sz w:val="20"/>
          <w:szCs w:val="20"/>
          <w:lang w:val="en-GB"/>
        </w:rPr>
        <w:t xml:space="preserve"> harvest of green maize exceeds </w:t>
      </w:r>
      <w:r w:rsidR="004F0B43" w:rsidRPr="00CF2EA4">
        <w:rPr>
          <w:i w:val="0"/>
          <w:sz w:val="20"/>
          <w:szCs w:val="20"/>
          <w:lang w:val="en-GB"/>
        </w:rPr>
        <w:t>by 7.4%</w:t>
      </w:r>
      <w:r w:rsidR="004F0B43">
        <w:rPr>
          <w:i w:val="0"/>
          <w:sz w:val="20"/>
          <w:szCs w:val="20"/>
          <w:lang w:val="en-GB"/>
        </w:rPr>
        <w:t xml:space="preserve"> </w:t>
      </w:r>
      <w:r w:rsidR="009B7BB5" w:rsidRPr="00CF2EA4">
        <w:rPr>
          <w:i w:val="0"/>
          <w:sz w:val="20"/>
          <w:szCs w:val="20"/>
          <w:lang w:val="en-GB"/>
        </w:rPr>
        <w:t xml:space="preserve">the five-year average. </w:t>
      </w:r>
    </w:p>
    <w:p w14:paraId="6CCD5513" w14:textId="77777777" w:rsidR="00757CC7" w:rsidRPr="00CF2EA4" w:rsidRDefault="00757CC7" w:rsidP="000D5A95">
      <w:pPr>
        <w:pStyle w:val="Zkladntext"/>
        <w:spacing w:line="276" w:lineRule="auto"/>
        <w:rPr>
          <w:i w:val="0"/>
          <w:sz w:val="20"/>
          <w:szCs w:val="20"/>
          <w:lang w:val="en-GB"/>
        </w:rPr>
      </w:pPr>
    </w:p>
    <w:p w14:paraId="5AB59729" w14:textId="378D57AB" w:rsidR="005C4E57" w:rsidRPr="00CF2EA4" w:rsidRDefault="004422B7" w:rsidP="000D5A95">
      <w:pPr>
        <w:pStyle w:val="Zkladntext"/>
        <w:spacing w:line="276" w:lineRule="auto"/>
        <w:rPr>
          <w:i w:val="0"/>
          <w:sz w:val="20"/>
          <w:szCs w:val="20"/>
          <w:lang w:val="en-GB"/>
        </w:rPr>
      </w:pPr>
      <w:r w:rsidRPr="00CF2EA4">
        <w:rPr>
          <w:i w:val="0"/>
          <w:sz w:val="20"/>
          <w:szCs w:val="20"/>
          <w:lang w:val="en-GB"/>
        </w:rPr>
        <w:t>Production of</w:t>
      </w:r>
      <w:r w:rsidRPr="00CF2EA4">
        <w:rPr>
          <w:b/>
          <w:i w:val="0"/>
          <w:sz w:val="20"/>
          <w:szCs w:val="20"/>
          <w:lang w:val="en-GB"/>
        </w:rPr>
        <w:t xml:space="preserve"> l</w:t>
      </w:r>
      <w:r w:rsidR="005C4E57" w:rsidRPr="00CF2EA4">
        <w:rPr>
          <w:b/>
          <w:i w:val="0"/>
          <w:sz w:val="20"/>
          <w:szCs w:val="20"/>
          <w:lang w:val="en-GB"/>
        </w:rPr>
        <w:t>ucerne</w:t>
      </w:r>
      <w:r w:rsidR="005C4E57" w:rsidRPr="00CF2EA4">
        <w:rPr>
          <w:i w:val="0"/>
          <w:sz w:val="20"/>
          <w:szCs w:val="20"/>
          <w:lang w:val="en-GB"/>
        </w:rPr>
        <w:t xml:space="preserve"> is estimated </w:t>
      </w:r>
      <w:r w:rsidR="009B7BB5" w:rsidRPr="00CF2EA4">
        <w:rPr>
          <w:i w:val="0"/>
          <w:sz w:val="20"/>
          <w:szCs w:val="20"/>
          <w:lang w:val="en-GB"/>
        </w:rPr>
        <w:t xml:space="preserve">in the amount of </w:t>
      </w:r>
      <w:r w:rsidR="00BD28F1" w:rsidRPr="00CF2EA4">
        <w:rPr>
          <w:i w:val="0"/>
          <w:sz w:val="20"/>
          <w:szCs w:val="20"/>
          <w:lang w:val="en-GB"/>
        </w:rPr>
        <w:t>395</w:t>
      </w:r>
      <w:r w:rsidR="005C4E57" w:rsidRPr="00CF2EA4">
        <w:rPr>
          <w:i w:val="0"/>
          <w:sz w:val="20"/>
          <w:szCs w:val="20"/>
          <w:lang w:val="en-GB"/>
        </w:rPr>
        <w:t> thousand tonnes (</w:t>
      </w:r>
      <w:r w:rsidR="005C4E57" w:rsidRPr="00CF2EA4">
        <w:rPr>
          <w:sz w:val="20"/>
          <w:szCs w:val="20"/>
          <w:lang w:val="en-GB"/>
        </w:rPr>
        <w:t>−</w:t>
      </w:r>
      <w:r w:rsidR="00BD28F1" w:rsidRPr="00CF2EA4">
        <w:rPr>
          <w:i w:val="0"/>
          <w:sz w:val="20"/>
          <w:szCs w:val="20"/>
          <w:lang w:val="en-GB"/>
        </w:rPr>
        <w:t>7.6</w:t>
      </w:r>
      <w:r w:rsidR="005C4E57" w:rsidRPr="00CF2EA4">
        <w:rPr>
          <w:i w:val="0"/>
          <w:sz w:val="20"/>
          <w:szCs w:val="20"/>
          <w:lang w:val="en-GB"/>
        </w:rPr>
        <w:t xml:space="preserve">%) and of </w:t>
      </w:r>
      <w:r w:rsidR="005C4E57" w:rsidRPr="00CF2EA4">
        <w:rPr>
          <w:b/>
          <w:i w:val="0"/>
          <w:sz w:val="20"/>
          <w:szCs w:val="20"/>
          <w:lang w:val="en-GB"/>
        </w:rPr>
        <w:t>clover</w:t>
      </w:r>
      <w:r w:rsidR="00BD28F1" w:rsidRPr="00CF2EA4">
        <w:rPr>
          <w:i w:val="0"/>
          <w:sz w:val="20"/>
          <w:szCs w:val="20"/>
          <w:lang w:val="en-GB"/>
        </w:rPr>
        <w:t xml:space="preserve"> </w:t>
      </w:r>
      <w:r w:rsidRPr="00CF2EA4">
        <w:rPr>
          <w:i w:val="0"/>
          <w:sz w:val="20"/>
          <w:szCs w:val="20"/>
          <w:lang w:val="en-GB"/>
        </w:rPr>
        <w:t>in the amount of</w:t>
      </w:r>
      <w:r w:rsidR="00BD28F1" w:rsidRPr="00CF2EA4">
        <w:rPr>
          <w:i w:val="0"/>
          <w:sz w:val="20"/>
          <w:szCs w:val="20"/>
          <w:lang w:val="en-GB"/>
        </w:rPr>
        <w:t xml:space="preserve"> 307</w:t>
      </w:r>
      <w:r w:rsidR="005C4E57" w:rsidRPr="00CF2EA4">
        <w:rPr>
          <w:i w:val="0"/>
          <w:sz w:val="20"/>
          <w:szCs w:val="20"/>
          <w:lang w:val="en-GB"/>
        </w:rPr>
        <w:t> thousand tonnes (</w:t>
      </w:r>
      <w:r w:rsidR="00C97344" w:rsidRPr="00CF2EA4">
        <w:rPr>
          <w:sz w:val="20"/>
          <w:szCs w:val="20"/>
          <w:lang w:val="en-GB"/>
        </w:rPr>
        <w:t>−</w:t>
      </w:r>
      <w:r w:rsidR="00C97344" w:rsidRPr="00CF2EA4">
        <w:rPr>
          <w:i w:val="0"/>
          <w:sz w:val="20"/>
          <w:szCs w:val="20"/>
          <w:lang w:val="en-GB"/>
        </w:rPr>
        <w:t>10.9</w:t>
      </w:r>
      <w:r w:rsidR="005C4E57" w:rsidRPr="00CF2EA4">
        <w:rPr>
          <w:i w:val="0"/>
          <w:sz w:val="20"/>
          <w:szCs w:val="20"/>
          <w:lang w:val="en-GB"/>
        </w:rPr>
        <w:t xml:space="preserve">%). </w:t>
      </w:r>
      <w:r w:rsidR="005C4E57" w:rsidRPr="00CF2EA4">
        <w:rPr>
          <w:rFonts w:eastAsia="Calibri" w:cs="Arial"/>
          <w:i w:val="0"/>
          <w:iCs w:val="0"/>
          <w:sz w:val="20"/>
          <w:szCs w:val="20"/>
          <w:lang w:val="en-GB"/>
        </w:rPr>
        <w:t>The</w:t>
      </w:r>
      <w:r w:rsidR="009B7BB5" w:rsidRPr="00CF2EA4">
        <w:rPr>
          <w:rFonts w:eastAsia="Calibri" w:cs="Arial"/>
          <w:i w:val="0"/>
          <w:iCs w:val="0"/>
          <w:sz w:val="20"/>
          <w:szCs w:val="20"/>
          <w:lang w:val="en-GB"/>
        </w:rPr>
        <w:t xml:space="preserve"> estimated</w:t>
      </w:r>
      <w:r w:rsidR="005C4E57" w:rsidRPr="00CF2EA4">
        <w:rPr>
          <w:rFonts w:eastAsia="Calibri" w:cs="Arial"/>
          <w:i w:val="0"/>
          <w:iCs w:val="0"/>
          <w:sz w:val="20"/>
          <w:szCs w:val="20"/>
          <w:lang w:val="en-GB"/>
        </w:rPr>
        <w:t xml:space="preserve"> </w:t>
      </w:r>
      <w:r w:rsidRPr="00CF2EA4">
        <w:rPr>
          <w:rFonts w:eastAsia="Calibri" w:cs="Arial"/>
          <w:i w:val="0"/>
          <w:iCs w:val="0"/>
          <w:sz w:val="20"/>
          <w:szCs w:val="20"/>
          <w:lang w:val="en-GB"/>
        </w:rPr>
        <w:t>harvest</w:t>
      </w:r>
      <w:r w:rsidR="005C4E57" w:rsidRPr="00CF2EA4">
        <w:rPr>
          <w:rFonts w:eastAsia="Calibri" w:cs="Arial"/>
          <w:i w:val="0"/>
          <w:iCs w:val="0"/>
          <w:sz w:val="20"/>
          <w:szCs w:val="20"/>
          <w:lang w:val="en-GB"/>
        </w:rPr>
        <w:t xml:space="preserve"> of the</w:t>
      </w:r>
      <w:r w:rsidR="009B7BB5" w:rsidRPr="00CF2EA4">
        <w:rPr>
          <w:rFonts w:eastAsia="Calibri" w:cs="Arial"/>
          <w:i w:val="0"/>
          <w:iCs w:val="0"/>
          <w:sz w:val="20"/>
          <w:szCs w:val="20"/>
          <w:lang w:val="en-GB"/>
        </w:rPr>
        <w:t>se</w:t>
      </w:r>
      <w:r w:rsidR="005C4E57" w:rsidRPr="00CF2EA4">
        <w:rPr>
          <w:rFonts w:eastAsia="Calibri" w:cs="Arial"/>
          <w:i w:val="0"/>
          <w:iCs w:val="0"/>
          <w:sz w:val="20"/>
          <w:szCs w:val="20"/>
          <w:lang w:val="en-GB"/>
        </w:rPr>
        <w:t xml:space="preserve"> fodder crops is</w:t>
      </w:r>
      <w:r w:rsidRPr="00CF2EA4">
        <w:rPr>
          <w:rFonts w:eastAsia="Calibri" w:cs="Arial"/>
          <w:i w:val="0"/>
          <w:iCs w:val="0"/>
          <w:sz w:val="20"/>
          <w:szCs w:val="20"/>
          <w:lang w:val="en-GB"/>
        </w:rPr>
        <w:t xml:space="preserve"> considerably</w:t>
      </w:r>
      <w:r w:rsidR="005C4E57" w:rsidRPr="00CF2EA4">
        <w:rPr>
          <w:rFonts w:eastAsia="Calibri" w:cs="Arial"/>
          <w:i w:val="0"/>
          <w:iCs w:val="0"/>
          <w:sz w:val="20"/>
          <w:szCs w:val="20"/>
          <w:lang w:val="en-GB"/>
        </w:rPr>
        <w:t xml:space="preserve"> lower than the five-year average; </w:t>
      </w:r>
      <w:r w:rsidR="00B67E07" w:rsidRPr="00CF2EA4">
        <w:rPr>
          <w:rFonts w:eastAsia="Calibri" w:cs="Arial"/>
          <w:i w:val="0"/>
          <w:iCs w:val="0"/>
          <w:sz w:val="20"/>
          <w:szCs w:val="20"/>
          <w:lang w:val="en-GB"/>
        </w:rPr>
        <w:t>the</w:t>
      </w:r>
      <w:r w:rsidR="005C4E57" w:rsidRPr="00CF2EA4">
        <w:rPr>
          <w:i w:val="0"/>
          <w:sz w:val="20"/>
          <w:szCs w:val="20"/>
          <w:lang w:val="en-GB"/>
        </w:rPr>
        <w:t xml:space="preserve"> lucerne</w:t>
      </w:r>
      <w:r w:rsidR="00B67E07" w:rsidRPr="00CF2EA4">
        <w:rPr>
          <w:i w:val="0"/>
          <w:sz w:val="20"/>
          <w:szCs w:val="20"/>
          <w:lang w:val="en-GB"/>
        </w:rPr>
        <w:t xml:space="preserve"> production is lower</w:t>
      </w:r>
      <w:r w:rsidR="005C4E57" w:rsidRPr="00CF2EA4">
        <w:rPr>
          <w:i w:val="0"/>
          <w:sz w:val="20"/>
          <w:szCs w:val="20"/>
          <w:lang w:val="en-GB"/>
        </w:rPr>
        <w:t xml:space="preserve"> by </w:t>
      </w:r>
      <w:r w:rsidRPr="00CF2EA4">
        <w:rPr>
          <w:i w:val="0"/>
          <w:sz w:val="20"/>
          <w:szCs w:val="20"/>
          <w:lang w:val="en-GB"/>
        </w:rPr>
        <w:t>21.6</w:t>
      </w:r>
      <w:r w:rsidR="00B67E07" w:rsidRPr="00CF2EA4">
        <w:rPr>
          <w:i w:val="0"/>
          <w:sz w:val="20"/>
          <w:szCs w:val="20"/>
          <w:lang w:val="en-GB"/>
        </w:rPr>
        <w:t>%</w:t>
      </w:r>
      <w:r w:rsidR="005C4E57" w:rsidRPr="00CF2EA4">
        <w:rPr>
          <w:i w:val="0"/>
          <w:sz w:val="20"/>
          <w:szCs w:val="20"/>
          <w:lang w:val="en-GB"/>
        </w:rPr>
        <w:t xml:space="preserve"> and clover by </w:t>
      </w:r>
      <w:r w:rsidRPr="00CF2EA4">
        <w:rPr>
          <w:i w:val="0"/>
          <w:sz w:val="20"/>
          <w:szCs w:val="20"/>
          <w:lang w:val="en-GB"/>
        </w:rPr>
        <w:t>18.8</w:t>
      </w:r>
      <w:r w:rsidR="005C4E57" w:rsidRPr="00CF2EA4">
        <w:rPr>
          <w:i w:val="0"/>
          <w:sz w:val="20"/>
          <w:szCs w:val="20"/>
          <w:lang w:val="en-GB"/>
        </w:rPr>
        <w:t>%.</w:t>
      </w:r>
    </w:p>
    <w:p w14:paraId="63627DDC" w14:textId="17A1FA8A" w:rsidR="0092090B" w:rsidRPr="00CF2EA4" w:rsidRDefault="0092090B" w:rsidP="000D5A95">
      <w:pPr>
        <w:pStyle w:val="Zkladntext"/>
        <w:spacing w:line="276" w:lineRule="auto"/>
        <w:rPr>
          <w:i w:val="0"/>
          <w:sz w:val="20"/>
          <w:szCs w:val="20"/>
        </w:rPr>
      </w:pPr>
    </w:p>
    <w:p w14:paraId="3C1549DD" w14:textId="6C51AA71" w:rsidR="004422B7" w:rsidRPr="00CF2EA4" w:rsidRDefault="00E45F6A" w:rsidP="000D5A95">
      <w:pPr>
        <w:pStyle w:val="Zkladntext"/>
        <w:spacing w:line="276" w:lineRule="auto"/>
        <w:rPr>
          <w:i w:val="0"/>
          <w:sz w:val="20"/>
          <w:szCs w:val="20"/>
        </w:rPr>
      </w:pPr>
      <w:proofErr w:type="spellStart"/>
      <w:r w:rsidRPr="00CF2EA4">
        <w:rPr>
          <w:b/>
          <w:bCs/>
          <w:i w:val="0"/>
          <w:iCs w:val="0"/>
          <w:sz w:val="20"/>
          <w:szCs w:val="20"/>
        </w:rPr>
        <w:t>Pulses</w:t>
      </w:r>
      <w:proofErr w:type="spellEnd"/>
      <w:r w:rsidRPr="00CF2EA4">
        <w:rPr>
          <w:b/>
          <w:bCs/>
          <w:i w:val="0"/>
          <w:iCs w:val="0"/>
          <w:sz w:val="20"/>
          <w:szCs w:val="20"/>
        </w:rPr>
        <w:t xml:space="preserve"> and protein </w:t>
      </w:r>
      <w:proofErr w:type="spellStart"/>
      <w:r w:rsidRPr="00CF2EA4">
        <w:rPr>
          <w:b/>
          <w:bCs/>
          <w:i w:val="0"/>
          <w:iCs w:val="0"/>
          <w:sz w:val="20"/>
          <w:szCs w:val="20"/>
        </w:rPr>
        <w:t>crops</w:t>
      </w:r>
      <w:proofErr w:type="spellEnd"/>
      <w:r w:rsidRPr="00CF2EA4">
        <w:rPr>
          <w:b/>
          <w:bCs/>
          <w:i w:val="0"/>
          <w:iCs w:val="0"/>
          <w:sz w:val="20"/>
          <w:szCs w:val="20"/>
        </w:rPr>
        <w:t xml:space="preserve"> </w:t>
      </w:r>
      <w:proofErr w:type="spellStart"/>
      <w:r w:rsidRPr="00CF2EA4">
        <w:rPr>
          <w:b/>
          <w:bCs/>
          <w:i w:val="0"/>
          <w:iCs w:val="0"/>
          <w:sz w:val="20"/>
          <w:szCs w:val="20"/>
        </w:rPr>
        <w:t>for</w:t>
      </w:r>
      <w:proofErr w:type="spellEnd"/>
      <w:r w:rsidRPr="00CF2EA4">
        <w:rPr>
          <w:b/>
          <w:bCs/>
          <w:i w:val="0"/>
          <w:iCs w:val="0"/>
          <w:sz w:val="20"/>
          <w:szCs w:val="20"/>
        </w:rPr>
        <w:t xml:space="preserve"> grain </w:t>
      </w:r>
    </w:p>
    <w:p w14:paraId="5AB9EC8D" w14:textId="7588AAA9" w:rsidR="000D5A95" w:rsidRPr="00CF2EA4" w:rsidRDefault="000D5A95" w:rsidP="000D5A95">
      <w:pPr>
        <w:pStyle w:val="Zkladntext"/>
        <w:spacing w:line="276" w:lineRule="auto"/>
        <w:rPr>
          <w:i w:val="0"/>
          <w:sz w:val="20"/>
          <w:szCs w:val="20"/>
          <w:lang w:val="en-GB"/>
        </w:rPr>
      </w:pPr>
      <w:r w:rsidRPr="00CF2EA4">
        <w:rPr>
          <w:i w:val="0"/>
          <w:sz w:val="20"/>
          <w:szCs w:val="20"/>
          <w:lang w:val="en-GB"/>
        </w:rPr>
        <w:t xml:space="preserve">The production of </w:t>
      </w:r>
      <w:r w:rsidRPr="00CF2EA4">
        <w:rPr>
          <w:b/>
          <w:i w:val="0"/>
          <w:sz w:val="20"/>
          <w:szCs w:val="20"/>
          <w:lang w:val="en-GB"/>
        </w:rPr>
        <w:t>field peas for grain</w:t>
      </w:r>
      <w:r w:rsidR="0092090B" w:rsidRPr="00CF2EA4">
        <w:rPr>
          <w:b/>
          <w:i w:val="0"/>
          <w:sz w:val="20"/>
          <w:szCs w:val="20"/>
          <w:lang w:val="en-GB"/>
        </w:rPr>
        <w:t xml:space="preserve"> </w:t>
      </w:r>
      <w:r w:rsidR="00117DF0" w:rsidRPr="00CF2EA4">
        <w:rPr>
          <w:i w:val="0"/>
          <w:sz w:val="20"/>
          <w:szCs w:val="20"/>
          <w:lang w:val="en-GB"/>
        </w:rPr>
        <w:t>is by a quarter higher, year-on-year, and is estimated to be in the amount of 112 </w:t>
      </w:r>
      <w:r w:rsidR="00F23CB0" w:rsidRPr="00CF2EA4">
        <w:rPr>
          <w:i w:val="0"/>
          <w:sz w:val="20"/>
          <w:szCs w:val="20"/>
          <w:lang w:val="en-GB"/>
        </w:rPr>
        <w:t>thousand tonnes (+26.5%).</w:t>
      </w:r>
      <w:r w:rsidR="0092090B" w:rsidRPr="00CF2EA4">
        <w:rPr>
          <w:i w:val="0"/>
          <w:sz w:val="20"/>
          <w:szCs w:val="20"/>
          <w:lang w:val="en-GB"/>
        </w:rPr>
        <w:t xml:space="preserve"> </w:t>
      </w:r>
      <w:r w:rsidRPr="00CF2EA4">
        <w:rPr>
          <w:i w:val="0"/>
          <w:sz w:val="20"/>
          <w:szCs w:val="20"/>
          <w:lang w:val="en-GB"/>
        </w:rPr>
        <w:t xml:space="preserve">The sown area </w:t>
      </w:r>
      <w:r w:rsidR="00B23843" w:rsidRPr="00CF2EA4">
        <w:rPr>
          <w:i w:val="0"/>
          <w:sz w:val="20"/>
          <w:szCs w:val="20"/>
          <w:lang w:val="en-GB"/>
        </w:rPr>
        <w:t>decreased</w:t>
      </w:r>
      <w:r w:rsidRPr="00CF2EA4">
        <w:rPr>
          <w:i w:val="0"/>
          <w:sz w:val="20"/>
          <w:szCs w:val="20"/>
          <w:lang w:val="en-GB"/>
        </w:rPr>
        <w:t xml:space="preserve"> by 1</w:t>
      </w:r>
      <w:r w:rsidR="00B23843" w:rsidRPr="00CF2EA4">
        <w:rPr>
          <w:i w:val="0"/>
          <w:sz w:val="20"/>
          <w:szCs w:val="20"/>
          <w:lang w:val="en-GB"/>
        </w:rPr>
        <w:t>4.2</w:t>
      </w:r>
      <w:r w:rsidRPr="00CF2EA4">
        <w:rPr>
          <w:i w:val="0"/>
          <w:sz w:val="20"/>
          <w:szCs w:val="20"/>
          <w:lang w:val="en-GB"/>
        </w:rPr>
        <w:t>%</w:t>
      </w:r>
      <w:r w:rsidR="0092090B" w:rsidRPr="00CF2EA4">
        <w:rPr>
          <w:i w:val="0"/>
          <w:sz w:val="20"/>
          <w:szCs w:val="20"/>
          <w:lang w:val="en-GB"/>
        </w:rPr>
        <w:t xml:space="preserve"> to </w:t>
      </w:r>
      <w:r w:rsidR="00B23843" w:rsidRPr="00CF2EA4">
        <w:rPr>
          <w:i w:val="0"/>
          <w:sz w:val="20"/>
          <w:szCs w:val="20"/>
          <w:lang w:val="en-GB"/>
        </w:rPr>
        <w:t>45</w:t>
      </w:r>
      <w:r w:rsidRPr="00CF2EA4">
        <w:rPr>
          <w:i w:val="0"/>
          <w:sz w:val="20"/>
          <w:szCs w:val="20"/>
          <w:lang w:val="en-GB"/>
        </w:rPr>
        <w:t> thousand hectares; however, the per hectare yield</w:t>
      </w:r>
      <w:r w:rsidR="00B23843" w:rsidRPr="00CF2EA4">
        <w:rPr>
          <w:i w:val="0"/>
          <w:sz w:val="20"/>
          <w:szCs w:val="20"/>
          <w:lang w:val="en-GB"/>
        </w:rPr>
        <w:t xml:space="preserve"> increased by 47.5</w:t>
      </w:r>
      <w:r w:rsidRPr="00CF2EA4">
        <w:rPr>
          <w:i w:val="0"/>
          <w:sz w:val="20"/>
          <w:szCs w:val="20"/>
          <w:lang w:val="en-GB"/>
        </w:rPr>
        <w:t xml:space="preserve">% to </w:t>
      </w:r>
      <w:r w:rsidR="00B23843" w:rsidRPr="00CF2EA4">
        <w:rPr>
          <w:i w:val="0"/>
          <w:sz w:val="20"/>
          <w:szCs w:val="20"/>
          <w:lang w:val="en-GB"/>
        </w:rPr>
        <w:t>2.46</w:t>
      </w:r>
      <w:r w:rsidRPr="00CF2EA4">
        <w:rPr>
          <w:i w:val="0"/>
          <w:sz w:val="20"/>
          <w:szCs w:val="20"/>
          <w:lang w:val="en-GB"/>
        </w:rPr>
        <w:t> t/ha.</w:t>
      </w:r>
      <w:r w:rsidR="00B23843" w:rsidRPr="00CF2EA4">
        <w:rPr>
          <w:i w:val="0"/>
          <w:sz w:val="20"/>
          <w:szCs w:val="20"/>
          <w:lang w:val="en-GB"/>
        </w:rPr>
        <w:t xml:space="preserve"> </w:t>
      </w:r>
      <w:r w:rsidR="009A1B44" w:rsidRPr="00CF2EA4">
        <w:rPr>
          <w:i w:val="0"/>
          <w:sz w:val="20"/>
          <w:szCs w:val="20"/>
          <w:lang w:val="en-GB"/>
        </w:rPr>
        <w:t>Compared to the five-year average of harvests, t</w:t>
      </w:r>
      <w:r w:rsidRPr="00CF2EA4">
        <w:rPr>
          <w:i w:val="0"/>
          <w:sz w:val="20"/>
          <w:szCs w:val="20"/>
          <w:lang w:val="en-GB"/>
        </w:rPr>
        <w:t>he estimate of the field peas</w:t>
      </w:r>
      <w:r w:rsidRPr="00AD4EFD">
        <w:rPr>
          <w:i w:val="0"/>
          <w:sz w:val="20"/>
          <w:szCs w:val="20"/>
          <w:lang w:val="en-GB"/>
        </w:rPr>
        <w:t xml:space="preserve"> </w:t>
      </w:r>
      <w:r w:rsidRPr="00CF2EA4">
        <w:rPr>
          <w:i w:val="0"/>
          <w:sz w:val="20"/>
          <w:szCs w:val="20"/>
          <w:lang w:val="en-GB"/>
        </w:rPr>
        <w:t>production is</w:t>
      </w:r>
      <w:r w:rsidR="009A1B44" w:rsidRPr="00CF2EA4">
        <w:rPr>
          <w:i w:val="0"/>
          <w:sz w:val="20"/>
          <w:szCs w:val="20"/>
          <w:lang w:val="en-GB"/>
        </w:rPr>
        <w:t xml:space="preserve"> by 11.9% higher</w:t>
      </w:r>
      <w:r w:rsidRPr="00CF2EA4">
        <w:rPr>
          <w:i w:val="0"/>
          <w:sz w:val="20"/>
          <w:szCs w:val="20"/>
          <w:lang w:val="en-GB"/>
        </w:rPr>
        <w:t xml:space="preserve"> (the sown area +</w:t>
      </w:r>
      <w:r w:rsidR="009A1B44" w:rsidRPr="00CF2EA4">
        <w:rPr>
          <w:i w:val="0"/>
          <w:sz w:val="20"/>
          <w:szCs w:val="20"/>
          <w:lang w:val="en-GB"/>
        </w:rPr>
        <w:t>7.1</w:t>
      </w:r>
      <w:r w:rsidRPr="00CF2EA4">
        <w:rPr>
          <w:i w:val="0"/>
          <w:sz w:val="20"/>
          <w:szCs w:val="20"/>
          <w:lang w:val="en-GB"/>
        </w:rPr>
        <w:t xml:space="preserve">%; the per hectare yield </w:t>
      </w:r>
      <w:r w:rsidR="009A1B44" w:rsidRPr="00CF2EA4">
        <w:rPr>
          <w:i w:val="0"/>
          <w:sz w:val="20"/>
          <w:szCs w:val="20"/>
          <w:lang w:val="en-GB"/>
        </w:rPr>
        <w:t>+4.5</w:t>
      </w:r>
      <w:r w:rsidR="005C4E57" w:rsidRPr="00CF2EA4">
        <w:rPr>
          <w:i w:val="0"/>
          <w:sz w:val="20"/>
          <w:szCs w:val="20"/>
          <w:lang w:val="en-GB"/>
        </w:rPr>
        <w:t>%).</w:t>
      </w:r>
    </w:p>
    <w:p w14:paraId="0C0C4406" w14:textId="6AC334A5" w:rsidR="00480E40" w:rsidRPr="00CF2EA4" w:rsidRDefault="00480E40" w:rsidP="000D5A95">
      <w:pPr>
        <w:pStyle w:val="Zkladntext"/>
        <w:spacing w:line="276" w:lineRule="auto"/>
        <w:rPr>
          <w:i w:val="0"/>
          <w:sz w:val="20"/>
          <w:szCs w:val="20"/>
          <w:lang w:val="en-GB"/>
        </w:rPr>
      </w:pPr>
    </w:p>
    <w:p w14:paraId="2F64DC03" w14:textId="5376FB1B" w:rsidR="001C5146" w:rsidRPr="00CF2EA4" w:rsidRDefault="001C5146" w:rsidP="000D5A95">
      <w:pPr>
        <w:pStyle w:val="Zkladntext"/>
        <w:spacing w:line="276" w:lineRule="auto"/>
        <w:rPr>
          <w:i w:val="0"/>
          <w:sz w:val="20"/>
          <w:szCs w:val="20"/>
          <w:lang w:val="en-GB"/>
        </w:rPr>
      </w:pPr>
      <w:proofErr w:type="spellStart"/>
      <w:r w:rsidRPr="00CF2EA4">
        <w:rPr>
          <w:i w:val="0"/>
          <w:iCs w:val="0"/>
          <w:sz w:val="20"/>
          <w:szCs w:val="20"/>
        </w:rPr>
        <w:t>Production</w:t>
      </w:r>
      <w:proofErr w:type="spellEnd"/>
      <w:r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Pr="00CF2EA4">
        <w:rPr>
          <w:i w:val="0"/>
          <w:iCs w:val="0"/>
          <w:sz w:val="20"/>
          <w:szCs w:val="20"/>
        </w:rPr>
        <w:t>of</w:t>
      </w:r>
      <w:proofErr w:type="spellEnd"/>
      <w:r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Pr="00CF2EA4">
        <w:rPr>
          <w:b/>
          <w:i w:val="0"/>
          <w:iCs w:val="0"/>
          <w:sz w:val="20"/>
          <w:szCs w:val="20"/>
        </w:rPr>
        <w:t>sweet</w:t>
      </w:r>
      <w:proofErr w:type="spellEnd"/>
      <w:r w:rsidRPr="00CF2EA4">
        <w:rPr>
          <w:b/>
          <w:i w:val="0"/>
          <w:iCs w:val="0"/>
          <w:sz w:val="20"/>
          <w:szCs w:val="20"/>
        </w:rPr>
        <w:t xml:space="preserve"> </w:t>
      </w:r>
      <w:proofErr w:type="spellStart"/>
      <w:r w:rsidRPr="00CF2EA4">
        <w:rPr>
          <w:b/>
          <w:i w:val="0"/>
          <w:iCs w:val="0"/>
          <w:sz w:val="20"/>
          <w:szCs w:val="20"/>
        </w:rPr>
        <w:t>lupins</w:t>
      </w:r>
      <w:proofErr w:type="spellEnd"/>
      <w:r w:rsidRPr="00CF2EA4">
        <w:rPr>
          <w:b/>
          <w:i w:val="0"/>
          <w:iCs w:val="0"/>
          <w:sz w:val="20"/>
          <w:szCs w:val="20"/>
        </w:rPr>
        <w:t xml:space="preserve"> </w:t>
      </w:r>
      <w:proofErr w:type="spellStart"/>
      <w:r w:rsidRPr="00CF2EA4">
        <w:rPr>
          <w:b/>
          <w:i w:val="0"/>
          <w:iCs w:val="0"/>
          <w:sz w:val="20"/>
          <w:szCs w:val="20"/>
        </w:rPr>
        <w:t>for</w:t>
      </w:r>
      <w:proofErr w:type="spellEnd"/>
      <w:r w:rsidRPr="00CF2EA4">
        <w:rPr>
          <w:b/>
          <w:i w:val="0"/>
          <w:iCs w:val="0"/>
          <w:sz w:val="20"/>
          <w:szCs w:val="20"/>
        </w:rPr>
        <w:t xml:space="preserve"> grain</w:t>
      </w:r>
      <w:r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Pr="00CF2EA4">
        <w:rPr>
          <w:i w:val="0"/>
          <w:iCs w:val="0"/>
          <w:sz w:val="20"/>
          <w:szCs w:val="20"/>
        </w:rPr>
        <w:t>estimated</w:t>
      </w:r>
      <w:proofErr w:type="spellEnd"/>
      <w:r w:rsidRPr="00CF2EA4">
        <w:rPr>
          <w:i w:val="0"/>
          <w:iCs w:val="0"/>
          <w:sz w:val="20"/>
          <w:szCs w:val="20"/>
        </w:rPr>
        <w:t xml:space="preserve"> in </w:t>
      </w:r>
      <w:proofErr w:type="spellStart"/>
      <w:r w:rsidRPr="00CF2EA4">
        <w:rPr>
          <w:i w:val="0"/>
          <w:iCs w:val="0"/>
          <w:sz w:val="20"/>
          <w:szCs w:val="20"/>
        </w:rPr>
        <w:t>the</w:t>
      </w:r>
      <w:proofErr w:type="spellEnd"/>
      <w:r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Pr="00CF2EA4">
        <w:rPr>
          <w:i w:val="0"/>
          <w:iCs w:val="0"/>
          <w:sz w:val="20"/>
          <w:szCs w:val="20"/>
        </w:rPr>
        <w:t>amount</w:t>
      </w:r>
      <w:proofErr w:type="spellEnd"/>
      <w:r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Pr="00CF2EA4">
        <w:rPr>
          <w:i w:val="0"/>
          <w:iCs w:val="0"/>
          <w:sz w:val="20"/>
          <w:szCs w:val="20"/>
        </w:rPr>
        <w:t>of</w:t>
      </w:r>
      <w:proofErr w:type="spellEnd"/>
      <w:r w:rsidRPr="00CF2EA4">
        <w:rPr>
          <w:i w:val="0"/>
          <w:iCs w:val="0"/>
          <w:sz w:val="20"/>
          <w:szCs w:val="20"/>
        </w:rPr>
        <w:t xml:space="preserve"> 2 </w:t>
      </w:r>
      <w:proofErr w:type="spellStart"/>
      <w:r w:rsidRPr="00CF2EA4">
        <w:rPr>
          <w:i w:val="0"/>
          <w:iCs w:val="0"/>
          <w:sz w:val="20"/>
          <w:szCs w:val="20"/>
        </w:rPr>
        <w:t>thousand</w:t>
      </w:r>
      <w:proofErr w:type="spellEnd"/>
      <w:r w:rsidRPr="00CF2EA4">
        <w:rPr>
          <w:i w:val="0"/>
          <w:iCs w:val="0"/>
          <w:sz w:val="20"/>
          <w:szCs w:val="20"/>
        </w:rPr>
        <w:t> </w:t>
      </w:r>
      <w:proofErr w:type="spellStart"/>
      <w:r w:rsidRPr="00CF2EA4">
        <w:rPr>
          <w:i w:val="0"/>
          <w:iCs w:val="0"/>
          <w:sz w:val="20"/>
          <w:szCs w:val="20"/>
        </w:rPr>
        <w:t>tonnes</w:t>
      </w:r>
      <w:proofErr w:type="spellEnd"/>
      <w:r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Pr="00CF2EA4">
        <w:rPr>
          <w:i w:val="0"/>
          <w:iCs w:val="0"/>
          <w:sz w:val="20"/>
          <w:szCs w:val="20"/>
        </w:rPr>
        <w:t>is</w:t>
      </w:r>
      <w:proofErr w:type="spellEnd"/>
      <w:r w:rsidRPr="00CF2EA4">
        <w:rPr>
          <w:i w:val="0"/>
          <w:iCs w:val="0"/>
          <w:sz w:val="20"/>
          <w:szCs w:val="20"/>
        </w:rPr>
        <w:t xml:space="preserve"> on </w:t>
      </w:r>
      <w:proofErr w:type="spellStart"/>
      <w:r w:rsidRPr="00CF2EA4">
        <w:rPr>
          <w:i w:val="0"/>
          <w:iCs w:val="0"/>
          <w:sz w:val="20"/>
          <w:szCs w:val="20"/>
        </w:rPr>
        <w:t>the</w:t>
      </w:r>
      <w:proofErr w:type="spellEnd"/>
      <w:r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Pr="00CF2EA4">
        <w:rPr>
          <w:i w:val="0"/>
          <w:iCs w:val="0"/>
          <w:sz w:val="20"/>
          <w:szCs w:val="20"/>
        </w:rPr>
        <w:t>same</w:t>
      </w:r>
      <w:proofErr w:type="spellEnd"/>
      <w:r w:rsidRPr="00CF2EA4">
        <w:rPr>
          <w:i w:val="0"/>
          <w:iCs w:val="0"/>
          <w:sz w:val="20"/>
          <w:szCs w:val="20"/>
        </w:rPr>
        <w:t xml:space="preserve"> leve</w:t>
      </w:r>
      <w:r w:rsidR="00F16F81">
        <w:rPr>
          <w:i w:val="0"/>
          <w:iCs w:val="0"/>
          <w:sz w:val="20"/>
          <w:szCs w:val="20"/>
        </w:rPr>
        <w:t xml:space="preserve">l as in </w:t>
      </w:r>
      <w:proofErr w:type="spellStart"/>
      <w:r w:rsidR="00F16F81">
        <w:rPr>
          <w:i w:val="0"/>
          <w:iCs w:val="0"/>
          <w:sz w:val="20"/>
          <w:szCs w:val="20"/>
        </w:rPr>
        <w:t>the</w:t>
      </w:r>
      <w:proofErr w:type="spellEnd"/>
      <w:r w:rsidR="00F16F81">
        <w:rPr>
          <w:i w:val="0"/>
          <w:iCs w:val="0"/>
          <w:sz w:val="20"/>
          <w:szCs w:val="20"/>
        </w:rPr>
        <w:t xml:space="preserve"> </w:t>
      </w:r>
      <w:proofErr w:type="spellStart"/>
      <w:r w:rsidR="00F16F81">
        <w:rPr>
          <w:i w:val="0"/>
          <w:iCs w:val="0"/>
          <w:sz w:val="20"/>
          <w:szCs w:val="20"/>
        </w:rPr>
        <w:t>previous</w:t>
      </w:r>
      <w:proofErr w:type="spellEnd"/>
      <w:r w:rsidR="00F16F81">
        <w:rPr>
          <w:i w:val="0"/>
          <w:iCs w:val="0"/>
          <w:sz w:val="20"/>
          <w:szCs w:val="20"/>
        </w:rPr>
        <w:t xml:space="preserve"> </w:t>
      </w:r>
      <w:proofErr w:type="spellStart"/>
      <w:r w:rsidR="00F16F81">
        <w:rPr>
          <w:i w:val="0"/>
          <w:iCs w:val="0"/>
          <w:sz w:val="20"/>
          <w:szCs w:val="20"/>
        </w:rPr>
        <w:t>year</w:t>
      </w:r>
      <w:proofErr w:type="spellEnd"/>
      <w:r w:rsidR="00F16F81">
        <w:rPr>
          <w:i w:val="0"/>
          <w:iCs w:val="0"/>
          <w:sz w:val="20"/>
          <w:szCs w:val="20"/>
        </w:rPr>
        <w:t xml:space="preserve"> and</w:t>
      </w:r>
      <w:r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Pr="00CF2EA4">
        <w:rPr>
          <w:i w:val="0"/>
          <w:iCs w:val="0"/>
          <w:sz w:val="20"/>
          <w:szCs w:val="20"/>
        </w:rPr>
        <w:t>is</w:t>
      </w:r>
      <w:proofErr w:type="spellEnd"/>
      <w:r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Pr="00CF2EA4">
        <w:rPr>
          <w:i w:val="0"/>
          <w:iCs w:val="0"/>
          <w:sz w:val="20"/>
          <w:szCs w:val="20"/>
        </w:rPr>
        <w:t>also</w:t>
      </w:r>
      <w:proofErr w:type="spellEnd"/>
      <w:r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Pr="00CF2EA4">
        <w:rPr>
          <w:i w:val="0"/>
          <w:iCs w:val="0"/>
          <w:sz w:val="20"/>
          <w:szCs w:val="20"/>
        </w:rPr>
        <w:t>comparable</w:t>
      </w:r>
      <w:proofErr w:type="spellEnd"/>
      <w:r w:rsidRPr="00CF2EA4">
        <w:rPr>
          <w:i w:val="0"/>
          <w:iCs w:val="0"/>
          <w:sz w:val="20"/>
          <w:szCs w:val="20"/>
        </w:rPr>
        <w:t xml:space="preserve"> to </w:t>
      </w:r>
      <w:proofErr w:type="spellStart"/>
      <w:r w:rsidRPr="00CF2EA4">
        <w:rPr>
          <w:i w:val="0"/>
          <w:iCs w:val="0"/>
          <w:sz w:val="20"/>
          <w:szCs w:val="20"/>
        </w:rPr>
        <w:t>the</w:t>
      </w:r>
      <w:proofErr w:type="spellEnd"/>
      <w:r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Pr="00CF2EA4">
        <w:rPr>
          <w:i w:val="0"/>
          <w:iCs w:val="0"/>
          <w:sz w:val="20"/>
          <w:szCs w:val="20"/>
        </w:rPr>
        <w:t>five-year</w:t>
      </w:r>
      <w:proofErr w:type="spellEnd"/>
      <w:r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Pr="00CF2EA4">
        <w:rPr>
          <w:i w:val="0"/>
          <w:iCs w:val="0"/>
          <w:sz w:val="20"/>
          <w:szCs w:val="20"/>
        </w:rPr>
        <w:t>average</w:t>
      </w:r>
      <w:proofErr w:type="spellEnd"/>
      <w:r w:rsidRPr="00CF2EA4">
        <w:rPr>
          <w:i w:val="0"/>
          <w:iCs w:val="0"/>
          <w:sz w:val="20"/>
          <w:szCs w:val="20"/>
        </w:rPr>
        <w:t xml:space="preserve">. </w:t>
      </w:r>
      <w:proofErr w:type="spellStart"/>
      <w:r w:rsidRPr="00CF2EA4">
        <w:rPr>
          <w:i w:val="0"/>
          <w:iCs w:val="0"/>
          <w:sz w:val="20"/>
          <w:szCs w:val="20"/>
        </w:rPr>
        <w:t>Production</w:t>
      </w:r>
      <w:proofErr w:type="spellEnd"/>
      <w:r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Pr="00CF2EA4">
        <w:rPr>
          <w:i w:val="0"/>
          <w:iCs w:val="0"/>
          <w:sz w:val="20"/>
          <w:szCs w:val="20"/>
        </w:rPr>
        <w:lastRenderedPageBreak/>
        <w:t>of</w:t>
      </w:r>
      <w:proofErr w:type="spellEnd"/>
      <w:r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="00321EF6" w:rsidRPr="00CF2EA4">
        <w:rPr>
          <w:b/>
          <w:i w:val="0"/>
          <w:iCs w:val="0"/>
          <w:sz w:val="20"/>
          <w:szCs w:val="20"/>
        </w:rPr>
        <w:t>broad</w:t>
      </w:r>
      <w:proofErr w:type="spellEnd"/>
      <w:r w:rsidR="00321EF6" w:rsidRPr="00CF2EA4">
        <w:rPr>
          <w:b/>
          <w:i w:val="0"/>
          <w:iCs w:val="0"/>
          <w:sz w:val="20"/>
          <w:szCs w:val="20"/>
        </w:rPr>
        <w:t xml:space="preserve"> and </w:t>
      </w:r>
      <w:proofErr w:type="spellStart"/>
      <w:r w:rsidR="00321EF6" w:rsidRPr="00CF2EA4">
        <w:rPr>
          <w:b/>
          <w:i w:val="0"/>
          <w:iCs w:val="0"/>
          <w:sz w:val="20"/>
          <w:szCs w:val="20"/>
        </w:rPr>
        <w:t>field</w:t>
      </w:r>
      <w:proofErr w:type="spellEnd"/>
      <w:r w:rsidR="00321EF6" w:rsidRPr="00CF2EA4">
        <w:rPr>
          <w:b/>
          <w:i w:val="0"/>
          <w:iCs w:val="0"/>
          <w:sz w:val="20"/>
          <w:szCs w:val="20"/>
        </w:rPr>
        <w:t xml:space="preserve"> </w:t>
      </w:r>
      <w:proofErr w:type="spellStart"/>
      <w:r w:rsidR="00321EF6" w:rsidRPr="00CF2EA4">
        <w:rPr>
          <w:b/>
          <w:i w:val="0"/>
          <w:iCs w:val="0"/>
          <w:sz w:val="20"/>
          <w:szCs w:val="20"/>
        </w:rPr>
        <w:t>beans</w:t>
      </w:r>
      <w:proofErr w:type="spellEnd"/>
      <w:r w:rsidR="00321EF6" w:rsidRPr="00CF2EA4">
        <w:rPr>
          <w:b/>
          <w:i w:val="0"/>
          <w:iCs w:val="0"/>
          <w:sz w:val="20"/>
          <w:szCs w:val="20"/>
        </w:rPr>
        <w:t xml:space="preserve"> </w:t>
      </w:r>
      <w:proofErr w:type="spellStart"/>
      <w:r w:rsidR="00321EF6" w:rsidRPr="00CF2EA4">
        <w:rPr>
          <w:b/>
          <w:i w:val="0"/>
          <w:iCs w:val="0"/>
          <w:sz w:val="20"/>
          <w:szCs w:val="20"/>
        </w:rPr>
        <w:t>for</w:t>
      </w:r>
      <w:proofErr w:type="spellEnd"/>
      <w:r w:rsidR="00321EF6" w:rsidRPr="00CF2EA4">
        <w:rPr>
          <w:b/>
          <w:i w:val="0"/>
          <w:iCs w:val="0"/>
          <w:sz w:val="20"/>
          <w:szCs w:val="20"/>
        </w:rPr>
        <w:t xml:space="preserve"> grain</w:t>
      </w:r>
      <w:r w:rsidR="00321EF6"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="00321EF6" w:rsidRPr="0019093D">
        <w:rPr>
          <w:i w:val="0"/>
          <w:iCs w:val="0"/>
          <w:sz w:val="20"/>
          <w:szCs w:val="20"/>
        </w:rPr>
        <w:t>increased</w:t>
      </w:r>
      <w:proofErr w:type="spellEnd"/>
      <w:r w:rsidR="0002355B" w:rsidRPr="0019093D">
        <w:rPr>
          <w:i w:val="0"/>
          <w:iCs w:val="0"/>
          <w:sz w:val="20"/>
          <w:szCs w:val="20"/>
        </w:rPr>
        <w:t xml:space="preserve">, </w:t>
      </w:r>
      <w:proofErr w:type="spellStart"/>
      <w:r w:rsidR="0002355B" w:rsidRPr="0019093D">
        <w:rPr>
          <w:i w:val="0"/>
          <w:iCs w:val="0"/>
          <w:sz w:val="20"/>
          <w:szCs w:val="20"/>
        </w:rPr>
        <w:t>year</w:t>
      </w:r>
      <w:proofErr w:type="spellEnd"/>
      <w:r w:rsidR="0002355B" w:rsidRPr="0019093D">
        <w:rPr>
          <w:i w:val="0"/>
          <w:iCs w:val="0"/>
          <w:sz w:val="20"/>
          <w:szCs w:val="20"/>
        </w:rPr>
        <w:t>-on-</w:t>
      </w:r>
      <w:proofErr w:type="spellStart"/>
      <w:r w:rsidR="0002355B" w:rsidRPr="0019093D">
        <w:rPr>
          <w:i w:val="0"/>
          <w:iCs w:val="0"/>
          <w:sz w:val="20"/>
          <w:szCs w:val="20"/>
        </w:rPr>
        <w:t>year</w:t>
      </w:r>
      <w:proofErr w:type="spellEnd"/>
      <w:r w:rsidR="0002355B" w:rsidRPr="0019093D">
        <w:rPr>
          <w:i w:val="0"/>
          <w:iCs w:val="0"/>
          <w:sz w:val="20"/>
          <w:szCs w:val="20"/>
        </w:rPr>
        <w:t>,</w:t>
      </w:r>
      <w:r w:rsidR="00321EF6" w:rsidRPr="0019093D">
        <w:rPr>
          <w:i w:val="0"/>
          <w:iCs w:val="0"/>
          <w:sz w:val="20"/>
          <w:szCs w:val="20"/>
        </w:rPr>
        <w:t xml:space="preserve"> by</w:t>
      </w:r>
      <w:r w:rsidR="00321EF6" w:rsidRPr="00CF2EA4">
        <w:rPr>
          <w:i w:val="0"/>
          <w:iCs w:val="0"/>
          <w:sz w:val="20"/>
          <w:szCs w:val="20"/>
        </w:rPr>
        <w:t xml:space="preserve"> 9.</w:t>
      </w:r>
      <w:proofErr w:type="gramStart"/>
      <w:r w:rsidR="00321EF6" w:rsidRPr="00CF2EA4">
        <w:rPr>
          <w:i w:val="0"/>
          <w:iCs w:val="0"/>
          <w:sz w:val="20"/>
          <w:szCs w:val="20"/>
        </w:rPr>
        <w:t>8%</w:t>
      </w:r>
      <w:proofErr w:type="gramEnd"/>
      <w:r w:rsidR="00321EF6" w:rsidRPr="00CF2EA4">
        <w:rPr>
          <w:i w:val="0"/>
          <w:iCs w:val="0"/>
          <w:sz w:val="20"/>
          <w:szCs w:val="20"/>
        </w:rPr>
        <w:t xml:space="preserve"> to 5 </w:t>
      </w:r>
      <w:proofErr w:type="spellStart"/>
      <w:r w:rsidR="00321EF6" w:rsidRPr="00CF2EA4">
        <w:rPr>
          <w:i w:val="0"/>
          <w:iCs w:val="0"/>
          <w:sz w:val="20"/>
          <w:szCs w:val="20"/>
        </w:rPr>
        <w:t>thousand</w:t>
      </w:r>
      <w:proofErr w:type="spellEnd"/>
      <w:r w:rsidR="00321EF6" w:rsidRPr="00CF2EA4">
        <w:rPr>
          <w:i w:val="0"/>
          <w:iCs w:val="0"/>
          <w:sz w:val="20"/>
          <w:szCs w:val="20"/>
        </w:rPr>
        <w:t> </w:t>
      </w:r>
      <w:proofErr w:type="spellStart"/>
      <w:r w:rsidR="00321EF6" w:rsidRPr="00CF2EA4">
        <w:rPr>
          <w:i w:val="0"/>
          <w:iCs w:val="0"/>
          <w:sz w:val="20"/>
          <w:szCs w:val="20"/>
        </w:rPr>
        <w:t>tonnes</w:t>
      </w:r>
      <w:proofErr w:type="spellEnd"/>
      <w:r w:rsidR="00321EF6" w:rsidRPr="00CF2EA4">
        <w:rPr>
          <w:i w:val="0"/>
          <w:iCs w:val="0"/>
          <w:sz w:val="20"/>
          <w:szCs w:val="20"/>
        </w:rPr>
        <w:t xml:space="preserve"> and</w:t>
      </w:r>
      <w:r w:rsidR="00997B7D"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="00997B7D" w:rsidRPr="00CF2EA4">
        <w:rPr>
          <w:i w:val="0"/>
          <w:iCs w:val="0"/>
          <w:sz w:val="20"/>
          <w:szCs w:val="20"/>
        </w:rPr>
        <w:t>thanks</w:t>
      </w:r>
      <w:proofErr w:type="spellEnd"/>
      <w:r w:rsidR="00997B7D" w:rsidRPr="00CF2EA4">
        <w:rPr>
          <w:i w:val="0"/>
          <w:iCs w:val="0"/>
          <w:sz w:val="20"/>
          <w:szCs w:val="20"/>
        </w:rPr>
        <w:t xml:space="preserve"> to </w:t>
      </w:r>
      <w:proofErr w:type="spellStart"/>
      <w:r w:rsidR="00997B7D" w:rsidRPr="00CF2EA4">
        <w:rPr>
          <w:i w:val="0"/>
          <w:iCs w:val="0"/>
          <w:sz w:val="20"/>
          <w:szCs w:val="20"/>
        </w:rPr>
        <w:t>the</w:t>
      </w:r>
      <w:proofErr w:type="spellEnd"/>
      <w:r w:rsidR="00997B7D"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="00F16F81">
        <w:rPr>
          <w:i w:val="0"/>
          <w:iCs w:val="0"/>
          <w:sz w:val="20"/>
          <w:szCs w:val="20"/>
        </w:rPr>
        <w:t>enlargement</w:t>
      </w:r>
      <w:proofErr w:type="spellEnd"/>
      <w:r w:rsidR="00F16F81">
        <w:rPr>
          <w:i w:val="0"/>
          <w:iCs w:val="0"/>
          <w:sz w:val="20"/>
          <w:szCs w:val="20"/>
        </w:rPr>
        <w:t xml:space="preserve"> </w:t>
      </w:r>
      <w:proofErr w:type="spellStart"/>
      <w:r w:rsidR="00F16F81">
        <w:rPr>
          <w:i w:val="0"/>
          <w:iCs w:val="0"/>
          <w:sz w:val="20"/>
          <w:szCs w:val="20"/>
        </w:rPr>
        <w:t>of</w:t>
      </w:r>
      <w:proofErr w:type="spellEnd"/>
      <w:r w:rsidR="00F16F81">
        <w:rPr>
          <w:i w:val="0"/>
          <w:iCs w:val="0"/>
          <w:sz w:val="20"/>
          <w:szCs w:val="20"/>
        </w:rPr>
        <w:t xml:space="preserve"> </w:t>
      </w:r>
      <w:proofErr w:type="spellStart"/>
      <w:r w:rsidR="00F16F81">
        <w:rPr>
          <w:i w:val="0"/>
          <w:iCs w:val="0"/>
          <w:sz w:val="20"/>
          <w:szCs w:val="20"/>
        </w:rPr>
        <w:t>its</w:t>
      </w:r>
      <w:proofErr w:type="spellEnd"/>
      <w:r w:rsidR="00F16F81">
        <w:rPr>
          <w:i w:val="0"/>
          <w:iCs w:val="0"/>
          <w:sz w:val="20"/>
          <w:szCs w:val="20"/>
        </w:rPr>
        <w:t xml:space="preserve"> </w:t>
      </w:r>
      <w:proofErr w:type="spellStart"/>
      <w:r w:rsidR="00F16F81">
        <w:rPr>
          <w:i w:val="0"/>
          <w:iCs w:val="0"/>
          <w:sz w:val="20"/>
          <w:szCs w:val="20"/>
        </w:rPr>
        <w:t>sown</w:t>
      </w:r>
      <w:proofErr w:type="spellEnd"/>
      <w:r w:rsidR="00F16F81">
        <w:rPr>
          <w:i w:val="0"/>
          <w:iCs w:val="0"/>
          <w:sz w:val="20"/>
          <w:szCs w:val="20"/>
        </w:rPr>
        <w:t xml:space="preserve"> area</w:t>
      </w:r>
      <w:r w:rsidR="00653069">
        <w:rPr>
          <w:i w:val="0"/>
          <w:iCs w:val="0"/>
          <w:sz w:val="20"/>
          <w:szCs w:val="20"/>
        </w:rPr>
        <w:t xml:space="preserve"> </w:t>
      </w:r>
      <w:proofErr w:type="spellStart"/>
      <w:r w:rsidR="00653069">
        <w:rPr>
          <w:i w:val="0"/>
          <w:iCs w:val="0"/>
          <w:sz w:val="20"/>
          <w:szCs w:val="20"/>
        </w:rPr>
        <w:t>it</w:t>
      </w:r>
      <w:proofErr w:type="spellEnd"/>
      <w:r w:rsidR="00F16F81">
        <w:rPr>
          <w:i w:val="0"/>
          <w:iCs w:val="0"/>
          <w:sz w:val="20"/>
          <w:szCs w:val="20"/>
        </w:rPr>
        <w:t xml:space="preserve"> </w:t>
      </w:r>
      <w:proofErr w:type="spellStart"/>
      <w:r w:rsidR="00997B7D" w:rsidRPr="00CF2EA4">
        <w:rPr>
          <w:i w:val="0"/>
          <w:iCs w:val="0"/>
          <w:sz w:val="20"/>
          <w:szCs w:val="20"/>
        </w:rPr>
        <w:t>is</w:t>
      </w:r>
      <w:proofErr w:type="spellEnd"/>
      <w:r w:rsidR="00997B7D" w:rsidRPr="00CF2EA4">
        <w:rPr>
          <w:i w:val="0"/>
          <w:iCs w:val="0"/>
          <w:sz w:val="20"/>
          <w:szCs w:val="20"/>
        </w:rPr>
        <w:t xml:space="preserve"> by 64.</w:t>
      </w:r>
      <w:proofErr w:type="gramStart"/>
      <w:r w:rsidR="00997B7D" w:rsidRPr="00CF2EA4">
        <w:rPr>
          <w:i w:val="0"/>
          <w:iCs w:val="0"/>
          <w:sz w:val="20"/>
          <w:szCs w:val="20"/>
        </w:rPr>
        <w:t>9%</w:t>
      </w:r>
      <w:proofErr w:type="gramEnd"/>
      <w:r w:rsidR="00997B7D"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="00997B7D" w:rsidRPr="00CF2EA4">
        <w:rPr>
          <w:i w:val="0"/>
          <w:iCs w:val="0"/>
          <w:sz w:val="20"/>
          <w:szCs w:val="20"/>
        </w:rPr>
        <w:t>higher</w:t>
      </w:r>
      <w:proofErr w:type="spellEnd"/>
      <w:r w:rsidR="00997B7D"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="00997B7D" w:rsidRPr="00CF2EA4">
        <w:rPr>
          <w:i w:val="0"/>
          <w:iCs w:val="0"/>
          <w:sz w:val="20"/>
          <w:szCs w:val="20"/>
        </w:rPr>
        <w:t>compared</w:t>
      </w:r>
      <w:proofErr w:type="spellEnd"/>
      <w:r w:rsidR="00997B7D" w:rsidRPr="00CF2EA4">
        <w:rPr>
          <w:i w:val="0"/>
          <w:iCs w:val="0"/>
          <w:sz w:val="20"/>
          <w:szCs w:val="20"/>
        </w:rPr>
        <w:t xml:space="preserve"> to </w:t>
      </w:r>
      <w:proofErr w:type="spellStart"/>
      <w:r w:rsidR="00997B7D" w:rsidRPr="00CF2EA4">
        <w:rPr>
          <w:i w:val="0"/>
          <w:iCs w:val="0"/>
          <w:sz w:val="20"/>
          <w:szCs w:val="20"/>
        </w:rPr>
        <w:t>the</w:t>
      </w:r>
      <w:proofErr w:type="spellEnd"/>
      <w:r w:rsidR="00997B7D"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="00997B7D" w:rsidRPr="00CF2EA4">
        <w:rPr>
          <w:i w:val="0"/>
          <w:iCs w:val="0"/>
          <w:sz w:val="20"/>
          <w:szCs w:val="20"/>
        </w:rPr>
        <w:t>five-year</w:t>
      </w:r>
      <w:proofErr w:type="spellEnd"/>
      <w:r w:rsidR="00997B7D" w:rsidRPr="00CF2EA4">
        <w:rPr>
          <w:i w:val="0"/>
          <w:iCs w:val="0"/>
          <w:sz w:val="20"/>
          <w:szCs w:val="20"/>
        </w:rPr>
        <w:t xml:space="preserve"> </w:t>
      </w:r>
      <w:proofErr w:type="spellStart"/>
      <w:r w:rsidR="00997B7D" w:rsidRPr="00CF2EA4">
        <w:rPr>
          <w:i w:val="0"/>
          <w:iCs w:val="0"/>
          <w:sz w:val="20"/>
          <w:szCs w:val="20"/>
        </w:rPr>
        <w:t>average</w:t>
      </w:r>
      <w:proofErr w:type="spellEnd"/>
      <w:r w:rsidR="00997B7D" w:rsidRPr="00CF2EA4">
        <w:rPr>
          <w:i w:val="0"/>
          <w:iCs w:val="0"/>
          <w:sz w:val="20"/>
          <w:szCs w:val="20"/>
        </w:rPr>
        <w:t xml:space="preserve">. </w:t>
      </w:r>
      <w:r w:rsidR="00321EF6" w:rsidRPr="00CF2EA4">
        <w:rPr>
          <w:i w:val="0"/>
          <w:iCs w:val="0"/>
          <w:sz w:val="20"/>
          <w:szCs w:val="20"/>
        </w:rPr>
        <w:t xml:space="preserve"> </w:t>
      </w:r>
    </w:p>
    <w:p w14:paraId="004B718E" w14:textId="425EF686" w:rsidR="00CB4E19" w:rsidRPr="00CF2EA4" w:rsidRDefault="00CB4E19" w:rsidP="000D5A95">
      <w:pPr>
        <w:pStyle w:val="Zkladntext"/>
        <w:spacing w:line="276" w:lineRule="auto"/>
        <w:rPr>
          <w:rFonts w:eastAsia="Calibri"/>
          <w:i w:val="0"/>
          <w:iCs w:val="0"/>
          <w:sz w:val="20"/>
          <w:szCs w:val="20"/>
        </w:rPr>
      </w:pPr>
    </w:p>
    <w:p w14:paraId="199896C6" w14:textId="707D0FFB" w:rsidR="00F82A41" w:rsidRPr="00CF2EA4" w:rsidRDefault="000D5A95" w:rsidP="00CC4C96">
      <w:pPr>
        <w:pStyle w:val="Zkladntext"/>
        <w:spacing w:line="276" w:lineRule="auto"/>
        <w:rPr>
          <w:rFonts w:eastAsia="Calibri"/>
          <w:i w:val="0"/>
          <w:iCs w:val="0"/>
          <w:sz w:val="20"/>
          <w:szCs w:val="20"/>
          <w:lang w:val="en-GB"/>
        </w:rPr>
      </w:pPr>
      <w:r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More detailed information also dealing with estimated harvest of other varieties of field crops and selected varieties of vegetables in the Czech Republic as a whole and broken down by </w:t>
      </w:r>
      <w:proofErr w:type="gramStart"/>
      <w:r w:rsidRPr="00CF2EA4">
        <w:rPr>
          <w:rFonts w:eastAsia="Calibri"/>
          <w:i w:val="0"/>
          <w:iCs w:val="0"/>
          <w:sz w:val="20"/>
          <w:szCs w:val="20"/>
          <w:lang w:val="en-GB"/>
        </w:rPr>
        <w:t>Region</w:t>
      </w:r>
      <w:proofErr w:type="gramEnd"/>
      <w:r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 is given in the related publication: </w:t>
      </w:r>
      <w:r w:rsidR="003E1CB6" w:rsidRPr="00CF2EA4">
        <w:rPr>
          <w:rFonts w:eastAsia="Calibri"/>
          <w:i w:val="0"/>
          <w:iCs w:val="0"/>
          <w:sz w:val="20"/>
          <w:szCs w:val="20"/>
          <w:lang w:val="en-GB"/>
        </w:rPr>
        <w:t>“</w:t>
      </w:r>
      <w:r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Harvest Estimates – Operative Report as </w:t>
      </w:r>
      <w:proofErr w:type="gramStart"/>
      <w:r w:rsidRPr="00CF2EA4">
        <w:rPr>
          <w:rFonts w:eastAsia="Calibri"/>
          <w:i w:val="0"/>
          <w:iCs w:val="0"/>
          <w:sz w:val="20"/>
          <w:szCs w:val="20"/>
          <w:lang w:val="en-GB"/>
        </w:rPr>
        <w:t>at</w:t>
      </w:r>
      <w:proofErr w:type="gramEnd"/>
      <w:r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 30 September </w:t>
      </w:r>
      <w:r w:rsidR="00AD4EFD" w:rsidRPr="00CF2EA4">
        <w:rPr>
          <w:rFonts w:eastAsia="Calibri"/>
          <w:i w:val="0"/>
          <w:iCs w:val="0"/>
          <w:sz w:val="20"/>
          <w:szCs w:val="20"/>
          <w:lang w:val="en-GB"/>
        </w:rPr>
        <w:t>2025</w:t>
      </w:r>
      <w:r w:rsidR="003E1CB6" w:rsidRPr="00CF2EA4">
        <w:rPr>
          <w:rFonts w:eastAsia="Calibri"/>
          <w:i w:val="0"/>
          <w:iCs w:val="0"/>
          <w:sz w:val="20"/>
          <w:szCs w:val="20"/>
          <w:lang w:val="en-GB"/>
        </w:rPr>
        <w:t>”</w:t>
      </w:r>
      <w:r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. The Czech Statistical Office will publish final data on the </w:t>
      </w:r>
      <w:r w:rsidR="00AD4EFD" w:rsidRPr="00CF2EA4">
        <w:rPr>
          <w:rFonts w:eastAsia="Calibri"/>
          <w:i w:val="0"/>
          <w:iCs w:val="0"/>
          <w:sz w:val="20"/>
          <w:szCs w:val="20"/>
          <w:lang w:val="en-GB"/>
        </w:rPr>
        <w:t>2025</w:t>
      </w:r>
      <w:r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 harvest as for all s</w:t>
      </w:r>
      <w:r w:rsidR="00122499" w:rsidRPr="00CF2EA4">
        <w:rPr>
          <w:rFonts w:eastAsia="Calibri"/>
          <w:i w:val="0"/>
          <w:iCs w:val="0"/>
          <w:sz w:val="20"/>
          <w:szCs w:val="20"/>
          <w:lang w:val="en-GB"/>
        </w:rPr>
        <w:t>urveyed agricultural crops on 25</w:t>
      </w:r>
      <w:r w:rsidRPr="00CF2EA4">
        <w:rPr>
          <w:rFonts w:eastAsia="Calibri"/>
          <w:i w:val="0"/>
          <w:iCs w:val="0"/>
          <w:sz w:val="20"/>
          <w:szCs w:val="20"/>
          <w:lang w:val="en-GB"/>
        </w:rPr>
        <w:t> February 202</w:t>
      </w:r>
      <w:r w:rsidR="00122499" w:rsidRPr="00CF2EA4">
        <w:rPr>
          <w:rFonts w:eastAsia="Calibri"/>
          <w:i w:val="0"/>
          <w:iCs w:val="0"/>
          <w:sz w:val="20"/>
          <w:szCs w:val="20"/>
          <w:lang w:val="en-GB"/>
        </w:rPr>
        <w:t>6</w:t>
      </w:r>
      <w:r w:rsidRPr="00CF2EA4">
        <w:rPr>
          <w:rFonts w:eastAsia="Calibri"/>
          <w:i w:val="0"/>
          <w:iCs w:val="0"/>
          <w:sz w:val="20"/>
          <w:szCs w:val="20"/>
          <w:lang w:val="en-GB"/>
        </w:rPr>
        <w:t>.</w:t>
      </w:r>
      <w:r w:rsidR="00CC4C96" w:rsidRPr="00CF2EA4">
        <w:rPr>
          <w:rFonts w:eastAsia="Calibri"/>
          <w:i w:val="0"/>
          <w:iCs w:val="0"/>
          <w:sz w:val="20"/>
          <w:szCs w:val="20"/>
          <w:lang w:val="en-GB"/>
        </w:rPr>
        <w:t xml:space="preserve">     </w:t>
      </w:r>
    </w:p>
    <w:p w14:paraId="0DDCDE4F" w14:textId="77777777" w:rsidR="00F82A41" w:rsidRPr="00CF2EA4" w:rsidRDefault="00F82A41" w:rsidP="00A71AD5">
      <w:pPr>
        <w:pStyle w:val="Poznmky"/>
        <w:spacing w:before="280" w:line="240" w:lineRule="auto"/>
        <w:rPr>
          <w:rFonts w:cs="Arial"/>
          <w:i/>
          <w:spacing w:val="-2"/>
          <w:lang w:val="en-GB"/>
        </w:rPr>
      </w:pPr>
      <w:r w:rsidRPr="00CF2EA4">
        <w:rPr>
          <w:rFonts w:cs="Arial"/>
          <w:i/>
          <w:spacing w:val="-2"/>
          <w:lang w:val="en-GB"/>
        </w:rPr>
        <w:t>Notes:</w:t>
      </w:r>
    </w:p>
    <w:p w14:paraId="694665A2" w14:textId="70A3B322" w:rsidR="00284AE0" w:rsidRPr="00CF2EA4" w:rsidRDefault="008A7C88" w:rsidP="00284AE0">
      <w:pPr>
        <w:rPr>
          <w:rStyle w:val="content"/>
          <w:rFonts w:cs="Arial"/>
          <w:i/>
          <w:sz w:val="18"/>
          <w:szCs w:val="18"/>
        </w:rPr>
      </w:pPr>
      <w:r w:rsidRPr="00CF2EA4">
        <w:rPr>
          <w:rFonts w:cs="Arial"/>
          <w:i/>
          <w:iCs/>
          <w:sz w:val="18"/>
          <w:szCs w:val="18"/>
        </w:rPr>
        <w:t>The h</w:t>
      </w:r>
      <w:r w:rsidR="00C76D9D" w:rsidRPr="00CF2EA4">
        <w:rPr>
          <w:rFonts w:cs="Arial"/>
          <w:i/>
          <w:iCs/>
          <w:sz w:val="18"/>
          <w:szCs w:val="18"/>
        </w:rPr>
        <w:t>arvest</w:t>
      </w:r>
      <w:r w:rsidRPr="00CF2EA4">
        <w:rPr>
          <w:rFonts w:cs="Arial"/>
          <w:i/>
          <w:iCs/>
          <w:sz w:val="18"/>
          <w:szCs w:val="18"/>
        </w:rPr>
        <w:t xml:space="preserve"> (production)</w:t>
      </w:r>
      <w:r w:rsidR="00C76D9D" w:rsidRPr="00CF2EA4">
        <w:rPr>
          <w:rFonts w:cs="Arial"/>
          <w:i/>
          <w:iCs/>
          <w:sz w:val="18"/>
          <w:szCs w:val="18"/>
        </w:rPr>
        <w:t xml:space="preserve"> </w:t>
      </w:r>
      <w:r w:rsidRPr="00CF2EA4">
        <w:rPr>
          <w:rFonts w:cs="Arial"/>
          <w:i/>
          <w:iCs/>
          <w:sz w:val="18"/>
          <w:szCs w:val="18"/>
        </w:rPr>
        <w:t>is</w:t>
      </w:r>
      <w:r w:rsidR="00C76D9D" w:rsidRPr="00CF2EA4">
        <w:rPr>
          <w:rFonts w:cs="Arial"/>
          <w:i/>
          <w:iCs/>
          <w:sz w:val="18"/>
          <w:szCs w:val="18"/>
        </w:rPr>
        <w:t xml:space="preserve"> given in the standard </w:t>
      </w:r>
      <w:r w:rsidR="006E5E1D" w:rsidRPr="00CF2EA4">
        <w:rPr>
          <w:rFonts w:cs="Arial"/>
          <w:i/>
          <w:iCs/>
          <w:sz w:val="18"/>
          <w:szCs w:val="18"/>
        </w:rPr>
        <w:t xml:space="preserve">humidity </w:t>
      </w:r>
      <w:r w:rsidR="00C76D9D" w:rsidRPr="00CF2EA4">
        <w:rPr>
          <w:rFonts w:cs="Arial"/>
          <w:i/>
          <w:iCs/>
          <w:sz w:val="18"/>
          <w:szCs w:val="18"/>
        </w:rPr>
        <w:t xml:space="preserve">content and purity. </w:t>
      </w:r>
      <w:r w:rsidR="00284AE0" w:rsidRPr="00CF2EA4">
        <w:rPr>
          <w:rStyle w:val="content"/>
          <w:rFonts w:cs="Arial"/>
          <w:i/>
          <w:sz w:val="18"/>
          <w:szCs w:val="18"/>
        </w:rPr>
        <w:t>For</w:t>
      </w:r>
      <w:r w:rsidR="00B12663" w:rsidRPr="00CF2EA4">
        <w:rPr>
          <w:rStyle w:val="content"/>
          <w:rFonts w:cs="Arial"/>
          <w:i/>
          <w:sz w:val="18"/>
          <w:szCs w:val="18"/>
        </w:rPr>
        <w:t xml:space="preserve"> further</w:t>
      </w:r>
      <w:r w:rsidR="00284AE0" w:rsidRPr="00CF2EA4">
        <w:rPr>
          <w:rStyle w:val="content"/>
          <w:rFonts w:cs="Arial"/>
          <w:i/>
          <w:sz w:val="18"/>
          <w:szCs w:val="18"/>
        </w:rPr>
        <w:t xml:space="preserve"> information see: </w:t>
      </w:r>
      <w:hyperlink r:id="rId10" w:history="1">
        <w:r w:rsidR="00284AE0" w:rsidRPr="00CF2EA4">
          <w:rPr>
            <w:rStyle w:val="Hypertextovodkaz"/>
            <w:i/>
            <w:sz w:val="18"/>
            <w:szCs w:val="18"/>
          </w:rPr>
          <w:t>Crop production statistics – Methodology | Statistics (gov.cz)</w:t>
        </w:r>
      </w:hyperlink>
    </w:p>
    <w:p w14:paraId="4C78126D" w14:textId="5086CB46" w:rsidR="00284AE0" w:rsidRPr="00CF2EA4" w:rsidRDefault="00284AE0" w:rsidP="00F82A41">
      <w:pPr>
        <w:pStyle w:val="Poznamkytexty"/>
        <w:spacing w:line="240" w:lineRule="auto"/>
        <w:ind w:left="2694" w:hanging="2694"/>
        <w:rPr>
          <w:rFonts w:cs="Arial"/>
          <w:iCs/>
          <w:lang w:val="en-GB"/>
        </w:rPr>
      </w:pPr>
    </w:p>
    <w:p w14:paraId="2B992238" w14:textId="7BC64210" w:rsidR="00F82A41" w:rsidRPr="005A619B" w:rsidRDefault="00F82A41" w:rsidP="00284AE0">
      <w:pPr>
        <w:pStyle w:val="Poznamkytexty"/>
        <w:spacing w:line="240" w:lineRule="auto"/>
        <w:ind w:left="2694" w:hanging="2694"/>
        <w:jc w:val="left"/>
        <w:rPr>
          <w:rFonts w:cs="Arial"/>
          <w:iCs/>
          <w:lang w:val="en-GB"/>
        </w:rPr>
      </w:pPr>
      <w:r w:rsidRPr="00CF2EA4">
        <w:rPr>
          <w:rFonts w:cs="Arial"/>
          <w:iCs/>
          <w:lang w:val="en-GB"/>
        </w:rPr>
        <w:t xml:space="preserve">Contact person: </w:t>
      </w:r>
      <w:r w:rsidRPr="00CF2EA4">
        <w:rPr>
          <w:rFonts w:cs="Arial"/>
          <w:iCs/>
          <w:lang w:val="en-GB"/>
        </w:rPr>
        <w:tab/>
        <w:t xml:space="preserve">Renata Vodičková, Head of the Agricultural and Forestry Statistics Unit, phone number (+420) </w:t>
      </w:r>
      <w:r w:rsidRPr="00CF2EA4">
        <w:rPr>
          <w:lang w:val="en-GB"/>
        </w:rPr>
        <w:t>703 824 173</w:t>
      </w:r>
      <w:r w:rsidRPr="00CF2EA4">
        <w:rPr>
          <w:rFonts w:cs="Arial"/>
          <w:iCs/>
          <w:lang w:val="en-GB"/>
        </w:rPr>
        <w:t xml:space="preserve">, e-mail: </w:t>
      </w:r>
      <w:hyperlink r:id="rId11" w:history="1">
        <w:r w:rsidR="00B12663" w:rsidRPr="00CF2EA4">
          <w:rPr>
            <w:rStyle w:val="Hypertextovodkaz"/>
            <w:lang w:val="en-GB"/>
          </w:rPr>
          <w:t>renata.vodickova@csu.gov.cz</w:t>
        </w:r>
      </w:hyperlink>
      <w:r w:rsidRPr="005A619B">
        <w:rPr>
          <w:rFonts w:cs="Arial"/>
          <w:iCs/>
          <w:lang w:val="en-GB"/>
        </w:rPr>
        <w:t xml:space="preserve"> </w:t>
      </w:r>
    </w:p>
    <w:sectPr w:rsidR="00F82A41" w:rsidRPr="005A619B" w:rsidSect="00405244">
      <w:headerReference w:type="default" r:id="rId12"/>
      <w:footerReference w:type="default" r:id="rId1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7532" w14:textId="77777777" w:rsidR="000D6FAF" w:rsidRDefault="000D6FAF" w:rsidP="00BA6370">
      <w:r>
        <w:separator/>
      </w:r>
    </w:p>
  </w:endnote>
  <w:endnote w:type="continuationSeparator" w:id="0">
    <w:p w14:paraId="4ED4DE9F" w14:textId="77777777" w:rsidR="000D6FAF" w:rsidRDefault="000D6FA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3" w14:textId="31E63222" w:rsidR="00D96AF7" w:rsidRDefault="005E2F0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019B95" wp14:editId="2DABC66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19B97" w14:textId="77777777" w:rsidR="00D96AF7" w:rsidRPr="00D52A09" w:rsidRDefault="00D96AF7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56019B98" w14:textId="77777777" w:rsidR="00D96AF7" w:rsidRDefault="00D96AF7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56019B99" w14:textId="77777777" w:rsidR="00D96AF7" w:rsidRPr="00D52A09" w:rsidRDefault="00D96AF7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56019B9A" w14:textId="7293C015" w:rsidR="00D96AF7" w:rsidRPr="00F82A41" w:rsidRDefault="00D96AF7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proofErr w:type="gramStart"/>
                          <w:r w:rsidRPr="00F82A41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tel:</w:t>
                          </w:r>
                          <w:proofErr w:type="gramEnd"/>
                          <w:r w:rsidRPr="00F82A41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 +420 274 056 789, </w:t>
                          </w:r>
                          <w:proofErr w:type="gramStart"/>
                          <w:r w:rsidRPr="00F82A41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e-mail:</w:t>
                          </w:r>
                          <w:proofErr w:type="gramEnd"/>
                          <w:r w:rsidRPr="00F82A41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hyperlink r:id="rId2" w:history="1">
                            <w:r w:rsidRPr="00F82A4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fr-FR"/>
                              </w:rPr>
                              <w:t>infoservis@csu.gov.cz</w:t>
                            </w:r>
                          </w:hyperlink>
                          <w:r w:rsidRPr="00F82A41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F82A41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653069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19B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56019B97" w14:textId="77777777" w:rsidR="00D96AF7" w:rsidRPr="00D52A09" w:rsidRDefault="00D96AF7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56019B98" w14:textId="77777777" w:rsidR="00D96AF7" w:rsidRDefault="00D96AF7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56019B99" w14:textId="77777777" w:rsidR="00D96AF7" w:rsidRPr="00D52A09" w:rsidRDefault="00D96AF7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56019B9A" w14:textId="7293C015" w:rsidR="00D96AF7" w:rsidRPr="00F82A41" w:rsidRDefault="00D96AF7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proofErr w:type="gramStart"/>
                    <w:r w:rsidRPr="00F82A41">
                      <w:rPr>
                        <w:rFonts w:cs="Arial"/>
                        <w:sz w:val="15"/>
                        <w:szCs w:val="15"/>
                        <w:lang w:val="fr-FR"/>
                      </w:rPr>
                      <w:t>tel:</w:t>
                    </w:r>
                    <w:proofErr w:type="gramEnd"/>
                    <w:r w:rsidRPr="00F82A41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 +420 274 056 789, </w:t>
                    </w:r>
                    <w:proofErr w:type="gramStart"/>
                    <w:r w:rsidRPr="00F82A41">
                      <w:rPr>
                        <w:rFonts w:cs="Arial"/>
                        <w:sz w:val="15"/>
                        <w:szCs w:val="15"/>
                        <w:lang w:val="fr-FR"/>
                      </w:rPr>
                      <w:t>e-mail:</w:t>
                    </w:r>
                    <w:proofErr w:type="gramEnd"/>
                    <w:r w:rsidRPr="00F82A41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 </w:t>
                    </w:r>
                    <w:hyperlink r:id="rId4" w:history="1">
                      <w:r w:rsidRPr="00F82A41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fr-FR"/>
                        </w:rPr>
                        <w:t>infoservis@csu.gov.cz</w:t>
                      </w:r>
                    </w:hyperlink>
                    <w:r w:rsidRPr="00F82A41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F82A41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653069">
                      <w:rPr>
                        <w:rFonts w:cs="Arial"/>
                        <w:noProof/>
                        <w:szCs w:val="15"/>
                        <w:lang w:val="fr-FR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6019B96" wp14:editId="42A41E7D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645636629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3FD845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5E93" w14:textId="77777777" w:rsidR="000D6FAF" w:rsidRDefault="000D6FAF" w:rsidP="00BA6370">
      <w:r>
        <w:separator/>
      </w:r>
    </w:p>
  </w:footnote>
  <w:footnote w:type="continuationSeparator" w:id="0">
    <w:p w14:paraId="4A61E688" w14:textId="77777777" w:rsidR="000D6FAF" w:rsidRDefault="000D6FA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9B92" w14:textId="15BDC42A" w:rsidR="00D96AF7" w:rsidRDefault="005E2F0C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6019B94" wp14:editId="630018A1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FB"/>
    <w:rsid w:val="00001BE3"/>
    <w:rsid w:val="00006819"/>
    <w:rsid w:val="00011B6D"/>
    <w:rsid w:val="00017837"/>
    <w:rsid w:val="0002355B"/>
    <w:rsid w:val="0002484F"/>
    <w:rsid w:val="000262FE"/>
    <w:rsid w:val="00030762"/>
    <w:rsid w:val="00035AA1"/>
    <w:rsid w:val="00043BF4"/>
    <w:rsid w:val="000560A0"/>
    <w:rsid w:val="000611E6"/>
    <w:rsid w:val="00077375"/>
    <w:rsid w:val="00080092"/>
    <w:rsid w:val="000843A5"/>
    <w:rsid w:val="00091722"/>
    <w:rsid w:val="00097D30"/>
    <w:rsid w:val="000B6773"/>
    <w:rsid w:val="000B6F63"/>
    <w:rsid w:val="000C4E9D"/>
    <w:rsid w:val="000C5445"/>
    <w:rsid w:val="000C73EB"/>
    <w:rsid w:val="000D14F0"/>
    <w:rsid w:val="000D5A95"/>
    <w:rsid w:val="000D6FAF"/>
    <w:rsid w:val="000F1C7D"/>
    <w:rsid w:val="000F33B0"/>
    <w:rsid w:val="001016C8"/>
    <w:rsid w:val="00110EA8"/>
    <w:rsid w:val="001135D0"/>
    <w:rsid w:val="00116ED1"/>
    <w:rsid w:val="00117DF0"/>
    <w:rsid w:val="00122499"/>
    <w:rsid w:val="00123849"/>
    <w:rsid w:val="00123F1C"/>
    <w:rsid w:val="0013242C"/>
    <w:rsid w:val="00132FA7"/>
    <w:rsid w:val="00136035"/>
    <w:rsid w:val="001404AB"/>
    <w:rsid w:val="001411D4"/>
    <w:rsid w:val="001523CD"/>
    <w:rsid w:val="00171843"/>
    <w:rsid w:val="0017231D"/>
    <w:rsid w:val="0017422C"/>
    <w:rsid w:val="001749B9"/>
    <w:rsid w:val="00176E26"/>
    <w:rsid w:val="00177C2C"/>
    <w:rsid w:val="0018061F"/>
    <w:rsid w:val="001810DC"/>
    <w:rsid w:val="00187E71"/>
    <w:rsid w:val="0019093D"/>
    <w:rsid w:val="001A3EFB"/>
    <w:rsid w:val="001B607F"/>
    <w:rsid w:val="001C2698"/>
    <w:rsid w:val="001C470B"/>
    <w:rsid w:val="001C5146"/>
    <w:rsid w:val="001C71FD"/>
    <w:rsid w:val="001C7BD0"/>
    <w:rsid w:val="001D369A"/>
    <w:rsid w:val="001D6BBC"/>
    <w:rsid w:val="001E4090"/>
    <w:rsid w:val="001F08B3"/>
    <w:rsid w:val="001F4357"/>
    <w:rsid w:val="00200FE5"/>
    <w:rsid w:val="002070FB"/>
    <w:rsid w:val="00210A18"/>
    <w:rsid w:val="00213729"/>
    <w:rsid w:val="0022242D"/>
    <w:rsid w:val="002338BC"/>
    <w:rsid w:val="002406FA"/>
    <w:rsid w:val="00275D75"/>
    <w:rsid w:val="00284AE0"/>
    <w:rsid w:val="00285F11"/>
    <w:rsid w:val="002903F9"/>
    <w:rsid w:val="00297900"/>
    <w:rsid w:val="002A6A61"/>
    <w:rsid w:val="002B1785"/>
    <w:rsid w:val="002B202F"/>
    <w:rsid w:val="002B2E47"/>
    <w:rsid w:val="002C5950"/>
    <w:rsid w:val="002D37F5"/>
    <w:rsid w:val="002D4315"/>
    <w:rsid w:val="002E113B"/>
    <w:rsid w:val="002E65EE"/>
    <w:rsid w:val="002F1D78"/>
    <w:rsid w:val="002F3110"/>
    <w:rsid w:val="002F319C"/>
    <w:rsid w:val="00317259"/>
    <w:rsid w:val="00321EF6"/>
    <w:rsid w:val="0032398D"/>
    <w:rsid w:val="003251BA"/>
    <w:rsid w:val="003301A3"/>
    <w:rsid w:val="003373A3"/>
    <w:rsid w:val="00351985"/>
    <w:rsid w:val="0036777B"/>
    <w:rsid w:val="00373465"/>
    <w:rsid w:val="00380178"/>
    <w:rsid w:val="0038282A"/>
    <w:rsid w:val="0039712E"/>
    <w:rsid w:val="00397580"/>
    <w:rsid w:val="003A45C8"/>
    <w:rsid w:val="003B7F42"/>
    <w:rsid w:val="003C2DCF"/>
    <w:rsid w:val="003C3372"/>
    <w:rsid w:val="003C7FE7"/>
    <w:rsid w:val="003D0499"/>
    <w:rsid w:val="003D11FE"/>
    <w:rsid w:val="003D20C2"/>
    <w:rsid w:val="003D3576"/>
    <w:rsid w:val="003D4586"/>
    <w:rsid w:val="003D7228"/>
    <w:rsid w:val="003E1CB6"/>
    <w:rsid w:val="003F526A"/>
    <w:rsid w:val="00405244"/>
    <w:rsid w:val="004108DA"/>
    <w:rsid w:val="00420E4F"/>
    <w:rsid w:val="00422392"/>
    <w:rsid w:val="00436D82"/>
    <w:rsid w:val="004422B7"/>
    <w:rsid w:val="00443322"/>
    <w:rsid w:val="004436EE"/>
    <w:rsid w:val="00454EF1"/>
    <w:rsid w:val="0045547F"/>
    <w:rsid w:val="00467B8A"/>
    <w:rsid w:val="00480E40"/>
    <w:rsid w:val="004920AD"/>
    <w:rsid w:val="004A0115"/>
    <w:rsid w:val="004C2043"/>
    <w:rsid w:val="004C35CE"/>
    <w:rsid w:val="004C3825"/>
    <w:rsid w:val="004C458F"/>
    <w:rsid w:val="004C4630"/>
    <w:rsid w:val="004D05B3"/>
    <w:rsid w:val="004D4A25"/>
    <w:rsid w:val="004E07B8"/>
    <w:rsid w:val="004E211B"/>
    <w:rsid w:val="004E479E"/>
    <w:rsid w:val="004E7BC0"/>
    <w:rsid w:val="004F0B43"/>
    <w:rsid w:val="004F78E6"/>
    <w:rsid w:val="00501AD1"/>
    <w:rsid w:val="005026CD"/>
    <w:rsid w:val="00505124"/>
    <w:rsid w:val="00512D99"/>
    <w:rsid w:val="00531DBB"/>
    <w:rsid w:val="00532E2E"/>
    <w:rsid w:val="00532FC0"/>
    <w:rsid w:val="00541897"/>
    <w:rsid w:val="0055265E"/>
    <w:rsid w:val="00564213"/>
    <w:rsid w:val="00572B34"/>
    <w:rsid w:val="0058236C"/>
    <w:rsid w:val="00594D60"/>
    <w:rsid w:val="005A619B"/>
    <w:rsid w:val="005A6BF8"/>
    <w:rsid w:val="005B2F13"/>
    <w:rsid w:val="005C4E57"/>
    <w:rsid w:val="005C4E8C"/>
    <w:rsid w:val="005D62B1"/>
    <w:rsid w:val="005E2F0C"/>
    <w:rsid w:val="005F79FB"/>
    <w:rsid w:val="006000A6"/>
    <w:rsid w:val="00600725"/>
    <w:rsid w:val="00601B15"/>
    <w:rsid w:val="00604406"/>
    <w:rsid w:val="00605F4A"/>
    <w:rsid w:val="00607822"/>
    <w:rsid w:val="00607DAB"/>
    <w:rsid w:val="006103AA"/>
    <w:rsid w:val="00613BBF"/>
    <w:rsid w:val="00614551"/>
    <w:rsid w:val="006163E3"/>
    <w:rsid w:val="00622B80"/>
    <w:rsid w:val="0064139A"/>
    <w:rsid w:val="006518D0"/>
    <w:rsid w:val="00653069"/>
    <w:rsid w:val="00655A52"/>
    <w:rsid w:val="006640C4"/>
    <w:rsid w:val="006670FA"/>
    <w:rsid w:val="00684FE2"/>
    <w:rsid w:val="006933F8"/>
    <w:rsid w:val="00695CFD"/>
    <w:rsid w:val="006B6F60"/>
    <w:rsid w:val="006B7702"/>
    <w:rsid w:val="006C741A"/>
    <w:rsid w:val="006D5C60"/>
    <w:rsid w:val="006E024F"/>
    <w:rsid w:val="006E4E81"/>
    <w:rsid w:val="006E5E1D"/>
    <w:rsid w:val="006F5B9A"/>
    <w:rsid w:val="00701B15"/>
    <w:rsid w:val="00701FDB"/>
    <w:rsid w:val="00707F7D"/>
    <w:rsid w:val="0071066F"/>
    <w:rsid w:val="00717EC5"/>
    <w:rsid w:val="00731580"/>
    <w:rsid w:val="00732F08"/>
    <w:rsid w:val="007351C9"/>
    <w:rsid w:val="00742AA5"/>
    <w:rsid w:val="0074529C"/>
    <w:rsid w:val="00755D8B"/>
    <w:rsid w:val="00757CC7"/>
    <w:rsid w:val="00763787"/>
    <w:rsid w:val="007835F3"/>
    <w:rsid w:val="00784615"/>
    <w:rsid w:val="00785F32"/>
    <w:rsid w:val="00793D5F"/>
    <w:rsid w:val="007A0CA5"/>
    <w:rsid w:val="007A57F2"/>
    <w:rsid w:val="007B1333"/>
    <w:rsid w:val="007C1CFB"/>
    <w:rsid w:val="007C2892"/>
    <w:rsid w:val="007C4A14"/>
    <w:rsid w:val="007C5035"/>
    <w:rsid w:val="007D0E47"/>
    <w:rsid w:val="007D4F5C"/>
    <w:rsid w:val="007E0982"/>
    <w:rsid w:val="007E433B"/>
    <w:rsid w:val="007F4AEB"/>
    <w:rsid w:val="007F6B2C"/>
    <w:rsid w:val="007F75B2"/>
    <w:rsid w:val="007F7BA8"/>
    <w:rsid w:val="00800161"/>
    <w:rsid w:val="008043C4"/>
    <w:rsid w:val="00821BDD"/>
    <w:rsid w:val="00822913"/>
    <w:rsid w:val="00824235"/>
    <w:rsid w:val="0082521D"/>
    <w:rsid w:val="00831B1B"/>
    <w:rsid w:val="008323E9"/>
    <w:rsid w:val="008335CE"/>
    <w:rsid w:val="00843E8C"/>
    <w:rsid w:val="00846E02"/>
    <w:rsid w:val="008554F2"/>
    <w:rsid w:val="00855FB3"/>
    <w:rsid w:val="00861D0E"/>
    <w:rsid w:val="00867569"/>
    <w:rsid w:val="0087044C"/>
    <w:rsid w:val="008755E7"/>
    <w:rsid w:val="00885C0D"/>
    <w:rsid w:val="00885EA9"/>
    <w:rsid w:val="00894482"/>
    <w:rsid w:val="008A5D4E"/>
    <w:rsid w:val="008A750A"/>
    <w:rsid w:val="008A7794"/>
    <w:rsid w:val="008A7C88"/>
    <w:rsid w:val="008B3970"/>
    <w:rsid w:val="008B7134"/>
    <w:rsid w:val="008C384C"/>
    <w:rsid w:val="008D0F11"/>
    <w:rsid w:val="008D1E1B"/>
    <w:rsid w:val="008D231F"/>
    <w:rsid w:val="008D3DC5"/>
    <w:rsid w:val="008D7E26"/>
    <w:rsid w:val="008E0C95"/>
    <w:rsid w:val="008E3275"/>
    <w:rsid w:val="008F73B4"/>
    <w:rsid w:val="00902590"/>
    <w:rsid w:val="009035E8"/>
    <w:rsid w:val="0092090B"/>
    <w:rsid w:val="009311ED"/>
    <w:rsid w:val="009316C8"/>
    <w:rsid w:val="00953416"/>
    <w:rsid w:val="00971374"/>
    <w:rsid w:val="00972E26"/>
    <w:rsid w:val="009957D0"/>
    <w:rsid w:val="00996ED3"/>
    <w:rsid w:val="00997B7D"/>
    <w:rsid w:val="00997DB0"/>
    <w:rsid w:val="009A1B44"/>
    <w:rsid w:val="009A40C5"/>
    <w:rsid w:val="009B191D"/>
    <w:rsid w:val="009B55B1"/>
    <w:rsid w:val="009B7BB5"/>
    <w:rsid w:val="009C4D55"/>
    <w:rsid w:val="009C548B"/>
    <w:rsid w:val="009D6278"/>
    <w:rsid w:val="009E39C5"/>
    <w:rsid w:val="009E61C6"/>
    <w:rsid w:val="009F0A0C"/>
    <w:rsid w:val="00A0137E"/>
    <w:rsid w:val="00A072A6"/>
    <w:rsid w:val="00A07BA7"/>
    <w:rsid w:val="00A17409"/>
    <w:rsid w:val="00A268BA"/>
    <w:rsid w:val="00A42957"/>
    <w:rsid w:val="00A4343D"/>
    <w:rsid w:val="00A502F1"/>
    <w:rsid w:val="00A6635D"/>
    <w:rsid w:val="00A70A83"/>
    <w:rsid w:val="00A71AD5"/>
    <w:rsid w:val="00A77A93"/>
    <w:rsid w:val="00A81EB3"/>
    <w:rsid w:val="00A84236"/>
    <w:rsid w:val="00A8643E"/>
    <w:rsid w:val="00A92D97"/>
    <w:rsid w:val="00AB3D5A"/>
    <w:rsid w:val="00AB6196"/>
    <w:rsid w:val="00AC01B5"/>
    <w:rsid w:val="00AC3140"/>
    <w:rsid w:val="00AD4667"/>
    <w:rsid w:val="00AD4EFD"/>
    <w:rsid w:val="00AE4DB3"/>
    <w:rsid w:val="00B00C1D"/>
    <w:rsid w:val="00B01DBC"/>
    <w:rsid w:val="00B040A4"/>
    <w:rsid w:val="00B0484A"/>
    <w:rsid w:val="00B12663"/>
    <w:rsid w:val="00B23843"/>
    <w:rsid w:val="00B332F4"/>
    <w:rsid w:val="00B376B3"/>
    <w:rsid w:val="00B438CB"/>
    <w:rsid w:val="00B632CC"/>
    <w:rsid w:val="00B6713A"/>
    <w:rsid w:val="00B67E07"/>
    <w:rsid w:val="00B8477E"/>
    <w:rsid w:val="00B866C4"/>
    <w:rsid w:val="00BA12F1"/>
    <w:rsid w:val="00BA439F"/>
    <w:rsid w:val="00BA6370"/>
    <w:rsid w:val="00BB56A0"/>
    <w:rsid w:val="00BC0BF2"/>
    <w:rsid w:val="00BD28F1"/>
    <w:rsid w:val="00BD2ECB"/>
    <w:rsid w:val="00BE0FD0"/>
    <w:rsid w:val="00BE2E1A"/>
    <w:rsid w:val="00BF0A79"/>
    <w:rsid w:val="00BF1A0C"/>
    <w:rsid w:val="00BF2A73"/>
    <w:rsid w:val="00C025CF"/>
    <w:rsid w:val="00C269D4"/>
    <w:rsid w:val="00C3737B"/>
    <w:rsid w:val="00C40885"/>
    <w:rsid w:val="00C4160D"/>
    <w:rsid w:val="00C76D9D"/>
    <w:rsid w:val="00C8406E"/>
    <w:rsid w:val="00C87CA1"/>
    <w:rsid w:val="00C93F5E"/>
    <w:rsid w:val="00C97344"/>
    <w:rsid w:val="00CA2DB7"/>
    <w:rsid w:val="00CB2709"/>
    <w:rsid w:val="00CB37AB"/>
    <w:rsid w:val="00CB4E19"/>
    <w:rsid w:val="00CB6F89"/>
    <w:rsid w:val="00CC0E2F"/>
    <w:rsid w:val="00CC4C96"/>
    <w:rsid w:val="00CC615A"/>
    <w:rsid w:val="00CC64BB"/>
    <w:rsid w:val="00CD017F"/>
    <w:rsid w:val="00CD48AD"/>
    <w:rsid w:val="00CE1BE0"/>
    <w:rsid w:val="00CE228C"/>
    <w:rsid w:val="00CE71D9"/>
    <w:rsid w:val="00CF0118"/>
    <w:rsid w:val="00CF2EA4"/>
    <w:rsid w:val="00CF4CF6"/>
    <w:rsid w:val="00CF545B"/>
    <w:rsid w:val="00D02E42"/>
    <w:rsid w:val="00D16B7E"/>
    <w:rsid w:val="00D209A7"/>
    <w:rsid w:val="00D23D56"/>
    <w:rsid w:val="00D2469B"/>
    <w:rsid w:val="00D27D69"/>
    <w:rsid w:val="00D37A88"/>
    <w:rsid w:val="00D448C2"/>
    <w:rsid w:val="00D5023A"/>
    <w:rsid w:val="00D55D50"/>
    <w:rsid w:val="00D60B38"/>
    <w:rsid w:val="00D666C3"/>
    <w:rsid w:val="00D76BE5"/>
    <w:rsid w:val="00D811AB"/>
    <w:rsid w:val="00D8247C"/>
    <w:rsid w:val="00D83C77"/>
    <w:rsid w:val="00D93413"/>
    <w:rsid w:val="00D96AF7"/>
    <w:rsid w:val="00DB0130"/>
    <w:rsid w:val="00DD327F"/>
    <w:rsid w:val="00DF44B4"/>
    <w:rsid w:val="00DF47FE"/>
    <w:rsid w:val="00E0048B"/>
    <w:rsid w:val="00E0156A"/>
    <w:rsid w:val="00E01F2D"/>
    <w:rsid w:val="00E1630A"/>
    <w:rsid w:val="00E20176"/>
    <w:rsid w:val="00E262B3"/>
    <w:rsid w:val="00E26704"/>
    <w:rsid w:val="00E31980"/>
    <w:rsid w:val="00E438CE"/>
    <w:rsid w:val="00E45F6A"/>
    <w:rsid w:val="00E6423C"/>
    <w:rsid w:val="00E71483"/>
    <w:rsid w:val="00E74303"/>
    <w:rsid w:val="00E770BC"/>
    <w:rsid w:val="00E93830"/>
    <w:rsid w:val="00E93E0E"/>
    <w:rsid w:val="00E97EA3"/>
    <w:rsid w:val="00EA4798"/>
    <w:rsid w:val="00EA50DB"/>
    <w:rsid w:val="00EA6395"/>
    <w:rsid w:val="00EB1A25"/>
    <w:rsid w:val="00EB1ED3"/>
    <w:rsid w:val="00EB5D7B"/>
    <w:rsid w:val="00EB7FA9"/>
    <w:rsid w:val="00EC24FD"/>
    <w:rsid w:val="00EC7355"/>
    <w:rsid w:val="00EE0482"/>
    <w:rsid w:val="00EE70B7"/>
    <w:rsid w:val="00F067F1"/>
    <w:rsid w:val="00F16F81"/>
    <w:rsid w:val="00F23CB0"/>
    <w:rsid w:val="00F314B7"/>
    <w:rsid w:val="00F32958"/>
    <w:rsid w:val="00F720D8"/>
    <w:rsid w:val="00F80FEE"/>
    <w:rsid w:val="00F82A41"/>
    <w:rsid w:val="00F83C49"/>
    <w:rsid w:val="00FA2DDB"/>
    <w:rsid w:val="00FA50C7"/>
    <w:rsid w:val="00FB687C"/>
    <w:rsid w:val="00FD4FDA"/>
    <w:rsid w:val="00FD5578"/>
    <w:rsid w:val="00FD592B"/>
    <w:rsid w:val="00FE114D"/>
    <w:rsid w:val="00FE34F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6019B82"/>
  <w15:docId w15:val="{83509934-500A-49DD-9A33-536EFE01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D14F0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amkytexty">
    <w:name w:val="Poznamky texty"/>
    <w:basedOn w:val="Poznmky"/>
    <w:qFormat/>
    <w:rsid w:val="00F82A41"/>
    <w:pPr>
      <w:pBdr>
        <w:top w:val="none" w:sz="0" w:space="0" w:color="auto"/>
      </w:pBdr>
      <w:spacing w:before="0"/>
      <w:jc w:val="both"/>
    </w:pPr>
    <w:rPr>
      <w:i/>
    </w:rPr>
  </w:style>
  <w:style w:type="character" w:customStyle="1" w:styleId="content">
    <w:name w:val="content"/>
    <w:rsid w:val="00F82A41"/>
  </w:style>
  <w:style w:type="paragraph" w:styleId="Zkladntext">
    <w:name w:val="Body Text"/>
    <w:basedOn w:val="Normln"/>
    <w:link w:val="ZkladntextChar"/>
    <w:semiHidden/>
    <w:rsid w:val="00FD5578"/>
    <w:pPr>
      <w:spacing w:line="240" w:lineRule="auto"/>
    </w:pPr>
    <w:rPr>
      <w:rFonts w:eastAsia="Times New Roman"/>
      <w:i/>
      <w:iCs/>
      <w:sz w:val="18"/>
      <w:szCs w:val="24"/>
      <w:lang w:val="cs-CZ"/>
    </w:rPr>
  </w:style>
  <w:style w:type="character" w:customStyle="1" w:styleId="ZkladntextChar">
    <w:name w:val="Základní text Char"/>
    <w:link w:val="Zkladntext"/>
    <w:semiHidden/>
    <w:rsid w:val="00FD5578"/>
    <w:rPr>
      <w:rFonts w:ascii="Arial" w:eastAsia="Times New Roman" w:hAnsi="Arial"/>
      <w:i/>
      <w:iCs/>
      <w:sz w:val="18"/>
      <w:szCs w:val="24"/>
      <w:lang w:eastAsia="en-US"/>
    </w:rPr>
  </w:style>
  <w:style w:type="character" w:styleId="Sledovanodkaz">
    <w:name w:val="FollowedHyperlink"/>
    <w:uiPriority w:val="99"/>
    <w:semiHidden/>
    <w:unhideWhenUsed/>
    <w:rsid w:val="00097D30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E45F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5F6A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45F6A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5F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45F6A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nata.vodickova@csu.gov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su.gov.cz/crop-production-statistics-methodolog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0BF164-3EC7-4EF1-AA26-64EE1AC2E61A}"/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47EFB-49CF-4CC3-A6C8-FC4C580B6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975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6720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Horáková Iveta</cp:lastModifiedBy>
  <cp:revision>7</cp:revision>
  <dcterms:created xsi:type="dcterms:W3CDTF">2025-10-22T09:00:00Z</dcterms:created>
  <dcterms:modified xsi:type="dcterms:W3CDTF">2025-10-23T07:44:00Z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