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25B9C448" w:rsidR="00A50440" w:rsidRDefault="000D2922" w:rsidP="00A50440">
      <w:pPr>
        <w:pStyle w:val="Datum"/>
      </w:pPr>
      <w:r>
        <w:t>8</w:t>
      </w:r>
      <w:r w:rsidR="00F92ECA">
        <w:t xml:space="preserve">. </w:t>
      </w:r>
      <w:r w:rsidR="00B94FB3">
        <w:t>1</w:t>
      </w:r>
      <w:r>
        <w:t>2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2FC6710A" w:rsidR="000115AD" w:rsidRPr="001121C8" w:rsidRDefault="00933B0E" w:rsidP="000115AD">
      <w:pPr>
        <w:pStyle w:val="Nzev"/>
      </w:pPr>
      <w:r>
        <w:t>Vývoz i dovoz meziročně klesly</w:t>
      </w:r>
    </w:p>
    <w:p w14:paraId="033D34CE" w14:textId="5ED108EA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0D2922">
        <w:t xml:space="preserve">říjen </w:t>
      </w:r>
      <w:r w:rsidRPr="00B90F0D">
        <w:t>202</w:t>
      </w:r>
      <w:r w:rsidR="00502A6C">
        <w:t>5</w:t>
      </w:r>
    </w:p>
    <w:p w14:paraId="7C3512CB" w14:textId="347B0C14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0D2922">
        <w:rPr>
          <w:b/>
          <w:bCs/>
        </w:rPr>
        <w:t>říjnu</w:t>
      </w:r>
      <w:r w:rsidRPr="61BCBBB3">
        <w:rPr>
          <w:b/>
          <w:bCs/>
        </w:rPr>
        <w:t xml:space="preserve"> bilance zahraničního obchodu se zbožím v běžných cenách </w:t>
      </w:r>
      <w:r w:rsidR="00AA6D61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3B77A8">
        <w:rPr>
          <w:b/>
          <w:bCs/>
        </w:rPr>
        <w:t>26,0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3B77A8">
        <w:rPr>
          <w:b/>
          <w:bCs/>
        </w:rPr>
        <w:t>15,0</w:t>
      </w:r>
      <w:r w:rsidR="0080724B">
        <w:rPr>
          <w:b/>
          <w:bCs/>
        </w:rPr>
        <w:t> </w:t>
      </w:r>
      <w:r w:rsidR="00EE596E">
        <w:rPr>
          <w:b/>
          <w:bCs/>
        </w:rPr>
        <w:t>mld.</w:t>
      </w:r>
      <w:r w:rsidR="0080724B">
        <w:rPr>
          <w:b/>
          <w:bCs/>
        </w:rPr>
        <w:t> </w:t>
      </w:r>
      <w:r w:rsidR="00EE596E">
        <w:rPr>
          <w:b/>
          <w:bCs/>
        </w:rPr>
        <w:t>Kč vyšší.</w:t>
      </w:r>
    </w:p>
    <w:p w14:paraId="7B382083" w14:textId="4DE758F1" w:rsidR="00E0507D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</w:t>
      </w:r>
      <w:r w:rsidR="00E0507D">
        <w:t>menší</w:t>
      </w:r>
      <w:r w:rsidR="00AA687C">
        <w:t xml:space="preserve"> </w:t>
      </w:r>
      <w:r w:rsidR="00E0507D">
        <w:t>schodek</w:t>
      </w:r>
      <w:r w:rsidR="00CF7066">
        <w:t xml:space="preserve"> </w:t>
      </w:r>
      <w:r w:rsidR="006D5356">
        <w:t>obchodu</w:t>
      </w:r>
      <w:r w:rsidR="00CF0B94">
        <w:t xml:space="preserve"> </w:t>
      </w:r>
      <w:r w:rsidR="00A60CC9">
        <w:t>s</w:t>
      </w:r>
      <w:r w:rsidR="00E0507D">
        <w:t> ropou a</w:t>
      </w:r>
      <w:r w:rsidR="00DB3304">
        <w:t> </w:t>
      </w:r>
      <w:r w:rsidR="00E0507D">
        <w:t>zemním plynem</w:t>
      </w:r>
      <w:r w:rsidR="00AA687C">
        <w:t xml:space="preserve"> o</w:t>
      </w:r>
      <w:r w:rsidR="0080724B">
        <w:t> </w:t>
      </w:r>
      <w:r w:rsidR="00E0507D">
        <w:t>4,9</w:t>
      </w:r>
      <w:r w:rsidR="0080724B">
        <w:t> </w:t>
      </w:r>
      <w:r w:rsidR="00AA687C">
        <w:t>mld.</w:t>
      </w:r>
      <w:r w:rsidR="0080724B">
        <w:t> </w:t>
      </w:r>
      <w:r w:rsidR="00AA687C">
        <w:t xml:space="preserve">Kč. </w:t>
      </w:r>
      <w:r w:rsidR="00E0507D">
        <w:t>Přebytek</w:t>
      </w:r>
      <w:r w:rsidR="00AA687C">
        <w:t xml:space="preserve"> obchodu s</w:t>
      </w:r>
      <w:r w:rsidR="00E0507D">
        <w:t>e stroji a</w:t>
      </w:r>
      <w:r w:rsidR="00DB3304">
        <w:t> </w:t>
      </w:r>
      <w:r w:rsidR="00E0507D">
        <w:t>zařízeními se zvýšil o</w:t>
      </w:r>
      <w:r w:rsidR="00DB3304">
        <w:t> </w:t>
      </w:r>
      <w:r w:rsidR="00E0507D">
        <w:t>4,0</w:t>
      </w:r>
      <w:r w:rsidR="00DB3304">
        <w:t> </w:t>
      </w:r>
      <w:r w:rsidR="00E0507D">
        <w:t>mld.</w:t>
      </w:r>
      <w:r w:rsidR="00DB3304">
        <w:t> </w:t>
      </w:r>
      <w:r w:rsidR="00E0507D">
        <w:t>Kč</w:t>
      </w:r>
      <w:r w:rsidR="00AA687C">
        <w:t xml:space="preserve"> a</w:t>
      </w:r>
      <w:r w:rsidR="00DB3304">
        <w:t> </w:t>
      </w:r>
      <w:r w:rsidR="00E0507D">
        <w:t>záporné saldo obchodu s počítači, elektronickými a</w:t>
      </w:r>
      <w:r w:rsidR="00DB3304">
        <w:t> </w:t>
      </w:r>
      <w:r w:rsidR="00E0507D">
        <w:t>optickými přístroji se zmenšilo o</w:t>
      </w:r>
      <w:r w:rsidR="00DB3304">
        <w:t> </w:t>
      </w:r>
      <w:r w:rsidR="00E0507D">
        <w:t>1,9</w:t>
      </w:r>
      <w:r w:rsidR="00DB3304">
        <w:t> </w:t>
      </w:r>
      <w:r w:rsidR="00E0507D">
        <w:t>mld.</w:t>
      </w:r>
      <w:r w:rsidR="00DB3304">
        <w:t> </w:t>
      </w:r>
      <w:r w:rsidR="00E0507D">
        <w:t>Kč.</w:t>
      </w:r>
      <w:r w:rsidR="00B74DAF">
        <w:t xml:space="preserve"> Kladná bilance obchodu s motorovými vozidly vzrostla o</w:t>
      </w:r>
      <w:r w:rsidR="00DB3304">
        <w:t> </w:t>
      </w:r>
      <w:r w:rsidR="00B74DAF">
        <w:t>1,7</w:t>
      </w:r>
      <w:r w:rsidR="00DB3304">
        <w:t> </w:t>
      </w:r>
      <w:r w:rsidR="00B74DAF">
        <w:t>mld.</w:t>
      </w:r>
      <w:r w:rsidR="00DB3304">
        <w:t> </w:t>
      </w:r>
      <w:r w:rsidR="00B74DAF">
        <w:t>Kč.</w:t>
      </w:r>
    </w:p>
    <w:p w14:paraId="27C1174F" w14:textId="77777777" w:rsidR="00CF0B94" w:rsidRDefault="00CF0B94" w:rsidP="006D5356">
      <w:pPr>
        <w:keepNext/>
        <w:outlineLvl w:val="0"/>
      </w:pPr>
    </w:p>
    <w:p w14:paraId="1D53B11A" w14:textId="2669518B" w:rsidR="00E0507D" w:rsidRDefault="00F5068B" w:rsidP="00C77BE4">
      <w:pPr>
        <w:keepNext/>
        <w:outlineLvl w:val="0"/>
      </w:pPr>
      <w:r>
        <w:rPr>
          <w:b/>
          <w:bCs/>
        </w:rPr>
        <w:t>Nep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>hlavně</w:t>
      </w:r>
      <w:r w:rsidR="006409BC">
        <w:t xml:space="preserve"> </w:t>
      </w:r>
      <w:r w:rsidR="0055019A">
        <w:t>obchod s</w:t>
      </w:r>
      <w:r w:rsidR="00E0507D">
        <w:t> kovodělnými výrobky,</w:t>
      </w:r>
      <w:r w:rsidR="0016394D">
        <w:t xml:space="preserve"> </w:t>
      </w:r>
      <w:r w:rsidR="00B95B2C">
        <w:t xml:space="preserve">kde </w:t>
      </w:r>
      <w:r w:rsidR="00E0507D">
        <w:t>klesl přebytek o 4,2 mld. Kč. Deficit obchodu s chemickými látkami a</w:t>
      </w:r>
      <w:r w:rsidR="00DB3304">
        <w:t> </w:t>
      </w:r>
      <w:r w:rsidR="00E0507D">
        <w:t>přípravky se prohloubil o</w:t>
      </w:r>
      <w:r w:rsidR="00DB3304">
        <w:t> </w:t>
      </w:r>
      <w:r w:rsidR="00E0507D">
        <w:t>1,0</w:t>
      </w:r>
      <w:r w:rsidR="00DB3304">
        <w:t> </w:t>
      </w:r>
      <w:r w:rsidR="00E0507D">
        <w:t>mld.</w:t>
      </w:r>
      <w:r w:rsidR="00DB3304">
        <w:t> </w:t>
      </w:r>
      <w:r w:rsidR="00E0507D">
        <w:t>Kč</w:t>
      </w:r>
      <w:r w:rsidR="00B74DAF">
        <w:t>.</w:t>
      </w:r>
      <w:r w:rsidR="00E0507D">
        <w:t xml:space="preserve"> 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52167DDE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0D2922">
        <w:t>říjnu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EE596E">
        <w:t>11,</w:t>
      </w:r>
      <w:r w:rsidR="003B77A8">
        <w:t>6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3B77A8">
        <w:t xml:space="preserve">zmenšil </w:t>
      </w:r>
      <w:r w:rsidR="00A50440">
        <w:t>o</w:t>
      </w:r>
      <w:r w:rsidR="00003D63">
        <w:t> </w:t>
      </w:r>
      <w:r w:rsidR="003B77A8">
        <w:t>4,8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67D9C871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3B77A8">
        <w:rPr>
          <w:rFonts w:cs="Arial"/>
          <w:szCs w:val="18"/>
        </w:rPr>
        <w:t>klesl</w:t>
      </w:r>
      <w:r w:rsidR="00126E6C">
        <w:rPr>
          <w:rFonts w:cs="Arial"/>
          <w:szCs w:val="18"/>
        </w:rPr>
        <w:t xml:space="preserve"> </w:t>
      </w:r>
      <w:r w:rsidR="00BF41C6">
        <w:rPr>
          <w:rFonts w:cs="Arial"/>
          <w:szCs w:val="18"/>
        </w:rPr>
        <w:t xml:space="preserve">v říjnu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3B77A8">
        <w:rPr>
          <w:rFonts w:cs="Arial"/>
          <w:szCs w:val="18"/>
        </w:rPr>
        <w:t>1</w:t>
      </w:r>
      <w:r w:rsidR="004422DF">
        <w:rPr>
          <w:rFonts w:cs="Arial"/>
          <w:szCs w:val="18"/>
        </w:rPr>
        <w:t>,7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3B77A8">
        <w:rPr>
          <w:rFonts w:cs="Arial"/>
          <w:szCs w:val="18"/>
        </w:rPr>
        <w:t>422,4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3B77A8">
        <w:rPr>
          <w:rFonts w:cs="Arial"/>
          <w:szCs w:val="18"/>
        </w:rPr>
        <w:t>snížil</w:t>
      </w:r>
      <w:r w:rsidR="00EE596E">
        <w:rPr>
          <w:rFonts w:cs="Arial"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3B77A8">
        <w:rPr>
          <w:rFonts w:cs="Arial"/>
          <w:szCs w:val="18"/>
        </w:rPr>
        <w:t>5</w:t>
      </w:r>
      <w:r w:rsidR="00AA6D61">
        <w:rPr>
          <w:rFonts w:cs="Arial"/>
          <w:szCs w:val="18"/>
        </w:rPr>
        <w:t>,</w:t>
      </w:r>
      <w:r w:rsidR="008D1852">
        <w:rPr>
          <w:rFonts w:cs="Arial"/>
          <w:szCs w:val="18"/>
        </w:rPr>
        <w:t>3</w:t>
      </w:r>
      <w:r w:rsidR="00A6777F">
        <w:rPr>
          <w:rFonts w:cs="Arial"/>
          <w:szCs w:val="18"/>
        </w:rPr>
        <w:t xml:space="preserve"> % na </w:t>
      </w:r>
      <w:r w:rsidR="003B77A8">
        <w:rPr>
          <w:rFonts w:cs="Arial"/>
          <w:szCs w:val="18"/>
        </w:rPr>
        <w:t>396,4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0D2922">
        <w:rPr>
          <w:rFonts w:cs="Arial"/>
          <w:szCs w:val="18"/>
        </w:rPr>
        <w:t>Říjen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0D2922">
        <w:rPr>
          <w:rFonts w:cs="Arial"/>
          <w:szCs w:val="18"/>
        </w:rPr>
        <w:t>měl stejný počet pracovních dní jako</w:t>
      </w:r>
      <w:r w:rsidR="0070422C">
        <w:rPr>
          <w:rFonts w:cs="Arial"/>
          <w:szCs w:val="18"/>
        </w:rPr>
        <w:t xml:space="preserve"> </w:t>
      </w:r>
      <w:r w:rsidR="000D2922">
        <w:rPr>
          <w:rFonts w:cs="Arial"/>
          <w:szCs w:val="18"/>
        </w:rPr>
        <w:t>říjen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21FAB6CD" w14:textId="0E711F88" w:rsidR="00DA0CF7" w:rsidRPr="00FB0CEA" w:rsidRDefault="00DA0CF7" w:rsidP="00DA0CF7">
      <w:r w:rsidRPr="001D775B">
        <w:rPr>
          <w:i/>
        </w:rPr>
        <w:t>„</w:t>
      </w:r>
      <w:r>
        <w:rPr>
          <w:i/>
        </w:rPr>
        <w:t xml:space="preserve">V říjnu došlo k meziročnímu poklesu hodnoty vývozu i dovozu u většiny komoditních skupin, </w:t>
      </w:r>
      <w:r w:rsidR="002370E4">
        <w:rPr>
          <w:i/>
        </w:rPr>
        <w:t>na</w:t>
      </w:r>
      <w:r w:rsidR="007F1FA7">
        <w:rPr>
          <w:i/>
        </w:rPr>
        <w:t> </w:t>
      </w:r>
      <w:r w:rsidR="002370E4">
        <w:rPr>
          <w:i/>
        </w:rPr>
        <w:t xml:space="preserve">obou směrech obchodu to bylo </w:t>
      </w:r>
      <w:r>
        <w:rPr>
          <w:i/>
        </w:rPr>
        <w:t>nejvíce u</w:t>
      </w:r>
      <w:r w:rsidR="007F1FA7">
        <w:rPr>
          <w:i/>
        </w:rPr>
        <w:t> </w:t>
      </w:r>
      <w:r>
        <w:rPr>
          <w:i/>
        </w:rPr>
        <w:t>elektrických zařízení a</w:t>
      </w:r>
      <w:r w:rsidR="007F1FA7">
        <w:rPr>
          <w:i/>
        </w:rPr>
        <w:t> </w:t>
      </w:r>
      <w:r>
        <w:rPr>
          <w:i/>
        </w:rPr>
        <w:t>u</w:t>
      </w:r>
      <w:r w:rsidR="007F1FA7">
        <w:rPr>
          <w:i/>
        </w:rPr>
        <w:t> </w:t>
      </w:r>
      <w:r>
        <w:rPr>
          <w:i/>
        </w:rPr>
        <w:t>motorových vozidel a jejich dílů. Jelikož se celková hodnota dovozu snížila meziročně více než u</w:t>
      </w:r>
      <w:r w:rsidR="007F1FA7">
        <w:rPr>
          <w:i/>
        </w:rPr>
        <w:t> </w:t>
      </w:r>
      <w:r>
        <w:rPr>
          <w:i/>
        </w:rPr>
        <w:t xml:space="preserve">vývozu, </w:t>
      </w:r>
      <w:r w:rsidR="005C10FB">
        <w:rPr>
          <w:i/>
        </w:rPr>
        <w:t>přebytek</w:t>
      </w:r>
      <w:r>
        <w:rPr>
          <w:i/>
        </w:rPr>
        <w:t xml:space="preserve"> obchodní bilance </w:t>
      </w:r>
      <w:r w:rsidR="005C10FB">
        <w:rPr>
          <w:i/>
        </w:rPr>
        <w:t>se zvýšil</w:t>
      </w:r>
      <w:r w:rsidRPr="001D775B">
        <w:rPr>
          <w:i/>
        </w:rPr>
        <w:t>,“</w:t>
      </w:r>
      <w:r>
        <w:rPr>
          <w:i/>
        </w:rPr>
        <w:t xml:space="preserve"> </w:t>
      </w:r>
      <w:r w:rsidRPr="004E14E3">
        <w:t>říká Miluše Kavěnová, ředitelka odboru statistiky zahraničního obchodu ČSÚ.</w:t>
      </w:r>
    </w:p>
    <w:p w14:paraId="216BEFE4" w14:textId="77777777" w:rsidR="00A639E3" w:rsidRDefault="00A639E3" w:rsidP="001461DF"/>
    <w:p w14:paraId="67303D20" w14:textId="26F49173" w:rsidR="00A639E3" w:rsidRDefault="00A639E3" w:rsidP="00A639E3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>
        <w:rPr>
          <w:rFonts w:cs="Arial"/>
          <w:szCs w:val="18"/>
        </w:rPr>
        <w:t>snížil</w:t>
      </w:r>
      <w:r w:rsidRPr="0057506D">
        <w:rPr>
          <w:rFonts w:cs="Arial"/>
          <w:b/>
          <w:szCs w:val="18"/>
        </w:rPr>
        <w:t xml:space="preserve"> vývoz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932B6">
        <w:rPr>
          <w:rFonts w:cs="Arial"/>
          <w:szCs w:val="18"/>
        </w:rPr>
        <w:t>1,2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>
        <w:rPr>
          <w:rFonts w:cs="Arial"/>
          <w:szCs w:val="18"/>
        </w:rPr>
        <w:t xml:space="preserve"> a </w:t>
      </w:r>
      <w:r w:rsidRPr="0057506D">
        <w:rPr>
          <w:rFonts w:cs="Arial"/>
          <w:b/>
          <w:szCs w:val="18"/>
        </w:rPr>
        <w:t>dovoz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2,</w:t>
      </w:r>
      <w:r w:rsidR="00C932B6">
        <w:rPr>
          <w:rFonts w:cs="Arial"/>
          <w:szCs w:val="18"/>
        </w:rPr>
        <w:t>6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1B27A831" w:rsidR="003A5700" w:rsidRDefault="003A5700" w:rsidP="003A5700">
      <w:pPr>
        <w:spacing w:after="240"/>
        <w:rPr>
          <w:rFonts w:cs="Arial"/>
          <w:szCs w:val="18"/>
        </w:rPr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0D2922">
        <w:rPr>
          <w:rFonts w:cs="Arial"/>
          <w:b/>
          <w:szCs w:val="18"/>
        </w:rPr>
        <w:t>říjnu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3B77A8">
        <w:rPr>
          <w:rFonts w:cs="Arial"/>
          <w:szCs w:val="18"/>
        </w:rPr>
        <w:t>195,6</w:t>
      </w:r>
      <w:r w:rsidRPr="00FB0CEA">
        <w:rPr>
          <w:rFonts w:cs="Arial"/>
          <w:szCs w:val="18"/>
        </w:rPr>
        <w:t xml:space="preserve"> mld. Kč, což představovalo meziroční </w:t>
      </w:r>
      <w:r w:rsidR="003B77A8">
        <w:rPr>
          <w:rFonts w:cs="Arial"/>
          <w:szCs w:val="18"/>
        </w:rPr>
        <w:t>růst</w:t>
      </w:r>
      <w:r w:rsidRPr="00FB0CEA">
        <w:rPr>
          <w:rFonts w:cs="Arial"/>
          <w:szCs w:val="18"/>
        </w:rPr>
        <w:t xml:space="preserve"> o </w:t>
      </w:r>
      <w:r w:rsidR="003B77A8">
        <w:rPr>
          <w:rFonts w:cs="Arial"/>
          <w:szCs w:val="18"/>
        </w:rPr>
        <w:t>4,1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3B77A8">
        <w:rPr>
          <w:rFonts w:cs="Arial"/>
          <w:szCs w:val="18"/>
        </w:rPr>
        <w:t>2,9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3B77A8">
        <w:rPr>
          <w:rFonts w:cs="Arial"/>
          <w:szCs w:val="18"/>
        </w:rPr>
        <w:t>3,0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5AA40DB" w:rsidR="003A5700" w:rsidRDefault="003A5700" w:rsidP="00A50440">
      <w:pPr>
        <w:outlineLvl w:val="0"/>
        <w:rPr>
          <w:rFonts w:cs="Arial"/>
          <w:szCs w:val="18"/>
        </w:rPr>
      </w:pPr>
    </w:p>
    <w:p w14:paraId="1F86F969" w14:textId="4D7DB1A1" w:rsidR="00B94FB3" w:rsidRDefault="00B94FB3" w:rsidP="00A50440">
      <w:pPr>
        <w:outlineLvl w:val="0"/>
        <w:rPr>
          <w:rFonts w:cs="Arial"/>
          <w:szCs w:val="18"/>
        </w:rPr>
      </w:pPr>
    </w:p>
    <w:p w14:paraId="6A145111" w14:textId="7A83D896" w:rsidR="00B94FB3" w:rsidRDefault="00B94FB3" w:rsidP="00A50440">
      <w:pPr>
        <w:outlineLvl w:val="0"/>
        <w:rPr>
          <w:rFonts w:cs="Arial"/>
          <w:szCs w:val="18"/>
        </w:rPr>
      </w:pPr>
    </w:p>
    <w:p w14:paraId="2F18ED00" w14:textId="1B705FD6" w:rsidR="00B94FB3" w:rsidRDefault="00B94FB3" w:rsidP="00A50440">
      <w:pPr>
        <w:outlineLvl w:val="0"/>
        <w:rPr>
          <w:rFonts w:cs="Arial"/>
          <w:szCs w:val="18"/>
        </w:rPr>
      </w:pPr>
    </w:p>
    <w:p w14:paraId="41194E83" w14:textId="0BF228AB" w:rsidR="00B94FB3" w:rsidRDefault="00B94FB3" w:rsidP="00A50440">
      <w:pPr>
        <w:outlineLvl w:val="0"/>
        <w:rPr>
          <w:rFonts w:cs="Arial"/>
          <w:szCs w:val="18"/>
        </w:rPr>
      </w:pPr>
    </w:p>
    <w:p w14:paraId="640EE3FD" w14:textId="46F2FD93" w:rsidR="00B94FB3" w:rsidRDefault="00B94FB3" w:rsidP="00A50440">
      <w:pPr>
        <w:outlineLvl w:val="0"/>
        <w:rPr>
          <w:rFonts w:cs="Arial"/>
          <w:szCs w:val="18"/>
        </w:rPr>
      </w:pPr>
    </w:p>
    <w:p w14:paraId="72F6CBD0" w14:textId="77777777" w:rsidR="001975C3" w:rsidRDefault="001975C3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152403D6" w14:textId="77777777" w:rsidR="00C932B6" w:rsidRDefault="00C932B6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16D0B2D" w14:textId="4FB27CDE" w:rsidR="00762014" w:rsidRPr="00C21713" w:rsidRDefault="00A50440" w:rsidP="00762014">
      <w:pPr>
        <w:ind w:left="3600" w:hanging="3600"/>
        <w:jc w:val="left"/>
        <w:rPr>
          <w:rFonts w:cs="Arial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 w:history="1">
        <w:r w:rsidR="00762014" w:rsidRPr="00C21713">
          <w:rPr>
            <w:rStyle w:val="Hypertextovodkaz"/>
            <w:rFonts w:cs="Arial"/>
            <w:i/>
            <w:sz w:val="18"/>
            <w:szCs w:val="18"/>
          </w:rPr>
          <w:t>https://csu.gov.cz/produkty/vzonu_cr</w:t>
        </w:r>
      </w:hyperlink>
    </w:p>
    <w:p w14:paraId="4814EDD6" w14:textId="686FF462" w:rsidR="000D605E" w:rsidRPr="00740DCF" w:rsidRDefault="000D605E" w:rsidP="000D605E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0D6D2685" w14:textId="65F4FB70" w:rsidR="00762014" w:rsidRDefault="000D605E" w:rsidP="000D605E">
      <w:pPr>
        <w:ind w:left="3600"/>
        <w:jc w:val="left"/>
      </w:pPr>
      <w:hyperlink r:id="rId15" w:history="1">
        <w:r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</w:p>
    <w:p w14:paraId="5B93E215" w14:textId="774EB46F" w:rsidR="007054EC" w:rsidRDefault="00C701C2" w:rsidP="00762014">
      <w:pPr>
        <w:ind w:left="3600" w:hanging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6B27695A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576BEE">
        <w:rPr>
          <w:rFonts w:eastAsia="Arial"/>
          <w:b w:val="0"/>
          <w:i/>
          <w:iCs/>
          <w:szCs w:val="18"/>
        </w:rPr>
        <w:t>6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853B64">
        <w:rPr>
          <w:rFonts w:eastAsia="Arial"/>
          <w:b w:val="0"/>
          <w:i/>
          <w:iCs/>
          <w:szCs w:val="18"/>
        </w:rPr>
        <w:t>1</w:t>
      </w:r>
      <w:r w:rsidR="00734AB0">
        <w:rPr>
          <w:rFonts w:eastAsia="Arial"/>
          <w:b w:val="0"/>
          <w:i/>
          <w:iCs/>
          <w:szCs w:val="18"/>
        </w:rPr>
        <w:t>. 202</w:t>
      </w:r>
      <w:r w:rsidR="00576BEE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E79E" w14:textId="77777777" w:rsidR="00715D95" w:rsidRDefault="00715D95" w:rsidP="00BA6370">
      <w:r>
        <w:separator/>
      </w:r>
    </w:p>
  </w:endnote>
  <w:endnote w:type="continuationSeparator" w:id="0">
    <w:p w14:paraId="5310C038" w14:textId="77777777" w:rsidR="00715D95" w:rsidRDefault="00715D9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46CC2AA6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0446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46CC2AA6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0446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240A" w14:textId="77777777" w:rsidR="00715D95" w:rsidRDefault="00715D95" w:rsidP="00BA6370">
      <w:r>
        <w:separator/>
      </w:r>
    </w:p>
  </w:footnote>
  <w:footnote w:type="continuationSeparator" w:id="0">
    <w:p w14:paraId="1CC556C6" w14:textId="77777777" w:rsidR="00715D95" w:rsidRDefault="00715D9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0D3E"/>
    <w:rsid w:val="00001211"/>
    <w:rsid w:val="00003D63"/>
    <w:rsid w:val="000050B8"/>
    <w:rsid w:val="00005488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7602"/>
    <w:rsid w:val="000320B1"/>
    <w:rsid w:val="00033FDD"/>
    <w:rsid w:val="000411D5"/>
    <w:rsid w:val="00041417"/>
    <w:rsid w:val="0004226F"/>
    <w:rsid w:val="0004262A"/>
    <w:rsid w:val="00043BF4"/>
    <w:rsid w:val="00044615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4B68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2FE"/>
    <w:rsid w:val="0009682E"/>
    <w:rsid w:val="00096956"/>
    <w:rsid w:val="00096D6C"/>
    <w:rsid w:val="00097164"/>
    <w:rsid w:val="0009725A"/>
    <w:rsid w:val="00097CAA"/>
    <w:rsid w:val="000A16C9"/>
    <w:rsid w:val="000A2BF7"/>
    <w:rsid w:val="000A338E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922"/>
    <w:rsid w:val="000D2DEE"/>
    <w:rsid w:val="000D605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394D"/>
    <w:rsid w:val="0016465D"/>
    <w:rsid w:val="00164F25"/>
    <w:rsid w:val="0016614A"/>
    <w:rsid w:val="0017231D"/>
    <w:rsid w:val="00173ECA"/>
    <w:rsid w:val="00174F4F"/>
    <w:rsid w:val="001756A8"/>
    <w:rsid w:val="00175C53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975C3"/>
    <w:rsid w:val="001A242D"/>
    <w:rsid w:val="001A2CD2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370E4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23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1381"/>
    <w:rsid w:val="003B2D3B"/>
    <w:rsid w:val="003B44D4"/>
    <w:rsid w:val="003B52B0"/>
    <w:rsid w:val="003B77A8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D3F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1F34"/>
    <w:rsid w:val="00464A07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19A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58E5"/>
    <w:rsid w:val="0056604C"/>
    <w:rsid w:val="005666D8"/>
    <w:rsid w:val="00573803"/>
    <w:rsid w:val="00573994"/>
    <w:rsid w:val="0057506D"/>
    <w:rsid w:val="00576662"/>
    <w:rsid w:val="00576BEE"/>
    <w:rsid w:val="00577688"/>
    <w:rsid w:val="00580692"/>
    <w:rsid w:val="00580847"/>
    <w:rsid w:val="00580AC5"/>
    <w:rsid w:val="00581B68"/>
    <w:rsid w:val="005836DF"/>
    <w:rsid w:val="005843C3"/>
    <w:rsid w:val="00587884"/>
    <w:rsid w:val="00587FED"/>
    <w:rsid w:val="00590A92"/>
    <w:rsid w:val="00592B28"/>
    <w:rsid w:val="005936C9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0FB"/>
    <w:rsid w:val="005C1624"/>
    <w:rsid w:val="005C58CB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7ED"/>
    <w:rsid w:val="006475E6"/>
    <w:rsid w:val="006500F3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20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E43"/>
    <w:rsid w:val="006F4FFC"/>
    <w:rsid w:val="006F6351"/>
    <w:rsid w:val="006F64AF"/>
    <w:rsid w:val="00700BBA"/>
    <w:rsid w:val="00702114"/>
    <w:rsid w:val="0070233E"/>
    <w:rsid w:val="00703E75"/>
    <w:rsid w:val="0070422C"/>
    <w:rsid w:val="0070429B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D95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0BF2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2014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148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4AF0"/>
    <w:rsid w:val="007E537B"/>
    <w:rsid w:val="007E56D4"/>
    <w:rsid w:val="007E5AE4"/>
    <w:rsid w:val="007E5DD7"/>
    <w:rsid w:val="007F1FA7"/>
    <w:rsid w:val="007F2AFF"/>
    <w:rsid w:val="007F4AEB"/>
    <w:rsid w:val="007F585C"/>
    <w:rsid w:val="007F735B"/>
    <w:rsid w:val="007F75B2"/>
    <w:rsid w:val="0080029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0724B"/>
    <w:rsid w:val="00810F3B"/>
    <w:rsid w:val="00811424"/>
    <w:rsid w:val="00813DDD"/>
    <w:rsid w:val="0081599A"/>
    <w:rsid w:val="00817131"/>
    <w:rsid w:val="00817C81"/>
    <w:rsid w:val="00817DB5"/>
    <w:rsid w:val="00823B85"/>
    <w:rsid w:val="008252EE"/>
    <w:rsid w:val="00826F19"/>
    <w:rsid w:val="00831959"/>
    <w:rsid w:val="00831B1B"/>
    <w:rsid w:val="00834597"/>
    <w:rsid w:val="00835470"/>
    <w:rsid w:val="0083553F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0B1C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96DEA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C461D"/>
    <w:rsid w:val="008D0F11"/>
    <w:rsid w:val="008D0FAE"/>
    <w:rsid w:val="008D1852"/>
    <w:rsid w:val="008D2FA1"/>
    <w:rsid w:val="008D3263"/>
    <w:rsid w:val="008D4A27"/>
    <w:rsid w:val="008D50E9"/>
    <w:rsid w:val="008D5833"/>
    <w:rsid w:val="008D66B2"/>
    <w:rsid w:val="008E1B14"/>
    <w:rsid w:val="008E2A63"/>
    <w:rsid w:val="008E2E79"/>
    <w:rsid w:val="008E2E7A"/>
    <w:rsid w:val="008E349F"/>
    <w:rsid w:val="008E3875"/>
    <w:rsid w:val="008E482E"/>
    <w:rsid w:val="008E4FE3"/>
    <w:rsid w:val="008E5F79"/>
    <w:rsid w:val="008E65D3"/>
    <w:rsid w:val="008F385B"/>
    <w:rsid w:val="008F48FD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56D7"/>
    <w:rsid w:val="0092772E"/>
    <w:rsid w:val="00930AD3"/>
    <w:rsid w:val="0093151C"/>
    <w:rsid w:val="00932002"/>
    <w:rsid w:val="00933B0E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66D29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2D22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C751B"/>
    <w:rsid w:val="009D2658"/>
    <w:rsid w:val="009D4AE9"/>
    <w:rsid w:val="009D4FD0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0563"/>
    <w:rsid w:val="00A52819"/>
    <w:rsid w:val="00A54FC6"/>
    <w:rsid w:val="00A572F7"/>
    <w:rsid w:val="00A57612"/>
    <w:rsid w:val="00A60B29"/>
    <w:rsid w:val="00A60CC9"/>
    <w:rsid w:val="00A611CD"/>
    <w:rsid w:val="00A61432"/>
    <w:rsid w:val="00A639E3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6B0A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87C"/>
    <w:rsid w:val="00AA6C36"/>
    <w:rsid w:val="00AA6D61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4758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4782"/>
    <w:rsid w:val="00B74DAF"/>
    <w:rsid w:val="00B753D2"/>
    <w:rsid w:val="00B8124C"/>
    <w:rsid w:val="00B825AE"/>
    <w:rsid w:val="00B83580"/>
    <w:rsid w:val="00B8797D"/>
    <w:rsid w:val="00B90758"/>
    <w:rsid w:val="00B90F0D"/>
    <w:rsid w:val="00B911E1"/>
    <w:rsid w:val="00B92EC6"/>
    <w:rsid w:val="00B94FB3"/>
    <w:rsid w:val="00B95B2C"/>
    <w:rsid w:val="00B974FB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46FF"/>
    <w:rsid w:val="00BB7651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1C6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1713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2E4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2B6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66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7714"/>
    <w:rsid w:val="00D27D69"/>
    <w:rsid w:val="00D312C5"/>
    <w:rsid w:val="00D31945"/>
    <w:rsid w:val="00D32132"/>
    <w:rsid w:val="00D32E0F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1DCB"/>
    <w:rsid w:val="00D427CF"/>
    <w:rsid w:val="00D445DA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86857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0CF7"/>
    <w:rsid w:val="00DA2411"/>
    <w:rsid w:val="00DA2904"/>
    <w:rsid w:val="00DA4D42"/>
    <w:rsid w:val="00DA72C3"/>
    <w:rsid w:val="00DB00BD"/>
    <w:rsid w:val="00DB1226"/>
    <w:rsid w:val="00DB3304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4BDF"/>
    <w:rsid w:val="00E0507D"/>
    <w:rsid w:val="00E05D4A"/>
    <w:rsid w:val="00E07068"/>
    <w:rsid w:val="00E140A8"/>
    <w:rsid w:val="00E14827"/>
    <w:rsid w:val="00E162EF"/>
    <w:rsid w:val="00E168FB"/>
    <w:rsid w:val="00E16E37"/>
    <w:rsid w:val="00E17310"/>
    <w:rsid w:val="00E204C8"/>
    <w:rsid w:val="00E2124A"/>
    <w:rsid w:val="00E230AA"/>
    <w:rsid w:val="00E237FF"/>
    <w:rsid w:val="00E24B3D"/>
    <w:rsid w:val="00E25FE3"/>
    <w:rsid w:val="00E262CA"/>
    <w:rsid w:val="00E26704"/>
    <w:rsid w:val="00E31980"/>
    <w:rsid w:val="00E31FB9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5487B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2C0D"/>
    <w:rsid w:val="00EE2E7D"/>
    <w:rsid w:val="00EE3DFC"/>
    <w:rsid w:val="00EE5946"/>
    <w:rsid w:val="00EE596E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2A14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068B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A83"/>
    <w:rsid w:val="00F67D22"/>
    <w:rsid w:val="00F73651"/>
    <w:rsid w:val="00F737AB"/>
    <w:rsid w:val="00F75F2A"/>
    <w:rsid w:val="00F810F7"/>
    <w:rsid w:val="00F82E33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u.gov.cz/aktualni-produkt/41321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9537b9d2758b69145caf44e3ea10f0af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5ec01f0c0ef5eeaf15b951e4dbcf2ee9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09E5E-A04B-4CDA-9C77-136EC7151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ECFE28-71C3-4F93-ACB0-DE7CA4F6D8F1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122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28</cp:revision>
  <cp:lastPrinted>2025-12-02T09:23:00Z</cp:lastPrinted>
  <dcterms:created xsi:type="dcterms:W3CDTF">2025-11-13T09:47:00Z</dcterms:created>
  <dcterms:modified xsi:type="dcterms:W3CDTF">2025-12-05T08:29:00Z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