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19FA" w14:textId="4E90C3C2" w:rsidR="00C64178" w:rsidRPr="00D50B8F" w:rsidRDefault="009A2FFB" w:rsidP="00591F6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Růst v</w:t>
      </w:r>
      <w:r w:rsidR="00C64178" w:rsidRPr="00D50B8F">
        <w:rPr>
          <w:rFonts w:ascii="Arial" w:hAnsi="Arial" w:cs="Arial"/>
        </w:rPr>
        <w:t>ývozní</w:t>
      </w:r>
      <w:r>
        <w:rPr>
          <w:rFonts w:ascii="Arial" w:hAnsi="Arial" w:cs="Arial"/>
        </w:rPr>
        <w:t>ch</w:t>
      </w:r>
      <w:r w:rsidR="00C64178" w:rsidRPr="00D50B8F">
        <w:rPr>
          <w:rFonts w:ascii="Arial" w:hAnsi="Arial" w:cs="Arial"/>
        </w:rPr>
        <w:t xml:space="preserve"> a dovozní</w:t>
      </w:r>
      <w:r>
        <w:rPr>
          <w:rFonts w:ascii="Arial" w:hAnsi="Arial" w:cs="Arial"/>
        </w:rPr>
        <w:t>ch</w:t>
      </w:r>
      <w:r w:rsidR="00C64178" w:rsidRPr="00D50B8F">
        <w:rPr>
          <w:rFonts w:ascii="Arial" w:hAnsi="Arial" w:cs="Arial"/>
        </w:rPr>
        <w:t xml:space="preserve"> cen pohonných hmot</w:t>
      </w:r>
      <w:r>
        <w:rPr>
          <w:rFonts w:ascii="Arial" w:hAnsi="Arial" w:cs="Arial"/>
        </w:rPr>
        <w:t xml:space="preserve"> pokračoval</w:t>
      </w:r>
    </w:p>
    <w:p w14:paraId="38B5CC27" w14:textId="60145A62" w:rsidR="00F21B6A" w:rsidRDefault="007D2A65" w:rsidP="00591F6C">
      <w:pPr>
        <w:jc w:val="left"/>
      </w:pPr>
      <w:sdt>
        <w:sdtPr>
          <w:id w:val="902409853"/>
          <w:placeholder>
            <w:docPart w:val="61C00D93B532474EBDAE0BB6DA9B4322"/>
          </w:placeholder>
          <w:date w:fullDate="2026-06-1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074B5">
            <w:t>10. 06. 2026</w:t>
          </w:r>
        </w:sdtContent>
      </w:sdt>
    </w:p>
    <w:p w14:paraId="7F734D11" w14:textId="3D10E984" w:rsidR="00C64178" w:rsidRPr="0065524B" w:rsidRDefault="00C64178" w:rsidP="00591F6C">
      <w:pPr>
        <w:pStyle w:val="Heading2"/>
        <w:rPr>
          <w:rFonts w:ascii="Arial" w:hAnsi="Arial" w:cs="Arial"/>
          <w:color w:val="545860"/>
        </w:rPr>
      </w:pPr>
      <w:r w:rsidRPr="0065524B">
        <w:rPr>
          <w:rFonts w:ascii="Arial" w:hAnsi="Arial" w:cs="Arial"/>
          <w:color w:val="545860"/>
        </w:rPr>
        <w:t xml:space="preserve">Indexy cen vývozu a dovozu – </w:t>
      </w:r>
      <w:r w:rsidR="00D074B5">
        <w:rPr>
          <w:rFonts w:ascii="Arial" w:hAnsi="Arial" w:cs="Arial"/>
          <w:color w:val="545860"/>
        </w:rPr>
        <w:t>dub</w:t>
      </w:r>
      <w:r w:rsidRPr="0065524B">
        <w:rPr>
          <w:rFonts w:ascii="Arial" w:hAnsi="Arial" w:cs="Arial"/>
          <w:color w:val="545860"/>
        </w:rPr>
        <w:t>en 2026</w:t>
      </w:r>
    </w:p>
    <w:p w14:paraId="41E29667" w14:textId="18162960" w:rsidR="00C64178" w:rsidRPr="000C6AA4" w:rsidRDefault="00C64178" w:rsidP="00591F6C">
      <w:pPr>
        <w:pStyle w:val="Perex"/>
      </w:pPr>
      <w:r w:rsidRPr="000C6AA4">
        <w:t>V </w:t>
      </w:r>
      <w:r w:rsidR="00D074B5">
        <w:t>dubnu</w:t>
      </w:r>
      <w:r w:rsidRPr="000C6AA4">
        <w:t xml:space="preserve"> 2026 se vývozní ceny meziměsíčně zvýšily o </w:t>
      </w:r>
      <w:r w:rsidR="00D074B5">
        <w:t>0</w:t>
      </w:r>
      <w:r w:rsidRPr="000C6AA4">
        <w:t>,</w:t>
      </w:r>
      <w:r w:rsidR="00D074B5">
        <w:t>8</w:t>
      </w:r>
      <w:r w:rsidRPr="000C6AA4">
        <w:t> %, meziročně klesly o </w:t>
      </w:r>
      <w:r w:rsidR="00D074B5">
        <w:t>0</w:t>
      </w:r>
      <w:r w:rsidRPr="000C6AA4">
        <w:t>,</w:t>
      </w:r>
      <w:r w:rsidR="00D074B5">
        <w:t>4</w:t>
      </w:r>
      <w:r w:rsidRPr="000C6AA4">
        <w:t> %. Dovozní ceny meziměsíčně rostly o 2,</w:t>
      </w:r>
      <w:r w:rsidR="00D074B5">
        <w:t>7</w:t>
      </w:r>
      <w:r w:rsidRPr="000C6AA4">
        <w:t> %, meziročně o </w:t>
      </w:r>
      <w:r w:rsidR="00D074B5">
        <w:t>1</w:t>
      </w:r>
      <w:r w:rsidRPr="000C6AA4">
        <w:t>,</w:t>
      </w:r>
      <w:r w:rsidR="00D074B5">
        <w:t>8</w:t>
      </w:r>
      <w:r w:rsidRPr="000C6AA4">
        <w:t> %. Hodnota směnných relací byla meziměsíčně 9</w:t>
      </w:r>
      <w:r w:rsidR="00D631A9">
        <w:t>8</w:t>
      </w:r>
      <w:r w:rsidRPr="000C6AA4">
        <w:t xml:space="preserve">,2 %, meziročně </w:t>
      </w:r>
      <w:r w:rsidR="00D631A9">
        <w:t>9</w:t>
      </w:r>
      <w:r w:rsidR="00591F6C">
        <w:t>7</w:t>
      </w:r>
      <w:r w:rsidRPr="000C6AA4">
        <w:t>,</w:t>
      </w:r>
      <w:r w:rsidR="00D631A9">
        <w:t>9</w:t>
      </w:r>
      <w:r w:rsidRPr="000C6AA4">
        <w:t> %.</w:t>
      </w:r>
    </w:p>
    <w:p w14:paraId="3C8B89F2" w14:textId="6713F6F0" w:rsidR="00773B0B" w:rsidRPr="00C64178" w:rsidRDefault="00C64178" w:rsidP="00591F6C">
      <w:pPr>
        <w:pStyle w:val="Heading6"/>
        <w:rPr>
          <w:color w:val="545860"/>
        </w:rPr>
      </w:pPr>
      <w:r w:rsidRPr="00C8564F">
        <w:rPr>
          <w:color w:val="545860"/>
        </w:rPr>
        <w:t>Vývozní ceny</w:t>
      </w:r>
    </w:p>
    <w:p w14:paraId="0BE200D7" w14:textId="4CA01ED5" w:rsidR="00C64178" w:rsidRPr="000C6AA4" w:rsidRDefault="00C64178" w:rsidP="00591F6C">
      <w:pPr>
        <w:jc w:val="left"/>
      </w:pPr>
      <w:r w:rsidRPr="000C6AA4">
        <w:rPr>
          <w:b/>
        </w:rPr>
        <w:t>Meziměsíčně</w:t>
      </w:r>
      <w:r w:rsidRPr="000C6AA4">
        <w:t xml:space="preserve"> v </w:t>
      </w:r>
      <w:r w:rsidR="00D074B5">
        <w:t>dubnu</w:t>
      </w:r>
      <w:r w:rsidRPr="000C6AA4">
        <w:t xml:space="preserve"> vývozní ceny vzrostly o </w:t>
      </w:r>
      <w:r w:rsidR="00090C53">
        <w:t>0</w:t>
      </w:r>
      <w:r w:rsidRPr="000C6AA4">
        <w:t>,</w:t>
      </w:r>
      <w:r w:rsidR="00090C53">
        <w:t>8</w:t>
      </w:r>
      <w:r w:rsidRPr="000C6AA4">
        <w:t> % (po kurzovém očištění o </w:t>
      </w:r>
      <w:r w:rsidR="00090C53">
        <w:t>1</w:t>
      </w:r>
      <w:r w:rsidRPr="000C6AA4">
        <w:t>,</w:t>
      </w:r>
      <w:r w:rsidR="00090C53">
        <w:t>2</w:t>
      </w:r>
      <w:r w:rsidRPr="000C6AA4">
        <w:t> %). Značně rostly ceny koksu a rafinovaných ropných produktů o </w:t>
      </w:r>
      <w:r w:rsidR="006B7CB1">
        <w:t>17</w:t>
      </w:r>
      <w:r w:rsidRPr="000C6AA4">
        <w:t>,</w:t>
      </w:r>
      <w:r w:rsidR="006B7CB1">
        <w:t>3</w:t>
      </w:r>
      <w:r w:rsidRPr="000C6AA4">
        <w:t xml:space="preserve"> %, </w:t>
      </w:r>
      <w:r w:rsidR="006B7CB1">
        <w:t>chemických látek a chemických přípravků</w:t>
      </w:r>
      <w:r w:rsidRPr="000C6AA4">
        <w:t xml:space="preserve"> o </w:t>
      </w:r>
      <w:r w:rsidR="006B7CB1">
        <w:t>9</w:t>
      </w:r>
      <w:r w:rsidRPr="000C6AA4">
        <w:t>,</w:t>
      </w:r>
      <w:r w:rsidR="006B7CB1">
        <w:t>0</w:t>
      </w:r>
      <w:r w:rsidRPr="000C6AA4">
        <w:t> % a ceny</w:t>
      </w:r>
      <w:r w:rsidR="006B7CB1">
        <w:t xml:space="preserve"> sběru</w:t>
      </w:r>
      <w:r w:rsidR="009A2FFB">
        <w:t>,</w:t>
      </w:r>
      <w:r w:rsidR="006B7CB1">
        <w:t xml:space="preserve"> </w:t>
      </w:r>
      <w:r w:rsidR="009A2FFB">
        <w:t>p</w:t>
      </w:r>
      <w:r w:rsidR="006B7CB1">
        <w:t>řípravy k likvidaci a likvidace odpadu</w:t>
      </w:r>
      <w:r w:rsidRPr="000C6AA4">
        <w:t xml:space="preserve"> o 2,</w:t>
      </w:r>
      <w:r w:rsidR="009A2FFB">
        <w:t>8</w:t>
      </w:r>
      <w:r w:rsidRPr="000C6AA4">
        <w:t xml:space="preserve"> %. </w:t>
      </w:r>
      <w:r w:rsidR="006B7CB1">
        <w:t xml:space="preserve">Nejvíce </w:t>
      </w:r>
      <w:r w:rsidRPr="000C6AA4">
        <w:t xml:space="preserve">se snížily </w:t>
      </w:r>
      <w:r w:rsidR="006B7CB1">
        <w:t xml:space="preserve">ceny elektřiny </w:t>
      </w:r>
      <w:r w:rsidRPr="000C6AA4">
        <w:t>o </w:t>
      </w:r>
      <w:r w:rsidR="006B7CB1">
        <w:t>8</w:t>
      </w:r>
      <w:r w:rsidRPr="000C6AA4">
        <w:t>,</w:t>
      </w:r>
      <w:r w:rsidR="006B7CB1">
        <w:t>0</w:t>
      </w:r>
      <w:r w:rsidRPr="000C6AA4">
        <w:t xml:space="preserve"> % a ceny </w:t>
      </w:r>
      <w:r w:rsidR="006B7CB1" w:rsidRPr="000C6AA4">
        <w:t>počítačů, elektronických a optických přístrojů a zařízení</w:t>
      </w:r>
      <w:r w:rsidRPr="000C6AA4">
        <w:t xml:space="preserve"> o 0,</w:t>
      </w:r>
      <w:r w:rsidR="006B7CB1">
        <w:t>5</w:t>
      </w:r>
      <w:r w:rsidRPr="000C6AA4">
        <w:t xml:space="preserve"> %. </w:t>
      </w:r>
    </w:p>
    <w:p w14:paraId="42E71408" w14:textId="03E2AD4B" w:rsidR="00200551" w:rsidRDefault="00C64178" w:rsidP="00591F6C">
      <w:pPr>
        <w:jc w:val="left"/>
      </w:pPr>
      <w:r w:rsidRPr="000C6AA4">
        <w:rPr>
          <w:b/>
        </w:rPr>
        <w:t>Meziročně</w:t>
      </w:r>
      <w:r w:rsidRPr="000C6AA4">
        <w:t xml:space="preserve"> v </w:t>
      </w:r>
      <w:r w:rsidR="00D074B5">
        <w:t>dubnu</w:t>
      </w:r>
      <w:r w:rsidRPr="000C6AA4">
        <w:t xml:space="preserve"> se vývozní ceny snížily o </w:t>
      </w:r>
      <w:r w:rsidR="00090C53">
        <w:t>0</w:t>
      </w:r>
      <w:r w:rsidRPr="000C6AA4">
        <w:t>,</w:t>
      </w:r>
      <w:r w:rsidR="00090C53">
        <w:t>4</w:t>
      </w:r>
      <w:r w:rsidRPr="000C6AA4">
        <w:t> % (po kurzovém očištění se zvýšily o </w:t>
      </w:r>
      <w:r w:rsidR="00090C53">
        <w:t>2</w:t>
      </w:r>
      <w:r w:rsidRPr="000C6AA4">
        <w:t>,</w:t>
      </w:r>
      <w:r w:rsidR="00090C53">
        <w:t>2</w:t>
      </w:r>
      <w:r w:rsidRPr="000C6AA4">
        <w:t> %). Významně klesly ceny</w:t>
      </w:r>
      <w:r w:rsidR="009A2FFB">
        <w:t xml:space="preserve"> </w:t>
      </w:r>
      <w:r w:rsidR="009A2FFB" w:rsidRPr="000C6AA4">
        <w:t>potravinářských výrobků</w:t>
      </w:r>
      <w:r w:rsidRPr="000C6AA4">
        <w:t xml:space="preserve"> o 8,</w:t>
      </w:r>
      <w:r w:rsidR="009A2FFB">
        <w:t>0</w:t>
      </w:r>
      <w:r w:rsidRPr="000C6AA4">
        <w:t xml:space="preserve"> %, </w:t>
      </w:r>
      <w:r w:rsidR="009A2FFB" w:rsidRPr="000C6AA4">
        <w:t>papíru a výrobků z papíru</w:t>
      </w:r>
      <w:r w:rsidRPr="000C6AA4">
        <w:t xml:space="preserve"> o 7,</w:t>
      </w:r>
      <w:r w:rsidR="009A2FFB">
        <w:t>2</w:t>
      </w:r>
      <w:r w:rsidRPr="000C6AA4">
        <w:t> % a ceny</w:t>
      </w:r>
      <w:r w:rsidR="009A2FFB">
        <w:t xml:space="preserve"> ostatních dopravních prostředků a zařízení</w:t>
      </w:r>
      <w:r w:rsidRPr="000C6AA4">
        <w:t xml:space="preserve"> o </w:t>
      </w:r>
      <w:r w:rsidR="009A2FFB">
        <w:t>5</w:t>
      </w:r>
      <w:r w:rsidRPr="000C6AA4">
        <w:t>,</w:t>
      </w:r>
      <w:r w:rsidR="009A2FFB">
        <w:t>3</w:t>
      </w:r>
      <w:r w:rsidRPr="000C6AA4">
        <w:t xml:space="preserve"> %. </w:t>
      </w:r>
      <w:r w:rsidR="009A2FFB">
        <w:t>Výrazn</w:t>
      </w:r>
      <w:r w:rsidRPr="000C6AA4">
        <w:t>ě rostly ceny koksu a rafinovaných ropných produktů o </w:t>
      </w:r>
      <w:r w:rsidR="009A2FFB">
        <w:t>47</w:t>
      </w:r>
      <w:r w:rsidRPr="000C6AA4">
        <w:t>,</w:t>
      </w:r>
      <w:r w:rsidR="009A2FFB">
        <w:t>8</w:t>
      </w:r>
      <w:r w:rsidRPr="000C6AA4">
        <w:t> % a ceny produktů lesnictví a těžby dřeva o 1</w:t>
      </w:r>
      <w:r w:rsidR="009A2FFB">
        <w:t>5</w:t>
      </w:r>
      <w:r w:rsidRPr="000C6AA4">
        <w:t>,</w:t>
      </w:r>
      <w:r w:rsidR="009A2FFB">
        <w:t>4</w:t>
      </w:r>
      <w:r w:rsidRPr="000C6AA4">
        <w:t xml:space="preserve"> %. </w:t>
      </w:r>
    </w:p>
    <w:p w14:paraId="78AD59B0" w14:textId="5AB0913B" w:rsidR="00C64178" w:rsidRPr="00C64178" w:rsidRDefault="00C64178" w:rsidP="00591F6C">
      <w:pPr>
        <w:pStyle w:val="Heading6"/>
        <w:rPr>
          <w:color w:val="545860"/>
        </w:rPr>
      </w:pPr>
      <w:r>
        <w:rPr>
          <w:color w:val="545860"/>
        </w:rPr>
        <w:t>Dovozní</w:t>
      </w:r>
      <w:r w:rsidRPr="00C8564F">
        <w:rPr>
          <w:color w:val="545860"/>
        </w:rPr>
        <w:t xml:space="preserve"> ceny</w:t>
      </w:r>
    </w:p>
    <w:p w14:paraId="5B105FCC" w14:textId="26AE002D" w:rsidR="00C64178" w:rsidRPr="000C6AA4" w:rsidRDefault="00C64178" w:rsidP="00591F6C">
      <w:pPr>
        <w:jc w:val="left"/>
      </w:pPr>
      <w:r w:rsidRPr="000C6AA4">
        <w:rPr>
          <w:b/>
        </w:rPr>
        <w:t>Meziměsíčně</w:t>
      </w:r>
      <w:r w:rsidRPr="000C6AA4">
        <w:t xml:space="preserve"> v </w:t>
      </w:r>
      <w:r w:rsidR="00D074B5">
        <w:t>dubnu</w:t>
      </w:r>
      <w:r w:rsidRPr="000C6AA4">
        <w:t xml:space="preserve"> vzrostly dovozní ceny o 2,</w:t>
      </w:r>
      <w:r w:rsidR="00090C53">
        <w:t>7</w:t>
      </w:r>
      <w:r w:rsidRPr="000C6AA4">
        <w:t> % (po kurzovém očištění o </w:t>
      </w:r>
      <w:r w:rsidR="00090C53">
        <w:t>3</w:t>
      </w:r>
      <w:r w:rsidRPr="000C6AA4">
        <w:t>,</w:t>
      </w:r>
      <w:r w:rsidR="00090C53">
        <w:t>0</w:t>
      </w:r>
      <w:r w:rsidRPr="000C6AA4">
        <w:t> %). Výrazně rostly ceny koksu a rafinovaných ropných produktů o </w:t>
      </w:r>
      <w:r w:rsidR="008B1D68">
        <w:t>22</w:t>
      </w:r>
      <w:r w:rsidRPr="000C6AA4">
        <w:t>,</w:t>
      </w:r>
      <w:r w:rsidR="008B1D68">
        <w:t>8</w:t>
      </w:r>
      <w:r w:rsidRPr="000C6AA4">
        <w:t> %, ropy a zemního plynu o 1</w:t>
      </w:r>
      <w:r w:rsidR="008B1D68">
        <w:t>1</w:t>
      </w:r>
      <w:r w:rsidRPr="000C6AA4">
        <w:t>,</w:t>
      </w:r>
      <w:r w:rsidR="00BD59D6">
        <w:t>6</w:t>
      </w:r>
      <w:r w:rsidRPr="000C6AA4">
        <w:t> % a ceny chemických látek a chemických přípravků o </w:t>
      </w:r>
      <w:r w:rsidR="008B1D68">
        <w:t>8</w:t>
      </w:r>
      <w:r w:rsidRPr="000C6AA4">
        <w:t>,</w:t>
      </w:r>
      <w:r w:rsidR="008B1D68">
        <w:t>0</w:t>
      </w:r>
      <w:r w:rsidRPr="000C6AA4">
        <w:t> %. Ceny elektřiny klesly o </w:t>
      </w:r>
      <w:r w:rsidR="008B1D68">
        <w:t>4</w:t>
      </w:r>
      <w:r w:rsidRPr="000C6AA4">
        <w:t>,</w:t>
      </w:r>
      <w:r w:rsidR="008B1D68">
        <w:t>5</w:t>
      </w:r>
      <w:r w:rsidRPr="000C6AA4">
        <w:t xml:space="preserve"> % a ceny </w:t>
      </w:r>
      <w:r w:rsidR="008B1D68">
        <w:t>ostatních dopravních prostředků a zařízení</w:t>
      </w:r>
      <w:r w:rsidRPr="000C6AA4">
        <w:t xml:space="preserve"> o </w:t>
      </w:r>
      <w:r w:rsidR="00082455">
        <w:t>1</w:t>
      </w:r>
      <w:r w:rsidRPr="000C6AA4">
        <w:t>,</w:t>
      </w:r>
      <w:r w:rsidR="00082455">
        <w:t>3</w:t>
      </w:r>
      <w:r w:rsidRPr="000C6AA4">
        <w:t xml:space="preserve"> %. </w:t>
      </w:r>
    </w:p>
    <w:p w14:paraId="1E380401" w14:textId="09744B30" w:rsidR="00C64178" w:rsidRPr="000C6AA4" w:rsidRDefault="00C64178" w:rsidP="00591F6C">
      <w:pPr>
        <w:jc w:val="left"/>
      </w:pPr>
      <w:r w:rsidRPr="000C6AA4">
        <w:rPr>
          <w:b/>
        </w:rPr>
        <w:t>Meziročně</w:t>
      </w:r>
      <w:r w:rsidRPr="000C6AA4">
        <w:t xml:space="preserve"> v </w:t>
      </w:r>
      <w:r w:rsidR="00D074B5">
        <w:t>dubnu</w:t>
      </w:r>
      <w:r w:rsidRPr="000C6AA4">
        <w:t xml:space="preserve"> se dovozní ceny </w:t>
      </w:r>
      <w:r w:rsidR="00176630">
        <w:t>zvýši</w:t>
      </w:r>
      <w:r w:rsidRPr="000C6AA4">
        <w:t>ly o </w:t>
      </w:r>
      <w:r w:rsidR="00090C53">
        <w:t>1</w:t>
      </w:r>
      <w:r w:rsidRPr="000C6AA4">
        <w:t>,</w:t>
      </w:r>
      <w:r w:rsidR="00090C53">
        <w:t>8</w:t>
      </w:r>
      <w:r w:rsidRPr="000C6AA4">
        <w:t> % (po kurzovém očištění o </w:t>
      </w:r>
      <w:r w:rsidR="00090C53">
        <w:t>4</w:t>
      </w:r>
      <w:r w:rsidRPr="000C6AA4">
        <w:t>,</w:t>
      </w:r>
      <w:r w:rsidR="00090C53">
        <w:t>4</w:t>
      </w:r>
      <w:r w:rsidRPr="000C6AA4">
        <w:t xml:space="preserve"> %). </w:t>
      </w:r>
      <w:r w:rsidR="00176630" w:rsidRPr="000C6AA4">
        <w:t>Výrazně rostly ceny koksu a rafinovaných ropných produktů o </w:t>
      </w:r>
      <w:r w:rsidR="00176630">
        <w:t>70</w:t>
      </w:r>
      <w:r w:rsidR="00176630" w:rsidRPr="000C6AA4">
        <w:t>,6 %</w:t>
      </w:r>
      <w:r w:rsidR="00176630">
        <w:t>, ropy a zemního plynu o 16,8 %</w:t>
      </w:r>
      <w:r w:rsidR="00176630" w:rsidRPr="000C6AA4">
        <w:t xml:space="preserve"> a ceny elektřiny o </w:t>
      </w:r>
      <w:r w:rsidR="00176630">
        <w:t>15</w:t>
      </w:r>
      <w:r w:rsidR="00176630" w:rsidRPr="000C6AA4">
        <w:t>,</w:t>
      </w:r>
      <w:r w:rsidR="00176630">
        <w:t>1</w:t>
      </w:r>
      <w:r w:rsidR="00176630" w:rsidRPr="000C6AA4">
        <w:t> %.</w:t>
      </w:r>
      <w:r w:rsidR="00176630">
        <w:t xml:space="preserve"> Nejvíce</w:t>
      </w:r>
      <w:r w:rsidRPr="000C6AA4">
        <w:t xml:space="preserve"> klesly ceny oděvů o 9,</w:t>
      </w:r>
      <w:r w:rsidR="00176630">
        <w:t>4</w:t>
      </w:r>
      <w:r w:rsidRPr="000C6AA4">
        <w:t> %</w:t>
      </w:r>
      <w:r w:rsidR="00176630">
        <w:t xml:space="preserve"> a ceny</w:t>
      </w:r>
      <w:r w:rsidRPr="000C6AA4">
        <w:t xml:space="preserve"> </w:t>
      </w:r>
      <w:r w:rsidR="00176630" w:rsidRPr="000C6AA4">
        <w:t>potravinářských výrobků</w:t>
      </w:r>
      <w:r w:rsidRPr="000C6AA4">
        <w:t xml:space="preserve"> o </w:t>
      </w:r>
      <w:r w:rsidR="00176630">
        <w:t>8</w:t>
      </w:r>
      <w:r w:rsidRPr="000C6AA4">
        <w:t>,</w:t>
      </w:r>
      <w:r w:rsidR="00176630">
        <w:t>5</w:t>
      </w:r>
      <w:r w:rsidRPr="000C6AA4">
        <w:t xml:space="preserve"> %. </w:t>
      </w:r>
    </w:p>
    <w:p w14:paraId="390D8769" w14:textId="230FAC10" w:rsidR="00C64178" w:rsidRPr="000C6AA4" w:rsidRDefault="00C64178" w:rsidP="00591F6C">
      <w:pPr>
        <w:jc w:val="left"/>
      </w:pPr>
      <w:r w:rsidRPr="00C64178">
        <w:rPr>
          <w:i/>
          <w:iCs/>
        </w:rPr>
        <w:t>„V </w:t>
      </w:r>
      <w:r w:rsidR="00D074B5">
        <w:rPr>
          <w:i/>
          <w:iCs/>
        </w:rPr>
        <w:t>dubnu</w:t>
      </w:r>
      <w:r w:rsidRPr="00C64178">
        <w:rPr>
          <w:i/>
          <w:iCs/>
        </w:rPr>
        <w:t xml:space="preserve"> byly ceny vývozu a dovozu </w:t>
      </w:r>
      <w:r w:rsidR="005958CE">
        <w:rPr>
          <w:i/>
          <w:iCs/>
        </w:rPr>
        <w:t xml:space="preserve">významně </w:t>
      </w:r>
      <w:r w:rsidRPr="00C64178">
        <w:rPr>
          <w:i/>
          <w:iCs/>
        </w:rPr>
        <w:t xml:space="preserve">ovlivněny </w:t>
      </w:r>
      <w:r w:rsidR="00685F9C" w:rsidRPr="00C64178">
        <w:rPr>
          <w:i/>
          <w:iCs/>
        </w:rPr>
        <w:t>světový</w:t>
      </w:r>
      <w:r w:rsidR="00685F9C">
        <w:rPr>
          <w:i/>
          <w:iCs/>
        </w:rPr>
        <w:t>mi</w:t>
      </w:r>
      <w:r w:rsidR="00685F9C" w:rsidRPr="00C64178">
        <w:rPr>
          <w:i/>
          <w:iCs/>
        </w:rPr>
        <w:t xml:space="preserve"> cen</w:t>
      </w:r>
      <w:r w:rsidR="00685F9C">
        <w:rPr>
          <w:i/>
          <w:iCs/>
        </w:rPr>
        <w:t>ami</w:t>
      </w:r>
      <w:r w:rsidR="00685F9C" w:rsidRPr="00C64178">
        <w:rPr>
          <w:i/>
          <w:iCs/>
        </w:rPr>
        <w:t xml:space="preserve"> ropy</w:t>
      </w:r>
      <w:r w:rsidR="00685F9C">
        <w:rPr>
          <w:i/>
          <w:iCs/>
        </w:rPr>
        <w:t xml:space="preserve"> a </w:t>
      </w:r>
      <w:r w:rsidR="005958CE">
        <w:rPr>
          <w:i/>
          <w:iCs/>
        </w:rPr>
        <w:t xml:space="preserve">meziročním posílením </w:t>
      </w:r>
      <w:r w:rsidRPr="00C64178">
        <w:rPr>
          <w:i/>
          <w:iCs/>
        </w:rPr>
        <w:t xml:space="preserve">kurzu koruny vůči euru a dolaru. </w:t>
      </w:r>
      <w:r w:rsidR="006F5E5B">
        <w:rPr>
          <w:i/>
          <w:iCs/>
        </w:rPr>
        <w:t>V</w:t>
      </w:r>
      <w:r w:rsidRPr="00C64178">
        <w:rPr>
          <w:i/>
          <w:iCs/>
        </w:rPr>
        <w:t xml:space="preserve">ývozní </w:t>
      </w:r>
      <w:r w:rsidR="006F5E5B">
        <w:rPr>
          <w:i/>
          <w:iCs/>
        </w:rPr>
        <w:t>ceny m</w:t>
      </w:r>
      <w:r w:rsidR="006F5E5B" w:rsidRPr="00C64178">
        <w:rPr>
          <w:i/>
          <w:iCs/>
        </w:rPr>
        <w:t xml:space="preserve">eziročně </w:t>
      </w:r>
      <w:r w:rsidRPr="00C64178">
        <w:rPr>
          <w:i/>
          <w:iCs/>
        </w:rPr>
        <w:t>klesly o </w:t>
      </w:r>
      <w:r w:rsidR="005958CE">
        <w:rPr>
          <w:i/>
          <w:iCs/>
        </w:rPr>
        <w:t>0</w:t>
      </w:r>
      <w:r w:rsidRPr="00C64178">
        <w:rPr>
          <w:i/>
          <w:iCs/>
        </w:rPr>
        <w:t>,</w:t>
      </w:r>
      <w:r w:rsidR="005958CE">
        <w:rPr>
          <w:i/>
          <w:iCs/>
        </w:rPr>
        <w:t>4</w:t>
      </w:r>
      <w:r w:rsidRPr="00C64178">
        <w:rPr>
          <w:i/>
          <w:iCs/>
        </w:rPr>
        <w:t> %</w:t>
      </w:r>
      <w:r w:rsidR="005958CE">
        <w:rPr>
          <w:i/>
          <w:iCs/>
        </w:rPr>
        <w:t>,</w:t>
      </w:r>
      <w:r w:rsidRPr="00C64178">
        <w:rPr>
          <w:i/>
          <w:iCs/>
        </w:rPr>
        <w:t> </w:t>
      </w:r>
      <w:r w:rsidR="00A50623">
        <w:rPr>
          <w:i/>
          <w:iCs/>
        </w:rPr>
        <w:t xml:space="preserve">zatímco </w:t>
      </w:r>
      <w:r w:rsidRPr="00C64178">
        <w:rPr>
          <w:i/>
          <w:iCs/>
        </w:rPr>
        <w:t xml:space="preserve">dovozní ceny </w:t>
      </w:r>
      <w:r w:rsidR="005958CE">
        <w:rPr>
          <w:i/>
          <w:iCs/>
        </w:rPr>
        <w:t xml:space="preserve">rostly </w:t>
      </w:r>
      <w:r w:rsidRPr="00C64178">
        <w:rPr>
          <w:i/>
          <w:iCs/>
        </w:rPr>
        <w:t>o </w:t>
      </w:r>
      <w:r w:rsidR="005958CE">
        <w:rPr>
          <w:i/>
          <w:iCs/>
        </w:rPr>
        <w:t>1</w:t>
      </w:r>
      <w:r w:rsidRPr="00C64178">
        <w:rPr>
          <w:i/>
          <w:iCs/>
        </w:rPr>
        <w:t>,</w:t>
      </w:r>
      <w:r w:rsidR="005958CE">
        <w:rPr>
          <w:i/>
          <w:iCs/>
        </w:rPr>
        <w:t>8</w:t>
      </w:r>
      <w:r w:rsidRPr="00C64178">
        <w:rPr>
          <w:i/>
          <w:iCs/>
        </w:rPr>
        <w:t xml:space="preserve"> %. </w:t>
      </w:r>
      <w:r w:rsidR="006F5E5B">
        <w:rPr>
          <w:i/>
          <w:iCs/>
        </w:rPr>
        <w:t>Z</w:t>
      </w:r>
      <w:r w:rsidRPr="00C64178">
        <w:rPr>
          <w:i/>
          <w:iCs/>
        </w:rPr>
        <w:t xml:space="preserve">načně </w:t>
      </w:r>
      <w:r w:rsidR="003E14B5">
        <w:rPr>
          <w:i/>
          <w:iCs/>
        </w:rPr>
        <w:t xml:space="preserve">se </w:t>
      </w:r>
      <w:r w:rsidR="005958CE">
        <w:rPr>
          <w:i/>
          <w:iCs/>
        </w:rPr>
        <w:t>zvýši</w:t>
      </w:r>
      <w:r w:rsidRPr="00C64178">
        <w:rPr>
          <w:i/>
          <w:iCs/>
        </w:rPr>
        <w:t>ly ceny koksu a rafinovaných ropných produktů, ve vývozu o </w:t>
      </w:r>
      <w:r w:rsidR="005958CE">
        <w:rPr>
          <w:i/>
          <w:iCs/>
        </w:rPr>
        <w:t>47</w:t>
      </w:r>
      <w:r w:rsidRPr="00C64178">
        <w:rPr>
          <w:i/>
          <w:iCs/>
        </w:rPr>
        <w:t>,</w:t>
      </w:r>
      <w:r w:rsidR="005958CE">
        <w:rPr>
          <w:i/>
          <w:iCs/>
        </w:rPr>
        <w:t>8</w:t>
      </w:r>
      <w:r w:rsidRPr="00C64178">
        <w:rPr>
          <w:i/>
          <w:iCs/>
        </w:rPr>
        <w:t> % a v dovozu o </w:t>
      </w:r>
      <w:r w:rsidR="005958CE">
        <w:rPr>
          <w:i/>
          <w:iCs/>
        </w:rPr>
        <w:t>70</w:t>
      </w:r>
      <w:r w:rsidRPr="00C64178">
        <w:rPr>
          <w:i/>
          <w:iCs/>
        </w:rPr>
        <w:t>,</w:t>
      </w:r>
      <w:r w:rsidR="005958CE">
        <w:rPr>
          <w:i/>
          <w:iCs/>
        </w:rPr>
        <w:t>6</w:t>
      </w:r>
      <w:r w:rsidRPr="00C64178">
        <w:rPr>
          <w:i/>
          <w:iCs/>
        </w:rPr>
        <w:t> %,“</w:t>
      </w:r>
      <w:r w:rsidRPr="000C6AA4">
        <w:t xml:space="preserve"> upozorňuje Vladimír Klimeš, vedoucí oddělení statistiky cen průmyslu a zahraničního obchodu ČSÚ.</w:t>
      </w:r>
    </w:p>
    <w:p w14:paraId="62189064" w14:textId="18D9EE33" w:rsidR="00C64178" w:rsidRPr="00C64178" w:rsidRDefault="00C64178" w:rsidP="00591F6C">
      <w:pPr>
        <w:pStyle w:val="Heading6"/>
        <w:rPr>
          <w:color w:val="545860"/>
        </w:rPr>
      </w:pPr>
      <w:r>
        <w:rPr>
          <w:color w:val="545860"/>
        </w:rPr>
        <w:t>Směnné relace</w:t>
      </w:r>
    </w:p>
    <w:p w14:paraId="70B0162F" w14:textId="33F4E60E" w:rsidR="00C64178" w:rsidRPr="000C6AA4" w:rsidRDefault="00C64178" w:rsidP="00591F6C">
      <w:pPr>
        <w:jc w:val="left"/>
      </w:pPr>
      <w:r w:rsidRPr="000C6AA4">
        <w:rPr>
          <w:b/>
        </w:rPr>
        <w:t>Meziměsíčně</w:t>
      </w:r>
      <w:r w:rsidRPr="000C6AA4">
        <w:t xml:space="preserve"> zaznamenaly směnné relace hodnotu 9</w:t>
      </w:r>
      <w:r w:rsidR="00D631A9">
        <w:t>8</w:t>
      </w:r>
      <w:r w:rsidRPr="000C6AA4">
        <w:t>,2 % (v </w:t>
      </w:r>
      <w:r w:rsidR="00D074B5">
        <w:t>březnu</w:t>
      </w:r>
      <w:r w:rsidRPr="000C6AA4">
        <w:t xml:space="preserve"> 99,</w:t>
      </w:r>
      <w:r w:rsidR="00D631A9">
        <w:t>2</w:t>
      </w:r>
      <w:r w:rsidRPr="000C6AA4">
        <w:t> %). Významně negativní hodnotu zaznamenal koks a rafinované ropné produkty (9</w:t>
      </w:r>
      <w:r w:rsidR="00D631A9">
        <w:t>5</w:t>
      </w:r>
      <w:r w:rsidRPr="000C6AA4">
        <w:t>,</w:t>
      </w:r>
      <w:r w:rsidR="00D631A9">
        <w:t>5</w:t>
      </w:r>
      <w:r w:rsidRPr="000C6AA4">
        <w:t xml:space="preserve"> %), pozitivní hodnoty dosáhl </w:t>
      </w:r>
      <w:r w:rsidR="00D631A9">
        <w:t>nábytek</w:t>
      </w:r>
      <w:r w:rsidRPr="000C6AA4">
        <w:t xml:space="preserve"> (10</w:t>
      </w:r>
      <w:r w:rsidR="00D631A9">
        <w:t>1</w:t>
      </w:r>
      <w:r w:rsidRPr="000C6AA4">
        <w:t>,</w:t>
      </w:r>
      <w:r w:rsidR="00D631A9">
        <w:t>5</w:t>
      </w:r>
      <w:r w:rsidRPr="000C6AA4">
        <w:t> %).</w:t>
      </w:r>
    </w:p>
    <w:p w14:paraId="35F84A27" w14:textId="4BA7A78A" w:rsidR="00A7786D" w:rsidRDefault="00C64178" w:rsidP="00591F6C">
      <w:pPr>
        <w:jc w:val="left"/>
      </w:pPr>
      <w:r w:rsidRPr="000C6AA4">
        <w:rPr>
          <w:b/>
        </w:rPr>
        <w:t>Meziročně</w:t>
      </w:r>
      <w:r w:rsidRPr="000C6AA4">
        <w:t xml:space="preserve"> dosáhly směnné relace hodnoty </w:t>
      </w:r>
      <w:r w:rsidR="00D631A9">
        <w:t>97</w:t>
      </w:r>
      <w:r w:rsidRPr="000C6AA4">
        <w:t>,</w:t>
      </w:r>
      <w:r w:rsidR="00D631A9">
        <w:t>9</w:t>
      </w:r>
      <w:r w:rsidRPr="000C6AA4">
        <w:t> % (v </w:t>
      </w:r>
      <w:r w:rsidR="00D074B5">
        <w:t>březnu</w:t>
      </w:r>
      <w:r w:rsidRPr="000C6AA4">
        <w:t xml:space="preserve"> 10</w:t>
      </w:r>
      <w:r w:rsidR="00D631A9">
        <w:t>0</w:t>
      </w:r>
      <w:r w:rsidRPr="000C6AA4">
        <w:t>,</w:t>
      </w:r>
      <w:r w:rsidR="00D631A9">
        <w:t>2</w:t>
      </w:r>
      <w:r w:rsidRPr="000C6AA4">
        <w:t xml:space="preserve"> %). Významně </w:t>
      </w:r>
      <w:r w:rsidR="00FD1141">
        <w:t>nega</w:t>
      </w:r>
      <w:r w:rsidRPr="000C6AA4">
        <w:t xml:space="preserve">tivní hodnotu zaznamenal </w:t>
      </w:r>
      <w:r w:rsidR="00FD1141" w:rsidRPr="000C6AA4">
        <w:t>koks a rafinované ropné produkty (</w:t>
      </w:r>
      <w:r w:rsidR="00FD1141">
        <w:t>86,6</w:t>
      </w:r>
      <w:r w:rsidR="00FD1141" w:rsidRPr="000C6AA4">
        <w:t> %)</w:t>
      </w:r>
      <w:r w:rsidRPr="000C6AA4">
        <w:t xml:space="preserve">, </w:t>
      </w:r>
      <w:r w:rsidR="00FD1141">
        <w:t>pozi</w:t>
      </w:r>
      <w:r w:rsidRPr="000C6AA4">
        <w:t>tivní hodnoty dosáhl</w:t>
      </w:r>
      <w:r w:rsidR="00FD1141">
        <w:t xml:space="preserve">o </w:t>
      </w:r>
      <w:r w:rsidR="00FD1141" w:rsidRPr="000C6AA4">
        <w:t>dřevo a dřevěné a korkové výrobky, kromě nábytku (10</w:t>
      </w:r>
      <w:r w:rsidR="00FD1141">
        <w:t>5</w:t>
      </w:r>
      <w:r w:rsidR="00FD1141" w:rsidRPr="000C6AA4">
        <w:t>,</w:t>
      </w:r>
      <w:r w:rsidR="00FD1141">
        <w:t>0</w:t>
      </w:r>
      <w:r w:rsidR="00FD1141" w:rsidRPr="000C6AA4">
        <w:t> %)</w:t>
      </w:r>
      <w:r w:rsidRPr="000C6AA4">
        <w:t>.</w:t>
      </w:r>
    </w:p>
    <w:p w14:paraId="1A8DA5A5" w14:textId="77777777" w:rsidR="004107BF" w:rsidRPr="000C6AA4" w:rsidRDefault="004107BF" w:rsidP="00591F6C">
      <w:pPr>
        <w:pStyle w:val="Poznmky0"/>
        <w:spacing w:before="0"/>
        <w:jc w:val="left"/>
      </w:pPr>
      <w:r w:rsidRPr="000C6AA4">
        <w:t>Poznámky:</w:t>
      </w:r>
    </w:p>
    <w:p w14:paraId="471870D9" w14:textId="77777777" w:rsidR="004107BF" w:rsidRPr="000C6AA4" w:rsidRDefault="004107BF" w:rsidP="00591F6C">
      <w:pPr>
        <w:pStyle w:val="Poznmky0"/>
        <w:spacing w:before="0"/>
        <w:ind w:left="3600" w:hanging="3600"/>
        <w:jc w:val="left"/>
      </w:pPr>
    </w:p>
    <w:p w14:paraId="0FAE20BB" w14:textId="08BA9DF5" w:rsidR="004107BF" w:rsidRPr="000C6AA4" w:rsidRDefault="004107BF" w:rsidP="00591F6C">
      <w:pPr>
        <w:pStyle w:val="Poznmky0"/>
        <w:spacing w:before="0"/>
        <w:ind w:left="3600" w:hanging="3600"/>
        <w:jc w:val="left"/>
      </w:pPr>
      <w:r w:rsidRPr="000C6AA4">
        <w:t>Zodpovědný vedoucí pracovník ČSÚ:</w:t>
      </w:r>
      <w:r w:rsidRPr="000C6AA4">
        <w:tab/>
        <w:t>Ing. Vladimír Cába, ředitel odboru statistiky cen, tel. 274 052 873,</w:t>
      </w:r>
      <w:r w:rsidR="00D50851">
        <w:br/>
      </w:r>
      <w:r w:rsidRPr="000C6AA4">
        <w:t>e</w:t>
      </w:r>
      <w:r w:rsidR="00591F6C">
        <w:t>-</w:t>
      </w:r>
      <w:r w:rsidRPr="000C6AA4">
        <w:t xml:space="preserve">mail: </w:t>
      </w:r>
      <w:hyperlink r:id="rId11" w:history="1">
        <w:r w:rsidR="009E54F9">
          <w:rPr>
            <w:rStyle w:val="Hyperlink"/>
          </w:rPr>
          <w:t>vladimir.caba@csu.gov.cz</w:t>
        </w:r>
      </w:hyperlink>
    </w:p>
    <w:p w14:paraId="262A6EFE" w14:textId="1CE02E50" w:rsidR="004107BF" w:rsidRPr="000C6AA4" w:rsidRDefault="004107BF" w:rsidP="00591F6C">
      <w:pPr>
        <w:pStyle w:val="Poznmky0"/>
        <w:spacing w:before="0"/>
        <w:ind w:left="3600" w:hanging="3600"/>
        <w:jc w:val="left"/>
      </w:pPr>
      <w:r w:rsidRPr="000C6AA4">
        <w:t>Kontaktní osoba:</w:t>
      </w:r>
      <w:r w:rsidRPr="000C6AA4">
        <w:tab/>
        <w:t>Ing. Vladimír Klimeš, vedoucí oddělení statistiky cen průmyslu a zahraničního</w:t>
      </w:r>
      <w:r>
        <w:t xml:space="preserve"> </w:t>
      </w:r>
      <w:r w:rsidRPr="000C6AA4">
        <w:t xml:space="preserve">obchodu, tel. 274 054 102, </w:t>
      </w:r>
      <w:r w:rsidRPr="000C6AA4">
        <w:br/>
        <w:t xml:space="preserve">e-mail: </w:t>
      </w:r>
      <w:hyperlink r:id="rId12" w:history="1">
        <w:r w:rsidRPr="009E54F9">
          <w:rPr>
            <w:rStyle w:val="Hyperlink"/>
          </w:rPr>
          <w:t>vladimir.klimes@csu.gov.cz</w:t>
        </w:r>
      </w:hyperlink>
    </w:p>
    <w:p w14:paraId="44F0BD92" w14:textId="77777777" w:rsidR="004107BF" w:rsidRPr="000C6AA4" w:rsidRDefault="004107BF" w:rsidP="00591F6C">
      <w:pPr>
        <w:pStyle w:val="Poznmky0"/>
        <w:spacing w:before="0"/>
        <w:jc w:val="left"/>
      </w:pPr>
    </w:p>
    <w:p w14:paraId="62A565D3" w14:textId="77777777" w:rsidR="004107BF" w:rsidRPr="000C6AA4" w:rsidRDefault="004107BF" w:rsidP="00591F6C">
      <w:pPr>
        <w:pStyle w:val="Poznmky0"/>
        <w:spacing w:before="0"/>
        <w:jc w:val="left"/>
      </w:pPr>
      <w:r w:rsidRPr="000C6AA4">
        <w:t>Metoda získání dat:</w:t>
      </w:r>
      <w:r w:rsidRPr="000C6AA4">
        <w:tab/>
      </w:r>
      <w:r w:rsidRPr="000C6AA4">
        <w:tab/>
      </w:r>
      <w:r w:rsidRPr="000C6AA4">
        <w:tab/>
        <w:t>Výběrové zjišťování ČSÚ</w:t>
      </w:r>
    </w:p>
    <w:p w14:paraId="7E403D0B" w14:textId="77777777" w:rsidR="004107BF" w:rsidRPr="000C6AA4" w:rsidRDefault="004107BF" w:rsidP="00591F6C">
      <w:pPr>
        <w:pStyle w:val="Poznmky0"/>
        <w:spacing w:before="0"/>
        <w:jc w:val="left"/>
        <w:rPr>
          <w:rFonts w:cs="Times New Roman"/>
          <w:i w:val="0"/>
          <w:szCs w:val="22"/>
        </w:rPr>
      </w:pPr>
    </w:p>
    <w:p w14:paraId="0172D6B2" w14:textId="77777777" w:rsidR="004107BF" w:rsidRPr="000C6AA4" w:rsidRDefault="004107BF" w:rsidP="00591F6C">
      <w:pPr>
        <w:pStyle w:val="Poznmky0"/>
        <w:spacing w:before="0"/>
        <w:jc w:val="left"/>
      </w:pPr>
      <w:r w:rsidRPr="000C6AA4">
        <w:t>Termín ukončení sběru dat:</w:t>
      </w:r>
      <w:r w:rsidRPr="000C6AA4">
        <w:tab/>
      </w:r>
      <w:r w:rsidRPr="000C6AA4">
        <w:tab/>
        <w:t>15. kalendářní den po sledovaném měsíci</w:t>
      </w:r>
    </w:p>
    <w:p w14:paraId="2DA31C58" w14:textId="77777777" w:rsidR="004107BF" w:rsidRPr="000C6AA4" w:rsidRDefault="004107BF" w:rsidP="00591F6C">
      <w:pPr>
        <w:pStyle w:val="Poznmky0"/>
        <w:spacing w:before="0"/>
        <w:ind w:left="3600" w:hanging="3600"/>
        <w:jc w:val="left"/>
      </w:pPr>
    </w:p>
    <w:p w14:paraId="65831FDA" w14:textId="77777777" w:rsidR="004107BF" w:rsidRPr="000C6AA4" w:rsidRDefault="004107BF" w:rsidP="00591F6C">
      <w:pPr>
        <w:pStyle w:val="Poznmky0"/>
        <w:spacing w:before="0"/>
        <w:ind w:left="3600" w:hanging="3600"/>
        <w:jc w:val="left"/>
      </w:pPr>
      <w:r w:rsidRPr="000C6AA4">
        <w:t>Navazující datová sada:</w:t>
      </w:r>
      <w:r w:rsidRPr="000C6AA4">
        <w:tab/>
        <w:t>013014-26 Indexy cen vývozu a dovozu zboží v České republice (měsíční periodicita)</w:t>
      </w:r>
      <w:r w:rsidRPr="000C6AA4">
        <w:tab/>
        <w:t xml:space="preserve"> </w:t>
      </w:r>
      <w:hyperlink r:id="rId13" w:history="1">
        <w:r w:rsidRPr="000C6AA4">
          <w:rPr>
            <w:rStyle w:val="Hyperlink"/>
          </w:rPr>
          <w:t>https://data.csu.gov.cz/datastat/dash?aPolozka=CEN03</w:t>
        </w:r>
      </w:hyperlink>
    </w:p>
    <w:p w14:paraId="7269E943" w14:textId="77777777" w:rsidR="004107BF" w:rsidRPr="000C6AA4" w:rsidRDefault="004107BF" w:rsidP="00591F6C">
      <w:pPr>
        <w:pStyle w:val="Poznmky0"/>
        <w:spacing w:before="0"/>
        <w:jc w:val="left"/>
      </w:pPr>
    </w:p>
    <w:p w14:paraId="6426A99F" w14:textId="77777777" w:rsidR="004107BF" w:rsidRPr="000C6AA4" w:rsidRDefault="004107BF" w:rsidP="00591F6C">
      <w:pPr>
        <w:pStyle w:val="Poznmky0"/>
        <w:spacing w:before="0"/>
        <w:jc w:val="left"/>
      </w:pPr>
      <w:r w:rsidRPr="000C6AA4">
        <w:t xml:space="preserve">Specifické metodické poznámky: </w:t>
      </w:r>
      <w:r w:rsidRPr="000C6AA4">
        <w:tab/>
      </w:r>
      <w:r w:rsidRPr="000C6AA4">
        <w:tab/>
        <w:t>Publikované údaje jsou definitivní.</w:t>
      </w:r>
    </w:p>
    <w:p w14:paraId="3A462363" w14:textId="77777777" w:rsidR="004107BF" w:rsidRPr="000C6AA4" w:rsidRDefault="004107BF" w:rsidP="00591F6C">
      <w:pPr>
        <w:pStyle w:val="Poznmky0"/>
        <w:spacing w:before="0"/>
        <w:jc w:val="left"/>
      </w:pPr>
    </w:p>
    <w:p w14:paraId="2FC852A6" w14:textId="762BD0C9" w:rsidR="004107BF" w:rsidRPr="000C6AA4" w:rsidRDefault="004107BF" w:rsidP="00591F6C">
      <w:pPr>
        <w:pStyle w:val="Poznmky0"/>
        <w:spacing w:before="0"/>
        <w:jc w:val="left"/>
      </w:pPr>
      <w:r w:rsidRPr="000C6AA4">
        <w:t>Termín zveřejnění další RI:</w:t>
      </w:r>
      <w:r w:rsidRPr="000C6AA4">
        <w:tab/>
      </w:r>
      <w:r w:rsidRPr="000C6AA4">
        <w:tab/>
        <w:t>10. 0</w:t>
      </w:r>
      <w:r w:rsidR="002D3E73">
        <w:t>7</w:t>
      </w:r>
      <w:r w:rsidRPr="000C6AA4">
        <w:t>. 2026</w:t>
      </w:r>
    </w:p>
    <w:p w14:paraId="3317814C" w14:textId="77777777" w:rsidR="004107BF" w:rsidRPr="000C6AA4" w:rsidRDefault="004107BF" w:rsidP="00591F6C">
      <w:pPr>
        <w:pStyle w:val="Poznamkytexty"/>
        <w:jc w:val="left"/>
        <w:rPr>
          <w:i w:val="0"/>
        </w:rPr>
      </w:pPr>
    </w:p>
    <w:p w14:paraId="27C81608" w14:textId="77777777" w:rsidR="004107BF" w:rsidRPr="000C6AA4" w:rsidRDefault="004107BF" w:rsidP="00591F6C">
      <w:pPr>
        <w:pStyle w:val="Poznamkytexty"/>
        <w:jc w:val="left"/>
        <w:rPr>
          <w:i w:val="0"/>
        </w:rPr>
      </w:pPr>
    </w:p>
    <w:p w14:paraId="4201E714" w14:textId="77777777" w:rsidR="004107BF" w:rsidRPr="00817652" w:rsidRDefault="004107BF" w:rsidP="00591F6C">
      <w:pPr>
        <w:jc w:val="left"/>
        <w:rPr>
          <w:rFonts w:ascii="Arial" w:hAnsi="Arial" w:cs="Arial"/>
        </w:rPr>
      </w:pPr>
      <w:r w:rsidRPr="00817652">
        <w:rPr>
          <w:rFonts w:ascii="Arial" w:hAnsi="Arial" w:cs="Arial"/>
        </w:rPr>
        <w:t>Přílohy:</w:t>
      </w:r>
    </w:p>
    <w:p w14:paraId="5E0AD09E" w14:textId="77777777" w:rsidR="004107BF" w:rsidRPr="00817652" w:rsidRDefault="004107BF" w:rsidP="00591F6C">
      <w:pPr>
        <w:jc w:val="left"/>
        <w:rPr>
          <w:rFonts w:ascii="Arial" w:hAnsi="Arial" w:cs="Arial"/>
        </w:rPr>
      </w:pPr>
      <w:r w:rsidRPr="00817652">
        <w:rPr>
          <w:rFonts w:ascii="Arial" w:hAnsi="Arial" w:cs="Arial"/>
        </w:rPr>
        <w:t xml:space="preserve">Tab. 1 </w:t>
      </w:r>
      <w:r w:rsidRPr="00817652">
        <w:rPr>
          <w:rFonts w:ascii="Arial" w:hAnsi="Arial" w:cs="Arial"/>
        </w:rPr>
        <w:tab/>
        <w:t>Indexy cen vývozu a dovozu</w:t>
      </w:r>
    </w:p>
    <w:p w14:paraId="5FF21BE2" w14:textId="77777777" w:rsidR="004107BF" w:rsidRPr="00817652" w:rsidRDefault="004107BF" w:rsidP="00591F6C">
      <w:pPr>
        <w:jc w:val="left"/>
        <w:rPr>
          <w:rFonts w:ascii="Arial" w:hAnsi="Arial" w:cs="Arial"/>
        </w:rPr>
      </w:pPr>
      <w:r w:rsidRPr="00817652">
        <w:rPr>
          <w:rFonts w:ascii="Arial" w:hAnsi="Arial" w:cs="Arial"/>
        </w:rPr>
        <w:t xml:space="preserve">Tab. 2 </w:t>
      </w:r>
      <w:r w:rsidRPr="00817652">
        <w:rPr>
          <w:rFonts w:ascii="Arial" w:hAnsi="Arial" w:cs="Arial"/>
        </w:rPr>
        <w:tab/>
        <w:t>Indexy cen vývozu a dovozu</w:t>
      </w:r>
    </w:p>
    <w:p w14:paraId="662488D0" w14:textId="77777777" w:rsidR="004107BF" w:rsidRPr="00817652" w:rsidRDefault="004107BF" w:rsidP="00591F6C">
      <w:pPr>
        <w:jc w:val="left"/>
        <w:rPr>
          <w:rFonts w:ascii="Arial" w:hAnsi="Arial" w:cs="Arial"/>
        </w:rPr>
      </w:pPr>
      <w:r w:rsidRPr="00817652">
        <w:rPr>
          <w:rFonts w:ascii="Arial" w:hAnsi="Arial" w:cs="Arial"/>
        </w:rPr>
        <w:tab/>
        <w:t>(rozklad přírůstků publikovaných a kurzově očištěných indexů – meziměsíčního, meziročních)</w:t>
      </w:r>
    </w:p>
    <w:p w14:paraId="628144EF" w14:textId="43C6E65C" w:rsidR="004107BF" w:rsidRPr="004107BF" w:rsidRDefault="004107BF" w:rsidP="00591F6C">
      <w:pPr>
        <w:jc w:val="left"/>
        <w:rPr>
          <w:rFonts w:ascii="Arial" w:hAnsi="Arial" w:cs="Arial"/>
        </w:rPr>
      </w:pPr>
      <w:r w:rsidRPr="00817652">
        <w:rPr>
          <w:rFonts w:ascii="Arial" w:hAnsi="Arial" w:cs="Arial"/>
        </w:rPr>
        <w:t xml:space="preserve">Graf </w:t>
      </w:r>
      <w:r w:rsidRPr="00817652">
        <w:rPr>
          <w:rFonts w:ascii="Arial" w:hAnsi="Arial" w:cs="Arial"/>
        </w:rPr>
        <w:tab/>
        <w:t>Indexy cen vývozu a dovozu (meziroční změny)</w:t>
      </w:r>
    </w:p>
    <w:sectPr w:rsidR="004107BF" w:rsidRPr="004107BF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E8F6" w14:textId="77777777" w:rsidR="007D2A65" w:rsidRDefault="007D2A65" w:rsidP="004A01A7">
      <w:pPr>
        <w:spacing w:after="0" w:line="240" w:lineRule="auto"/>
      </w:pPr>
      <w:r>
        <w:separator/>
      </w:r>
    </w:p>
  </w:endnote>
  <w:endnote w:type="continuationSeparator" w:id="0">
    <w:p w14:paraId="5B43CC77" w14:textId="77777777" w:rsidR="007D2A65" w:rsidRDefault="007D2A65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F188" w14:textId="77777777" w:rsidR="006A57CC" w:rsidRDefault="006A57CC" w:rsidP="00F21B6A">
    <w:pPr>
      <w:pStyle w:val="Footer"/>
    </w:pPr>
    <w:r w:rsidRPr="006A57CC">
      <w:t>Český statistický úřad</w:t>
    </w:r>
  </w:p>
  <w:p w14:paraId="59E3EE62" w14:textId="77777777" w:rsidR="00F21B6A" w:rsidRDefault="00CB5768" w:rsidP="00F21B6A">
    <w:pPr>
      <w:pStyle w:val="Footer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83D08BC" w14:textId="77777777" w:rsidR="00F21B6A" w:rsidRDefault="006A57CC" w:rsidP="00F21B6A">
    <w:pPr>
      <w:pStyle w:val="Footer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7884D3AF" w14:textId="77777777" w:rsidR="004A01A7" w:rsidRPr="00F21B6A" w:rsidRDefault="00CB5768" w:rsidP="00F21B6A">
    <w:pPr>
      <w:pStyle w:val="Footer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7E68" w14:textId="77777777" w:rsidR="007D2A65" w:rsidRDefault="007D2A65" w:rsidP="004A01A7">
      <w:pPr>
        <w:spacing w:after="0" w:line="240" w:lineRule="auto"/>
      </w:pPr>
    </w:p>
  </w:footnote>
  <w:footnote w:type="continuationSeparator" w:id="0">
    <w:p w14:paraId="34CBC95A" w14:textId="77777777" w:rsidR="007D2A65" w:rsidRDefault="007D2A65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2C9E288" w14:textId="77777777" w:rsidTr="00F21B6A">
      <w:trPr>
        <w:jc w:val="right"/>
      </w:trPr>
      <w:tc>
        <w:tcPr>
          <w:tcW w:w="4253" w:type="dxa"/>
        </w:tcPr>
        <w:p w14:paraId="2919EDF0" w14:textId="77777777" w:rsidR="003208E6" w:rsidRDefault="001510FA" w:rsidP="00C063DD">
          <w:pPr>
            <w:pStyle w:val="Heading3"/>
            <w:spacing w:before="0"/>
            <w:jc w:val="right"/>
          </w:pPr>
          <w:r w:rsidRPr="001510FA">
            <w:t>Rychlá informace</w:t>
          </w:r>
        </w:p>
      </w:tc>
    </w:tr>
  </w:tbl>
  <w:p w14:paraId="76046D25" w14:textId="77777777" w:rsidR="004A01A7" w:rsidRDefault="00811964" w:rsidP="00550B36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8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2455"/>
    <w:rsid w:val="00083A55"/>
    <w:rsid w:val="00085436"/>
    <w:rsid w:val="00090C53"/>
    <w:rsid w:val="000968A9"/>
    <w:rsid w:val="000A27FB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56E6"/>
    <w:rsid w:val="0010606B"/>
    <w:rsid w:val="0012221A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193"/>
    <w:rsid w:val="001712FE"/>
    <w:rsid w:val="00171B3E"/>
    <w:rsid w:val="00175680"/>
    <w:rsid w:val="00176630"/>
    <w:rsid w:val="001909FA"/>
    <w:rsid w:val="0019514E"/>
    <w:rsid w:val="001A7FDE"/>
    <w:rsid w:val="001D52C5"/>
    <w:rsid w:val="001D719A"/>
    <w:rsid w:val="001E0520"/>
    <w:rsid w:val="001E1B82"/>
    <w:rsid w:val="001E314B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3E73"/>
    <w:rsid w:val="002D4026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37BD7"/>
    <w:rsid w:val="00342E5E"/>
    <w:rsid w:val="003540FA"/>
    <w:rsid w:val="00356332"/>
    <w:rsid w:val="00363815"/>
    <w:rsid w:val="0036500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14B5"/>
    <w:rsid w:val="003E3910"/>
    <w:rsid w:val="003E6369"/>
    <w:rsid w:val="003F36C7"/>
    <w:rsid w:val="003F54C8"/>
    <w:rsid w:val="003F69B1"/>
    <w:rsid w:val="004027D2"/>
    <w:rsid w:val="0040303E"/>
    <w:rsid w:val="00407B47"/>
    <w:rsid w:val="004107BF"/>
    <w:rsid w:val="004136C9"/>
    <w:rsid w:val="00420F82"/>
    <w:rsid w:val="00421717"/>
    <w:rsid w:val="00421DBF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1F6C"/>
    <w:rsid w:val="00593FA2"/>
    <w:rsid w:val="005958CE"/>
    <w:rsid w:val="005970F5"/>
    <w:rsid w:val="005A012C"/>
    <w:rsid w:val="005A4EC9"/>
    <w:rsid w:val="005A60C3"/>
    <w:rsid w:val="005C14EB"/>
    <w:rsid w:val="005C29C9"/>
    <w:rsid w:val="005C781E"/>
    <w:rsid w:val="005E32A4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85F9C"/>
    <w:rsid w:val="006950C1"/>
    <w:rsid w:val="0069631F"/>
    <w:rsid w:val="006A1CE8"/>
    <w:rsid w:val="006A4940"/>
    <w:rsid w:val="006A57CC"/>
    <w:rsid w:val="006B7CB1"/>
    <w:rsid w:val="006C0860"/>
    <w:rsid w:val="006E0AEA"/>
    <w:rsid w:val="006E7273"/>
    <w:rsid w:val="006F4755"/>
    <w:rsid w:val="006F51DB"/>
    <w:rsid w:val="006F5E5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2A65"/>
    <w:rsid w:val="007D6A0E"/>
    <w:rsid w:val="007D6F07"/>
    <w:rsid w:val="00801CDD"/>
    <w:rsid w:val="00810F00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B1D68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97449"/>
    <w:rsid w:val="009A2FFB"/>
    <w:rsid w:val="009A389D"/>
    <w:rsid w:val="009B032C"/>
    <w:rsid w:val="009B0804"/>
    <w:rsid w:val="009C081A"/>
    <w:rsid w:val="009C0BC3"/>
    <w:rsid w:val="009C31A6"/>
    <w:rsid w:val="009C7991"/>
    <w:rsid w:val="009D72AA"/>
    <w:rsid w:val="009E4B81"/>
    <w:rsid w:val="009E54F9"/>
    <w:rsid w:val="009F3E9D"/>
    <w:rsid w:val="00A15A28"/>
    <w:rsid w:val="00A274A1"/>
    <w:rsid w:val="00A30C27"/>
    <w:rsid w:val="00A3283F"/>
    <w:rsid w:val="00A33480"/>
    <w:rsid w:val="00A437FD"/>
    <w:rsid w:val="00A47859"/>
    <w:rsid w:val="00A50623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59D6"/>
    <w:rsid w:val="00BE2E0B"/>
    <w:rsid w:val="00BE3BE4"/>
    <w:rsid w:val="00BE5550"/>
    <w:rsid w:val="00BF58C9"/>
    <w:rsid w:val="00C004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4178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074B5"/>
    <w:rsid w:val="00D1070A"/>
    <w:rsid w:val="00D12AC4"/>
    <w:rsid w:val="00D15B3B"/>
    <w:rsid w:val="00D20AC3"/>
    <w:rsid w:val="00D36C46"/>
    <w:rsid w:val="00D50851"/>
    <w:rsid w:val="00D50FAD"/>
    <w:rsid w:val="00D63056"/>
    <w:rsid w:val="00D631A9"/>
    <w:rsid w:val="00D70040"/>
    <w:rsid w:val="00D7143F"/>
    <w:rsid w:val="00DA10DB"/>
    <w:rsid w:val="00DC6C60"/>
    <w:rsid w:val="00DD3D93"/>
    <w:rsid w:val="00DD4E3E"/>
    <w:rsid w:val="00DD6689"/>
    <w:rsid w:val="00DF3F66"/>
    <w:rsid w:val="00E0542E"/>
    <w:rsid w:val="00E12747"/>
    <w:rsid w:val="00E13732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4CCB"/>
    <w:rsid w:val="00EB5DA8"/>
    <w:rsid w:val="00EC2292"/>
    <w:rsid w:val="00EC2BBA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1141"/>
    <w:rsid w:val="00FD5BC4"/>
    <w:rsid w:val="00FD5BEC"/>
    <w:rsid w:val="00FD5E47"/>
    <w:rsid w:val="00FD659D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3EE8"/>
  <w15:chartTrackingRefBased/>
  <w15:docId w15:val="{0094C4F4-ACFD-44D3-93B1-F1999657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F2B"/>
  </w:style>
  <w:style w:type="paragraph" w:styleId="Heading1">
    <w:name w:val="heading 1"/>
    <w:basedOn w:val="Normal"/>
    <w:next w:val="Normal"/>
    <w:link w:val="Heading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Quote">
    <w:name w:val="Quote"/>
    <w:basedOn w:val="Normal"/>
    <w:link w:val="Quote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2"/>
    <w:rsid w:val="00521746"/>
    <w:rPr>
      <w:i/>
      <w:iCs/>
    </w:rPr>
  </w:style>
  <w:style w:type="paragraph" w:styleId="ListParagraph">
    <w:name w:val="List Paragraph"/>
    <w:basedOn w:val="Normal"/>
    <w:uiPriority w:val="38"/>
    <w:semiHidden/>
    <w:rsid w:val="00AF6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17C90"/>
    <w:rPr>
      <w:b/>
      <w:i/>
      <w:iCs/>
      <w:color w:val="00459B" w:themeColor="accent1"/>
    </w:rPr>
  </w:style>
  <w:style w:type="paragraph" w:styleId="IntenseQuote">
    <w:name w:val="Intense Quote"/>
    <w:basedOn w:val="NoSpacing"/>
    <w:link w:val="IntenseQuote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6756"/>
    <w:rPr>
      <w:i/>
      <w:iCs/>
      <w:color w:val="00459B" w:themeColor="accent1"/>
    </w:rPr>
  </w:style>
  <w:style w:type="character" w:styleId="IntenseReference">
    <w:name w:val="Intense Reference"/>
    <w:basedOn w:val="DefaultParagraphFont"/>
    <w:uiPriority w:val="10"/>
    <w:qFormat/>
    <w:rsid w:val="004573FA"/>
    <w:rPr>
      <w:b/>
      <w:bCs/>
      <w: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HeaderChar">
    <w:name w:val="Header Char"/>
    <w:basedOn w:val="DefaultParagraphFont"/>
    <w:link w:val="Header"/>
    <w:uiPriority w:val="99"/>
    <w:rsid w:val="003540FA"/>
    <w:rPr>
      <w:color w:val="545860" w:themeColor="accent6"/>
    </w:rPr>
  </w:style>
  <w:style w:type="paragraph" w:styleId="Footer">
    <w:name w:val="footer"/>
    <w:basedOn w:val="Normal"/>
    <w:link w:val="Footer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6B0"/>
    <w:rPr>
      <w:color w:val="888B95"/>
      <w:sz w:val="16"/>
    </w:rPr>
  </w:style>
  <w:style w:type="table" w:styleId="TableGrid">
    <w:name w:val="Table Grid"/>
    <w:basedOn w:val="TableNormal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al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TableNormal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al"/>
    <w:next w:val="Normal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al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trong">
    <w:name w:val="Strong"/>
    <w:basedOn w:val="DefaultParagraphFont"/>
    <w:uiPriority w:val="6"/>
    <w:qFormat/>
    <w:rsid w:val="004573FA"/>
    <w:rPr>
      <w:b/>
      <w:bCs/>
    </w:rPr>
  </w:style>
  <w:style w:type="character" w:styleId="SubtleReference">
    <w:name w:val="Subtle Reference"/>
    <w:basedOn w:val="DefaultParagraphFont"/>
    <w:uiPriority w:val="9"/>
    <w:qFormat/>
    <w:rsid w:val="004573FA"/>
    <w:rPr>
      <w:caps/>
    </w:rPr>
  </w:style>
  <w:style w:type="character" w:styleId="Hyperlink">
    <w:name w:val="Hyperlink"/>
    <w:basedOn w:val="DefaultParagraphFont"/>
    <w:uiPriority w:val="99"/>
    <w:unhideWhenUsed/>
    <w:rsid w:val="004573FA"/>
    <w:rPr>
      <w:color w:val="004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11"/>
    <w:qFormat/>
    <w:rsid w:val="004573FA"/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FE"/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066AA"/>
    <w:rPr>
      <w:vertAlign w:val="superscript"/>
    </w:rPr>
  </w:style>
  <w:style w:type="character" w:styleId="Emphasis">
    <w:name w:val="Emphasis"/>
    <w:basedOn w:val="DefaultParagraphFont"/>
    <w:uiPriority w:val="5"/>
    <w:qFormat/>
    <w:rsid w:val="00164790"/>
    <w:rPr>
      <w:i w:val="0"/>
      <w:iCs/>
      <w:u w:val="single"/>
    </w:rPr>
  </w:style>
  <w:style w:type="character" w:styleId="SubtleEmphasis">
    <w:name w:val="Subtle Emphasis"/>
    <w:basedOn w:val="DefaultParagraphFont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TableNormal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GridTable1Light-Accent1">
    <w:name w:val="Grid Table 1 Light Accent 1"/>
    <w:basedOn w:val="TableNormal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al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al"/>
    <w:next w:val="Normal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al"/>
    <w:next w:val="Normal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al"/>
    <w:next w:val="Normal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al"/>
    <w:next w:val="Normal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al"/>
    <w:next w:val="Normal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CA3ABB"/>
    <w:pPr>
      <w:outlineLvl w:val="9"/>
    </w:pPr>
  </w:style>
  <w:style w:type="paragraph" w:styleId="TOC1">
    <w:name w:val="toc 1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TOC3">
    <w:name w:val="toc 3"/>
    <w:basedOn w:val="Normal"/>
    <w:next w:val="Normal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al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al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al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al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al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al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al"/>
    <w:next w:val="Normal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al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al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al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al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al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al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al"/>
    <w:next w:val="Normal"/>
    <w:uiPriority w:val="25"/>
    <w:qFormat/>
    <w:rsid w:val="004E7E0E"/>
    <w:pPr>
      <w:spacing w:before="160" w:after="240"/>
    </w:pPr>
    <w:rPr>
      <w:sz w:val="16"/>
    </w:rPr>
  </w:style>
  <w:style w:type="paragraph" w:styleId="Caption">
    <w:name w:val="caption"/>
    <w:basedOn w:val="Normal"/>
    <w:next w:val="Normal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TOC5">
    <w:name w:val="toc 5"/>
    <w:basedOn w:val="Normal"/>
    <w:next w:val="Normal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TOC6">
    <w:name w:val="toc 6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06FE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F152C4"/>
    <w:rPr>
      <w:color w:val="666666"/>
    </w:rPr>
  </w:style>
  <w:style w:type="table" w:styleId="TableGridLight">
    <w:name w:val="Grid Table Light"/>
    <w:basedOn w:val="TableNormal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al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erex0">
    <w:name w:val="Perex_"/>
    <w:next w:val="Normal"/>
    <w:rsid w:val="00C64178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customStyle="1" w:styleId="Poznmky0">
    <w:name w:val="Poznámky_"/>
    <w:next w:val="Normal"/>
    <w:qFormat/>
    <w:rsid w:val="004107BF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14:ligatures w14:val="none"/>
    </w:rPr>
  </w:style>
  <w:style w:type="paragraph" w:customStyle="1" w:styleId="Poznamkytexty">
    <w:name w:val="Poznamky texty"/>
    <w:basedOn w:val="Normal"/>
    <w:rsid w:val="004107BF"/>
    <w:pPr>
      <w:spacing w:line="240" w:lineRule="exact"/>
    </w:pPr>
    <w:rPr>
      <w:rFonts w:cs="ArialMT"/>
      <w:i/>
      <w:color w:val="000000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54F9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Polozka=CEN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klimes@csu.go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prstkova46405\OneDrive%20-%20&#268;esk&#253;%20statistick&#253;%20&#250;&#345;ad\zahranici\RI\Form_c463_Rychla%20informace_CZ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00D93B532474EBDAE0BB6DA9B4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C7C4E-ACD8-40F2-A748-6B2C2B59312C}"/>
      </w:docPartPr>
      <w:docPartBody>
        <w:p w:rsidR="00A32669" w:rsidRDefault="00A32669">
          <w:pPr>
            <w:pStyle w:val="61C00D93B532474EBDAE0BB6DA9B4322"/>
          </w:pPr>
          <w:r w:rsidRPr="000C0286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9"/>
    <w:rsid w:val="00170F42"/>
    <w:rsid w:val="00337BD7"/>
    <w:rsid w:val="005E32A4"/>
    <w:rsid w:val="006E0AEA"/>
    <w:rsid w:val="008E1FAE"/>
    <w:rsid w:val="00987321"/>
    <w:rsid w:val="00A32669"/>
    <w:rsid w:val="00A94C16"/>
    <w:rsid w:val="00C60363"/>
    <w:rsid w:val="00D1070A"/>
    <w:rsid w:val="00E0542E"/>
    <w:rsid w:val="00E517DC"/>
    <w:rsid w:val="00EB4CCB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1C00D93B532474EBDAE0BB6DA9B4322">
    <w:name w:val="61C00D93B532474EBDAE0BB6DA9B4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9A32-BB89-48B1-9D55-E54709C3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 - kopie.dotx</Template>
  <TotalTime>309</TotalTime>
  <Pages>1</Pages>
  <Words>541</Words>
  <Characters>3088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Links>
    <vt:vector size="24" baseType="variant">
      <vt:variant>
        <vt:i4>4915294</vt:i4>
      </vt:variant>
      <vt:variant>
        <vt:i4>6</vt:i4>
      </vt:variant>
      <vt:variant>
        <vt:i4>0</vt:i4>
      </vt:variant>
      <vt:variant>
        <vt:i4>5</vt:i4>
      </vt:variant>
      <vt:variant>
        <vt:lpwstr>https://data.csu.gov.cz/datastat/dash?aPolozka=CEN03</vt:lpwstr>
      </vt:variant>
      <vt:variant>
        <vt:lpwstr/>
      </vt:variant>
      <vt:variant>
        <vt:i4>5046374</vt:i4>
      </vt:variant>
      <vt:variant>
        <vt:i4>3</vt:i4>
      </vt:variant>
      <vt:variant>
        <vt:i4>0</vt:i4>
      </vt:variant>
      <vt:variant>
        <vt:i4>5</vt:i4>
      </vt:variant>
      <vt:variant>
        <vt:lpwstr>mailto:vladimir.klimes@csu.gov.cz</vt:lpwstr>
      </vt:variant>
      <vt:variant>
        <vt:lpwstr/>
      </vt:variant>
      <vt:variant>
        <vt:i4>4128768</vt:i4>
      </vt:variant>
      <vt:variant>
        <vt:i4>0</vt:i4>
      </vt:variant>
      <vt:variant>
        <vt:i4>0</vt:i4>
      </vt:variant>
      <vt:variant>
        <vt:i4>5</vt:i4>
      </vt:variant>
      <vt:variant>
        <vt:lpwstr>mailto:vladimir.caba@csu.gov.cz</vt:lpwstr>
      </vt:variant>
      <vt:variant>
        <vt:lpwstr/>
      </vt:variant>
      <vt:variant>
        <vt:i4>7798820</vt:i4>
      </vt:variant>
      <vt:variant>
        <vt:i4>6</vt:i4>
      </vt:variant>
      <vt:variant>
        <vt:i4>0</vt:i4>
      </vt:variant>
      <vt:variant>
        <vt:i4>5</vt:i4>
      </vt:variant>
      <vt:variant>
        <vt:lpwstr>https://csu.gov.cz/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Náprstková Dagmar</dc:creator>
  <cp:keywords/>
  <dc:description/>
  <cp:lastModifiedBy>Švančárek Petr</cp:lastModifiedBy>
  <cp:revision>19</cp:revision>
  <dcterms:created xsi:type="dcterms:W3CDTF">2026-05-28T23:31:00Z</dcterms:created>
  <dcterms:modified xsi:type="dcterms:W3CDTF">2026-06-09T07:26:00Z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