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EE6E" w14:textId="65B4AAC9" w:rsidR="00741839" w:rsidRPr="00E94347" w:rsidRDefault="00290D6B" w:rsidP="00741839">
      <w:pPr>
        <w:pStyle w:val="Datum"/>
      </w:pPr>
      <w:r w:rsidRPr="00E94347">
        <w:t>8 August </w:t>
      </w:r>
      <w:r w:rsidR="00B87961" w:rsidRPr="00E94347">
        <w:t>2023</w:t>
      </w:r>
    </w:p>
    <w:p w14:paraId="7CABB073" w14:textId="5EB9F31A" w:rsidR="000018DE" w:rsidRPr="00E94347" w:rsidRDefault="00BE47F1" w:rsidP="00741839">
      <w:pPr>
        <w:pStyle w:val="Nzev"/>
      </w:pPr>
      <w:r w:rsidRPr="00E94347">
        <w:t>Number of guests in</w:t>
      </w:r>
      <w:r w:rsidR="00D46B9A" w:rsidRPr="00E94347">
        <w:t xml:space="preserve"> collective</w:t>
      </w:r>
      <w:r w:rsidR="00B44AF8" w:rsidRPr="00E94347">
        <w:t xml:space="preserve"> accommodation establishments </w:t>
      </w:r>
      <w:r w:rsidR="00D46B9A" w:rsidRPr="00E94347">
        <w:t>also continued to increase in spring months</w:t>
      </w:r>
    </w:p>
    <w:p w14:paraId="619D1859" w14:textId="61BAA937" w:rsidR="00741839" w:rsidRPr="00E94347" w:rsidRDefault="00741839" w:rsidP="00741839">
      <w:pPr>
        <w:pStyle w:val="Podtitulek"/>
        <w:rPr>
          <w:color w:val="BD1B21"/>
        </w:rPr>
      </w:pPr>
      <w:r w:rsidRPr="00E94347">
        <w:t xml:space="preserve">Tourism – the </w:t>
      </w:r>
      <w:r w:rsidR="00290D6B" w:rsidRPr="00E94347">
        <w:t>second</w:t>
      </w:r>
      <w:r w:rsidR="007678DC" w:rsidRPr="00E94347">
        <w:t xml:space="preserve"> quarter of 202</w:t>
      </w:r>
      <w:r w:rsidR="00560899" w:rsidRPr="00E94347">
        <w:t>3</w:t>
      </w:r>
    </w:p>
    <w:p w14:paraId="62BBEFD0" w14:textId="33892E6B" w:rsidR="00173EDE" w:rsidRPr="00E94347" w:rsidRDefault="00924509" w:rsidP="00741839">
      <w:pPr>
        <w:rPr>
          <w:b/>
          <w:lang w:eastAsia="cs-CZ"/>
        </w:rPr>
      </w:pPr>
      <w:r w:rsidRPr="00E94347">
        <w:rPr>
          <w:b/>
          <w:lang w:eastAsia="cs-CZ"/>
        </w:rPr>
        <w:t xml:space="preserve">In the </w:t>
      </w:r>
      <w:r w:rsidR="005636DB" w:rsidRPr="00E94347">
        <w:rPr>
          <w:b/>
          <w:lang w:eastAsia="cs-CZ"/>
        </w:rPr>
        <w:t>Q2</w:t>
      </w:r>
      <w:r w:rsidR="00560899" w:rsidRPr="00E94347">
        <w:rPr>
          <w:b/>
          <w:lang w:eastAsia="cs-CZ"/>
        </w:rPr>
        <w:t xml:space="preserve"> 2023</w:t>
      </w:r>
      <w:r w:rsidR="00741839" w:rsidRPr="00E94347">
        <w:rPr>
          <w:b/>
          <w:lang w:eastAsia="cs-CZ"/>
        </w:rPr>
        <w:t xml:space="preserve">, </w:t>
      </w:r>
      <w:r w:rsidR="005636DB" w:rsidRPr="00E94347">
        <w:rPr>
          <w:b/>
          <w:lang w:eastAsia="cs-CZ"/>
        </w:rPr>
        <w:t>5</w:t>
      </w:r>
      <w:r w:rsidR="00E37146" w:rsidRPr="00E94347">
        <w:rPr>
          <w:b/>
          <w:lang w:eastAsia="cs-CZ"/>
        </w:rPr>
        <w:t>.8 million guests</w:t>
      </w:r>
      <w:r w:rsidR="00ED13AC" w:rsidRPr="00E94347">
        <w:rPr>
          <w:b/>
          <w:lang w:eastAsia="cs-CZ"/>
        </w:rPr>
        <w:t xml:space="preserve"> in total</w:t>
      </w:r>
      <w:r w:rsidR="00E37146" w:rsidRPr="00E94347">
        <w:rPr>
          <w:b/>
          <w:lang w:eastAsia="cs-CZ"/>
        </w:rPr>
        <w:t xml:space="preserve"> accommodated in collective accommodation establishments</w:t>
      </w:r>
      <w:r w:rsidR="005636DB" w:rsidRPr="00E94347">
        <w:rPr>
          <w:b/>
          <w:lang w:eastAsia="cs-CZ"/>
        </w:rPr>
        <w:t xml:space="preserve"> of which 3.2</w:t>
      </w:r>
      <w:r w:rsidR="00ED13AC" w:rsidRPr="00E94347">
        <w:rPr>
          <w:b/>
          <w:lang w:eastAsia="cs-CZ"/>
        </w:rPr>
        <w:t> mi</w:t>
      </w:r>
      <w:r w:rsidR="005636DB" w:rsidRPr="00E94347">
        <w:rPr>
          <w:b/>
          <w:lang w:eastAsia="cs-CZ"/>
        </w:rPr>
        <w:t>llion were domestic guests and 2.5</w:t>
      </w:r>
      <w:r w:rsidR="00ED13AC" w:rsidRPr="00E94347">
        <w:rPr>
          <w:b/>
          <w:lang w:eastAsia="cs-CZ"/>
        </w:rPr>
        <w:t> million were guests from abroad. T</w:t>
      </w:r>
      <w:r w:rsidR="0029508B" w:rsidRPr="00E94347">
        <w:rPr>
          <w:b/>
          <w:lang w:eastAsia="cs-CZ"/>
        </w:rPr>
        <w:t xml:space="preserve">he number of overnight stays </w:t>
      </w:r>
      <w:r w:rsidR="005636DB" w:rsidRPr="00E94347">
        <w:rPr>
          <w:b/>
          <w:lang w:eastAsia="cs-CZ"/>
        </w:rPr>
        <w:t xml:space="preserve">increased by 14.5% to 13.8 million nights. </w:t>
      </w:r>
    </w:p>
    <w:p w14:paraId="21329DB0" w14:textId="5FAD871E" w:rsidR="003D3CAA" w:rsidRPr="00E94347" w:rsidRDefault="003D3CAA" w:rsidP="00741839">
      <w:pPr>
        <w:rPr>
          <w:rFonts w:cs="Arial"/>
          <w:b/>
          <w:szCs w:val="20"/>
        </w:rPr>
      </w:pPr>
    </w:p>
    <w:p w14:paraId="2F84CA06" w14:textId="47E65F1F" w:rsidR="0056463C" w:rsidRPr="00E94347" w:rsidRDefault="00741839" w:rsidP="00741839">
      <w:pPr>
        <w:rPr>
          <w:lang w:val="cs-CZ" w:eastAsia="cs-CZ"/>
        </w:rPr>
      </w:pPr>
      <w:r w:rsidRPr="00E94347">
        <w:rPr>
          <w:b/>
        </w:rPr>
        <w:t>The number of overnight stays of guests</w:t>
      </w:r>
      <w:r w:rsidRPr="00E94347">
        <w:t xml:space="preserve"> in collective accommodation establishments reached </w:t>
      </w:r>
      <w:r w:rsidR="005636DB" w:rsidRPr="00E94347">
        <w:rPr>
          <w:b/>
        </w:rPr>
        <w:t>13</w:t>
      </w:r>
      <w:r w:rsidR="00766EF7" w:rsidRPr="00E94347">
        <w:rPr>
          <w:b/>
        </w:rPr>
        <w:t>.</w:t>
      </w:r>
      <w:r w:rsidR="005636DB" w:rsidRPr="00E94347">
        <w:rPr>
          <w:b/>
        </w:rPr>
        <w:t>8</w:t>
      </w:r>
      <w:r w:rsidR="00766EF7" w:rsidRPr="00E94347">
        <w:rPr>
          <w:b/>
        </w:rPr>
        <w:t> </w:t>
      </w:r>
      <w:r w:rsidRPr="00E94347">
        <w:rPr>
          <w:b/>
        </w:rPr>
        <w:t xml:space="preserve">million nights </w:t>
      </w:r>
      <w:r w:rsidR="0005689A" w:rsidRPr="00E94347">
        <w:t xml:space="preserve">in the </w:t>
      </w:r>
      <w:r w:rsidR="005636DB" w:rsidRPr="00E94347">
        <w:t>Q2</w:t>
      </w:r>
      <w:r w:rsidR="00560899" w:rsidRPr="00E94347">
        <w:t xml:space="preserve"> 2023</w:t>
      </w:r>
      <w:r w:rsidRPr="00E94347">
        <w:t xml:space="preserve">, </w:t>
      </w:r>
      <w:r w:rsidR="00A24BCB" w:rsidRPr="00E94347">
        <w:t>which was</w:t>
      </w:r>
      <w:r w:rsidRPr="00E94347">
        <w:t xml:space="preserve"> </w:t>
      </w:r>
      <w:r w:rsidR="00515A9D" w:rsidRPr="00E94347">
        <w:t xml:space="preserve">by </w:t>
      </w:r>
      <w:r w:rsidR="005636DB" w:rsidRPr="00E94347">
        <w:t>14.5</w:t>
      </w:r>
      <w:r w:rsidR="00766EF7" w:rsidRPr="00E94347">
        <w:t>%</w:t>
      </w:r>
      <w:r w:rsidRPr="00E94347">
        <w:t xml:space="preserve"> </w:t>
      </w:r>
      <w:r w:rsidR="00172A26" w:rsidRPr="00E94347">
        <w:t>more</w:t>
      </w:r>
      <w:r w:rsidR="00835598" w:rsidRPr="00E94347">
        <w:t xml:space="preserve"> </w:t>
      </w:r>
      <w:r w:rsidRPr="00E94347">
        <w:t xml:space="preserve">compared to the corresponding period of </w:t>
      </w:r>
      <w:r w:rsidR="00835598" w:rsidRPr="00E94347">
        <w:t>202</w:t>
      </w:r>
      <w:r w:rsidR="00766EF7" w:rsidRPr="00E94347">
        <w:t>2</w:t>
      </w:r>
      <w:r w:rsidRPr="00E94347">
        <w:t>.</w:t>
      </w:r>
      <w:r w:rsidR="004778D9" w:rsidRPr="00E94347">
        <w:t xml:space="preserve"> </w:t>
      </w:r>
      <w:r w:rsidR="004778D9" w:rsidRPr="00E94347">
        <w:rPr>
          <w:lang w:eastAsia="cs-CZ"/>
        </w:rPr>
        <w:t>Guests from the Czech Republic (</w:t>
      </w:r>
      <w:r w:rsidR="0052788F" w:rsidRPr="00E94347">
        <w:rPr>
          <w:lang w:eastAsia="cs-CZ"/>
        </w:rPr>
        <w:t xml:space="preserve">CR; </w:t>
      </w:r>
      <w:r w:rsidR="00745819" w:rsidRPr="00E94347">
        <w:rPr>
          <w:lang w:eastAsia="cs-CZ"/>
        </w:rPr>
        <w:t>residents</w:t>
      </w:r>
      <w:r w:rsidR="004778D9" w:rsidRPr="00E94347">
        <w:rPr>
          <w:lang w:eastAsia="cs-CZ"/>
        </w:rPr>
        <w:t>) were prevailing</w:t>
      </w:r>
      <w:r w:rsidR="00745819" w:rsidRPr="00E94347">
        <w:rPr>
          <w:lang w:eastAsia="cs-CZ"/>
        </w:rPr>
        <w:t>;</w:t>
      </w:r>
      <w:r w:rsidR="002453EE" w:rsidRPr="00E94347">
        <w:rPr>
          <w:lang w:eastAsia="cs-CZ"/>
        </w:rPr>
        <w:t xml:space="preserve"> 44% of </w:t>
      </w:r>
      <w:r w:rsidR="004778D9" w:rsidRPr="00E94347">
        <w:rPr>
          <w:lang w:eastAsia="cs-CZ"/>
        </w:rPr>
        <w:t xml:space="preserve">overnight stays </w:t>
      </w:r>
      <w:r w:rsidR="002453EE" w:rsidRPr="00E94347">
        <w:rPr>
          <w:lang w:eastAsia="cs-CZ"/>
        </w:rPr>
        <w:t xml:space="preserve">were made by foreigners. </w:t>
      </w:r>
      <w:r w:rsidR="0056463C" w:rsidRPr="00E94347">
        <w:t xml:space="preserve">The number of overnight stays of residents was by 12.1% higher compared to the Q2 2019 before the pandemic. Nevertheless, the number of overnight stays of non-residents still have not reached the results from 2019; it was by 15.0% lower in the surveyed period. </w:t>
      </w:r>
    </w:p>
    <w:p w14:paraId="0995340D" w14:textId="54E136D1" w:rsidR="00873D9A" w:rsidRPr="00E94347" w:rsidRDefault="00873D9A" w:rsidP="00741839">
      <w:pPr>
        <w:rPr>
          <w:i/>
          <w:iCs/>
          <w:lang w:val="cs-CZ"/>
        </w:rPr>
      </w:pPr>
    </w:p>
    <w:p w14:paraId="71B4835E" w14:textId="00B4DFE5" w:rsidR="00BA4C0C" w:rsidRPr="00E94347" w:rsidRDefault="003F20A2" w:rsidP="00741839">
      <w:r w:rsidRPr="00E94347">
        <w:rPr>
          <w:i/>
          <w:iCs/>
        </w:rPr>
        <w:t xml:space="preserve">“In the reference period, </w:t>
      </w:r>
      <w:r w:rsidR="005F3AAE" w:rsidRPr="00E94347">
        <w:rPr>
          <w:b/>
          <w:i/>
          <w:iCs/>
        </w:rPr>
        <w:t>5</w:t>
      </w:r>
      <w:r w:rsidRPr="00E94347">
        <w:rPr>
          <w:b/>
          <w:i/>
          <w:iCs/>
        </w:rPr>
        <w:t>.8 million guests</w:t>
      </w:r>
      <w:r w:rsidR="005F3AAE" w:rsidRPr="00E94347">
        <w:rPr>
          <w:b/>
          <w:i/>
          <w:iCs/>
        </w:rPr>
        <w:t xml:space="preserve"> in total</w:t>
      </w:r>
      <w:r w:rsidRPr="00E94347">
        <w:rPr>
          <w:b/>
          <w:i/>
          <w:iCs/>
        </w:rPr>
        <w:t xml:space="preserve"> arrived</w:t>
      </w:r>
      <w:r w:rsidRPr="00E94347">
        <w:rPr>
          <w:i/>
          <w:iCs/>
        </w:rPr>
        <w:t xml:space="preserve"> in collective accommodation</w:t>
      </w:r>
      <w:r w:rsidR="005F3AAE" w:rsidRPr="00E94347">
        <w:rPr>
          <w:i/>
          <w:iCs/>
        </w:rPr>
        <w:t xml:space="preserve"> establishments, which was by 14.3%</w:t>
      </w:r>
      <w:r w:rsidRPr="00E94347">
        <w:rPr>
          <w:i/>
          <w:iCs/>
        </w:rPr>
        <w:t xml:space="preserve"> more compared to the previous year. </w:t>
      </w:r>
      <w:r w:rsidR="00617FD2" w:rsidRPr="00E94347">
        <w:rPr>
          <w:i/>
          <w:iCs/>
        </w:rPr>
        <w:t xml:space="preserve">The number of domestic guests increased by 4% and by 31% more guests from abroad accommodated there </w:t>
      </w:r>
      <w:r w:rsidR="00F760D9" w:rsidRPr="00E94347">
        <w:rPr>
          <w:i/>
          <w:iCs/>
        </w:rPr>
        <w:t>compared to the</w:t>
      </w:r>
      <w:r w:rsidRPr="00E94347">
        <w:rPr>
          <w:i/>
          <w:iCs/>
        </w:rPr>
        <w:t xml:space="preserve"> last year,”</w:t>
      </w:r>
      <w:r w:rsidR="00F760D9" w:rsidRPr="00E94347">
        <w:rPr>
          <w:i/>
          <w:iCs/>
        </w:rPr>
        <w:t xml:space="preserve"> </w:t>
      </w:r>
      <w:r w:rsidR="00873D9A" w:rsidRPr="00E94347">
        <w:rPr>
          <w:rFonts w:cs="Arial"/>
          <w:szCs w:val="20"/>
        </w:rPr>
        <w:t>Pavel Vančura</w:t>
      </w:r>
      <w:r w:rsidR="00957B57" w:rsidRPr="00E94347">
        <w:rPr>
          <w:rFonts w:cs="Arial"/>
          <w:szCs w:val="20"/>
        </w:rPr>
        <w:t xml:space="preserve">, Director of the </w:t>
      </w:r>
      <w:r w:rsidR="00957B57" w:rsidRPr="00E94347">
        <w:t>Trade, Transport, Services, Tourism, and Environmental Statistics Department of the Czech Statistical Office (CZSO), stated.</w:t>
      </w:r>
    </w:p>
    <w:p w14:paraId="3A6B0E1D" w14:textId="2998941E" w:rsidR="007643F8" w:rsidRPr="00E94347" w:rsidRDefault="007643F8" w:rsidP="00773619">
      <w:pPr>
        <w:rPr>
          <w:rFonts w:cs="Arial"/>
          <w:szCs w:val="20"/>
          <w:lang w:val="cs-CZ"/>
        </w:rPr>
      </w:pPr>
    </w:p>
    <w:p w14:paraId="4EB7A0A4" w14:textId="75E3B8E7" w:rsidR="007643F8" w:rsidRPr="00E94347" w:rsidRDefault="00FE2D35" w:rsidP="00773619">
      <w:pPr>
        <w:rPr>
          <w:rFonts w:cs="Arial"/>
          <w:szCs w:val="20"/>
        </w:rPr>
      </w:pPr>
      <w:r w:rsidRPr="00E94347">
        <w:rPr>
          <w:rFonts w:cs="Arial"/>
          <w:szCs w:val="20"/>
        </w:rPr>
        <w:t xml:space="preserve">The segment of hotels, in which 71% of all guests accommodated, recorded an increase </w:t>
      </w:r>
      <w:r w:rsidR="007643F8" w:rsidRPr="00E94347">
        <w:rPr>
          <w:rFonts w:cs="Arial"/>
          <w:szCs w:val="20"/>
        </w:rPr>
        <w:t xml:space="preserve">in the total number of guests to 4.1 million arrivals (by 17.1%). </w:t>
      </w:r>
      <w:r w:rsidR="00272AFE" w:rsidRPr="00E94347">
        <w:rPr>
          <w:rFonts w:cs="Arial"/>
          <w:szCs w:val="20"/>
        </w:rPr>
        <w:t>Arrivals in boarding houses accounted for</w:t>
      </w:r>
      <w:r w:rsidR="007643F8" w:rsidRPr="00E94347">
        <w:rPr>
          <w:rFonts w:cs="Arial"/>
          <w:szCs w:val="20"/>
        </w:rPr>
        <w:t xml:space="preserve"> </w:t>
      </w:r>
      <w:r w:rsidR="00272AFE" w:rsidRPr="00E94347">
        <w:rPr>
          <w:rFonts w:cs="Arial"/>
          <w:szCs w:val="20"/>
        </w:rPr>
        <w:t xml:space="preserve">13% of the volume of the number of guests with a year-on-year increase by 9.3%. </w:t>
      </w:r>
      <w:r w:rsidR="00BE1A04" w:rsidRPr="00E94347">
        <w:rPr>
          <w:rFonts w:cs="Arial"/>
          <w:color w:val="333333"/>
          <w:szCs w:val="20"/>
          <w:shd w:val="clear" w:color="auto" w:fill="FFFFFF"/>
        </w:rPr>
        <w:t>The start of the to</w:t>
      </w:r>
      <w:r w:rsidR="00CC6E0A" w:rsidRPr="00E94347">
        <w:rPr>
          <w:rFonts w:cs="Arial"/>
          <w:color w:val="333333"/>
          <w:szCs w:val="20"/>
          <w:shd w:val="clear" w:color="auto" w:fill="FFFFFF"/>
        </w:rPr>
        <w:t>urist season in camps brought 29</w:t>
      </w:r>
      <w:r w:rsidR="00BE1A04" w:rsidRPr="00E94347">
        <w:rPr>
          <w:rFonts w:cs="Arial"/>
          <w:color w:val="333333"/>
          <w:szCs w:val="20"/>
          <w:shd w:val="clear" w:color="auto" w:fill="FFFFFF"/>
        </w:rPr>
        <w:t>0 thousand arrivals</w:t>
      </w:r>
      <w:r w:rsidR="00773867" w:rsidRPr="00E94347">
        <w:rPr>
          <w:rFonts w:cs="Arial"/>
          <w:color w:val="333333"/>
          <w:szCs w:val="20"/>
          <w:shd w:val="clear" w:color="auto" w:fill="FFFFFF"/>
        </w:rPr>
        <w:t>. The number of guests in camps slightly decreased by 0.1</w:t>
      </w:r>
      <w:r w:rsidR="00BE1A04" w:rsidRPr="00E94347">
        <w:rPr>
          <w:rFonts w:cs="Arial"/>
          <w:color w:val="333333"/>
          <w:szCs w:val="20"/>
          <w:shd w:val="clear" w:color="auto" w:fill="FFFFFF"/>
        </w:rPr>
        <w:t>%</w:t>
      </w:r>
      <w:r w:rsidR="00773867" w:rsidRPr="00E94347">
        <w:rPr>
          <w:rFonts w:cs="Arial"/>
          <w:color w:val="333333"/>
          <w:szCs w:val="20"/>
          <w:shd w:val="clear" w:color="auto" w:fill="FFFFFF"/>
        </w:rPr>
        <w:t xml:space="preserve"> of accommodated guests</w:t>
      </w:r>
      <w:r w:rsidR="00BE1A04" w:rsidRPr="00E94347">
        <w:rPr>
          <w:rFonts w:cs="Arial"/>
          <w:color w:val="333333"/>
          <w:szCs w:val="20"/>
          <w:shd w:val="clear" w:color="auto" w:fill="FFFFFF"/>
        </w:rPr>
        <w:t xml:space="preserve"> compared to the previous year. </w:t>
      </w:r>
      <w:r w:rsidR="00773867" w:rsidRPr="00E94347">
        <w:rPr>
          <w:rFonts w:cs="Arial"/>
          <w:color w:val="333333"/>
          <w:szCs w:val="20"/>
          <w:shd w:val="clear" w:color="auto" w:fill="FFFFFF"/>
        </w:rPr>
        <w:t xml:space="preserve">The number of nights spent in camps was by 3.3% lower than last year because the interest of the domestic clientele in camps decreased. </w:t>
      </w:r>
      <w:r w:rsidR="008A3B2C" w:rsidRPr="00E94347">
        <w:rPr>
          <w:rFonts w:cs="Arial"/>
          <w:color w:val="333333"/>
          <w:szCs w:val="20"/>
          <w:shd w:val="clear" w:color="auto" w:fill="FFFFFF"/>
        </w:rPr>
        <w:t xml:space="preserve">In terms of </w:t>
      </w:r>
      <w:r w:rsidR="008A3B2C" w:rsidRPr="00E94347">
        <w:rPr>
          <w:rFonts w:cs="Arial"/>
          <w:b/>
          <w:color w:val="333333"/>
          <w:szCs w:val="20"/>
          <w:shd w:val="clear" w:color="auto" w:fill="FFFFFF"/>
        </w:rPr>
        <w:t>comparison of Regions</w:t>
      </w:r>
      <w:r w:rsidR="008A3B2C" w:rsidRPr="00E94347">
        <w:rPr>
          <w:rFonts w:cs="Arial"/>
          <w:color w:val="333333"/>
          <w:szCs w:val="20"/>
          <w:shd w:val="clear" w:color="auto" w:fill="FFFFFF"/>
        </w:rPr>
        <w:t xml:space="preserve">, </w:t>
      </w:r>
      <w:r w:rsidR="001A44AF" w:rsidRPr="00E94347">
        <w:rPr>
          <w:rFonts w:cs="Arial"/>
          <w:color w:val="333333"/>
          <w:szCs w:val="20"/>
          <w:shd w:val="clear" w:color="auto" w:fill="FFFFFF"/>
        </w:rPr>
        <w:t>the number of guests increased in all Regions of Czechia. In the second quarter of 2023</w:t>
      </w:r>
      <w:r w:rsidR="00BE1A04" w:rsidRPr="00E94347">
        <w:rPr>
          <w:rFonts w:cs="Arial"/>
          <w:color w:val="333333"/>
          <w:szCs w:val="20"/>
          <w:shd w:val="clear" w:color="auto" w:fill="FFFFFF"/>
        </w:rPr>
        <w:t>, the most visited Regions were, besides the</w:t>
      </w:r>
      <w:r w:rsidR="004F0AB3" w:rsidRPr="00E94347">
        <w:rPr>
          <w:rFonts w:cs="Arial"/>
          <w:color w:val="333333"/>
          <w:szCs w:val="20"/>
          <w:shd w:val="clear" w:color="auto" w:fill="FFFFFF"/>
        </w:rPr>
        <w:t xml:space="preserve"> </w:t>
      </w:r>
      <w:r w:rsidR="00BE1A04" w:rsidRPr="00E94347">
        <w:rPr>
          <w:rFonts w:cs="Arial"/>
          <w:i/>
          <w:iCs/>
          <w:color w:val="333333"/>
          <w:szCs w:val="20"/>
          <w:bdr w:val="none" w:sz="0" w:space="0" w:color="auto" w:frame="1"/>
          <w:shd w:val="clear" w:color="auto" w:fill="FFFFFF"/>
        </w:rPr>
        <w:t>Hl. m. Praha</w:t>
      </w:r>
      <w:r w:rsidR="004F0AB3" w:rsidRPr="00E94347">
        <w:rPr>
          <w:rFonts w:cs="Arial"/>
          <w:color w:val="333333"/>
          <w:szCs w:val="20"/>
          <w:shd w:val="clear" w:color="auto" w:fill="FFFFFF"/>
        </w:rPr>
        <w:t xml:space="preserve"> </w:t>
      </w:r>
      <w:r w:rsidR="00BE1A04" w:rsidRPr="00E94347">
        <w:rPr>
          <w:rFonts w:cs="Arial"/>
          <w:color w:val="333333"/>
          <w:szCs w:val="20"/>
          <w:shd w:val="clear" w:color="auto" w:fill="FFFFFF"/>
        </w:rPr>
        <w:t xml:space="preserve">Region </w:t>
      </w:r>
      <w:r w:rsidR="004F0AB3" w:rsidRPr="00E94347">
        <w:rPr>
          <w:rFonts w:cs="Arial"/>
          <w:color w:val="333333"/>
          <w:szCs w:val="20"/>
          <w:shd w:val="clear" w:color="auto" w:fill="FFFFFF"/>
        </w:rPr>
        <w:t>(</w:t>
      </w:r>
      <w:r w:rsidR="00BE1A04" w:rsidRPr="00E94347">
        <w:rPr>
          <w:rFonts w:cs="Arial"/>
          <w:color w:val="333333"/>
          <w:szCs w:val="20"/>
          <w:shd w:val="clear" w:color="auto" w:fill="FFFFFF"/>
        </w:rPr>
        <w:t>i.e. Prague</w:t>
      </w:r>
      <w:r w:rsidR="004F0AB3" w:rsidRPr="00E94347">
        <w:rPr>
          <w:rFonts w:cs="Arial"/>
          <w:color w:val="333333"/>
          <w:szCs w:val="20"/>
          <w:shd w:val="clear" w:color="auto" w:fill="FFFFFF"/>
        </w:rPr>
        <w:t>)</w:t>
      </w:r>
      <w:r w:rsidR="00BE1A04" w:rsidRPr="00E94347">
        <w:rPr>
          <w:rFonts w:cs="Arial"/>
          <w:color w:val="333333"/>
          <w:szCs w:val="20"/>
          <w:shd w:val="clear" w:color="auto" w:fill="FFFFFF"/>
        </w:rPr>
        <w:t>, the</w:t>
      </w:r>
      <w:r w:rsidR="004F0AB3" w:rsidRPr="00E94347">
        <w:rPr>
          <w:rFonts w:cs="Arial"/>
          <w:color w:val="333333"/>
          <w:szCs w:val="20"/>
          <w:shd w:val="clear" w:color="auto" w:fill="FFFFFF"/>
        </w:rPr>
        <w:t xml:space="preserve"> </w:t>
      </w:r>
      <w:r w:rsidR="00BE1A04" w:rsidRPr="00E94347">
        <w:rPr>
          <w:rFonts w:cs="Arial"/>
          <w:i/>
          <w:iCs/>
          <w:color w:val="333333"/>
          <w:szCs w:val="20"/>
          <w:bdr w:val="none" w:sz="0" w:space="0" w:color="auto" w:frame="1"/>
          <w:shd w:val="clear" w:color="auto" w:fill="FFFFFF"/>
        </w:rPr>
        <w:t>Jihomoravský</w:t>
      </w:r>
      <w:r w:rsidR="004F0AB3" w:rsidRPr="00E94347">
        <w:rPr>
          <w:rFonts w:cs="Arial"/>
          <w:i/>
          <w:iCs/>
          <w:color w:val="333333"/>
          <w:szCs w:val="20"/>
          <w:bdr w:val="none" w:sz="0" w:space="0" w:color="auto" w:frame="1"/>
          <w:shd w:val="clear" w:color="auto" w:fill="FFFFFF"/>
        </w:rPr>
        <w:t xml:space="preserve"> </w:t>
      </w:r>
      <w:r w:rsidR="00BE1A04" w:rsidRPr="00E94347">
        <w:rPr>
          <w:rFonts w:cs="Arial"/>
          <w:color w:val="333333"/>
          <w:szCs w:val="20"/>
          <w:shd w:val="clear" w:color="auto" w:fill="FFFFFF"/>
        </w:rPr>
        <w:t>Region and the</w:t>
      </w:r>
      <w:r w:rsidR="004F0AB3" w:rsidRPr="00E94347">
        <w:rPr>
          <w:rFonts w:cs="Arial"/>
          <w:color w:val="333333"/>
          <w:szCs w:val="20"/>
          <w:shd w:val="clear" w:color="auto" w:fill="FFFFFF"/>
        </w:rPr>
        <w:t xml:space="preserve"> </w:t>
      </w:r>
      <w:r w:rsidR="00BE1A04" w:rsidRPr="00E94347">
        <w:rPr>
          <w:rFonts w:cs="Arial"/>
          <w:i/>
          <w:iCs/>
          <w:color w:val="333333"/>
          <w:szCs w:val="20"/>
          <w:bdr w:val="none" w:sz="0" w:space="0" w:color="auto" w:frame="1"/>
          <w:shd w:val="clear" w:color="auto" w:fill="FFFFFF"/>
        </w:rPr>
        <w:t>Jihočeský</w:t>
      </w:r>
      <w:r w:rsidR="004F0AB3" w:rsidRPr="00E94347">
        <w:rPr>
          <w:rFonts w:cs="Arial"/>
          <w:color w:val="333333"/>
          <w:szCs w:val="20"/>
          <w:shd w:val="clear" w:color="auto" w:fill="FFFFFF"/>
        </w:rPr>
        <w:t xml:space="preserve"> </w:t>
      </w:r>
      <w:r w:rsidR="00BE1A04" w:rsidRPr="00E94347">
        <w:rPr>
          <w:rFonts w:cs="Arial"/>
          <w:color w:val="333333"/>
          <w:szCs w:val="20"/>
          <w:shd w:val="clear" w:color="auto" w:fill="FFFFFF"/>
        </w:rPr>
        <w:t xml:space="preserve">Region, as usually. </w:t>
      </w:r>
      <w:r w:rsidR="00242851" w:rsidRPr="00AF0A48">
        <w:rPr>
          <w:rFonts w:cs="Arial"/>
          <w:szCs w:val="20"/>
        </w:rPr>
        <w:t xml:space="preserve">Year-on-year, </w:t>
      </w:r>
      <w:r w:rsidR="00D90D82" w:rsidRPr="00AF0A48">
        <w:rPr>
          <w:rFonts w:cs="Arial"/>
          <w:szCs w:val="20"/>
        </w:rPr>
        <w:t xml:space="preserve">the number of guests </w:t>
      </w:r>
      <w:r w:rsidR="00060F70" w:rsidRPr="00AF0A48">
        <w:rPr>
          <w:rFonts w:cs="Arial"/>
          <w:szCs w:val="20"/>
        </w:rPr>
        <w:t xml:space="preserve">increased </w:t>
      </w:r>
      <w:r w:rsidR="00D90D82" w:rsidRPr="00AF0A48">
        <w:rPr>
          <w:rFonts w:cs="Arial"/>
          <w:szCs w:val="20"/>
        </w:rPr>
        <w:t xml:space="preserve">the most </w:t>
      </w:r>
      <w:r w:rsidR="00060F70" w:rsidRPr="00AF0A48">
        <w:rPr>
          <w:rFonts w:cs="Arial"/>
          <w:szCs w:val="20"/>
        </w:rPr>
        <w:t xml:space="preserve">in the Karlovarský Region (+21.4%), in </w:t>
      </w:r>
      <w:r w:rsidR="00BE4422" w:rsidRPr="00AF0A48">
        <w:rPr>
          <w:rFonts w:cs="Arial"/>
          <w:szCs w:val="20"/>
        </w:rPr>
        <w:t xml:space="preserve">Prague (+19.7%), and </w:t>
      </w:r>
      <w:r w:rsidR="004F0AB3" w:rsidRPr="00AF0A48">
        <w:rPr>
          <w:rFonts w:cs="Arial"/>
          <w:szCs w:val="20"/>
        </w:rPr>
        <w:t>a</w:t>
      </w:r>
      <w:r w:rsidR="007643F8" w:rsidRPr="00AF0A48">
        <w:rPr>
          <w:rFonts w:cs="Arial"/>
          <w:szCs w:val="20"/>
        </w:rPr>
        <w:t xml:space="preserve">lso in the </w:t>
      </w:r>
      <w:r w:rsidR="00BE4422" w:rsidRPr="00AF0A48">
        <w:rPr>
          <w:rFonts w:cs="Arial"/>
          <w:szCs w:val="20"/>
        </w:rPr>
        <w:t>Olomoucký Region (+18.4%).</w:t>
      </w:r>
      <w:r w:rsidR="00BE4422" w:rsidRPr="00E94347">
        <w:rPr>
          <w:rFonts w:cs="Arial"/>
          <w:szCs w:val="20"/>
        </w:rPr>
        <w:t xml:space="preserve"> </w:t>
      </w:r>
    </w:p>
    <w:p w14:paraId="0DFC3DF4" w14:textId="4EFDF6C4" w:rsidR="00DE6287" w:rsidRPr="00E94347" w:rsidRDefault="00DE6287" w:rsidP="00741839">
      <w:pPr>
        <w:rPr>
          <w:rFonts w:cs="Arial"/>
          <w:i/>
          <w:szCs w:val="20"/>
          <w:lang w:val="cs-CZ"/>
        </w:rPr>
      </w:pPr>
    </w:p>
    <w:p w14:paraId="7398585A" w14:textId="27B8DB0B" w:rsidR="00F04636" w:rsidRPr="00E94347" w:rsidRDefault="00DE6287" w:rsidP="00741839">
      <w:r w:rsidRPr="00E94347">
        <w:rPr>
          <w:rFonts w:cs="Arial"/>
          <w:i/>
          <w:szCs w:val="20"/>
        </w:rPr>
        <w:t xml:space="preserve">“Outputs of accommodation establishments in the second quarter of 2023 were already close to the results before the pandemic. </w:t>
      </w:r>
      <w:r w:rsidR="00341E51" w:rsidRPr="00E94347">
        <w:rPr>
          <w:rFonts w:cs="Arial"/>
          <w:i/>
          <w:szCs w:val="20"/>
        </w:rPr>
        <w:t xml:space="preserve">The total number of accommodated guests was almost the same as in the year 2019. </w:t>
      </w:r>
      <w:r w:rsidR="007F60E1" w:rsidRPr="00E94347">
        <w:rPr>
          <w:rFonts w:cs="Arial"/>
          <w:i/>
          <w:szCs w:val="20"/>
        </w:rPr>
        <w:t xml:space="preserve">However, </w:t>
      </w:r>
      <w:r w:rsidR="005D4C11" w:rsidRPr="00E94347">
        <w:rPr>
          <w:rFonts w:cs="Arial"/>
          <w:i/>
          <w:szCs w:val="20"/>
        </w:rPr>
        <w:t xml:space="preserve">the number of overnight stays </w:t>
      </w:r>
      <w:r w:rsidRPr="00E94347">
        <w:rPr>
          <w:rFonts w:cs="Arial"/>
          <w:i/>
          <w:szCs w:val="20"/>
        </w:rPr>
        <w:t>still have not reached</w:t>
      </w:r>
      <w:r w:rsidR="005D4C11" w:rsidRPr="00E94347">
        <w:rPr>
          <w:rFonts w:cs="Arial"/>
          <w:i/>
          <w:szCs w:val="20"/>
        </w:rPr>
        <w:t xml:space="preserve"> fully</w:t>
      </w:r>
      <w:r w:rsidRPr="00E94347">
        <w:rPr>
          <w:rFonts w:cs="Arial"/>
          <w:i/>
          <w:szCs w:val="20"/>
        </w:rPr>
        <w:t xml:space="preserve"> the </w:t>
      </w:r>
      <w:r w:rsidR="005D4C11" w:rsidRPr="00E94347">
        <w:rPr>
          <w:rFonts w:cs="Arial"/>
          <w:i/>
          <w:szCs w:val="20"/>
        </w:rPr>
        <w:t>level</w:t>
      </w:r>
      <w:r w:rsidRPr="00E94347">
        <w:rPr>
          <w:rFonts w:cs="Arial"/>
          <w:i/>
          <w:szCs w:val="20"/>
        </w:rPr>
        <w:t xml:space="preserve"> from the period before the</w:t>
      </w:r>
      <w:r w:rsidR="005D4C11" w:rsidRPr="00E94347">
        <w:rPr>
          <w:rFonts w:cs="Arial"/>
          <w:i/>
          <w:szCs w:val="20"/>
        </w:rPr>
        <w:t xml:space="preserve"> covid</w:t>
      </w:r>
      <w:r w:rsidRPr="00E94347">
        <w:rPr>
          <w:rFonts w:cs="Arial"/>
          <w:i/>
          <w:szCs w:val="20"/>
        </w:rPr>
        <w:t xml:space="preserve"> pandemic</w:t>
      </w:r>
      <w:r w:rsidR="005D4C11" w:rsidRPr="00E94347">
        <w:rPr>
          <w:rFonts w:cs="Arial"/>
          <w:i/>
          <w:szCs w:val="20"/>
        </w:rPr>
        <w:t xml:space="preserve"> and stood at 98%,” </w:t>
      </w:r>
      <w:r w:rsidR="00BB3405" w:rsidRPr="00E94347">
        <w:rPr>
          <w:rFonts w:cs="Arial"/>
          <w:szCs w:val="20"/>
        </w:rPr>
        <w:t>Roman Mikula from</w:t>
      </w:r>
      <w:r w:rsidR="00285E3B" w:rsidRPr="00E94347">
        <w:rPr>
          <w:rFonts w:cs="Arial"/>
          <w:szCs w:val="20"/>
        </w:rPr>
        <w:t xml:space="preserve"> the Tourism and Environmen</w:t>
      </w:r>
      <w:r w:rsidR="00F65A07">
        <w:rPr>
          <w:rFonts w:cs="Arial"/>
          <w:szCs w:val="20"/>
        </w:rPr>
        <w:t>tal Statistics Unit of the CZSO</w:t>
      </w:r>
      <w:r w:rsidR="00285E3B" w:rsidRPr="00E94347">
        <w:rPr>
          <w:rFonts w:cs="Arial"/>
          <w:szCs w:val="20"/>
        </w:rPr>
        <w:t xml:space="preserve"> </w:t>
      </w:r>
      <w:r w:rsidR="00CF3321" w:rsidRPr="00E94347">
        <w:rPr>
          <w:rFonts w:cs="Arial"/>
          <w:szCs w:val="20"/>
        </w:rPr>
        <w:t>informed</w:t>
      </w:r>
      <w:r w:rsidR="00285E3B" w:rsidRPr="00E94347">
        <w:rPr>
          <w:rFonts w:cs="Arial"/>
          <w:szCs w:val="20"/>
        </w:rPr>
        <w:t>.</w:t>
      </w:r>
    </w:p>
    <w:p w14:paraId="7FBAD471" w14:textId="77777777" w:rsidR="00FB1ED1" w:rsidRPr="00E94347" w:rsidRDefault="00FB1ED1" w:rsidP="00741839">
      <w:pPr>
        <w:rPr>
          <w:rFonts w:cs="Arial"/>
          <w:szCs w:val="20"/>
          <w:lang w:val="cs-CZ"/>
        </w:rPr>
      </w:pPr>
    </w:p>
    <w:p w14:paraId="5066F9A3" w14:textId="38D336CF" w:rsidR="000E7CAF" w:rsidRPr="00E94347" w:rsidRDefault="00F04636" w:rsidP="000B0FF8">
      <w:r w:rsidRPr="00E94347">
        <w:lastRenderedPageBreak/>
        <w:t>The highest number of</w:t>
      </w:r>
      <w:r w:rsidRPr="00E94347">
        <w:rPr>
          <w:b/>
        </w:rPr>
        <w:t xml:space="preserve"> foreign guests</w:t>
      </w:r>
      <w:r w:rsidRPr="00E94347">
        <w:t xml:space="preserve"> (non-residents; by citizenship) came to accommodate in collective accommodation establishments, as usually, from Germany. In the surveyed accommodation establishments, Germans still made a </w:t>
      </w:r>
      <w:r w:rsidR="00F47727" w:rsidRPr="00E94347">
        <w:t>quarter</w:t>
      </w:r>
      <w:r w:rsidRPr="00E94347">
        <w:t xml:space="preserve"> of gu</w:t>
      </w:r>
      <w:r w:rsidR="00720812" w:rsidRPr="00E94347">
        <w:t>ests from abroad (637 </w:t>
      </w:r>
      <w:r w:rsidRPr="00E94347">
        <w:t>thousand arrivals). The second most numerous group consis</w:t>
      </w:r>
      <w:r w:rsidR="00074D73" w:rsidRPr="00E94347">
        <w:t>ted of guests from Slovakia (237 thousand</w:t>
      </w:r>
      <w:r w:rsidRPr="00E94347">
        <w:t>). Guests from Poland ranked third (</w:t>
      </w:r>
      <w:r w:rsidR="00E84AF1" w:rsidRPr="00E94347">
        <w:t>212 thousand arrivals</w:t>
      </w:r>
      <w:r w:rsidRPr="00E94347">
        <w:t xml:space="preserve">). </w:t>
      </w:r>
      <w:r w:rsidR="002D5D16" w:rsidRPr="00AF0A48">
        <w:t>T</w:t>
      </w:r>
      <w:r w:rsidR="00933D45" w:rsidRPr="00AF0A48">
        <w:t>he United States</w:t>
      </w:r>
      <w:r w:rsidR="00257FA7" w:rsidRPr="00AF0A48">
        <w:t xml:space="preserve"> of America</w:t>
      </w:r>
      <w:r w:rsidR="00933D45" w:rsidRPr="00AF0A48">
        <w:t xml:space="preserve"> ranked 4th with 143 thousand arrivals.</w:t>
      </w:r>
      <w:r w:rsidR="000E7CAF" w:rsidRPr="00AF0A48">
        <w:t xml:space="preserve"> </w:t>
      </w:r>
      <w:r w:rsidR="00A81478" w:rsidRPr="00AF0A48">
        <w:t>L</w:t>
      </w:r>
      <w:r w:rsidR="000E7CAF" w:rsidRPr="00AF0A48">
        <w:t>ack of arrivals from Asian countries and the Russian Federation continued.</w:t>
      </w:r>
      <w:r w:rsidR="00933D45" w:rsidRPr="00E94347">
        <w:t xml:space="preserve"> </w:t>
      </w:r>
    </w:p>
    <w:p w14:paraId="498E3EB4" w14:textId="00A2C3E6" w:rsidR="008D4512" w:rsidRPr="00E94347" w:rsidRDefault="008D4512" w:rsidP="0053754E">
      <w:pPr>
        <w:rPr>
          <w:rFonts w:cs="Arial"/>
          <w:szCs w:val="20"/>
        </w:rPr>
      </w:pPr>
      <w:bookmarkStart w:id="0" w:name="_GoBack"/>
      <w:bookmarkEnd w:id="0"/>
    </w:p>
    <w:p w14:paraId="643377D8" w14:textId="77777777" w:rsidR="0070002B" w:rsidRPr="00E94347" w:rsidRDefault="0070002B" w:rsidP="0070002B">
      <w:pPr>
        <w:rPr>
          <w:rFonts w:cs="Arial"/>
          <w:szCs w:val="20"/>
          <w:lang w:val="cs-CZ"/>
        </w:rPr>
      </w:pPr>
      <w:r w:rsidRPr="00E94347">
        <w:rPr>
          <w:rFonts w:cs="Arial"/>
          <w:szCs w:val="20"/>
          <w:lang w:val="cs-CZ"/>
        </w:rPr>
        <w:t>***</w:t>
      </w:r>
    </w:p>
    <w:p w14:paraId="25898538" w14:textId="4C9B1F5C" w:rsidR="0070002B" w:rsidRPr="00E94347" w:rsidRDefault="0070002B" w:rsidP="0070002B">
      <w:pPr>
        <w:rPr>
          <w:lang w:eastAsia="cs-CZ"/>
        </w:rPr>
      </w:pPr>
      <w:r w:rsidRPr="00E94347">
        <w:rPr>
          <w:rFonts w:cs="Arial"/>
          <w:iCs/>
          <w:szCs w:val="20"/>
        </w:rPr>
        <w:t>The total number of guests includes data concerning Ukrainian nationals who paid for their accommodation themselves. However, due to the war conflict in Ukraine, operators of accommodation establishments were not always able to distinguish whether their guests are tourists or refugees. Therefore, also persons who cannot be objectively considered tourism participants according to international recommendations might have been included in the number of guests.</w:t>
      </w:r>
    </w:p>
    <w:p w14:paraId="700B7123" w14:textId="5B20D166" w:rsidR="0053754E" w:rsidRPr="00E94347" w:rsidRDefault="0053754E" w:rsidP="0053754E">
      <w:pPr>
        <w:rPr>
          <w:rFonts w:cs="Arial"/>
          <w:szCs w:val="20"/>
          <w:lang w:val="cs-CZ"/>
        </w:rPr>
      </w:pPr>
    </w:p>
    <w:p w14:paraId="5581A0DA" w14:textId="77777777" w:rsidR="00741839" w:rsidRPr="00E94347" w:rsidRDefault="00741839" w:rsidP="00741839">
      <w:pPr>
        <w:pStyle w:val="Poznmky0"/>
      </w:pPr>
      <w:r w:rsidRPr="00E94347">
        <w:t>Notes:</w:t>
      </w:r>
    </w:p>
    <w:p w14:paraId="6904B48B" w14:textId="77777777" w:rsidR="00741839" w:rsidRPr="00E94347" w:rsidRDefault="00741839" w:rsidP="00741839">
      <w:pPr>
        <w:pStyle w:val="Poznmkykontaktytext"/>
        <w:rPr>
          <w:lang w:val="en-GB"/>
        </w:rPr>
      </w:pPr>
    </w:p>
    <w:p w14:paraId="748F212B" w14:textId="08CC50C3" w:rsidR="003A072A" w:rsidRPr="00E94347" w:rsidRDefault="00741839" w:rsidP="00741839">
      <w:pPr>
        <w:pStyle w:val="Poznmkykontaktytext"/>
        <w:rPr>
          <w:lang w:val="en-GB"/>
        </w:rPr>
      </w:pPr>
      <w:r w:rsidRPr="00E94347">
        <w:rPr>
          <w:lang w:val="en-GB"/>
        </w:rPr>
        <w:t xml:space="preserve">Responsible head at the CZSO: </w:t>
      </w:r>
      <w:r w:rsidRPr="00E94347">
        <w:rPr>
          <w:lang w:val="en-GB"/>
        </w:rPr>
        <w:tab/>
      </w:r>
      <w:r w:rsidR="00FC3FED" w:rsidRPr="00E94347">
        <w:rPr>
          <w:lang w:val="en-GB"/>
        </w:rPr>
        <w:t>Pavel Vančura</w:t>
      </w:r>
      <w:r w:rsidRPr="00E94347">
        <w:rPr>
          <w:lang w:val="en-GB"/>
        </w:rPr>
        <w:t xml:space="preserve">, </w:t>
      </w:r>
      <w:r w:rsidR="007942F5" w:rsidRPr="00E94347">
        <w:rPr>
          <w:lang w:val="en-GB"/>
        </w:rPr>
        <w:t>Director of the Trade, Transport, Services, Tourism, and Environmental Statistics Department</w:t>
      </w:r>
      <w:r w:rsidRPr="00E94347">
        <w:rPr>
          <w:lang w:val="en-GB"/>
        </w:rPr>
        <w:t xml:space="preserve">, </w:t>
      </w:r>
    </w:p>
    <w:p w14:paraId="31F8654F" w14:textId="6AC2FF7E" w:rsidR="00741839" w:rsidRPr="00E94347" w:rsidRDefault="00741839" w:rsidP="003A072A">
      <w:pPr>
        <w:pStyle w:val="Poznmkykontaktytext"/>
        <w:ind w:firstLine="0"/>
        <w:rPr>
          <w:lang w:val="en-GB"/>
        </w:rPr>
      </w:pPr>
      <w:proofErr w:type="gramStart"/>
      <w:r w:rsidRPr="00E94347">
        <w:rPr>
          <w:lang w:val="en-GB"/>
        </w:rPr>
        <w:t>phone</w:t>
      </w:r>
      <w:proofErr w:type="gramEnd"/>
      <w:r w:rsidRPr="00E94347">
        <w:rPr>
          <w:lang w:val="en-GB"/>
        </w:rPr>
        <w:t xml:space="preserve"> number (+420) 274 052 </w:t>
      </w:r>
      <w:r w:rsidR="00036986" w:rsidRPr="00E94347">
        <w:rPr>
          <w:lang w:val="en-GB"/>
        </w:rPr>
        <w:t>096</w:t>
      </w:r>
      <w:r w:rsidRPr="00E94347">
        <w:rPr>
          <w:lang w:val="en-GB"/>
        </w:rPr>
        <w:t xml:space="preserve">, </w:t>
      </w:r>
    </w:p>
    <w:p w14:paraId="215356C0" w14:textId="4706CB4E" w:rsidR="00741839" w:rsidRPr="00E94347" w:rsidRDefault="00741839" w:rsidP="00741839">
      <w:pPr>
        <w:pStyle w:val="Poznmkykontaktytext"/>
        <w:ind w:firstLine="0"/>
        <w:rPr>
          <w:lang w:val="it-IT"/>
        </w:rPr>
      </w:pPr>
      <w:r w:rsidRPr="00E94347">
        <w:rPr>
          <w:lang w:val="it-IT"/>
        </w:rPr>
        <w:t xml:space="preserve">e-mail: </w:t>
      </w:r>
      <w:hyperlink r:id="rId10" w:history="1">
        <w:r w:rsidR="00036986" w:rsidRPr="00E94347">
          <w:rPr>
            <w:rStyle w:val="Hypertextovodkaz"/>
          </w:rPr>
          <w:t>pavel.vancura@czso.cz</w:t>
        </w:r>
      </w:hyperlink>
      <w:r w:rsidRPr="00E94347">
        <w:rPr>
          <w:lang w:val="it-IT"/>
        </w:rPr>
        <w:t xml:space="preserve"> </w:t>
      </w:r>
    </w:p>
    <w:p w14:paraId="1533CF6E" w14:textId="5DE7A173" w:rsidR="003A072A" w:rsidRPr="00E94347" w:rsidRDefault="00741839" w:rsidP="00741839">
      <w:pPr>
        <w:pStyle w:val="Poznmkykontaktytext"/>
        <w:rPr>
          <w:lang w:val="en-GB"/>
        </w:rPr>
      </w:pPr>
      <w:r w:rsidRPr="00E94347">
        <w:rPr>
          <w:lang w:val="en-GB"/>
        </w:rPr>
        <w:t xml:space="preserve">Contact person: </w:t>
      </w:r>
      <w:r w:rsidRPr="00E94347">
        <w:rPr>
          <w:lang w:val="en-GB"/>
        </w:rPr>
        <w:tab/>
      </w:r>
      <w:r w:rsidR="00A149EC" w:rsidRPr="00E94347">
        <w:rPr>
          <w:lang w:val="en-GB"/>
        </w:rPr>
        <w:t>Roman Mikula</w:t>
      </w:r>
      <w:r w:rsidRPr="00E94347">
        <w:rPr>
          <w:lang w:val="en-GB"/>
        </w:rPr>
        <w:t>, Tourism</w:t>
      </w:r>
      <w:r w:rsidR="007B30F9" w:rsidRPr="00E94347">
        <w:rPr>
          <w:lang w:val="en-GB"/>
        </w:rPr>
        <w:t xml:space="preserve"> and </w:t>
      </w:r>
      <w:r w:rsidR="00747B42" w:rsidRPr="00E94347">
        <w:rPr>
          <w:lang w:val="en-GB"/>
        </w:rPr>
        <w:t>Environmental</w:t>
      </w:r>
      <w:r w:rsidRPr="00E94347">
        <w:rPr>
          <w:lang w:val="en-GB"/>
        </w:rPr>
        <w:t xml:space="preserve"> Statistics Unit, phone number (+420) 274 052 </w:t>
      </w:r>
      <w:r w:rsidR="00A149EC" w:rsidRPr="00E94347">
        <w:rPr>
          <w:lang w:val="en-GB"/>
        </w:rPr>
        <w:t>384</w:t>
      </w:r>
      <w:r w:rsidRPr="00E94347">
        <w:rPr>
          <w:lang w:val="en-GB"/>
        </w:rPr>
        <w:t xml:space="preserve">, </w:t>
      </w:r>
    </w:p>
    <w:p w14:paraId="7FA973F7" w14:textId="597DB579" w:rsidR="00741839" w:rsidRPr="00E94347" w:rsidRDefault="00741839" w:rsidP="003A072A">
      <w:pPr>
        <w:pStyle w:val="Poznmkykontaktytext"/>
        <w:ind w:firstLine="0"/>
        <w:rPr>
          <w:lang w:val="it-IT"/>
        </w:rPr>
      </w:pPr>
      <w:r w:rsidRPr="00E94347">
        <w:rPr>
          <w:lang w:val="it-IT"/>
        </w:rPr>
        <w:t xml:space="preserve">e-mail: </w:t>
      </w:r>
      <w:r w:rsidR="00A149EC" w:rsidRPr="00E94347">
        <w:t>roman.mikula</w:t>
      </w:r>
      <w:r w:rsidR="00D11B0A" w:rsidRPr="00E94347">
        <w:t>@czso.cz</w:t>
      </w:r>
      <w:r w:rsidRPr="00E94347">
        <w:rPr>
          <w:lang w:val="it-IT"/>
        </w:rPr>
        <w:t xml:space="preserve"> </w:t>
      </w:r>
    </w:p>
    <w:p w14:paraId="22D2D619" w14:textId="77777777" w:rsidR="00741839" w:rsidRPr="00E94347" w:rsidRDefault="00741839" w:rsidP="00741839">
      <w:pPr>
        <w:pStyle w:val="Poznmkykontaktytext"/>
        <w:rPr>
          <w:lang w:val="en-GB"/>
        </w:rPr>
      </w:pPr>
      <w:r w:rsidRPr="00E94347">
        <w:rPr>
          <w:lang w:val="en-GB"/>
        </w:rPr>
        <w:t xml:space="preserve">Method of data acquisition: </w:t>
      </w:r>
      <w:r w:rsidRPr="00E94347">
        <w:rPr>
          <w:lang w:val="en-GB"/>
        </w:rPr>
        <w:tab/>
        <w:t>direct survey of the CZSO in collective accommodation establishments</w:t>
      </w:r>
    </w:p>
    <w:p w14:paraId="0D6C513B" w14:textId="13149C6D" w:rsidR="00741839" w:rsidRPr="00E94347" w:rsidRDefault="00741839" w:rsidP="00741839">
      <w:pPr>
        <w:pStyle w:val="Poznmkykontaktytext"/>
        <w:rPr>
          <w:lang w:val="en-GB"/>
        </w:rPr>
      </w:pPr>
      <w:r w:rsidRPr="00E94347">
        <w:rPr>
          <w:lang w:val="en-GB"/>
        </w:rPr>
        <w:t xml:space="preserve">End of </w:t>
      </w:r>
      <w:r w:rsidR="000467E7" w:rsidRPr="00E94347">
        <w:rPr>
          <w:lang w:val="en-GB"/>
        </w:rPr>
        <w:t>data collection:</w:t>
      </w:r>
      <w:r w:rsidR="000467E7" w:rsidRPr="00E94347">
        <w:rPr>
          <w:lang w:val="en-GB"/>
        </w:rPr>
        <w:tab/>
      </w:r>
      <w:r w:rsidR="0008753D" w:rsidRPr="00E94347">
        <w:rPr>
          <w:lang w:val="en-GB"/>
        </w:rPr>
        <w:t>2</w:t>
      </w:r>
      <w:r w:rsidR="00285E3B" w:rsidRPr="00E94347">
        <w:rPr>
          <w:lang w:val="en-GB"/>
        </w:rPr>
        <w:t>1 </w:t>
      </w:r>
      <w:r w:rsidR="002D6579" w:rsidRPr="00E94347">
        <w:rPr>
          <w:lang w:val="en-GB"/>
        </w:rPr>
        <w:t>July</w:t>
      </w:r>
      <w:r w:rsidR="00285E3B" w:rsidRPr="00E94347">
        <w:rPr>
          <w:lang w:val="en-GB"/>
        </w:rPr>
        <w:t> </w:t>
      </w:r>
      <w:r w:rsidR="00D05DDD" w:rsidRPr="00E94347">
        <w:rPr>
          <w:lang w:val="en-GB"/>
        </w:rPr>
        <w:t>2023</w:t>
      </w:r>
    </w:p>
    <w:p w14:paraId="0F74F73D" w14:textId="6D1D7E89" w:rsidR="00741839" w:rsidRPr="00E94347" w:rsidRDefault="00741839" w:rsidP="00741839">
      <w:pPr>
        <w:pStyle w:val="Poznmkykontaktytext"/>
        <w:rPr>
          <w:lang w:val="en-GB"/>
        </w:rPr>
      </w:pPr>
      <w:r w:rsidRPr="00E94347">
        <w:rPr>
          <w:lang w:val="en-GB"/>
        </w:rPr>
        <w:t>End of d</w:t>
      </w:r>
      <w:r w:rsidR="000467E7" w:rsidRPr="00E94347">
        <w:rPr>
          <w:lang w:val="en-GB"/>
        </w:rPr>
        <w:t xml:space="preserve">ata processing: </w:t>
      </w:r>
      <w:r w:rsidR="000467E7" w:rsidRPr="00E94347">
        <w:rPr>
          <w:lang w:val="en-GB"/>
        </w:rPr>
        <w:tab/>
      </w:r>
      <w:r w:rsidR="002D6579" w:rsidRPr="00E94347">
        <w:rPr>
          <w:lang w:val="en-GB"/>
        </w:rPr>
        <w:t>1 August</w:t>
      </w:r>
      <w:r w:rsidR="0008753D" w:rsidRPr="00E94347">
        <w:rPr>
          <w:lang w:val="en-GB"/>
        </w:rPr>
        <w:t xml:space="preserve"> 202</w:t>
      </w:r>
      <w:r w:rsidR="00D05DDD" w:rsidRPr="00E94347">
        <w:rPr>
          <w:lang w:val="en-GB"/>
        </w:rPr>
        <w:t>3</w:t>
      </w:r>
    </w:p>
    <w:p w14:paraId="153D987C" w14:textId="77777777" w:rsidR="003A04C2" w:rsidRPr="00E94347" w:rsidRDefault="00741839" w:rsidP="00741839">
      <w:pPr>
        <w:pStyle w:val="Poznmkykontaktytext"/>
      </w:pPr>
      <w:r w:rsidRPr="00E94347">
        <w:rPr>
          <w:lang w:val="en-GB"/>
        </w:rPr>
        <w:t xml:space="preserve">Related data set: </w:t>
      </w:r>
      <w:r w:rsidRPr="00E94347">
        <w:rPr>
          <w:lang w:val="en-GB"/>
        </w:rPr>
        <w:tab/>
      </w:r>
      <w:hyperlink r:id="rId11" w:history="1">
        <w:r w:rsidR="003A04C2" w:rsidRPr="00E94347">
          <w:rPr>
            <w:iCs w:val="0"/>
          </w:rPr>
          <w:t>https://www.czso.cz/csu/czso/tourism_ekon</w:t>
        </w:r>
      </w:hyperlink>
    </w:p>
    <w:p w14:paraId="770F7ECC" w14:textId="6F49CF39" w:rsidR="00741839" w:rsidRPr="00E94347" w:rsidRDefault="00741839" w:rsidP="00741839">
      <w:pPr>
        <w:pStyle w:val="Poznmkykontaktytext"/>
        <w:rPr>
          <w:lang w:val="en-GB"/>
        </w:rPr>
      </w:pPr>
      <w:r w:rsidRPr="00E94347">
        <w:rPr>
          <w:lang w:val="en-GB"/>
        </w:rPr>
        <w:t xml:space="preserve">Next </w:t>
      </w:r>
      <w:r w:rsidR="002D6579" w:rsidRPr="00E94347">
        <w:rPr>
          <w:lang w:val="en-GB"/>
        </w:rPr>
        <w:t>n</w:t>
      </w:r>
      <w:r w:rsidRPr="00E94347">
        <w:rPr>
          <w:lang w:val="en-GB"/>
        </w:rPr>
        <w:t xml:space="preserve">ews </w:t>
      </w:r>
      <w:r w:rsidR="002D6579" w:rsidRPr="00E94347">
        <w:rPr>
          <w:lang w:val="en-GB"/>
        </w:rPr>
        <w:t>r</w:t>
      </w:r>
      <w:r w:rsidRPr="00E94347">
        <w:rPr>
          <w:lang w:val="en-GB"/>
        </w:rPr>
        <w:t>elease will be published on:</w:t>
      </w:r>
      <w:r w:rsidRPr="00E94347">
        <w:rPr>
          <w:lang w:val="en-GB"/>
        </w:rPr>
        <w:tab/>
      </w:r>
      <w:r w:rsidR="003D3CAA" w:rsidRPr="00E94347">
        <w:rPr>
          <w:lang w:val="en-GB"/>
        </w:rPr>
        <w:t>8 </w:t>
      </w:r>
      <w:r w:rsidR="002B368B" w:rsidRPr="00E94347">
        <w:rPr>
          <w:lang w:val="en-GB"/>
        </w:rPr>
        <w:t>November</w:t>
      </w:r>
      <w:r w:rsidR="003D3CAA" w:rsidRPr="00E94347">
        <w:rPr>
          <w:lang w:val="en-GB"/>
        </w:rPr>
        <w:t> </w:t>
      </w:r>
      <w:r w:rsidR="00F401D5" w:rsidRPr="00E94347">
        <w:rPr>
          <w:lang w:val="en-GB"/>
        </w:rPr>
        <w:t>202</w:t>
      </w:r>
      <w:r w:rsidR="00404D14" w:rsidRPr="00E94347">
        <w:rPr>
          <w:lang w:val="en-GB"/>
        </w:rPr>
        <w:t>3</w:t>
      </w:r>
    </w:p>
    <w:p w14:paraId="7D9FA8A0" w14:textId="77777777" w:rsidR="00907983" w:rsidRPr="00E94347" w:rsidRDefault="00907983" w:rsidP="00741839">
      <w:pPr>
        <w:pStyle w:val="Poznmkykontaktytext"/>
        <w:rPr>
          <w:lang w:val="en-GB"/>
        </w:rPr>
      </w:pPr>
    </w:p>
    <w:p w14:paraId="28804954" w14:textId="77777777" w:rsidR="00741839" w:rsidRPr="00E94347" w:rsidRDefault="00741839" w:rsidP="00741839">
      <w:pPr>
        <w:pStyle w:val="Poznmkykontaktytext"/>
        <w:rPr>
          <w:lang w:val="en-GB"/>
        </w:rPr>
      </w:pPr>
    </w:p>
    <w:p w14:paraId="5C89E0AC" w14:textId="77777777" w:rsidR="00741839" w:rsidRPr="00E94347" w:rsidRDefault="00741839" w:rsidP="00741839">
      <w:pPr>
        <w:pStyle w:val="Zkladntext2"/>
        <w:spacing w:after="0" w:line="276" w:lineRule="auto"/>
        <w:rPr>
          <w:rFonts w:cs="Arial"/>
          <w:bCs/>
          <w:sz w:val="20"/>
          <w:szCs w:val="18"/>
        </w:rPr>
      </w:pPr>
      <w:r w:rsidRPr="00E94347">
        <w:rPr>
          <w:rFonts w:cs="Arial"/>
          <w:bCs/>
          <w:sz w:val="20"/>
          <w:szCs w:val="18"/>
        </w:rPr>
        <w:t>Annexes:</w:t>
      </w:r>
    </w:p>
    <w:p w14:paraId="307D196D" w14:textId="77777777" w:rsidR="00741839" w:rsidRPr="00E94347" w:rsidRDefault="00741839" w:rsidP="00741839">
      <w:r w:rsidRPr="00E94347">
        <w:t xml:space="preserve">Table 1 Guests (accommodation establishment category, numbers, </w:t>
      </w:r>
      <w:proofErr w:type="gramStart"/>
      <w:r w:rsidRPr="00E94347">
        <w:t>indices</w:t>
      </w:r>
      <w:proofErr w:type="gramEnd"/>
      <w:r w:rsidRPr="00E94347">
        <w:t>)</w:t>
      </w:r>
    </w:p>
    <w:p w14:paraId="4A453680" w14:textId="77777777" w:rsidR="00741839" w:rsidRPr="00E94347" w:rsidRDefault="00741839" w:rsidP="00741839">
      <w:r w:rsidRPr="00E94347">
        <w:t xml:space="preserve">Table 2 Overnight stays (accommodation establishment category, numbers, </w:t>
      </w:r>
      <w:proofErr w:type="gramStart"/>
      <w:r w:rsidRPr="00E94347">
        <w:t>indices</w:t>
      </w:r>
      <w:proofErr w:type="gramEnd"/>
      <w:r w:rsidRPr="00E94347">
        <w:t>)</w:t>
      </w:r>
    </w:p>
    <w:p w14:paraId="5C48A66A" w14:textId="77777777" w:rsidR="00741839" w:rsidRPr="00E94347" w:rsidRDefault="00741839" w:rsidP="00741839">
      <w:r w:rsidRPr="00E94347">
        <w:t xml:space="preserve">Table 3 Guests (Regions of the CR, numbers, </w:t>
      </w:r>
      <w:proofErr w:type="gramStart"/>
      <w:r w:rsidRPr="00E94347">
        <w:t>indices</w:t>
      </w:r>
      <w:proofErr w:type="gramEnd"/>
      <w:r w:rsidRPr="00E94347">
        <w:t>)</w:t>
      </w:r>
    </w:p>
    <w:p w14:paraId="6A250925" w14:textId="77777777" w:rsidR="00741839" w:rsidRPr="00E94347" w:rsidRDefault="00741839" w:rsidP="00741839">
      <w:r w:rsidRPr="00E94347">
        <w:t xml:space="preserve">Table 4 Overnight stays (Regions of the CR, numbers, </w:t>
      </w:r>
      <w:proofErr w:type="gramStart"/>
      <w:r w:rsidRPr="00E94347">
        <w:t>indices</w:t>
      </w:r>
      <w:proofErr w:type="gramEnd"/>
      <w:r w:rsidRPr="00E94347">
        <w:t>)</w:t>
      </w:r>
    </w:p>
    <w:p w14:paraId="29DCCC13" w14:textId="77777777" w:rsidR="00741839" w:rsidRPr="00E94347" w:rsidRDefault="00741839" w:rsidP="00741839">
      <w:r w:rsidRPr="00E94347">
        <w:t xml:space="preserve">Table 5 Guests, overnight stays (non-residents by country, numbers, </w:t>
      </w:r>
      <w:proofErr w:type="gramStart"/>
      <w:r w:rsidRPr="00E94347">
        <w:t>indices</w:t>
      </w:r>
      <w:proofErr w:type="gramEnd"/>
      <w:r w:rsidRPr="00E94347">
        <w:t>)</w:t>
      </w:r>
    </w:p>
    <w:p w14:paraId="168DC381" w14:textId="77777777" w:rsidR="00741839" w:rsidRPr="00E94347" w:rsidRDefault="00741839" w:rsidP="00741839">
      <w:r w:rsidRPr="00E94347">
        <w:t xml:space="preserve">Chart 1 Number of guests in collective accommodation establishments </w:t>
      </w:r>
      <w:r w:rsidR="00D65952" w:rsidRPr="00E94347">
        <w:t>(</w:t>
      </w:r>
      <w:r w:rsidRPr="00E94347">
        <w:t>y-o-y change</w:t>
      </w:r>
      <w:r w:rsidR="002E27A6" w:rsidRPr="00E94347">
        <w:t>)</w:t>
      </w:r>
    </w:p>
    <w:p w14:paraId="5791F418" w14:textId="2AACD5FD" w:rsidR="00D209A7" w:rsidRDefault="00741839" w:rsidP="00741839">
      <w:r w:rsidRPr="00E94347">
        <w:t>Chart 2 Number of guests in collective accommodation establishments</w:t>
      </w:r>
    </w:p>
    <w:p w14:paraId="439A2054" w14:textId="04AF924F" w:rsidR="00297DD3" w:rsidRDefault="00297DD3" w:rsidP="00741839"/>
    <w:p w14:paraId="5E8C96DF" w14:textId="77777777" w:rsidR="00297DD3" w:rsidRPr="00741839" w:rsidRDefault="00297DD3" w:rsidP="00741839"/>
    <w:sectPr w:rsidR="00297DD3" w:rsidRPr="00741839"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6984" w14:textId="77777777" w:rsidR="00231473" w:rsidRDefault="00231473" w:rsidP="00BA6370">
      <w:r>
        <w:separator/>
      </w:r>
    </w:p>
  </w:endnote>
  <w:endnote w:type="continuationSeparator" w:id="0">
    <w:p w14:paraId="6618CADC" w14:textId="77777777" w:rsidR="00231473" w:rsidRDefault="0023147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591D" w14:textId="77777777" w:rsidR="00431267" w:rsidRDefault="00431267">
    <w:pPr>
      <w:pStyle w:val="Zpat"/>
    </w:pPr>
    <w:r>
      <w:rPr>
        <w:noProof/>
        <w:lang w:val="cs-CZ" w:eastAsia="cs-CZ"/>
      </w:rPr>
      <mc:AlternateContent>
        <mc:Choice Requires="wps">
          <w:drawing>
            <wp:anchor distT="0" distB="0" distL="114300" distR="114300" simplePos="0" relativeHeight="251657728" behindDoc="0" locked="0" layoutInCell="1" allowOverlap="1" wp14:anchorId="64712590" wp14:editId="63BB03F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BACE2EB" w14:textId="77777777" w:rsidR="00431267" w:rsidRPr="00D52A09" w:rsidRDefault="00431267"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431267" w:rsidRDefault="0043126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431267" w:rsidRPr="00D52A09" w:rsidRDefault="0043126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7ADE6111" w:rsidR="00431267" w:rsidRPr="004722CB" w:rsidRDefault="00431267"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1"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AF0A48">
                            <w:rPr>
                              <w:rFonts w:cs="Arial"/>
                              <w:noProof/>
                              <w:szCs w:val="15"/>
                              <w:lang w:val="fr-FR"/>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1259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BACE2EB" w14:textId="77777777" w:rsidR="00431267" w:rsidRPr="00D52A09" w:rsidRDefault="00431267" w:rsidP="00380178">
                    <w:pPr>
                      <w:spacing w:line="220" w:lineRule="atLeast"/>
                      <w:rPr>
                        <w:rFonts w:cs="Arial"/>
                        <w:b/>
                        <w:bCs/>
                        <w:sz w:val="15"/>
                        <w:szCs w:val="15"/>
                      </w:rPr>
                    </w:pPr>
                    <w:r w:rsidRPr="00D52A09">
                      <w:rPr>
                        <w:rFonts w:cs="Arial"/>
                        <w:b/>
                        <w:bCs/>
                        <w:sz w:val="15"/>
                        <w:szCs w:val="15"/>
                      </w:rPr>
                      <w:t>Information Services Unit – Headquarters</w:t>
                    </w:r>
                  </w:p>
                  <w:p w14:paraId="128A40B8" w14:textId="77777777" w:rsidR="00431267" w:rsidRDefault="0043126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CE1832C" w14:textId="77777777" w:rsidR="00431267" w:rsidRPr="00D52A09" w:rsidRDefault="0043126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2720EE4" w14:textId="7ADE6111" w:rsidR="00431267" w:rsidRPr="004722CB" w:rsidRDefault="00431267" w:rsidP="00380178">
                    <w:pPr>
                      <w:tabs>
                        <w:tab w:val="right" w:pos="8505"/>
                      </w:tabs>
                      <w:spacing w:line="220" w:lineRule="atLeast"/>
                      <w:rPr>
                        <w:rFonts w:cs="Arial"/>
                        <w:lang w:val="fr-FR"/>
                      </w:rPr>
                    </w:pPr>
                    <w:r w:rsidRPr="004722CB">
                      <w:rPr>
                        <w:rFonts w:cs="Arial"/>
                        <w:sz w:val="15"/>
                        <w:szCs w:val="15"/>
                        <w:lang w:val="fr-FR"/>
                      </w:rPr>
                      <w:t xml:space="preserve">tel: +420 274 052 304, e-mail: </w:t>
                    </w:r>
                    <w:hyperlink r:id="rId2" w:history="1">
                      <w:r w:rsidRPr="004722CB">
                        <w:rPr>
                          <w:rStyle w:val="Hypertextovodkaz"/>
                          <w:rFonts w:cs="Arial"/>
                          <w:color w:val="0071BC"/>
                          <w:sz w:val="15"/>
                          <w:szCs w:val="15"/>
                          <w:lang w:val="fr-FR"/>
                        </w:rPr>
                        <w:t>infoservis@czso.cz</w:t>
                      </w:r>
                    </w:hyperlink>
                    <w:r w:rsidRPr="004722CB">
                      <w:rPr>
                        <w:rFonts w:cs="Arial"/>
                        <w:sz w:val="15"/>
                        <w:szCs w:val="15"/>
                        <w:lang w:val="fr-FR"/>
                      </w:rPr>
                      <w:tab/>
                    </w:r>
                    <w:r w:rsidRPr="007E75DE">
                      <w:rPr>
                        <w:rFonts w:cs="Arial"/>
                        <w:szCs w:val="15"/>
                      </w:rPr>
                      <w:fldChar w:fldCharType="begin"/>
                    </w:r>
                    <w:r w:rsidRPr="004722CB">
                      <w:rPr>
                        <w:rFonts w:cs="Arial"/>
                        <w:szCs w:val="15"/>
                        <w:lang w:val="fr-FR"/>
                      </w:rPr>
                      <w:instrText xml:space="preserve"> PAGE   \* MERGEFORMAT </w:instrText>
                    </w:r>
                    <w:r w:rsidRPr="007E75DE">
                      <w:rPr>
                        <w:rFonts w:cs="Arial"/>
                        <w:szCs w:val="15"/>
                      </w:rPr>
                      <w:fldChar w:fldCharType="separate"/>
                    </w:r>
                    <w:r w:rsidR="00AF0A48">
                      <w:rPr>
                        <w:rFonts w:cs="Arial"/>
                        <w:noProof/>
                        <w:szCs w:val="15"/>
                        <w:lang w:val="fr-FR"/>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18930D58" wp14:editId="5C73A5CF">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137D24"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F2DCF" w14:textId="77777777" w:rsidR="00231473" w:rsidRDefault="00231473" w:rsidP="00BA6370">
      <w:r>
        <w:separator/>
      </w:r>
    </w:p>
  </w:footnote>
  <w:footnote w:type="continuationSeparator" w:id="0">
    <w:p w14:paraId="30825140" w14:textId="77777777" w:rsidR="00231473" w:rsidRDefault="0023147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F615" w14:textId="77777777" w:rsidR="00431267" w:rsidRDefault="00431267">
    <w:pPr>
      <w:pStyle w:val="Zhlav"/>
    </w:pPr>
    <w:r>
      <w:rPr>
        <w:noProof/>
        <w:lang w:val="cs-CZ" w:eastAsia="cs-CZ"/>
      </w:rPr>
      <mc:AlternateContent>
        <mc:Choice Requires="wpg">
          <w:drawing>
            <wp:anchor distT="0" distB="0" distL="114300" distR="114300" simplePos="0" relativeHeight="251658752" behindDoc="0" locked="0" layoutInCell="1" allowOverlap="1" wp14:anchorId="21DD638D" wp14:editId="4540DD28">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C3B6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39"/>
    <w:rsid w:val="000010C7"/>
    <w:rsid w:val="000018DE"/>
    <w:rsid w:val="00001A9F"/>
    <w:rsid w:val="0000458E"/>
    <w:rsid w:val="000073C9"/>
    <w:rsid w:val="00013663"/>
    <w:rsid w:val="00014269"/>
    <w:rsid w:val="00020915"/>
    <w:rsid w:val="00021B7B"/>
    <w:rsid w:val="00025DC4"/>
    <w:rsid w:val="0002685A"/>
    <w:rsid w:val="00031998"/>
    <w:rsid w:val="00036986"/>
    <w:rsid w:val="00043BF4"/>
    <w:rsid w:val="00045338"/>
    <w:rsid w:val="000456F5"/>
    <w:rsid w:val="000467E7"/>
    <w:rsid w:val="0004681F"/>
    <w:rsid w:val="000552C5"/>
    <w:rsid w:val="00055B01"/>
    <w:rsid w:val="0005689A"/>
    <w:rsid w:val="00060F70"/>
    <w:rsid w:val="000715B2"/>
    <w:rsid w:val="000728D9"/>
    <w:rsid w:val="00073C39"/>
    <w:rsid w:val="00074283"/>
    <w:rsid w:val="00074D73"/>
    <w:rsid w:val="00081CB7"/>
    <w:rsid w:val="000825D4"/>
    <w:rsid w:val="00082600"/>
    <w:rsid w:val="000843A5"/>
    <w:rsid w:val="00084918"/>
    <w:rsid w:val="0008753D"/>
    <w:rsid w:val="00091722"/>
    <w:rsid w:val="000A14DF"/>
    <w:rsid w:val="000A294F"/>
    <w:rsid w:val="000A4810"/>
    <w:rsid w:val="000B0043"/>
    <w:rsid w:val="000B0C43"/>
    <w:rsid w:val="000B0FF8"/>
    <w:rsid w:val="000B2371"/>
    <w:rsid w:val="000B2974"/>
    <w:rsid w:val="000B65E0"/>
    <w:rsid w:val="000B6F63"/>
    <w:rsid w:val="000C114D"/>
    <w:rsid w:val="000C1D09"/>
    <w:rsid w:val="000C25A2"/>
    <w:rsid w:val="000D3DAE"/>
    <w:rsid w:val="000E2804"/>
    <w:rsid w:val="000E64AF"/>
    <w:rsid w:val="000E7CAF"/>
    <w:rsid w:val="000F7F4C"/>
    <w:rsid w:val="00100387"/>
    <w:rsid w:val="001019B3"/>
    <w:rsid w:val="001022A4"/>
    <w:rsid w:val="0010510E"/>
    <w:rsid w:val="00110392"/>
    <w:rsid w:val="00111A0F"/>
    <w:rsid w:val="00113A64"/>
    <w:rsid w:val="0011432A"/>
    <w:rsid w:val="00116ED1"/>
    <w:rsid w:val="00123849"/>
    <w:rsid w:val="00125605"/>
    <w:rsid w:val="00126EDF"/>
    <w:rsid w:val="00126FB4"/>
    <w:rsid w:val="00127D74"/>
    <w:rsid w:val="0013242C"/>
    <w:rsid w:val="001352E8"/>
    <w:rsid w:val="001354EE"/>
    <w:rsid w:val="00135F70"/>
    <w:rsid w:val="001375A3"/>
    <w:rsid w:val="001404AB"/>
    <w:rsid w:val="00140CE9"/>
    <w:rsid w:val="0014208E"/>
    <w:rsid w:val="00144FBF"/>
    <w:rsid w:val="001463E9"/>
    <w:rsid w:val="00152689"/>
    <w:rsid w:val="00152ECB"/>
    <w:rsid w:val="00153207"/>
    <w:rsid w:val="00155915"/>
    <w:rsid w:val="0015740F"/>
    <w:rsid w:val="0016629B"/>
    <w:rsid w:val="00167C3D"/>
    <w:rsid w:val="001706E0"/>
    <w:rsid w:val="00170B52"/>
    <w:rsid w:val="00171448"/>
    <w:rsid w:val="00172287"/>
    <w:rsid w:val="0017231D"/>
    <w:rsid w:val="00172A26"/>
    <w:rsid w:val="00173821"/>
    <w:rsid w:val="00173EDE"/>
    <w:rsid w:val="00176E26"/>
    <w:rsid w:val="0018061F"/>
    <w:rsid w:val="001810DC"/>
    <w:rsid w:val="001830AD"/>
    <w:rsid w:val="00183CF7"/>
    <w:rsid w:val="00185437"/>
    <w:rsid w:val="00185718"/>
    <w:rsid w:val="001918C0"/>
    <w:rsid w:val="00192008"/>
    <w:rsid w:val="00192737"/>
    <w:rsid w:val="00194601"/>
    <w:rsid w:val="00196666"/>
    <w:rsid w:val="001A118D"/>
    <w:rsid w:val="001A2D5B"/>
    <w:rsid w:val="001A44AF"/>
    <w:rsid w:val="001A620E"/>
    <w:rsid w:val="001B2035"/>
    <w:rsid w:val="001B3E20"/>
    <w:rsid w:val="001B52E8"/>
    <w:rsid w:val="001B607F"/>
    <w:rsid w:val="001B6137"/>
    <w:rsid w:val="001B7032"/>
    <w:rsid w:val="001C026F"/>
    <w:rsid w:val="001C090D"/>
    <w:rsid w:val="001C1839"/>
    <w:rsid w:val="001C3097"/>
    <w:rsid w:val="001C4680"/>
    <w:rsid w:val="001C514E"/>
    <w:rsid w:val="001C71FD"/>
    <w:rsid w:val="001D003A"/>
    <w:rsid w:val="001D2608"/>
    <w:rsid w:val="001D369A"/>
    <w:rsid w:val="001D6600"/>
    <w:rsid w:val="001D7D51"/>
    <w:rsid w:val="001E10A8"/>
    <w:rsid w:val="001E1A19"/>
    <w:rsid w:val="001E5778"/>
    <w:rsid w:val="001E639E"/>
    <w:rsid w:val="001E7681"/>
    <w:rsid w:val="001F08B3"/>
    <w:rsid w:val="001F1489"/>
    <w:rsid w:val="001F1B3A"/>
    <w:rsid w:val="001F6067"/>
    <w:rsid w:val="00205F2F"/>
    <w:rsid w:val="00206115"/>
    <w:rsid w:val="002070FB"/>
    <w:rsid w:val="00211E71"/>
    <w:rsid w:val="002134DB"/>
    <w:rsid w:val="00213729"/>
    <w:rsid w:val="002159FB"/>
    <w:rsid w:val="002232ED"/>
    <w:rsid w:val="00225771"/>
    <w:rsid w:val="00231473"/>
    <w:rsid w:val="002406FA"/>
    <w:rsid w:val="00242851"/>
    <w:rsid w:val="00244BB8"/>
    <w:rsid w:val="002453EE"/>
    <w:rsid w:val="002510BA"/>
    <w:rsid w:val="002527F0"/>
    <w:rsid w:val="0025655D"/>
    <w:rsid w:val="00257FA7"/>
    <w:rsid w:val="00270323"/>
    <w:rsid w:val="00272AFE"/>
    <w:rsid w:val="00273460"/>
    <w:rsid w:val="00273893"/>
    <w:rsid w:val="00275713"/>
    <w:rsid w:val="00276017"/>
    <w:rsid w:val="002818A7"/>
    <w:rsid w:val="00285E3B"/>
    <w:rsid w:val="00286032"/>
    <w:rsid w:val="00287AFC"/>
    <w:rsid w:val="0029067B"/>
    <w:rsid w:val="00290D6B"/>
    <w:rsid w:val="0029508B"/>
    <w:rsid w:val="00295097"/>
    <w:rsid w:val="002975ED"/>
    <w:rsid w:val="00297900"/>
    <w:rsid w:val="00297DD3"/>
    <w:rsid w:val="002A4F7F"/>
    <w:rsid w:val="002A62B8"/>
    <w:rsid w:val="002A67FB"/>
    <w:rsid w:val="002A6C8F"/>
    <w:rsid w:val="002A7728"/>
    <w:rsid w:val="002B2E47"/>
    <w:rsid w:val="002B348B"/>
    <w:rsid w:val="002B3625"/>
    <w:rsid w:val="002B368B"/>
    <w:rsid w:val="002C28C4"/>
    <w:rsid w:val="002C51EF"/>
    <w:rsid w:val="002D0A7F"/>
    <w:rsid w:val="002D26B2"/>
    <w:rsid w:val="002D2AFA"/>
    <w:rsid w:val="002D37F5"/>
    <w:rsid w:val="002D4F2E"/>
    <w:rsid w:val="002D5316"/>
    <w:rsid w:val="002D5D16"/>
    <w:rsid w:val="002D6579"/>
    <w:rsid w:val="002E02D5"/>
    <w:rsid w:val="002E27A6"/>
    <w:rsid w:val="002E6D84"/>
    <w:rsid w:val="002E6F12"/>
    <w:rsid w:val="002F1357"/>
    <w:rsid w:val="002F13ED"/>
    <w:rsid w:val="002F441C"/>
    <w:rsid w:val="002F655A"/>
    <w:rsid w:val="00300CC3"/>
    <w:rsid w:val="00302891"/>
    <w:rsid w:val="00302913"/>
    <w:rsid w:val="00304EA9"/>
    <w:rsid w:val="00304F4A"/>
    <w:rsid w:val="00307F42"/>
    <w:rsid w:val="00310907"/>
    <w:rsid w:val="003159B8"/>
    <w:rsid w:val="00316F26"/>
    <w:rsid w:val="00317075"/>
    <w:rsid w:val="00322597"/>
    <w:rsid w:val="0032398D"/>
    <w:rsid w:val="00327A12"/>
    <w:rsid w:val="003301A3"/>
    <w:rsid w:val="00330831"/>
    <w:rsid w:val="00333737"/>
    <w:rsid w:val="00334013"/>
    <w:rsid w:val="0033605C"/>
    <w:rsid w:val="00341E51"/>
    <w:rsid w:val="00344814"/>
    <w:rsid w:val="00352722"/>
    <w:rsid w:val="003530E1"/>
    <w:rsid w:val="00357334"/>
    <w:rsid w:val="00357FFA"/>
    <w:rsid w:val="00364A91"/>
    <w:rsid w:val="00364B1B"/>
    <w:rsid w:val="0036777B"/>
    <w:rsid w:val="00367D2B"/>
    <w:rsid w:val="003704A9"/>
    <w:rsid w:val="00375BD5"/>
    <w:rsid w:val="0037654E"/>
    <w:rsid w:val="00380178"/>
    <w:rsid w:val="0038282A"/>
    <w:rsid w:val="00383576"/>
    <w:rsid w:val="00385447"/>
    <w:rsid w:val="00386219"/>
    <w:rsid w:val="00390A15"/>
    <w:rsid w:val="00391E44"/>
    <w:rsid w:val="003957A0"/>
    <w:rsid w:val="00397580"/>
    <w:rsid w:val="00397D3D"/>
    <w:rsid w:val="003A0220"/>
    <w:rsid w:val="003A04C2"/>
    <w:rsid w:val="003A072A"/>
    <w:rsid w:val="003A14C5"/>
    <w:rsid w:val="003A16A8"/>
    <w:rsid w:val="003A45C8"/>
    <w:rsid w:val="003A708A"/>
    <w:rsid w:val="003B12BF"/>
    <w:rsid w:val="003B1AC2"/>
    <w:rsid w:val="003B2233"/>
    <w:rsid w:val="003B4CC5"/>
    <w:rsid w:val="003B51ED"/>
    <w:rsid w:val="003B7F42"/>
    <w:rsid w:val="003C000D"/>
    <w:rsid w:val="003C2DCF"/>
    <w:rsid w:val="003C3372"/>
    <w:rsid w:val="003C6F30"/>
    <w:rsid w:val="003C7567"/>
    <w:rsid w:val="003C7FE7"/>
    <w:rsid w:val="003D0499"/>
    <w:rsid w:val="003D0908"/>
    <w:rsid w:val="003D1779"/>
    <w:rsid w:val="003D2742"/>
    <w:rsid w:val="003D2C2C"/>
    <w:rsid w:val="003D3439"/>
    <w:rsid w:val="003D3576"/>
    <w:rsid w:val="003D3CAA"/>
    <w:rsid w:val="003D475E"/>
    <w:rsid w:val="003D4805"/>
    <w:rsid w:val="003D727F"/>
    <w:rsid w:val="003F1FC1"/>
    <w:rsid w:val="003F20A2"/>
    <w:rsid w:val="003F2323"/>
    <w:rsid w:val="003F526A"/>
    <w:rsid w:val="003F5D33"/>
    <w:rsid w:val="0040458B"/>
    <w:rsid w:val="0040466C"/>
    <w:rsid w:val="00404D14"/>
    <w:rsid w:val="00405244"/>
    <w:rsid w:val="00406498"/>
    <w:rsid w:val="00407E38"/>
    <w:rsid w:val="00410AF4"/>
    <w:rsid w:val="004118FB"/>
    <w:rsid w:val="00412AE7"/>
    <w:rsid w:val="00413CA0"/>
    <w:rsid w:val="00415E67"/>
    <w:rsid w:val="00417C57"/>
    <w:rsid w:val="0042308F"/>
    <w:rsid w:val="00431237"/>
    <w:rsid w:val="00431267"/>
    <w:rsid w:val="00431336"/>
    <w:rsid w:val="004330A1"/>
    <w:rsid w:val="0043338E"/>
    <w:rsid w:val="00434D10"/>
    <w:rsid w:val="00436D82"/>
    <w:rsid w:val="0044029D"/>
    <w:rsid w:val="00441BDC"/>
    <w:rsid w:val="00443607"/>
    <w:rsid w:val="004436EE"/>
    <w:rsid w:val="004442D9"/>
    <w:rsid w:val="00444EAB"/>
    <w:rsid w:val="004450A7"/>
    <w:rsid w:val="00445C1A"/>
    <w:rsid w:val="00446FEB"/>
    <w:rsid w:val="00452418"/>
    <w:rsid w:val="0045547F"/>
    <w:rsid w:val="00464435"/>
    <w:rsid w:val="0046619D"/>
    <w:rsid w:val="00466CC0"/>
    <w:rsid w:val="00470983"/>
    <w:rsid w:val="004722CB"/>
    <w:rsid w:val="0047349F"/>
    <w:rsid w:val="00475BCF"/>
    <w:rsid w:val="004778D9"/>
    <w:rsid w:val="004817BF"/>
    <w:rsid w:val="00482B20"/>
    <w:rsid w:val="00483A25"/>
    <w:rsid w:val="00486BFC"/>
    <w:rsid w:val="00491ACA"/>
    <w:rsid w:val="004920AD"/>
    <w:rsid w:val="00496E44"/>
    <w:rsid w:val="004A2082"/>
    <w:rsid w:val="004A2257"/>
    <w:rsid w:val="004A2E82"/>
    <w:rsid w:val="004A6E9B"/>
    <w:rsid w:val="004B1544"/>
    <w:rsid w:val="004B3215"/>
    <w:rsid w:val="004B78ED"/>
    <w:rsid w:val="004C07B1"/>
    <w:rsid w:val="004C6670"/>
    <w:rsid w:val="004C7A8D"/>
    <w:rsid w:val="004D05B3"/>
    <w:rsid w:val="004D268A"/>
    <w:rsid w:val="004D4A87"/>
    <w:rsid w:val="004E479E"/>
    <w:rsid w:val="004F04AF"/>
    <w:rsid w:val="004F0AB3"/>
    <w:rsid w:val="004F2723"/>
    <w:rsid w:val="004F327A"/>
    <w:rsid w:val="004F6690"/>
    <w:rsid w:val="004F78E6"/>
    <w:rsid w:val="00500DDE"/>
    <w:rsid w:val="0050511E"/>
    <w:rsid w:val="00505716"/>
    <w:rsid w:val="00511F21"/>
    <w:rsid w:val="00512D99"/>
    <w:rsid w:val="00515A9D"/>
    <w:rsid w:val="00521E96"/>
    <w:rsid w:val="00522008"/>
    <w:rsid w:val="005229EC"/>
    <w:rsid w:val="005237A2"/>
    <w:rsid w:val="005262C7"/>
    <w:rsid w:val="0052788F"/>
    <w:rsid w:val="00527B9D"/>
    <w:rsid w:val="00531B34"/>
    <w:rsid w:val="00531DBB"/>
    <w:rsid w:val="0053754E"/>
    <w:rsid w:val="005461A3"/>
    <w:rsid w:val="00551A06"/>
    <w:rsid w:val="00553A48"/>
    <w:rsid w:val="005602FF"/>
    <w:rsid w:val="00560899"/>
    <w:rsid w:val="005610DE"/>
    <w:rsid w:val="005636DB"/>
    <w:rsid w:val="00564213"/>
    <w:rsid w:val="00564304"/>
    <w:rsid w:val="0056463C"/>
    <w:rsid w:val="0056559E"/>
    <w:rsid w:val="005669B0"/>
    <w:rsid w:val="005678E5"/>
    <w:rsid w:val="005716CE"/>
    <w:rsid w:val="00572FFF"/>
    <w:rsid w:val="005749BE"/>
    <w:rsid w:val="00574C0C"/>
    <w:rsid w:val="00575659"/>
    <w:rsid w:val="005778D4"/>
    <w:rsid w:val="005779DA"/>
    <w:rsid w:val="00586C82"/>
    <w:rsid w:val="005876D3"/>
    <w:rsid w:val="005904F6"/>
    <w:rsid w:val="00591A11"/>
    <w:rsid w:val="005925E9"/>
    <w:rsid w:val="00593FA4"/>
    <w:rsid w:val="005952DD"/>
    <w:rsid w:val="00597241"/>
    <w:rsid w:val="00597904"/>
    <w:rsid w:val="005A3074"/>
    <w:rsid w:val="005B15C9"/>
    <w:rsid w:val="005B37E8"/>
    <w:rsid w:val="005B41FF"/>
    <w:rsid w:val="005B6FF9"/>
    <w:rsid w:val="005C114F"/>
    <w:rsid w:val="005C1F78"/>
    <w:rsid w:val="005C4019"/>
    <w:rsid w:val="005D0F4B"/>
    <w:rsid w:val="005D2D31"/>
    <w:rsid w:val="005D42B3"/>
    <w:rsid w:val="005D4C11"/>
    <w:rsid w:val="005D7A90"/>
    <w:rsid w:val="005E3D68"/>
    <w:rsid w:val="005E5975"/>
    <w:rsid w:val="005F26AF"/>
    <w:rsid w:val="005F3AAE"/>
    <w:rsid w:val="005F462C"/>
    <w:rsid w:val="005F4BBD"/>
    <w:rsid w:val="005F4DB1"/>
    <w:rsid w:val="005F79FB"/>
    <w:rsid w:val="00602F93"/>
    <w:rsid w:val="00604406"/>
    <w:rsid w:val="006052CB"/>
    <w:rsid w:val="00605F4A"/>
    <w:rsid w:val="0060628A"/>
    <w:rsid w:val="00607822"/>
    <w:rsid w:val="006103AA"/>
    <w:rsid w:val="0061236E"/>
    <w:rsid w:val="00613BBF"/>
    <w:rsid w:val="00617A3E"/>
    <w:rsid w:val="00617FD2"/>
    <w:rsid w:val="006226E4"/>
    <w:rsid w:val="00622B80"/>
    <w:rsid w:val="0062369A"/>
    <w:rsid w:val="00624CB0"/>
    <w:rsid w:val="0062583B"/>
    <w:rsid w:val="00626299"/>
    <w:rsid w:val="00626F8D"/>
    <w:rsid w:val="00631EFA"/>
    <w:rsid w:val="00635ACA"/>
    <w:rsid w:val="00635BFB"/>
    <w:rsid w:val="00636F23"/>
    <w:rsid w:val="00637A8F"/>
    <w:rsid w:val="0064139A"/>
    <w:rsid w:val="006446B6"/>
    <w:rsid w:val="0064525B"/>
    <w:rsid w:val="00645408"/>
    <w:rsid w:val="00646C3E"/>
    <w:rsid w:val="006524F4"/>
    <w:rsid w:val="00662EBD"/>
    <w:rsid w:val="00667638"/>
    <w:rsid w:val="00670180"/>
    <w:rsid w:val="00673DDE"/>
    <w:rsid w:val="006744FC"/>
    <w:rsid w:val="00677B88"/>
    <w:rsid w:val="00684EAB"/>
    <w:rsid w:val="00687AED"/>
    <w:rsid w:val="00691AE1"/>
    <w:rsid w:val="0069424F"/>
    <w:rsid w:val="00695D0B"/>
    <w:rsid w:val="00697572"/>
    <w:rsid w:val="006A0DFA"/>
    <w:rsid w:val="006A35B6"/>
    <w:rsid w:val="006A3F6C"/>
    <w:rsid w:val="006A4E13"/>
    <w:rsid w:val="006A6D7F"/>
    <w:rsid w:val="006C4BC7"/>
    <w:rsid w:val="006C4CD9"/>
    <w:rsid w:val="006C6407"/>
    <w:rsid w:val="006D1851"/>
    <w:rsid w:val="006D265D"/>
    <w:rsid w:val="006D3FBF"/>
    <w:rsid w:val="006D5C60"/>
    <w:rsid w:val="006E024F"/>
    <w:rsid w:val="006E4E81"/>
    <w:rsid w:val="006E6E66"/>
    <w:rsid w:val="006F41B4"/>
    <w:rsid w:val="006F4C41"/>
    <w:rsid w:val="006F56DF"/>
    <w:rsid w:val="006F5CBC"/>
    <w:rsid w:val="006F6CF2"/>
    <w:rsid w:val="0070002B"/>
    <w:rsid w:val="00700750"/>
    <w:rsid w:val="00701520"/>
    <w:rsid w:val="007026F0"/>
    <w:rsid w:val="00702EBB"/>
    <w:rsid w:val="007066A9"/>
    <w:rsid w:val="00706BC0"/>
    <w:rsid w:val="00706C91"/>
    <w:rsid w:val="00707F7D"/>
    <w:rsid w:val="0071074F"/>
    <w:rsid w:val="00715CDB"/>
    <w:rsid w:val="00717EC5"/>
    <w:rsid w:val="00720812"/>
    <w:rsid w:val="00723401"/>
    <w:rsid w:val="00725812"/>
    <w:rsid w:val="00727AF9"/>
    <w:rsid w:val="0073177F"/>
    <w:rsid w:val="00741839"/>
    <w:rsid w:val="00745819"/>
    <w:rsid w:val="007461B0"/>
    <w:rsid w:val="00746CFA"/>
    <w:rsid w:val="007472A0"/>
    <w:rsid w:val="00747B42"/>
    <w:rsid w:val="00752EE9"/>
    <w:rsid w:val="00753284"/>
    <w:rsid w:val="00755932"/>
    <w:rsid w:val="00755D8B"/>
    <w:rsid w:val="0075659D"/>
    <w:rsid w:val="00763787"/>
    <w:rsid w:val="007643F8"/>
    <w:rsid w:val="00764E5C"/>
    <w:rsid w:val="00766EF7"/>
    <w:rsid w:val="007678DC"/>
    <w:rsid w:val="00772B8B"/>
    <w:rsid w:val="00773619"/>
    <w:rsid w:val="00773867"/>
    <w:rsid w:val="0077417C"/>
    <w:rsid w:val="007741EA"/>
    <w:rsid w:val="00774DC0"/>
    <w:rsid w:val="00776CC2"/>
    <w:rsid w:val="00782F3F"/>
    <w:rsid w:val="0078544B"/>
    <w:rsid w:val="00785A29"/>
    <w:rsid w:val="007864C7"/>
    <w:rsid w:val="007920D1"/>
    <w:rsid w:val="00793593"/>
    <w:rsid w:val="007942F5"/>
    <w:rsid w:val="00796934"/>
    <w:rsid w:val="00796B1F"/>
    <w:rsid w:val="007A0CA5"/>
    <w:rsid w:val="007A2C33"/>
    <w:rsid w:val="007A3342"/>
    <w:rsid w:val="007A57F2"/>
    <w:rsid w:val="007A6221"/>
    <w:rsid w:val="007A725F"/>
    <w:rsid w:val="007B1333"/>
    <w:rsid w:val="007B30F9"/>
    <w:rsid w:val="007B4102"/>
    <w:rsid w:val="007C23D4"/>
    <w:rsid w:val="007C595A"/>
    <w:rsid w:val="007D1025"/>
    <w:rsid w:val="007D2DBF"/>
    <w:rsid w:val="007D318D"/>
    <w:rsid w:val="007D3DF9"/>
    <w:rsid w:val="007D56F0"/>
    <w:rsid w:val="007E1569"/>
    <w:rsid w:val="007E4716"/>
    <w:rsid w:val="007E54A1"/>
    <w:rsid w:val="007E5A5E"/>
    <w:rsid w:val="007F200B"/>
    <w:rsid w:val="007F4AEB"/>
    <w:rsid w:val="007F60E1"/>
    <w:rsid w:val="007F6110"/>
    <w:rsid w:val="007F6A0B"/>
    <w:rsid w:val="007F75B2"/>
    <w:rsid w:val="007F7E66"/>
    <w:rsid w:val="0080087C"/>
    <w:rsid w:val="00800F56"/>
    <w:rsid w:val="00804341"/>
    <w:rsid w:val="008043C4"/>
    <w:rsid w:val="0080640F"/>
    <w:rsid w:val="008066E5"/>
    <w:rsid w:val="00825072"/>
    <w:rsid w:val="00831B1B"/>
    <w:rsid w:val="008327E2"/>
    <w:rsid w:val="008337E7"/>
    <w:rsid w:val="00835598"/>
    <w:rsid w:val="008367CA"/>
    <w:rsid w:val="00836C18"/>
    <w:rsid w:val="00843338"/>
    <w:rsid w:val="00845A70"/>
    <w:rsid w:val="00846DB3"/>
    <w:rsid w:val="00855FB3"/>
    <w:rsid w:val="008572FC"/>
    <w:rsid w:val="00861D0E"/>
    <w:rsid w:val="008655FA"/>
    <w:rsid w:val="00867569"/>
    <w:rsid w:val="00873D9A"/>
    <w:rsid w:val="0087446B"/>
    <w:rsid w:val="00876958"/>
    <w:rsid w:val="00884908"/>
    <w:rsid w:val="00885034"/>
    <w:rsid w:val="00885160"/>
    <w:rsid w:val="00885C0D"/>
    <w:rsid w:val="00892978"/>
    <w:rsid w:val="00892A2D"/>
    <w:rsid w:val="0089495D"/>
    <w:rsid w:val="008A1C49"/>
    <w:rsid w:val="008A3B2C"/>
    <w:rsid w:val="008A433B"/>
    <w:rsid w:val="008A56ED"/>
    <w:rsid w:val="008A6E03"/>
    <w:rsid w:val="008A750A"/>
    <w:rsid w:val="008A7A2A"/>
    <w:rsid w:val="008B1BAB"/>
    <w:rsid w:val="008B3970"/>
    <w:rsid w:val="008B58B5"/>
    <w:rsid w:val="008B7511"/>
    <w:rsid w:val="008C187C"/>
    <w:rsid w:val="008C2BFA"/>
    <w:rsid w:val="008C384C"/>
    <w:rsid w:val="008C708E"/>
    <w:rsid w:val="008D0F11"/>
    <w:rsid w:val="008D1465"/>
    <w:rsid w:val="008D2C72"/>
    <w:rsid w:val="008D31EE"/>
    <w:rsid w:val="008D4512"/>
    <w:rsid w:val="008D45C4"/>
    <w:rsid w:val="008D5CEC"/>
    <w:rsid w:val="008E285A"/>
    <w:rsid w:val="008E3ED7"/>
    <w:rsid w:val="008E6291"/>
    <w:rsid w:val="008F17D6"/>
    <w:rsid w:val="008F3376"/>
    <w:rsid w:val="008F6AC3"/>
    <w:rsid w:val="008F73B4"/>
    <w:rsid w:val="0090048D"/>
    <w:rsid w:val="00900DBC"/>
    <w:rsid w:val="009024A8"/>
    <w:rsid w:val="009035E8"/>
    <w:rsid w:val="00907983"/>
    <w:rsid w:val="00910A60"/>
    <w:rsid w:val="0092011E"/>
    <w:rsid w:val="00924509"/>
    <w:rsid w:val="00933D45"/>
    <w:rsid w:val="00942AE0"/>
    <w:rsid w:val="00943350"/>
    <w:rsid w:val="00944E3C"/>
    <w:rsid w:val="0094772A"/>
    <w:rsid w:val="009527AF"/>
    <w:rsid w:val="00954E5B"/>
    <w:rsid w:val="00955960"/>
    <w:rsid w:val="00955CBE"/>
    <w:rsid w:val="009570EA"/>
    <w:rsid w:val="00957886"/>
    <w:rsid w:val="00957B57"/>
    <w:rsid w:val="00960A5F"/>
    <w:rsid w:val="009646DB"/>
    <w:rsid w:val="00971374"/>
    <w:rsid w:val="00974372"/>
    <w:rsid w:val="00982453"/>
    <w:rsid w:val="00983706"/>
    <w:rsid w:val="00986D0C"/>
    <w:rsid w:val="00991826"/>
    <w:rsid w:val="00991996"/>
    <w:rsid w:val="00992660"/>
    <w:rsid w:val="009930BC"/>
    <w:rsid w:val="00993FAD"/>
    <w:rsid w:val="0099493A"/>
    <w:rsid w:val="009A11FA"/>
    <w:rsid w:val="009A38DF"/>
    <w:rsid w:val="009A6035"/>
    <w:rsid w:val="009B1BC8"/>
    <w:rsid w:val="009B46E9"/>
    <w:rsid w:val="009B55B1"/>
    <w:rsid w:val="009B757D"/>
    <w:rsid w:val="009C330C"/>
    <w:rsid w:val="009C6E39"/>
    <w:rsid w:val="009C7DEF"/>
    <w:rsid w:val="009D1A84"/>
    <w:rsid w:val="009D6A66"/>
    <w:rsid w:val="009D7A85"/>
    <w:rsid w:val="009D7D87"/>
    <w:rsid w:val="009E170B"/>
    <w:rsid w:val="009E39C5"/>
    <w:rsid w:val="009E49A7"/>
    <w:rsid w:val="009E4D47"/>
    <w:rsid w:val="009E50A8"/>
    <w:rsid w:val="009E729B"/>
    <w:rsid w:val="009E7F34"/>
    <w:rsid w:val="009F2C29"/>
    <w:rsid w:val="009F7237"/>
    <w:rsid w:val="00A017C2"/>
    <w:rsid w:val="00A01986"/>
    <w:rsid w:val="00A01A67"/>
    <w:rsid w:val="00A0630C"/>
    <w:rsid w:val="00A07BA7"/>
    <w:rsid w:val="00A11513"/>
    <w:rsid w:val="00A12801"/>
    <w:rsid w:val="00A13C9F"/>
    <w:rsid w:val="00A149EC"/>
    <w:rsid w:val="00A17677"/>
    <w:rsid w:val="00A234D6"/>
    <w:rsid w:val="00A24BCB"/>
    <w:rsid w:val="00A25A9D"/>
    <w:rsid w:val="00A269B9"/>
    <w:rsid w:val="00A3141F"/>
    <w:rsid w:val="00A31F7E"/>
    <w:rsid w:val="00A3309F"/>
    <w:rsid w:val="00A37002"/>
    <w:rsid w:val="00A42849"/>
    <w:rsid w:val="00A430C9"/>
    <w:rsid w:val="00A4343D"/>
    <w:rsid w:val="00A4556E"/>
    <w:rsid w:val="00A45AAF"/>
    <w:rsid w:val="00A46784"/>
    <w:rsid w:val="00A47801"/>
    <w:rsid w:val="00A502F1"/>
    <w:rsid w:val="00A56E56"/>
    <w:rsid w:val="00A6470E"/>
    <w:rsid w:val="00A66A67"/>
    <w:rsid w:val="00A70A83"/>
    <w:rsid w:val="00A77AE9"/>
    <w:rsid w:val="00A81478"/>
    <w:rsid w:val="00A81EB3"/>
    <w:rsid w:val="00A83198"/>
    <w:rsid w:val="00A87ED6"/>
    <w:rsid w:val="00A907F5"/>
    <w:rsid w:val="00AA3DF2"/>
    <w:rsid w:val="00AA5AA4"/>
    <w:rsid w:val="00AA6944"/>
    <w:rsid w:val="00AB2C40"/>
    <w:rsid w:val="00AB591D"/>
    <w:rsid w:val="00AB6196"/>
    <w:rsid w:val="00AB65BA"/>
    <w:rsid w:val="00AC0EDD"/>
    <w:rsid w:val="00AC3140"/>
    <w:rsid w:val="00AC45A8"/>
    <w:rsid w:val="00AC64D7"/>
    <w:rsid w:val="00AD12E0"/>
    <w:rsid w:val="00AD1945"/>
    <w:rsid w:val="00AD1ECC"/>
    <w:rsid w:val="00AD20EB"/>
    <w:rsid w:val="00AD2CF5"/>
    <w:rsid w:val="00AD7BDD"/>
    <w:rsid w:val="00AE121F"/>
    <w:rsid w:val="00AE204C"/>
    <w:rsid w:val="00AE3BC5"/>
    <w:rsid w:val="00AE67ED"/>
    <w:rsid w:val="00AF0A48"/>
    <w:rsid w:val="00B00C1D"/>
    <w:rsid w:val="00B01540"/>
    <w:rsid w:val="00B02B26"/>
    <w:rsid w:val="00B10D9F"/>
    <w:rsid w:val="00B11F66"/>
    <w:rsid w:val="00B146CC"/>
    <w:rsid w:val="00B23A4E"/>
    <w:rsid w:val="00B24053"/>
    <w:rsid w:val="00B30D9B"/>
    <w:rsid w:val="00B33266"/>
    <w:rsid w:val="00B411EA"/>
    <w:rsid w:val="00B42AC4"/>
    <w:rsid w:val="00B438CA"/>
    <w:rsid w:val="00B44AF8"/>
    <w:rsid w:val="00B45BEE"/>
    <w:rsid w:val="00B522F9"/>
    <w:rsid w:val="00B547B5"/>
    <w:rsid w:val="00B6136E"/>
    <w:rsid w:val="00B632CC"/>
    <w:rsid w:val="00B65A60"/>
    <w:rsid w:val="00B67886"/>
    <w:rsid w:val="00B7006C"/>
    <w:rsid w:val="00B75D9C"/>
    <w:rsid w:val="00B81926"/>
    <w:rsid w:val="00B82BDE"/>
    <w:rsid w:val="00B842CB"/>
    <w:rsid w:val="00B857F3"/>
    <w:rsid w:val="00B877D7"/>
    <w:rsid w:val="00B87961"/>
    <w:rsid w:val="00B9031B"/>
    <w:rsid w:val="00B9271E"/>
    <w:rsid w:val="00BA12F1"/>
    <w:rsid w:val="00BA376A"/>
    <w:rsid w:val="00BA439F"/>
    <w:rsid w:val="00BA4513"/>
    <w:rsid w:val="00BA494A"/>
    <w:rsid w:val="00BA4C0C"/>
    <w:rsid w:val="00BA6370"/>
    <w:rsid w:val="00BB08CA"/>
    <w:rsid w:val="00BB3405"/>
    <w:rsid w:val="00BB3580"/>
    <w:rsid w:val="00BC6AA8"/>
    <w:rsid w:val="00BD059F"/>
    <w:rsid w:val="00BD3ABE"/>
    <w:rsid w:val="00BD4567"/>
    <w:rsid w:val="00BD6EFE"/>
    <w:rsid w:val="00BE1A04"/>
    <w:rsid w:val="00BE1B09"/>
    <w:rsid w:val="00BE4422"/>
    <w:rsid w:val="00BE47F1"/>
    <w:rsid w:val="00BE5025"/>
    <w:rsid w:val="00BE6D46"/>
    <w:rsid w:val="00BF23E1"/>
    <w:rsid w:val="00BF48AD"/>
    <w:rsid w:val="00BF57D2"/>
    <w:rsid w:val="00C0006C"/>
    <w:rsid w:val="00C02888"/>
    <w:rsid w:val="00C02D5D"/>
    <w:rsid w:val="00C064F8"/>
    <w:rsid w:val="00C11484"/>
    <w:rsid w:val="00C15721"/>
    <w:rsid w:val="00C15CB5"/>
    <w:rsid w:val="00C16E16"/>
    <w:rsid w:val="00C220D3"/>
    <w:rsid w:val="00C22CAB"/>
    <w:rsid w:val="00C232BE"/>
    <w:rsid w:val="00C269D4"/>
    <w:rsid w:val="00C31113"/>
    <w:rsid w:val="00C33179"/>
    <w:rsid w:val="00C359B0"/>
    <w:rsid w:val="00C40503"/>
    <w:rsid w:val="00C4160D"/>
    <w:rsid w:val="00C428EB"/>
    <w:rsid w:val="00C4334D"/>
    <w:rsid w:val="00C523E3"/>
    <w:rsid w:val="00C55752"/>
    <w:rsid w:val="00C60950"/>
    <w:rsid w:val="00C63FF0"/>
    <w:rsid w:val="00C67C1F"/>
    <w:rsid w:val="00C7228F"/>
    <w:rsid w:val="00C750AB"/>
    <w:rsid w:val="00C76CE2"/>
    <w:rsid w:val="00C77831"/>
    <w:rsid w:val="00C82E02"/>
    <w:rsid w:val="00C8406E"/>
    <w:rsid w:val="00C95B17"/>
    <w:rsid w:val="00C960F1"/>
    <w:rsid w:val="00CA32BA"/>
    <w:rsid w:val="00CA5CC9"/>
    <w:rsid w:val="00CB2709"/>
    <w:rsid w:val="00CB4546"/>
    <w:rsid w:val="00CB6F89"/>
    <w:rsid w:val="00CB72E7"/>
    <w:rsid w:val="00CB78F4"/>
    <w:rsid w:val="00CC1C8F"/>
    <w:rsid w:val="00CC2D20"/>
    <w:rsid w:val="00CC3373"/>
    <w:rsid w:val="00CC3474"/>
    <w:rsid w:val="00CC6E0A"/>
    <w:rsid w:val="00CD0F81"/>
    <w:rsid w:val="00CD1049"/>
    <w:rsid w:val="00CD225A"/>
    <w:rsid w:val="00CD25D4"/>
    <w:rsid w:val="00CD7402"/>
    <w:rsid w:val="00CD7F62"/>
    <w:rsid w:val="00CE228C"/>
    <w:rsid w:val="00CE71D9"/>
    <w:rsid w:val="00CF12BE"/>
    <w:rsid w:val="00CF16F2"/>
    <w:rsid w:val="00CF3321"/>
    <w:rsid w:val="00CF545B"/>
    <w:rsid w:val="00CF71A2"/>
    <w:rsid w:val="00CF7600"/>
    <w:rsid w:val="00D001E3"/>
    <w:rsid w:val="00D02EAB"/>
    <w:rsid w:val="00D05DDD"/>
    <w:rsid w:val="00D10C1E"/>
    <w:rsid w:val="00D11144"/>
    <w:rsid w:val="00D11B0A"/>
    <w:rsid w:val="00D135FE"/>
    <w:rsid w:val="00D209A7"/>
    <w:rsid w:val="00D27D69"/>
    <w:rsid w:val="00D312BF"/>
    <w:rsid w:val="00D32D31"/>
    <w:rsid w:val="00D3543B"/>
    <w:rsid w:val="00D3725D"/>
    <w:rsid w:val="00D448C2"/>
    <w:rsid w:val="00D46B9A"/>
    <w:rsid w:val="00D50B79"/>
    <w:rsid w:val="00D54B1D"/>
    <w:rsid w:val="00D579AD"/>
    <w:rsid w:val="00D65952"/>
    <w:rsid w:val="00D666C3"/>
    <w:rsid w:val="00D70890"/>
    <w:rsid w:val="00D74644"/>
    <w:rsid w:val="00D76AEB"/>
    <w:rsid w:val="00D77629"/>
    <w:rsid w:val="00D811AB"/>
    <w:rsid w:val="00D83033"/>
    <w:rsid w:val="00D8368A"/>
    <w:rsid w:val="00D837AA"/>
    <w:rsid w:val="00D90171"/>
    <w:rsid w:val="00D90D82"/>
    <w:rsid w:val="00DA23B8"/>
    <w:rsid w:val="00DA2E6A"/>
    <w:rsid w:val="00DA3003"/>
    <w:rsid w:val="00DA388F"/>
    <w:rsid w:val="00DA3F14"/>
    <w:rsid w:val="00DB0420"/>
    <w:rsid w:val="00DB26FE"/>
    <w:rsid w:val="00DC131C"/>
    <w:rsid w:val="00DC32E3"/>
    <w:rsid w:val="00DC4963"/>
    <w:rsid w:val="00DC4B42"/>
    <w:rsid w:val="00DC5520"/>
    <w:rsid w:val="00DC6B08"/>
    <w:rsid w:val="00DC7939"/>
    <w:rsid w:val="00DD16A9"/>
    <w:rsid w:val="00DD5C3F"/>
    <w:rsid w:val="00DE08F4"/>
    <w:rsid w:val="00DE1E78"/>
    <w:rsid w:val="00DE30C0"/>
    <w:rsid w:val="00DE52D2"/>
    <w:rsid w:val="00DE5B94"/>
    <w:rsid w:val="00DE6287"/>
    <w:rsid w:val="00DF01BA"/>
    <w:rsid w:val="00DF04B6"/>
    <w:rsid w:val="00DF1A21"/>
    <w:rsid w:val="00DF47FE"/>
    <w:rsid w:val="00DF4C39"/>
    <w:rsid w:val="00E0156A"/>
    <w:rsid w:val="00E0194B"/>
    <w:rsid w:val="00E04032"/>
    <w:rsid w:val="00E07444"/>
    <w:rsid w:val="00E07C7D"/>
    <w:rsid w:val="00E105CE"/>
    <w:rsid w:val="00E11A3D"/>
    <w:rsid w:val="00E13A7B"/>
    <w:rsid w:val="00E13BEF"/>
    <w:rsid w:val="00E14B1F"/>
    <w:rsid w:val="00E1765E"/>
    <w:rsid w:val="00E17895"/>
    <w:rsid w:val="00E206C3"/>
    <w:rsid w:val="00E21320"/>
    <w:rsid w:val="00E21CDC"/>
    <w:rsid w:val="00E21F54"/>
    <w:rsid w:val="00E24363"/>
    <w:rsid w:val="00E24D0A"/>
    <w:rsid w:val="00E25913"/>
    <w:rsid w:val="00E26704"/>
    <w:rsid w:val="00E31980"/>
    <w:rsid w:val="00E37146"/>
    <w:rsid w:val="00E403F0"/>
    <w:rsid w:val="00E45EA4"/>
    <w:rsid w:val="00E462C6"/>
    <w:rsid w:val="00E6423C"/>
    <w:rsid w:val="00E65ED8"/>
    <w:rsid w:val="00E710B6"/>
    <w:rsid w:val="00E71483"/>
    <w:rsid w:val="00E71CE3"/>
    <w:rsid w:val="00E74397"/>
    <w:rsid w:val="00E74905"/>
    <w:rsid w:val="00E81D61"/>
    <w:rsid w:val="00E83033"/>
    <w:rsid w:val="00E84AF1"/>
    <w:rsid w:val="00E85553"/>
    <w:rsid w:val="00E9320B"/>
    <w:rsid w:val="00E93830"/>
    <w:rsid w:val="00E93E0E"/>
    <w:rsid w:val="00E94347"/>
    <w:rsid w:val="00E959B9"/>
    <w:rsid w:val="00E97257"/>
    <w:rsid w:val="00EA36BB"/>
    <w:rsid w:val="00EA59A9"/>
    <w:rsid w:val="00EB1A25"/>
    <w:rsid w:val="00EB1ED3"/>
    <w:rsid w:val="00EB5F64"/>
    <w:rsid w:val="00EC26AB"/>
    <w:rsid w:val="00EC39E9"/>
    <w:rsid w:val="00ED13AC"/>
    <w:rsid w:val="00EE0521"/>
    <w:rsid w:val="00EE2FDD"/>
    <w:rsid w:val="00EE386B"/>
    <w:rsid w:val="00EE473C"/>
    <w:rsid w:val="00EE70B7"/>
    <w:rsid w:val="00EF1DD7"/>
    <w:rsid w:val="00EF41C4"/>
    <w:rsid w:val="00EF44BF"/>
    <w:rsid w:val="00F0134D"/>
    <w:rsid w:val="00F02CB5"/>
    <w:rsid w:val="00F03F4A"/>
    <w:rsid w:val="00F04636"/>
    <w:rsid w:val="00F0575F"/>
    <w:rsid w:val="00F05ECD"/>
    <w:rsid w:val="00F07610"/>
    <w:rsid w:val="00F101DF"/>
    <w:rsid w:val="00F25D2A"/>
    <w:rsid w:val="00F314B7"/>
    <w:rsid w:val="00F3157F"/>
    <w:rsid w:val="00F32FCF"/>
    <w:rsid w:val="00F34BCA"/>
    <w:rsid w:val="00F401D5"/>
    <w:rsid w:val="00F42DF5"/>
    <w:rsid w:val="00F47727"/>
    <w:rsid w:val="00F530DB"/>
    <w:rsid w:val="00F63631"/>
    <w:rsid w:val="00F63B9F"/>
    <w:rsid w:val="00F65A07"/>
    <w:rsid w:val="00F706ED"/>
    <w:rsid w:val="00F71A79"/>
    <w:rsid w:val="00F7276B"/>
    <w:rsid w:val="00F760D9"/>
    <w:rsid w:val="00F77B17"/>
    <w:rsid w:val="00F82F05"/>
    <w:rsid w:val="00F83C49"/>
    <w:rsid w:val="00F84FC3"/>
    <w:rsid w:val="00F96DFA"/>
    <w:rsid w:val="00FB1ED1"/>
    <w:rsid w:val="00FB687C"/>
    <w:rsid w:val="00FC3FED"/>
    <w:rsid w:val="00FC68D7"/>
    <w:rsid w:val="00FC7A69"/>
    <w:rsid w:val="00FD0C2A"/>
    <w:rsid w:val="00FD66D1"/>
    <w:rsid w:val="00FD6715"/>
    <w:rsid w:val="00FE114D"/>
    <w:rsid w:val="00FE2D35"/>
    <w:rsid w:val="00FE32CA"/>
    <w:rsid w:val="00FE4889"/>
    <w:rsid w:val="00FF0E13"/>
    <w:rsid w:val="00FF2E01"/>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5C44C97"/>
  <w15:docId w15:val="{2CD3613E-FE5F-4666-B829-683995C7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74183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uiPriority w:val="99"/>
    <w:semiHidden/>
    <w:unhideWhenUsed/>
    <w:rsid w:val="00741839"/>
    <w:pPr>
      <w:spacing w:after="120" w:line="480" w:lineRule="auto"/>
      <w:jc w:val="left"/>
    </w:pPr>
    <w:rPr>
      <w:sz w:val="18"/>
      <w:szCs w:val="20"/>
    </w:rPr>
  </w:style>
  <w:style w:type="character" w:customStyle="1" w:styleId="Zkladntext2Char">
    <w:name w:val="Základní text 2 Char"/>
    <w:link w:val="Zkladntext2"/>
    <w:uiPriority w:val="99"/>
    <w:semiHidden/>
    <w:rsid w:val="00741839"/>
    <w:rPr>
      <w:rFonts w:ascii="Arial" w:hAnsi="Arial"/>
      <w:sz w:val="18"/>
      <w:lang w:val="en-GB" w:eastAsia="en-US"/>
    </w:rPr>
  </w:style>
  <w:style w:type="paragraph" w:customStyle="1" w:styleId="Poznmkykontaktytext">
    <w:name w:val="Poznámky kontakty text"/>
    <w:basedOn w:val="Normln"/>
    <w:qFormat/>
    <w:rsid w:val="00741839"/>
    <w:pPr>
      <w:spacing w:line="240" w:lineRule="exact"/>
      <w:ind w:left="3600" w:hanging="3600"/>
      <w:jc w:val="left"/>
    </w:pPr>
    <w:rPr>
      <w:rFonts w:cs="ArialMT"/>
      <w:i/>
      <w:iCs/>
      <w:color w:val="000000"/>
      <w:sz w:val="18"/>
      <w:szCs w:val="18"/>
      <w:lang w:val="cs-CZ"/>
    </w:rPr>
  </w:style>
  <w:style w:type="character" w:styleId="Zdraznn">
    <w:name w:val="Emphasis"/>
    <w:uiPriority w:val="20"/>
    <w:qFormat/>
    <w:rsid w:val="008F17D6"/>
    <w:rPr>
      <w:i/>
      <w:iCs/>
    </w:rPr>
  </w:style>
  <w:style w:type="character" w:customStyle="1" w:styleId="spelle">
    <w:name w:val="spelle"/>
    <w:basedOn w:val="Standardnpsmoodstavce"/>
    <w:rsid w:val="007D3DF9"/>
  </w:style>
  <w:style w:type="character" w:styleId="Sledovanodkaz">
    <w:name w:val="FollowedHyperlink"/>
    <w:basedOn w:val="Standardnpsmoodstavce"/>
    <w:uiPriority w:val="99"/>
    <w:semiHidden/>
    <w:unhideWhenUsed/>
    <w:rsid w:val="005D42B3"/>
    <w:rPr>
      <w:color w:val="800080" w:themeColor="followedHyperlink"/>
      <w:u w:val="single"/>
    </w:rPr>
  </w:style>
  <w:style w:type="character" w:styleId="Odkaznakoment">
    <w:name w:val="annotation reference"/>
    <w:basedOn w:val="Standardnpsmoodstavce"/>
    <w:uiPriority w:val="99"/>
    <w:semiHidden/>
    <w:unhideWhenUsed/>
    <w:rsid w:val="00390A15"/>
    <w:rPr>
      <w:sz w:val="16"/>
      <w:szCs w:val="16"/>
    </w:rPr>
  </w:style>
  <w:style w:type="paragraph" w:styleId="Textkomente">
    <w:name w:val="annotation text"/>
    <w:basedOn w:val="Normln"/>
    <w:link w:val="TextkomenteChar"/>
    <w:uiPriority w:val="99"/>
    <w:semiHidden/>
    <w:unhideWhenUsed/>
    <w:rsid w:val="00390A15"/>
    <w:pPr>
      <w:spacing w:line="240" w:lineRule="auto"/>
    </w:pPr>
    <w:rPr>
      <w:szCs w:val="20"/>
    </w:rPr>
  </w:style>
  <w:style w:type="character" w:customStyle="1" w:styleId="TextkomenteChar">
    <w:name w:val="Text komentáře Char"/>
    <w:basedOn w:val="Standardnpsmoodstavce"/>
    <w:link w:val="Textkomente"/>
    <w:uiPriority w:val="99"/>
    <w:semiHidden/>
    <w:rsid w:val="00390A15"/>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390A15"/>
    <w:rPr>
      <w:b/>
      <w:bCs/>
    </w:rPr>
  </w:style>
  <w:style w:type="character" w:customStyle="1" w:styleId="PedmtkomenteChar">
    <w:name w:val="Předmět komentáře Char"/>
    <w:basedOn w:val="TextkomenteChar"/>
    <w:link w:val="Pedmtkomente"/>
    <w:uiPriority w:val="99"/>
    <w:semiHidden/>
    <w:rsid w:val="00390A15"/>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617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zso.cz/csu/czso/tourism_ek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vel.vancura@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6" ma:contentTypeDescription="Vytvoří nový dokument" ma:contentTypeScope="" ma:versionID="6af4cba1376b401fc08ec3e4fc54a4d9">
  <xsd:schema xmlns:xsd="http://www.w3.org/2001/XMLSchema" xmlns:xs="http://www.w3.org/2001/XMLSchema" xmlns:p="http://schemas.microsoft.com/office/2006/metadata/properties" xmlns:ns2="5f927d68-6aa3-420b-a02e-a4390ec9f7ec" xmlns:ns3="0fc209ba-f289-462d-84cc-6002f2062b49" targetNamespace="http://schemas.microsoft.com/office/2006/metadata/properties" ma:root="true" ma:fieldsID="cd60d65366738c049bca669e604909ef" ns2:_="" ns3:_="">
    <xsd:import namespace="5f927d68-6aa3-420b-a02e-a4390ec9f7ec"/>
    <xsd:import namespace="0fc209ba-f289-462d-84cc-6002f2062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c209ba-f289-462d-84cc-6002f2062b4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379B-925E-4812-9CFE-6732E1CC1558}">
  <ds:schemaRefs>
    <ds:schemaRef ds:uri="http://schemas.microsoft.com/office/2006/metadata/properties"/>
    <ds:schemaRef ds:uri="http://schemas.microsoft.com/office/infopath/2007/PartnerControls"/>
    <ds:schemaRef ds:uri="4a835105-0878-43fd-b70b-f3d8ead97a7b"/>
  </ds:schemaRefs>
</ds:datastoreItem>
</file>

<file path=customXml/itemProps2.xml><?xml version="1.0" encoding="utf-8"?>
<ds:datastoreItem xmlns:ds="http://schemas.openxmlformats.org/officeDocument/2006/customXml" ds:itemID="{28615512-7429-4946-8E87-3193379E6BA0}">
  <ds:schemaRefs>
    <ds:schemaRef ds:uri="http://schemas.microsoft.com/sharepoint/v3/contenttype/forms"/>
  </ds:schemaRefs>
</ds:datastoreItem>
</file>

<file path=customXml/itemProps3.xml><?xml version="1.0" encoding="utf-8"?>
<ds:datastoreItem xmlns:ds="http://schemas.openxmlformats.org/officeDocument/2006/customXml" ds:itemID="{F3ABE596-3EF3-463C-94C6-4CEEDC1C593A}"/>
</file>

<file path=customXml/itemProps4.xml><?xml version="1.0" encoding="utf-8"?>
<ds:datastoreItem xmlns:ds="http://schemas.openxmlformats.org/officeDocument/2006/customXml" ds:itemID="{8B1362E6-A685-40A3-8870-27446CB3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6</TotalTime>
  <Pages>2</Pages>
  <Words>748</Words>
  <Characters>4414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5152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Mikula Roman</cp:lastModifiedBy>
  <cp:revision>7</cp:revision>
  <cp:lastPrinted>2020-02-05T09:38:00Z</cp:lastPrinted>
  <dcterms:created xsi:type="dcterms:W3CDTF">2023-08-07T08:42:00Z</dcterms:created>
  <dcterms:modified xsi:type="dcterms:W3CDTF">2023-08-07T09:11:00Z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